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DS4S Group 2 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1) A reproduction of the Pantheon constraints shown in Fig. 18 of S18, both with and without inclusion of systematic errors.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2) Determine the posterior probability density of H_0 after adding a Gaussian prior on corrected supernova absolute magnitude of M =19.23 +/- 0.042.  Make a figure.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Write your own MCMC code (do not use a publicly available code such as CosmoMC).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Grading is based on setup and presentation.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Additional stuff to maybe save for later assignment: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3) Tests for consistency: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A) A residual plot for the binned data similar to Fig. 11 of S18.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B) Evaluation of \chi^2 and calculation of PTE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C) Draw a handful of realizations from the noise covariance, and add to best-fit signal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D) Take the symmetric square root of the error covariance matrix. Transform the residuals r to  r' = C^{-1/2}r and histogram. Compare with expectations. Note that &lt;r' r'^T&gt; = C^{-1/2}&lt;r r^T&gt; C^{-1/2} = the identity matrix.  So the histogram should be consistent with a Gaussian with unit variance.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E) Break up binned supernova distances into several redshift ranges and test for stability of H_0 inference across these different subsets.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Structure: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Modules are each of our first names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(parameters_adam, functionality_pritom, functionality_junying)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Desired functionalities: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Task 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Proposing parameter set in 3D: - Adam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Name: get_new_parameters()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Inputs: sigmas [sigma_h, sigma_m, sigma_v], previous parameters [H, omega_m, omega_v] (Optional: distribution type {gaussian etc}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Outputs: List of 3 parameter values [H, omega_m, omega_v]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 2)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Compute likelihood :  - Junying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Inputs: List of 3 parameter values [H, omega_m, omega_v]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Transients: least-squares errors np.lstsq(\vec{m_b}-\vec{mu})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Outputs: real number ; acceptance_probability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Task 3) - Pritom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Form Markov chain in 3D: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 4)  -Pritom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Confirm convergence: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Task 5) - Adam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show_final_plot()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Visualization (isolate 1 variable, plot 2-d probability density)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Presentation planning: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Deadline: May 7th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Google slides / libra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Questions need to answer: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we use D_l(z) presented in   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https://iopscience.iop.org/article/10.3847/1538-4357/aab9bb/pdf#%FE%FF%00b%00m%00_%00a%00p%00j%00a%00a%00b%009%00b%00b%00e%00q%00n%003</w:t>
        </w:r>
      </w:hyperlink>
      <w:r w:rsidDel="00000000" w:rsidR="00000000" w:rsidRPr="00000000">
        <w:rPr>
          <w:sz w:val="24"/>
          <w:szCs w:val="24"/>
          <w:rtl w:val="0"/>
        </w:rPr>
        <w:t xml:space="preserve"> P 16, or some other form? What is Ωk?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 other systematic errors we need to consider besides d_mb ?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care about “Nuisance” parameter M?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we impose constraints on omega_m and omega_v ? Or we should consider them as independent 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we also consider H0 dependent on omegas’ ?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our proposed likelihood valid or not ?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prior distributions for the parameters ?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we adaptively change sigma_h etc, or will this violate some assumption of Markov chain applicability? (Probably no?)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P8 of slides: What’s the purpose of the covariance matrix? (something with error?)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Useful Resources: </w:t>
      </w:r>
    </w:p>
    <w:p w:rsidR="00000000" w:rsidDel="00000000" w:rsidP="00000000" w:rsidRDefault="00000000" w:rsidRPr="00000000" w14:paraId="0000004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OBSERVATIONAL EVIDENCE FROM SUPERNOVAE FOR AN ACCELERATING UNIVERSE AND A COSMOLOGICAL CONSTANT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Complete Light-curve Sample of Spectroscopically Confirmed SNe Ia from PanSTARRS1 and Cosmological Constraints from the Combined Pantheon 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Random doodle space: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Discussion of navigating 3-D parameter space and relevant sigmas: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reproduce graphic: align an ellipse with semimajor and major axes pointing to maximize data capture while minimizing least-squares distance to nearest edge? Then scale the axes to get 68% of the data etc.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iopscience.iop.org/article/10.3847/1538-4357/aab9bb/pdf#%EF%BF%BD%EF%BF%BD" TargetMode="External"/><Relationship Id="rId7" Type="http://schemas.openxmlformats.org/officeDocument/2006/relationships/hyperlink" Target="https://iopscience.iop.org/article/10.1086/300499/pdf" TargetMode="External"/><Relationship Id="rId8" Type="http://schemas.openxmlformats.org/officeDocument/2006/relationships/hyperlink" Target="https://iopscience.iop.org/article/10.3847/1538-4357/aab9bb/pdf#%FE%FF%00b%00m%00_%00a%00p%00j%00a%00a%00b%009%00b%00b%00e%00q%00n%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