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80199" w14:textId="5200146D" w:rsidR="00BB667E" w:rsidRPr="00660C03" w:rsidRDefault="00BB667E" w:rsidP="00660C03">
      <w:pPr>
        <w:jc w:val="left"/>
        <w:rPr>
          <w:rFonts w:ascii="宋体" w:hAnsi="宋体" w:hint="eastAsia"/>
          <w:sz w:val="28"/>
          <w:szCs w:val="28"/>
          <w:u w:val="single"/>
        </w:rPr>
      </w:pPr>
      <w:bookmarkStart w:id="0" w:name="_Toc195882739"/>
      <w:bookmarkStart w:id="1" w:name="_Toc196140615"/>
      <w:bookmarkStart w:id="2" w:name="OLE_LINK2"/>
      <w:r w:rsidRPr="00660C03">
        <w:rPr>
          <w:rFonts w:ascii="宋体" w:hAnsi="宋体"/>
          <w:sz w:val="28"/>
          <w:szCs w:val="28"/>
        </w:rPr>
        <w:t>分类号：</w:t>
      </w:r>
      <w:bookmarkStart w:id="3" w:name="_Toc195882740"/>
      <w:bookmarkStart w:id="4" w:name="_Toc196140616"/>
      <w:bookmarkEnd w:id="0"/>
      <w:bookmarkEnd w:id="1"/>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hint="eastAsia"/>
          <w:sz w:val="28"/>
          <w:szCs w:val="28"/>
          <w:u w:val="single"/>
        </w:rPr>
        <w:t xml:space="preserve">            </w:t>
      </w:r>
      <w:r w:rsidR="00660C03">
        <w:rPr>
          <w:rFonts w:ascii="宋体" w:hAnsi="宋体" w:hint="eastAsia"/>
          <w:sz w:val="28"/>
          <w:szCs w:val="28"/>
        </w:rPr>
        <w:t xml:space="preserve">                  </w:t>
      </w:r>
      <w:r w:rsidRPr="00660C03">
        <w:rPr>
          <w:rFonts w:ascii="宋体" w:hAnsi="宋体"/>
          <w:sz w:val="28"/>
          <w:szCs w:val="28"/>
        </w:rPr>
        <w:t>单位代码：</w:t>
      </w:r>
      <w:r w:rsidR="00660C03" w:rsidRPr="00660C03">
        <w:rPr>
          <w:rFonts w:ascii="宋体" w:hAnsi="宋体" w:hint="eastAsia"/>
          <w:sz w:val="28"/>
          <w:szCs w:val="28"/>
          <w:u w:val="single"/>
        </w:rPr>
        <w:t xml:space="preserve">     </w:t>
      </w:r>
      <w:r w:rsidR="00660C03">
        <w:rPr>
          <w:rFonts w:ascii="宋体" w:hAnsi="宋体" w:hint="eastAsia"/>
          <w:sz w:val="28"/>
          <w:szCs w:val="28"/>
          <w:u w:val="single"/>
        </w:rPr>
        <w:t xml:space="preserve"> </w:t>
      </w:r>
      <w:r w:rsidRPr="00660C03">
        <w:rPr>
          <w:rFonts w:ascii="宋体" w:hAnsi="宋体"/>
          <w:sz w:val="28"/>
          <w:szCs w:val="28"/>
          <w:u w:val="single"/>
        </w:rPr>
        <w:t>10033</w:t>
      </w:r>
      <w:bookmarkEnd w:id="3"/>
      <w:bookmarkEnd w:id="4"/>
      <w:r w:rsidR="00660C03" w:rsidRPr="00660C03">
        <w:rPr>
          <w:rFonts w:ascii="宋体" w:hAnsi="宋体" w:hint="eastAsia"/>
          <w:sz w:val="28"/>
          <w:szCs w:val="28"/>
          <w:u w:val="single"/>
        </w:rPr>
        <w:t xml:space="preserve">     </w:t>
      </w:r>
    </w:p>
    <w:p w14:paraId="609C9062" w14:textId="427E15D1" w:rsidR="00660C03" w:rsidRDefault="00660C03" w:rsidP="00660C03">
      <w:pPr>
        <w:jc w:val="left"/>
        <w:rPr>
          <w:rFonts w:ascii="宋体" w:hAnsi="宋体" w:hint="eastAsia"/>
          <w:sz w:val="28"/>
          <w:szCs w:val="28"/>
          <w:u w:val="single"/>
        </w:rPr>
      </w:pPr>
      <w:r>
        <w:rPr>
          <w:rFonts w:ascii="宋体" w:hAnsi="宋体" w:hint="eastAsia"/>
          <w:sz w:val="28"/>
          <w:szCs w:val="28"/>
        </w:rPr>
        <w:t>密  级：</w:t>
      </w:r>
      <w:r w:rsidRPr="00660C03">
        <w:rPr>
          <w:rFonts w:ascii="宋体" w:hAnsi="宋体" w:hint="eastAsia"/>
          <w:sz w:val="28"/>
          <w:szCs w:val="28"/>
          <w:u w:val="single"/>
        </w:rPr>
        <w:t xml:space="preserve">            </w:t>
      </w:r>
      <w:r>
        <w:rPr>
          <w:rFonts w:ascii="宋体" w:hAnsi="宋体" w:hint="eastAsia"/>
          <w:sz w:val="28"/>
          <w:szCs w:val="28"/>
        </w:rPr>
        <w:t xml:space="preserve">                  学    号：</w:t>
      </w:r>
      <w:r w:rsidRPr="00660C03">
        <w:rPr>
          <w:rFonts w:ascii="宋体" w:hAnsi="宋体" w:hint="eastAsia"/>
          <w:sz w:val="28"/>
          <w:szCs w:val="28"/>
          <w:u w:val="single"/>
        </w:rPr>
        <w:t xml:space="preserve"> 2021227013054Z </w:t>
      </w:r>
    </w:p>
    <w:p w14:paraId="4061B44D" w14:textId="681C7DD9" w:rsidR="00D501F7" w:rsidRPr="00660C03" w:rsidRDefault="00D501F7" w:rsidP="00660C03">
      <w:pPr>
        <w:jc w:val="left"/>
        <w:rPr>
          <w:rFonts w:ascii="宋体" w:hAnsi="宋体" w:hint="eastAsia"/>
          <w:sz w:val="28"/>
          <w:szCs w:val="28"/>
        </w:rPr>
      </w:pPr>
      <w:r w:rsidRPr="00660C03">
        <w:rPr>
          <w:rFonts w:ascii="宋体" w:hAnsi="宋体"/>
          <w:noProof/>
          <w:sz w:val="28"/>
          <w:szCs w:val="28"/>
          <w:u w:val="single"/>
        </w:rPr>
        <w:drawing>
          <wp:anchor distT="0" distB="0" distL="0" distR="0" simplePos="0" relativeHeight="251673600" behindDoc="1" locked="0" layoutInCell="1" allowOverlap="1" wp14:anchorId="1F5D0C70" wp14:editId="72C493A8">
            <wp:simplePos x="0" y="0"/>
            <wp:positionH relativeFrom="margin">
              <wp:posOffset>973574</wp:posOffset>
            </wp:positionH>
            <wp:positionV relativeFrom="paragraph">
              <wp:posOffset>457884</wp:posOffset>
            </wp:positionV>
            <wp:extent cx="3817620" cy="547116"/>
            <wp:effectExtent l="0" t="0" r="0" b="5715"/>
            <wp:wrapTopAndBottom/>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
                    <a:stretch>
                      <a:fillRect/>
                    </a:stretch>
                  </pic:blipFill>
                  <pic:spPr>
                    <a:xfrm>
                      <a:off x="0" y="0"/>
                      <a:ext cx="3817620" cy="547116"/>
                    </a:xfrm>
                    <a:prstGeom prst="rect">
                      <a:avLst/>
                    </a:prstGeom>
                  </pic:spPr>
                </pic:pic>
              </a:graphicData>
            </a:graphic>
          </wp:anchor>
        </w:drawing>
      </w:r>
    </w:p>
    <w:p w14:paraId="5AE20BFE" w14:textId="77777777" w:rsidR="00BB667E" w:rsidRPr="00FF2697" w:rsidRDefault="00BB667E" w:rsidP="00BB667E">
      <w:pPr>
        <w:pStyle w:val="-2"/>
        <w:rPr>
          <w:rFonts w:ascii="Times New Roman" w:hAnsi="Times New Roman"/>
          <w:sz w:val="47"/>
          <w:szCs w:val="47"/>
        </w:rPr>
      </w:pPr>
      <w:bookmarkStart w:id="5" w:name="_Toc195882741"/>
      <w:bookmarkStart w:id="6" w:name="_Toc196140617"/>
      <w:r w:rsidRPr="00FF2697">
        <w:rPr>
          <w:rFonts w:ascii="Times New Roman" w:hAnsi="Times New Roman"/>
          <w:noProof/>
          <w:position w:val="-35"/>
          <w:sz w:val="47"/>
          <w:szCs w:val="47"/>
        </w:rPr>
        <w:drawing>
          <wp:anchor distT="0" distB="0" distL="114300" distR="114300" simplePos="0" relativeHeight="251674624" behindDoc="0" locked="0" layoutInCell="1" allowOverlap="1" wp14:anchorId="1AB41997" wp14:editId="1299622E">
            <wp:simplePos x="0" y="0"/>
            <wp:positionH relativeFrom="margin">
              <wp:align>center</wp:align>
            </wp:positionH>
            <wp:positionV relativeFrom="paragraph">
              <wp:posOffset>1358731</wp:posOffset>
            </wp:positionV>
            <wp:extent cx="1112519" cy="1112520"/>
            <wp:effectExtent l="0" t="0" r="0" b="0"/>
            <wp:wrapTopAndBottom/>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2519" cy="1112520"/>
                    </a:xfrm>
                    <a:prstGeom prst="rect">
                      <a:avLst/>
                    </a:prstGeom>
                  </pic:spPr>
                </pic:pic>
              </a:graphicData>
            </a:graphic>
          </wp:anchor>
        </w:drawing>
      </w:r>
      <w:r w:rsidRPr="00FF2697">
        <w:rPr>
          <w:rFonts w:ascii="Times New Roman" w:hAnsi="Times New Roman"/>
          <w:sz w:val="47"/>
          <w:szCs w:val="47"/>
        </w:rPr>
        <w:t>本科毕业论文</w:t>
      </w:r>
      <w:bookmarkEnd w:id="5"/>
      <w:bookmarkEnd w:id="6"/>
    </w:p>
    <w:p w14:paraId="2CF2FF11" w14:textId="3FBB752C" w:rsidR="00BB667E" w:rsidRPr="00FF2697" w:rsidRDefault="00BB667E" w:rsidP="00B03C9A">
      <w:pPr>
        <w:pStyle w:val="-0"/>
        <w:spacing w:beforeLines="100" w:before="312" w:afterLines="100" w:after="312"/>
        <w:ind w:leftChars="500" w:left="2806" w:hangingChars="500" w:hanging="1606"/>
        <w:jc w:val="left"/>
        <w:outlineLvl w:val="9"/>
        <w:rPr>
          <w:rFonts w:ascii="Times New Roman" w:hAnsi="Times New Roman"/>
        </w:rPr>
      </w:pPr>
      <w:r w:rsidRPr="00FF2697">
        <w:rPr>
          <w:rFonts w:ascii="Times New Roman" w:hAnsi="Times New Roman"/>
        </w:rPr>
        <w:t>中文题目：</w:t>
      </w:r>
      <w:bookmarkEnd w:id="2"/>
      <w:r w:rsidR="0093506A" w:rsidRPr="0093506A">
        <w:rPr>
          <w:rFonts w:ascii="Times New Roman" w:hAnsi="Times New Roman" w:hint="eastAsia"/>
          <w:u w:val="single"/>
        </w:rPr>
        <w:t>基于</w:t>
      </w:r>
      <w:r w:rsidR="00854FB4">
        <w:rPr>
          <w:rFonts w:ascii="Times New Roman" w:hAnsi="Times New Roman" w:hint="eastAsia"/>
          <w:u w:val="single"/>
        </w:rPr>
        <w:t>NLP</w:t>
      </w:r>
      <w:r w:rsidR="0093506A" w:rsidRPr="0093506A">
        <w:rPr>
          <w:rFonts w:ascii="Times New Roman" w:hAnsi="Times New Roman" w:hint="eastAsia"/>
          <w:u w:val="single"/>
        </w:rPr>
        <w:t>模型的高考新闻框架分析</w:t>
      </w:r>
      <w:r w:rsidR="00660C03" w:rsidRPr="00660C03">
        <w:rPr>
          <w:rFonts w:ascii="Times New Roman" w:hAnsi="Times New Roman" w:hint="eastAsia"/>
          <w:u w:val="single"/>
        </w:rPr>
        <w:t xml:space="preserve">                </w:t>
      </w:r>
      <w:r w:rsidR="00B03C9A">
        <w:rPr>
          <w:rFonts w:ascii="Times New Roman" w:hAnsi="Times New Roman" w:hint="eastAsia"/>
          <w:u w:val="single"/>
        </w:rPr>
        <w:t xml:space="preserve">        </w:t>
      </w:r>
      <w:r w:rsidR="00660C03" w:rsidRPr="00660C03">
        <w:rPr>
          <w:rFonts w:ascii="Times New Roman" w:hAnsi="Times New Roman" w:hint="eastAsia"/>
          <w:u w:val="single"/>
        </w:rPr>
        <w:t xml:space="preserve"> </w:t>
      </w:r>
    </w:p>
    <w:p w14:paraId="01300952" w14:textId="7215EE46" w:rsidR="00BB667E" w:rsidRPr="00AD2581" w:rsidRDefault="00BB667E" w:rsidP="00B03C9A">
      <w:pPr>
        <w:pStyle w:val="-0"/>
        <w:spacing w:beforeLines="100" w:before="312" w:afterLines="100" w:after="312"/>
        <w:ind w:leftChars="500" w:left="2806" w:hangingChars="500" w:hanging="1606"/>
        <w:jc w:val="left"/>
        <w:outlineLvl w:val="9"/>
        <w:rPr>
          <w:rFonts w:ascii="Times New Roman" w:hAnsi="Times New Roman"/>
          <w:u w:val="single"/>
        </w:rPr>
      </w:pPr>
      <w:r w:rsidRPr="00AD2581">
        <w:rPr>
          <w:rFonts w:ascii="Times New Roman" w:hAnsi="Times New Roman"/>
        </w:rPr>
        <w:t>英文题目：</w:t>
      </w:r>
      <w:r w:rsidR="0093506A" w:rsidRPr="0093506A">
        <w:rPr>
          <w:rFonts w:ascii="Times New Roman" w:hAnsi="Times New Roman"/>
          <w:u w:val="single"/>
        </w:rPr>
        <w:t>Gaokao News Frame Analysis Based on Natural Language Processing Models</w:t>
      </w:r>
      <w:r w:rsidR="00660C03">
        <w:rPr>
          <w:rFonts w:ascii="Times New Roman" w:hAnsi="Times New Roman" w:hint="eastAsia"/>
          <w:u w:val="single"/>
        </w:rPr>
        <w:t xml:space="preserve">        </w:t>
      </w:r>
      <w:r w:rsidR="00B03C9A">
        <w:rPr>
          <w:rFonts w:ascii="Times New Roman" w:hAnsi="Times New Roman" w:hint="eastAsia"/>
          <w:u w:val="single"/>
        </w:rPr>
        <w:t xml:space="preserve">    </w:t>
      </w:r>
    </w:p>
    <w:p w14:paraId="2AE22F9C" w14:textId="169D55D5"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7" w:name="_Toc195882742"/>
      <w:bookmarkStart w:id="8" w:name="_Toc196140618"/>
      <w:r w:rsidRPr="00FF2697">
        <w:rPr>
          <w:rFonts w:ascii="Times New Roman" w:hAnsi="Times New Roman"/>
        </w:rPr>
        <w:t>作者姓名：</w:t>
      </w:r>
      <w:r w:rsidRPr="00BB667E">
        <w:rPr>
          <w:rFonts w:ascii="Times New Roman" w:hAnsi="Times New Roman" w:hint="eastAsia"/>
          <w:u w:val="single"/>
        </w:rPr>
        <w:t xml:space="preserve">       </w:t>
      </w:r>
      <w:proofErr w:type="gramStart"/>
      <w:r w:rsidRPr="00BB667E">
        <w:rPr>
          <w:rFonts w:ascii="Times New Roman" w:hAnsi="Times New Roman"/>
          <w:u w:val="single"/>
        </w:rPr>
        <w:t>蒋</w:t>
      </w:r>
      <w:proofErr w:type="gramEnd"/>
      <w:r w:rsidRPr="00BB667E">
        <w:rPr>
          <w:rFonts w:ascii="Times New Roman" w:hAnsi="Times New Roman"/>
          <w:u w:val="single"/>
        </w:rPr>
        <w:t>竣羽</w:t>
      </w:r>
      <w:bookmarkEnd w:id="7"/>
      <w:bookmarkEnd w:id="8"/>
      <w:r w:rsidRPr="00BB667E">
        <w:rPr>
          <w:rFonts w:ascii="Times New Roman" w:hAnsi="Times New Roman" w:hint="eastAsia"/>
          <w:u w:val="single"/>
        </w:rPr>
        <w:t xml:space="preserve">        </w:t>
      </w:r>
      <w:r w:rsidR="00660C03">
        <w:rPr>
          <w:rFonts w:ascii="Times New Roman" w:hAnsi="Times New Roman" w:hint="eastAsia"/>
          <w:u w:val="single"/>
        </w:rPr>
        <w:t xml:space="preserve">    </w:t>
      </w:r>
    </w:p>
    <w:p w14:paraId="42493C94" w14:textId="4EC49104" w:rsidR="00BB667E" w:rsidRDefault="00660C03" w:rsidP="00BB667E">
      <w:pPr>
        <w:pStyle w:val="-2"/>
        <w:spacing w:before="0" w:after="0" w:line="240" w:lineRule="auto"/>
        <w:ind w:leftChars="1000" w:left="2400"/>
        <w:jc w:val="left"/>
        <w:outlineLvl w:val="9"/>
        <w:rPr>
          <w:rFonts w:ascii="Times New Roman" w:hAnsi="Times New Roman"/>
          <w:u w:val="single"/>
        </w:rPr>
      </w:pPr>
      <w:bookmarkStart w:id="9" w:name="_Toc195882743"/>
      <w:bookmarkStart w:id="10" w:name="_Toc196140619"/>
      <w:r>
        <w:rPr>
          <w:rFonts w:ascii="Times New Roman" w:hAnsi="Times New Roman" w:hint="eastAsia"/>
        </w:rPr>
        <w:t>所在学院</w:t>
      </w:r>
      <w:r w:rsidR="00BB667E" w:rsidRPr="00FF2697">
        <w:rPr>
          <w:rFonts w:ascii="Times New Roman" w:hAnsi="Times New Roman"/>
        </w:rPr>
        <w:t>：</w:t>
      </w:r>
      <w:r w:rsidR="00BB667E" w:rsidRPr="00BB667E">
        <w:rPr>
          <w:rFonts w:ascii="Times New Roman" w:hAnsi="Times New Roman" w:hint="eastAsia"/>
          <w:u w:val="single"/>
        </w:rPr>
        <w:t xml:space="preserve">    </w:t>
      </w:r>
      <w:bookmarkEnd w:id="9"/>
      <w:bookmarkEnd w:id="10"/>
      <w:r>
        <w:rPr>
          <w:rFonts w:ascii="Times New Roman" w:hAnsi="Times New Roman" w:hint="eastAsia"/>
          <w:u w:val="single"/>
        </w:rPr>
        <w:t xml:space="preserve">   </w:t>
      </w:r>
      <w:r>
        <w:rPr>
          <w:rFonts w:ascii="Times New Roman" w:hAnsi="Times New Roman" w:hint="eastAsia"/>
          <w:u w:val="single"/>
        </w:rPr>
        <w:t>国际传媒教育学院</w:t>
      </w:r>
      <w:r>
        <w:rPr>
          <w:rFonts w:ascii="Times New Roman" w:hAnsi="Times New Roman" w:hint="eastAsia"/>
          <w:u w:val="single"/>
        </w:rPr>
        <w:t xml:space="preserve">  </w:t>
      </w:r>
    </w:p>
    <w:p w14:paraId="2F8B8F6F" w14:textId="7BC598D4" w:rsidR="005F2A3C" w:rsidRPr="005F2A3C" w:rsidRDefault="005F2A3C" w:rsidP="005F2A3C">
      <w:pPr>
        <w:keepNext/>
        <w:keepLines/>
        <w:spacing w:line="240" w:lineRule="auto"/>
        <w:ind w:leftChars="1000" w:left="2400"/>
        <w:jc w:val="left"/>
        <w:rPr>
          <w:rFonts w:cs="Times New Roman"/>
          <w:b/>
          <w:bCs/>
          <w:color w:val="000000" w:themeColor="text1"/>
          <w:sz w:val="28"/>
          <w:szCs w:val="48"/>
          <w:u w:val="single"/>
        </w:rPr>
      </w:pPr>
      <w:r>
        <w:rPr>
          <w:rFonts w:cs="Times New Roman" w:hint="eastAsia"/>
          <w:b/>
          <w:bCs/>
          <w:color w:val="000000" w:themeColor="text1"/>
          <w:sz w:val="28"/>
          <w:szCs w:val="48"/>
        </w:rPr>
        <w:t>研究方向</w:t>
      </w:r>
      <w:r w:rsidRPr="005F2A3C">
        <w:rPr>
          <w:rFonts w:cs="Times New Roman"/>
          <w:b/>
          <w:bCs/>
          <w:color w:val="000000" w:themeColor="text1"/>
          <w:sz w:val="28"/>
          <w:szCs w:val="48"/>
        </w:rPr>
        <w:t>：</w:t>
      </w:r>
      <w:r w:rsidRPr="005F2A3C">
        <w:rPr>
          <w:rFonts w:cs="Times New Roman" w:hint="eastAsia"/>
          <w:b/>
          <w:bCs/>
          <w:color w:val="000000" w:themeColor="text1"/>
          <w:sz w:val="28"/>
          <w:szCs w:val="48"/>
          <w:u w:val="single"/>
        </w:rPr>
        <w:t xml:space="preserve">       </w:t>
      </w:r>
      <w:r>
        <w:rPr>
          <w:rFonts w:cs="Times New Roman" w:hint="eastAsia"/>
          <w:b/>
          <w:bCs/>
          <w:color w:val="000000" w:themeColor="text1"/>
          <w:sz w:val="28"/>
          <w:szCs w:val="48"/>
          <w:u w:val="single"/>
        </w:rPr>
        <w:t>框架研究</w:t>
      </w:r>
      <w:r>
        <w:rPr>
          <w:rFonts w:cs="Times New Roman" w:hint="eastAsia"/>
          <w:b/>
          <w:bCs/>
          <w:color w:val="000000" w:themeColor="text1"/>
          <w:sz w:val="28"/>
          <w:szCs w:val="48"/>
          <w:u w:val="single"/>
        </w:rPr>
        <w:t xml:space="preserve">        </w:t>
      </w:r>
      <w:r w:rsidRPr="005F2A3C">
        <w:rPr>
          <w:rFonts w:cs="Times New Roman" w:hint="eastAsia"/>
          <w:b/>
          <w:bCs/>
          <w:color w:val="000000" w:themeColor="text1"/>
          <w:sz w:val="28"/>
          <w:szCs w:val="48"/>
          <w:u w:val="single"/>
        </w:rPr>
        <w:t xml:space="preserve">  </w:t>
      </w:r>
    </w:p>
    <w:p w14:paraId="0EA5D4FF" w14:textId="2F116D0C"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11" w:name="_Toc195882744"/>
      <w:bookmarkStart w:id="12" w:name="_Toc196140620"/>
      <w:r w:rsidRPr="00FF2697">
        <w:rPr>
          <w:rFonts w:ascii="Times New Roman" w:hAnsi="Times New Roman"/>
        </w:rPr>
        <w:t>指导教师：</w:t>
      </w:r>
      <w:r w:rsidRPr="00BB667E">
        <w:rPr>
          <w:rFonts w:ascii="Times New Roman" w:hAnsi="Times New Roman" w:hint="eastAsia"/>
          <w:u w:val="single"/>
        </w:rPr>
        <w:t xml:space="preserve">       </w:t>
      </w:r>
      <w:proofErr w:type="gramStart"/>
      <w:r w:rsidRPr="00BB667E">
        <w:rPr>
          <w:rFonts w:ascii="Times New Roman" w:hAnsi="Times New Roman"/>
          <w:u w:val="single"/>
        </w:rPr>
        <w:t>李汇群</w:t>
      </w:r>
      <w:bookmarkEnd w:id="11"/>
      <w:bookmarkEnd w:id="12"/>
      <w:proofErr w:type="gramEnd"/>
      <w:r w:rsidRPr="00BB667E">
        <w:rPr>
          <w:rFonts w:ascii="Times New Roman" w:hAnsi="Times New Roman" w:hint="eastAsia"/>
          <w:u w:val="single"/>
        </w:rPr>
        <w:t xml:space="preserve">        </w:t>
      </w:r>
      <w:r w:rsidR="00660C03">
        <w:rPr>
          <w:rFonts w:ascii="Times New Roman" w:hAnsi="Times New Roman" w:hint="eastAsia"/>
          <w:u w:val="single"/>
        </w:rPr>
        <w:t xml:space="preserve">    </w:t>
      </w:r>
    </w:p>
    <w:p w14:paraId="0AE8E08E" w14:textId="5A1F67B0"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13" w:name="_Toc195882745"/>
      <w:bookmarkStart w:id="14" w:name="_Toc196140621"/>
      <w:r w:rsidRPr="00FF2697">
        <w:rPr>
          <w:rFonts w:ascii="Times New Roman" w:hAnsi="Times New Roman"/>
        </w:rPr>
        <w:t>专业名称：</w:t>
      </w:r>
      <w:r w:rsidR="00660C03" w:rsidRPr="00660C03">
        <w:rPr>
          <w:rFonts w:ascii="Times New Roman" w:hAnsi="Times New Roman" w:hint="eastAsia"/>
          <w:u w:val="single"/>
        </w:rPr>
        <w:t xml:space="preserve">       </w:t>
      </w:r>
      <w:r w:rsidRPr="00AD2581">
        <w:rPr>
          <w:rFonts w:ascii="Times New Roman" w:hAnsi="Times New Roman"/>
          <w:u w:val="single"/>
        </w:rPr>
        <w:t>传播学</w:t>
      </w:r>
      <w:bookmarkEnd w:id="13"/>
      <w:bookmarkEnd w:id="14"/>
      <w:r w:rsidR="00660C03">
        <w:rPr>
          <w:rFonts w:ascii="Times New Roman" w:hAnsi="Times New Roman" w:hint="eastAsia"/>
          <w:u w:val="single"/>
        </w:rPr>
        <w:t xml:space="preserve">           </w:t>
      </w:r>
      <w:r w:rsidR="00D501F7">
        <w:rPr>
          <w:rFonts w:ascii="Times New Roman" w:hAnsi="Times New Roman" w:hint="eastAsia"/>
          <w:u w:val="single"/>
        </w:rPr>
        <w:t xml:space="preserve"> </w:t>
      </w:r>
    </w:p>
    <w:p w14:paraId="149C49BF" w14:textId="6685078E" w:rsidR="005E15FB" w:rsidRPr="005F2A3C" w:rsidRDefault="00BB667E" w:rsidP="005F2A3C">
      <w:pPr>
        <w:pStyle w:val="-2"/>
        <w:spacing w:before="0" w:after="0" w:line="240" w:lineRule="auto"/>
        <w:ind w:leftChars="1000" w:left="2400"/>
        <w:jc w:val="left"/>
        <w:outlineLvl w:val="9"/>
        <w:rPr>
          <w:rFonts w:ascii="Times New Roman" w:hAnsi="Times New Roman"/>
          <w:u w:val="single"/>
        </w:rPr>
      </w:pPr>
      <w:bookmarkStart w:id="15" w:name="_Toc195882746"/>
      <w:bookmarkStart w:id="16" w:name="_Toc196140622"/>
      <w:r w:rsidRPr="00FF2697">
        <w:rPr>
          <w:rFonts w:ascii="Times New Roman" w:hAnsi="Times New Roman"/>
        </w:rPr>
        <w:t>提交时间：</w:t>
      </w:r>
      <w:r w:rsidRPr="00BB667E">
        <w:rPr>
          <w:rFonts w:ascii="Times New Roman" w:hAnsi="Times New Roman" w:hint="eastAsia"/>
          <w:u w:val="single"/>
        </w:rPr>
        <w:t xml:space="preserve">    </w:t>
      </w:r>
      <w:r w:rsidR="00D501F7">
        <w:rPr>
          <w:rFonts w:ascii="Times New Roman" w:hAnsi="Times New Roman" w:hint="eastAsia"/>
          <w:u w:val="single"/>
        </w:rPr>
        <w:t xml:space="preserve">   </w:t>
      </w:r>
      <w:r w:rsidRPr="00BB667E">
        <w:rPr>
          <w:rFonts w:ascii="Times New Roman" w:hAnsi="Times New Roman"/>
          <w:u w:val="single"/>
        </w:rPr>
        <w:t>2025</w:t>
      </w:r>
      <w:r w:rsidRPr="00BB667E">
        <w:rPr>
          <w:rFonts w:ascii="Times New Roman" w:hAnsi="Times New Roman"/>
          <w:u w:val="single"/>
        </w:rPr>
        <w:t>年</w:t>
      </w:r>
      <w:r w:rsidR="0093506A">
        <w:rPr>
          <w:rFonts w:ascii="Times New Roman" w:hAnsi="Times New Roman" w:hint="eastAsia"/>
          <w:u w:val="single"/>
        </w:rPr>
        <w:t>5</w:t>
      </w:r>
      <w:r w:rsidRPr="00BB667E">
        <w:rPr>
          <w:rFonts w:ascii="Times New Roman" w:hAnsi="Times New Roman"/>
          <w:u w:val="single"/>
        </w:rPr>
        <w:t>月</w:t>
      </w:r>
      <w:r w:rsidRPr="00BB667E">
        <w:rPr>
          <w:rFonts w:ascii="Times New Roman" w:hAnsi="Times New Roman" w:hint="eastAsia"/>
          <w:u w:val="single"/>
        </w:rPr>
        <w:t>1</w:t>
      </w:r>
      <w:r w:rsidR="0093506A">
        <w:rPr>
          <w:rFonts w:ascii="Times New Roman" w:hAnsi="Times New Roman" w:hint="eastAsia"/>
          <w:u w:val="single"/>
        </w:rPr>
        <w:t>1</w:t>
      </w:r>
      <w:r w:rsidRPr="00BB667E">
        <w:rPr>
          <w:rFonts w:ascii="Times New Roman" w:hAnsi="Times New Roman"/>
          <w:u w:val="single"/>
        </w:rPr>
        <w:t>日</w:t>
      </w:r>
      <w:bookmarkEnd w:id="15"/>
      <w:bookmarkEnd w:id="16"/>
      <w:r w:rsidRPr="00BB667E">
        <w:rPr>
          <w:rFonts w:ascii="Times New Roman" w:hAnsi="Times New Roman" w:hint="eastAsia"/>
          <w:u w:val="single"/>
        </w:rPr>
        <w:t xml:space="preserve">   </w:t>
      </w:r>
    </w:p>
    <w:p w14:paraId="3AB2F26A" w14:textId="77777777" w:rsidR="005E15FB" w:rsidRDefault="005E15FB">
      <w:pPr>
        <w:rPr>
          <w:rFonts w:cs="Times New Roman"/>
          <w:color w:val="000000" w:themeColor="text1"/>
          <w:spacing w:val="7"/>
          <w:sz w:val="35"/>
          <w:szCs w:val="35"/>
        </w:rPr>
      </w:pPr>
      <w:r>
        <w:rPr>
          <w:rFonts w:cs="Times New Roman"/>
          <w:color w:val="000000" w:themeColor="text1"/>
          <w:spacing w:val="7"/>
          <w:sz w:val="35"/>
          <w:szCs w:val="35"/>
        </w:rPr>
        <w:br w:type="page"/>
      </w:r>
    </w:p>
    <w:p w14:paraId="19205633" w14:textId="77777777" w:rsidR="005E15FB" w:rsidRDefault="005E15FB" w:rsidP="00A95312">
      <w:pPr>
        <w:pStyle w:val="1"/>
        <w:jc w:val="both"/>
        <w:rPr>
          <w:rFonts w:ascii="Times New Roman" w:eastAsia="宋体" w:hAnsi="Times New Roman" w:cs="Times New Roman"/>
          <w:color w:val="000000" w:themeColor="text1"/>
          <w:spacing w:val="7"/>
          <w:sz w:val="35"/>
          <w:szCs w:val="35"/>
        </w:rPr>
        <w:sectPr w:rsidR="005E15FB" w:rsidSect="00C15229">
          <w:footerReference w:type="default" r:id="rId10"/>
          <w:type w:val="oddPage"/>
          <w:pgSz w:w="11906" w:h="16838"/>
          <w:pgMar w:top="1985" w:right="1418" w:bottom="1985" w:left="1418" w:header="851" w:footer="992" w:gutter="0"/>
          <w:pgNumType w:fmt="upperRoman" w:start="1"/>
          <w:cols w:space="425"/>
          <w:docGrid w:type="lines" w:linePitch="312"/>
        </w:sectPr>
      </w:pPr>
    </w:p>
    <w:bookmarkStart w:id="17" w:name="bookmark19"/>
    <w:bookmarkStart w:id="18" w:name="bookmark20"/>
    <w:bookmarkEnd w:id="17"/>
    <w:bookmarkEnd w:id="18"/>
    <w:p w14:paraId="4CA022E0" w14:textId="77777777" w:rsidR="00A95312" w:rsidRDefault="00A95312" w:rsidP="00A95312">
      <w:pPr>
        <w:spacing w:line="264" w:lineRule="auto"/>
        <w:rPr>
          <w:rFonts w:ascii="Arial"/>
        </w:rPr>
      </w:pPr>
      <w:r>
        <w:rPr>
          <w:noProof/>
        </w:rPr>
        <w:lastRenderedPageBreak/>
        <mc:AlternateContent>
          <mc:Choice Requires="wps">
            <w:drawing>
              <wp:anchor distT="0" distB="0" distL="114300" distR="114300" simplePos="0" relativeHeight="251682816" behindDoc="0" locked="0" layoutInCell="1" allowOverlap="1" wp14:anchorId="3DE3CD38" wp14:editId="6744BD40">
                <wp:simplePos x="0" y="0"/>
                <wp:positionH relativeFrom="column">
                  <wp:posOffset>2640330</wp:posOffset>
                </wp:positionH>
                <wp:positionV relativeFrom="paragraph">
                  <wp:posOffset>20320</wp:posOffset>
                </wp:positionV>
                <wp:extent cx="6350" cy="7618730"/>
                <wp:effectExtent l="3810" t="0" r="15240" b="1270"/>
                <wp:wrapNone/>
                <wp:docPr id="36" name="任意多边形 36"/>
                <wp:cNvGraphicFramePr/>
                <a:graphic xmlns:a="http://schemas.openxmlformats.org/drawingml/2006/main">
                  <a:graphicData uri="http://schemas.microsoft.com/office/word/2010/wordprocessingShape">
                    <wps:wsp>
                      <wps:cNvSpPr/>
                      <wps:spPr>
                        <a:xfrm>
                          <a:off x="0" y="0"/>
                          <a:ext cx="6350" cy="7618730"/>
                        </a:xfrm>
                        <a:custGeom>
                          <a:avLst/>
                          <a:gdLst/>
                          <a:ahLst/>
                          <a:cxnLst/>
                          <a:rect l="0" t="0" r="0" b="0"/>
                          <a:pathLst>
                            <a:path w="10" h="11998">
                              <a:moveTo>
                                <a:pt x="4" y="0"/>
                              </a:moveTo>
                              <a:lnTo>
                                <a:pt x="4" y="11997"/>
                              </a:lnTo>
                            </a:path>
                          </a:pathLst>
                        </a:custGeom>
                        <a:noFill/>
                        <a:ln w="6096" cap="flat" cmpd="sng">
                          <a:solidFill>
                            <a:srgbClr val="000000"/>
                          </a:solidFill>
                          <a:prstDash val="solid"/>
                          <a:bevel/>
                          <a:headEnd type="none" w="med" len="med"/>
                          <a:tailEnd type="none" w="med" len="med"/>
                        </a:ln>
                      </wps:spPr>
                      <wps:bodyPr upright="1"/>
                    </wps:wsp>
                  </a:graphicData>
                </a:graphic>
              </wp:anchor>
            </w:drawing>
          </mc:Choice>
          <mc:Fallback>
            <w:pict>
              <v:polyline w14:anchorId="7343D4E1" id="任意多边形 3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v-text-anchor:top" points="208.1pt,1.6pt,208.1pt,601.45pt" coordsize="10,1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" filled="f" strokeweight=".48pt">
                <v:stroke joinstyle="bevel"/>
                <v:path arrowok="t" textboxrect="0,0,10,11998"/>
              </v:polyline>
            </w:pict>
          </mc:Fallback>
        </mc:AlternateContent>
      </w:r>
      <w:r>
        <w:rPr>
          <w:noProof/>
        </w:rPr>
        <mc:AlternateContent>
          <mc:Choice Requires="wps">
            <w:drawing>
              <wp:anchor distT="0" distB="0" distL="114300" distR="114300" simplePos="0" relativeHeight="251681792" behindDoc="0" locked="0" layoutInCell="1" allowOverlap="1" wp14:anchorId="531D2D45" wp14:editId="215E94EC">
                <wp:simplePos x="0" y="0"/>
                <wp:positionH relativeFrom="column">
                  <wp:posOffset>3386455</wp:posOffset>
                </wp:positionH>
                <wp:positionV relativeFrom="paragraph">
                  <wp:posOffset>20320</wp:posOffset>
                </wp:positionV>
                <wp:extent cx="6350" cy="7618730"/>
                <wp:effectExtent l="3810" t="0" r="15240" b="1270"/>
                <wp:wrapNone/>
                <wp:docPr id="35" name="任意多边形 35"/>
                <wp:cNvGraphicFramePr/>
                <a:graphic xmlns:a="http://schemas.openxmlformats.org/drawingml/2006/main">
                  <a:graphicData uri="http://schemas.microsoft.com/office/word/2010/wordprocessingShape">
                    <wps:wsp>
                      <wps:cNvSpPr/>
                      <wps:spPr>
                        <a:xfrm>
                          <a:off x="0" y="0"/>
                          <a:ext cx="6350" cy="7618730"/>
                        </a:xfrm>
                        <a:custGeom>
                          <a:avLst/>
                          <a:gdLst/>
                          <a:ahLst/>
                          <a:cxnLst/>
                          <a:rect l="0" t="0" r="0" b="0"/>
                          <a:pathLst>
                            <a:path w="10" h="11998">
                              <a:moveTo>
                                <a:pt x="4" y="0"/>
                              </a:moveTo>
                              <a:lnTo>
                                <a:pt x="4" y="11997"/>
                              </a:lnTo>
                            </a:path>
                          </a:pathLst>
                        </a:custGeom>
                        <a:noFill/>
                        <a:ln w="6096" cap="flat" cmpd="sng">
                          <a:solidFill>
                            <a:srgbClr val="000000"/>
                          </a:solidFill>
                          <a:prstDash val="solid"/>
                          <a:bevel/>
                          <a:headEnd type="none" w="med" len="med"/>
                          <a:tailEnd type="none" w="med" len="med"/>
                        </a:ln>
                      </wps:spPr>
                      <wps:bodyPr upright="1"/>
                    </wps:wsp>
                  </a:graphicData>
                </a:graphic>
              </wp:anchor>
            </w:drawing>
          </mc:Choice>
          <mc:Fallback>
            <w:pict>
              <v:polyline w14:anchorId="4D7A961D" id="任意多边形 3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v-text-anchor:top" points="266.85pt,1.6pt,266.85pt,601.45pt" coordsize="10,1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" filled="f" strokeweight=".48pt">
                <v:stroke joinstyle="bevel"/>
                <v:path arrowok="t" textboxrect="0,0,10,11998"/>
              </v:polyline>
            </w:pict>
          </mc:Fallback>
        </mc:AlternateContent>
      </w:r>
    </w:p>
    <w:p w14:paraId="3666BD46" w14:textId="77777777" w:rsidR="00A95312" w:rsidRDefault="00A95312" w:rsidP="00A95312">
      <w:pPr>
        <w:spacing w:line="291" w:lineRule="auto"/>
        <w:rPr>
          <w:rFonts w:ascii="Arial"/>
        </w:rPr>
      </w:pPr>
    </w:p>
    <w:p w14:paraId="1E77EE5D" w14:textId="77777777" w:rsidR="00A95312" w:rsidRDefault="00A95312" w:rsidP="00A95312">
      <w:pPr>
        <w:rPr>
          <w:rFonts w:ascii="Arial"/>
        </w:rPr>
      </w:pPr>
      <w:r>
        <w:rPr>
          <w:noProof/>
        </w:rPr>
        <mc:AlternateContent>
          <mc:Choice Requires="wps">
            <w:drawing>
              <wp:anchor distT="0" distB="0" distL="114300" distR="114300" simplePos="0" relativeHeight="251680768" behindDoc="0" locked="0" layoutInCell="1" allowOverlap="1" wp14:anchorId="4483E7F1" wp14:editId="37A2AC82">
                <wp:simplePos x="0" y="0"/>
                <wp:positionH relativeFrom="column">
                  <wp:posOffset>2607945</wp:posOffset>
                </wp:positionH>
                <wp:positionV relativeFrom="paragraph">
                  <wp:posOffset>111760</wp:posOffset>
                </wp:positionV>
                <wp:extent cx="674370" cy="3314065"/>
                <wp:effectExtent l="0" t="0" r="0" b="635"/>
                <wp:wrapNone/>
                <wp:docPr id="40" name="文本框 40"/>
                <wp:cNvGraphicFramePr/>
                <a:graphic xmlns:a="http://schemas.openxmlformats.org/drawingml/2006/main">
                  <a:graphicData uri="http://schemas.microsoft.com/office/word/2010/wordprocessingShape">
                    <wps:wsp>
                      <wps:cNvSpPr txBox="1"/>
                      <wps:spPr>
                        <a:xfrm>
                          <a:off x="0" y="0"/>
                          <a:ext cx="674370" cy="3314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47D593" w14:textId="22A78D1C" w:rsidR="00A95312" w:rsidRDefault="00A95312" w:rsidP="00A95312">
                            <w:pPr>
                              <w:rPr>
                                <w:rFonts w:ascii="楷体" w:eastAsia="楷体" w:hAnsi="楷体" w:cs="楷体" w:hint="eastAsia"/>
                              </w:rPr>
                            </w:pPr>
                            <w:r w:rsidRPr="00A95312">
                              <w:rPr>
                                <w:rFonts w:ascii="楷体" w:eastAsia="楷体" w:hAnsi="楷体" w:cs="楷体" w:hint="eastAsia"/>
                                <w:b/>
                                <w:bCs/>
                                <w:color w:val="000000"/>
                                <w:kern w:val="0"/>
                                <w:sz w:val="28"/>
                                <w:szCs w:val="28"/>
                                <w:lang w:bidi="ar"/>
                              </w:rPr>
                              <w:t>基于NLP模型的高考新闻框架</w:t>
                            </w:r>
                            <w:r w:rsidR="00320BA1">
                              <w:rPr>
                                <w:rFonts w:ascii="楷体" w:eastAsia="楷体" w:hAnsi="楷体" w:cs="楷体" w:hint="eastAsia"/>
                                <w:b/>
                                <w:bCs/>
                                <w:color w:val="000000"/>
                                <w:kern w:val="0"/>
                                <w:sz w:val="28"/>
                                <w:szCs w:val="28"/>
                                <w:lang w:bidi="ar"/>
                              </w:rPr>
                              <w:t>分析</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4483E7F1" id="_x0000_t202" coordsize="21600,21600" o:spt="202" path="m,l,21600r21600,l21600,xe">
                <v:stroke joinstyle="miter"/>
                <v:path gradientshapeok="t" o:connecttype="rect"/>
              </v:shapetype>
              <v:shape id="文本框 40" o:spid="_x0000_s1026" type="#_x0000_t202" style="position:absolute;left:0;text-align:left;margin-left:205.35pt;margin-top:8.8pt;width:53.1pt;height:260.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" fillcolor="white [3201]" stroked="f" strokeweight=".5pt">
                <v:textbox style="layout-flow:vertical-ideographic">
                  <w:txbxContent>
                    <w:p w14:paraId="1647D593" w14:textId="22A78D1C" w:rsidR="00A95312" w:rsidRDefault="00A95312" w:rsidP="00A95312">
                      <w:pPr>
                        <w:rPr>
                          <w:rFonts w:ascii="楷体" w:eastAsia="楷体" w:hAnsi="楷体" w:cs="楷体" w:hint="eastAsia"/>
                        </w:rPr>
                      </w:pPr>
                      <w:r w:rsidRPr="00A95312">
                        <w:rPr>
                          <w:rFonts w:ascii="楷体" w:eastAsia="楷体" w:hAnsi="楷体" w:cs="楷体" w:hint="eastAsia"/>
                          <w:b/>
                          <w:bCs/>
                          <w:color w:val="000000"/>
                          <w:kern w:val="0"/>
                          <w:sz w:val="28"/>
                          <w:szCs w:val="28"/>
                          <w:lang w:bidi="ar"/>
                        </w:rPr>
                        <w:t>基于NLP模型的高考新闻框架</w:t>
                      </w:r>
                      <w:r w:rsidR="00320BA1">
                        <w:rPr>
                          <w:rFonts w:ascii="楷体" w:eastAsia="楷体" w:hAnsi="楷体" w:cs="楷体" w:hint="eastAsia"/>
                          <w:b/>
                          <w:bCs/>
                          <w:color w:val="000000"/>
                          <w:kern w:val="0"/>
                          <w:sz w:val="28"/>
                          <w:szCs w:val="28"/>
                          <w:lang w:bidi="ar"/>
                        </w:rPr>
                        <w:t>分析</w:t>
                      </w:r>
                    </w:p>
                  </w:txbxContent>
                </v:textbox>
              </v:shape>
            </w:pict>
          </mc:Fallback>
        </mc:AlternateContent>
      </w:r>
    </w:p>
    <w:p w14:paraId="7A0027A5" w14:textId="77777777" w:rsidR="00A95312" w:rsidRDefault="00A95312" w:rsidP="00A95312">
      <w:pPr>
        <w:rPr>
          <w:rFonts w:ascii="Arial"/>
        </w:rPr>
      </w:pPr>
    </w:p>
    <w:p w14:paraId="72FDD82E" w14:textId="77777777" w:rsidR="00A95312" w:rsidRDefault="00A95312" w:rsidP="00A95312">
      <w:pPr>
        <w:rPr>
          <w:rFonts w:ascii="Arial"/>
        </w:rPr>
      </w:pPr>
    </w:p>
    <w:p w14:paraId="0F5B44A4" w14:textId="77777777" w:rsidR="00A95312" w:rsidRDefault="00A95312" w:rsidP="00A95312">
      <w:pPr>
        <w:rPr>
          <w:rFonts w:ascii="Arial"/>
        </w:rPr>
      </w:pPr>
    </w:p>
    <w:p w14:paraId="3B64F8A8" w14:textId="77777777" w:rsidR="00A95312" w:rsidRDefault="00A95312" w:rsidP="00A95312">
      <w:pPr>
        <w:rPr>
          <w:rFonts w:ascii="Arial"/>
        </w:rPr>
      </w:pPr>
    </w:p>
    <w:p w14:paraId="2BA41DE6" w14:textId="77777777" w:rsidR="00A95312" w:rsidRDefault="00A95312" w:rsidP="00A95312">
      <w:pPr>
        <w:rPr>
          <w:rFonts w:ascii="Arial"/>
        </w:rPr>
      </w:pPr>
    </w:p>
    <w:p w14:paraId="521BC45D" w14:textId="77777777" w:rsidR="00A95312" w:rsidRDefault="00A95312" w:rsidP="00A95312">
      <w:pPr>
        <w:rPr>
          <w:rFonts w:ascii="Arial"/>
        </w:rPr>
      </w:pPr>
    </w:p>
    <w:p w14:paraId="0E490C63" w14:textId="77777777" w:rsidR="00A95312" w:rsidRDefault="00A95312" w:rsidP="00A95312">
      <w:pPr>
        <w:rPr>
          <w:rFonts w:ascii="Arial"/>
        </w:rPr>
      </w:pPr>
    </w:p>
    <w:p w14:paraId="236CFB52" w14:textId="77777777" w:rsidR="00A95312" w:rsidRDefault="00A95312" w:rsidP="00A95312">
      <w:pPr>
        <w:rPr>
          <w:rFonts w:ascii="Arial"/>
        </w:rPr>
      </w:pPr>
    </w:p>
    <w:p w14:paraId="26F24BF6" w14:textId="77777777" w:rsidR="00A95312" w:rsidRDefault="00A95312" w:rsidP="00A95312">
      <w:pPr>
        <w:rPr>
          <w:rFonts w:ascii="Arial"/>
        </w:rPr>
      </w:pPr>
    </w:p>
    <w:p w14:paraId="3858E7AC" w14:textId="77777777" w:rsidR="00A95312" w:rsidRDefault="00A95312" w:rsidP="00A95312">
      <w:pPr>
        <w:rPr>
          <w:rFonts w:ascii="Arial"/>
        </w:rPr>
      </w:pPr>
    </w:p>
    <w:p w14:paraId="45BC7A04" w14:textId="77777777" w:rsidR="00A95312" w:rsidRDefault="00A95312" w:rsidP="00A95312">
      <w:pPr>
        <w:rPr>
          <w:rFonts w:ascii="Arial"/>
        </w:rPr>
      </w:pPr>
    </w:p>
    <w:p w14:paraId="72284445" w14:textId="77777777" w:rsidR="00A95312" w:rsidRDefault="00A95312" w:rsidP="00A95312">
      <w:pPr>
        <w:rPr>
          <w:rFonts w:ascii="Arial"/>
        </w:rPr>
      </w:pPr>
    </w:p>
    <w:p w14:paraId="2006968E" w14:textId="77777777" w:rsidR="00A95312" w:rsidRDefault="00A95312" w:rsidP="00A95312">
      <w:pPr>
        <w:rPr>
          <w:rFonts w:ascii="Arial"/>
        </w:rPr>
      </w:pPr>
    </w:p>
    <w:p w14:paraId="6D7F0D63" w14:textId="77777777" w:rsidR="00A95312" w:rsidRDefault="00A95312" w:rsidP="00A95312">
      <w:pPr>
        <w:rPr>
          <w:rFonts w:ascii="Arial"/>
        </w:rPr>
      </w:pPr>
    </w:p>
    <w:p w14:paraId="0DCFF265" w14:textId="77777777" w:rsidR="00A95312" w:rsidRDefault="00A95312" w:rsidP="00A95312">
      <w:pPr>
        <w:rPr>
          <w:rFonts w:ascii="Arial"/>
        </w:rPr>
      </w:pPr>
    </w:p>
    <w:p w14:paraId="7D92D2BF" w14:textId="77777777" w:rsidR="00A95312" w:rsidRDefault="00A95312" w:rsidP="00A95312">
      <w:pPr>
        <w:rPr>
          <w:rFonts w:ascii="Arial"/>
        </w:rPr>
      </w:pPr>
      <w:r>
        <w:rPr>
          <w:noProof/>
        </w:rPr>
        <mc:AlternateContent>
          <mc:Choice Requires="wps">
            <w:drawing>
              <wp:anchor distT="0" distB="0" distL="114300" distR="114300" simplePos="0" relativeHeight="251679744" behindDoc="0" locked="0" layoutInCell="1" allowOverlap="1" wp14:anchorId="47CD3AF0" wp14:editId="275AE859">
                <wp:simplePos x="0" y="0"/>
                <wp:positionH relativeFrom="column">
                  <wp:posOffset>2836545</wp:posOffset>
                </wp:positionH>
                <wp:positionV relativeFrom="paragraph">
                  <wp:posOffset>28575</wp:posOffset>
                </wp:positionV>
                <wp:extent cx="400050" cy="73279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00050" cy="732790"/>
                        </a:xfrm>
                        <a:prstGeom prst="rect">
                          <a:avLst/>
                        </a:prstGeom>
                        <a:noFill/>
                        <a:ln>
                          <a:noFill/>
                        </a:ln>
                      </wps:spPr>
                      <wps:txbx>
                        <w:txbxContent>
                          <w:p w14:paraId="0FBBFC2A" w14:textId="2A1DD283" w:rsidR="00A95312" w:rsidRPr="00A95312" w:rsidRDefault="00A95312" w:rsidP="00A95312">
                            <w:pPr>
                              <w:spacing w:before="19" w:line="181" w:lineRule="auto"/>
                              <w:ind w:left="20"/>
                              <w:rPr>
                                <w:rFonts w:ascii="楷体" w:eastAsia="楷体" w:hAnsi="楷体" w:cs="楷体" w:hint="eastAsia"/>
                                <w:b/>
                                <w:bCs/>
                                <w:sz w:val="28"/>
                                <w:szCs w:val="28"/>
                              </w:rPr>
                            </w:pPr>
                            <w:proofErr w:type="gramStart"/>
                            <w:r w:rsidRPr="00A95312">
                              <w:rPr>
                                <w:rFonts w:ascii="楷体" w:eastAsia="楷体" w:hAnsi="楷体" w:cs="楷体" w:hint="eastAsia"/>
                                <w:b/>
                                <w:bCs/>
                                <w:sz w:val="28"/>
                                <w:szCs w:val="28"/>
                              </w:rPr>
                              <w:t>蒋</w:t>
                            </w:r>
                            <w:proofErr w:type="gramEnd"/>
                            <w:r w:rsidRPr="00A95312">
                              <w:rPr>
                                <w:rFonts w:ascii="楷体" w:eastAsia="楷体" w:hAnsi="楷体" w:cs="楷体" w:hint="eastAsia"/>
                                <w:b/>
                                <w:bCs/>
                                <w:sz w:val="28"/>
                                <w:szCs w:val="28"/>
                              </w:rPr>
                              <w:t>竣羽</w:t>
                            </w:r>
                          </w:p>
                        </w:txbxContent>
                      </wps:txbx>
                      <wps:bodyPr vert="eaVert" lIns="0" tIns="0" rIns="0" bIns="0" upright="1"/>
                    </wps:wsp>
                  </a:graphicData>
                </a:graphic>
              </wp:anchor>
            </w:drawing>
          </mc:Choice>
          <mc:Fallback>
            <w:pict>
              <v:shape w14:anchorId="47CD3AF0" id="文本框 38" o:spid="_x0000_s1027" type="#_x0000_t202" style="position:absolute;left:0;text-align:left;margin-left:223.35pt;margin-top:2.25pt;width:31.5pt;height:57.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" filled="f" stroked="f">
                <v:textbox style="layout-flow:vertical-ideographic" inset="0,0,0,0">
                  <w:txbxContent>
                    <w:p w14:paraId="0FBBFC2A" w14:textId="2A1DD283" w:rsidR="00A95312" w:rsidRPr="00A95312" w:rsidRDefault="00A95312" w:rsidP="00A95312">
                      <w:pPr>
                        <w:spacing w:before="19" w:line="181" w:lineRule="auto"/>
                        <w:ind w:left="20"/>
                        <w:rPr>
                          <w:rFonts w:ascii="楷体" w:eastAsia="楷体" w:hAnsi="楷体" w:cs="楷体"/>
                          <w:b/>
                          <w:bCs/>
                          <w:sz w:val="28"/>
                          <w:szCs w:val="28"/>
                        </w:rPr>
                      </w:pPr>
                      <w:proofErr w:type="gramStart"/>
                      <w:r w:rsidRPr="00A95312">
                        <w:rPr>
                          <w:rFonts w:ascii="楷体" w:eastAsia="楷体" w:hAnsi="楷体" w:cs="楷体" w:hint="eastAsia"/>
                          <w:b/>
                          <w:bCs/>
                          <w:sz w:val="28"/>
                          <w:szCs w:val="28"/>
                        </w:rPr>
                        <w:t>蒋</w:t>
                      </w:r>
                      <w:proofErr w:type="gramEnd"/>
                      <w:r w:rsidRPr="00A95312">
                        <w:rPr>
                          <w:rFonts w:ascii="楷体" w:eastAsia="楷体" w:hAnsi="楷体" w:cs="楷体" w:hint="eastAsia"/>
                          <w:b/>
                          <w:bCs/>
                          <w:sz w:val="28"/>
                          <w:szCs w:val="28"/>
                        </w:rPr>
                        <w:t>竣羽</w:t>
                      </w:r>
                    </w:p>
                  </w:txbxContent>
                </v:textbox>
              </v:shape>
            </w:pict>
          </mc:Fallback>
        </mc:AlternateContent>
      </w:r>
    </w:p>
    <w:p w14:paraId="04ABE339" w14:textId="77777777" w:rsidR="00A95312" w:rsidRDefault="00A95312" w:rsidP="00A95312">
      <w:pPr>
        <w:rPr>
          <w:rFonts w:ascii="Arial"/>
        </w:rPr>
      </w:pPr>
    </w:p>
    <w:p w14:paraId="5138C2AB" w14:textId="77777777" w:rsidR="00A95312" w:rsidRDefault="00A95312" w:rsidP="00A95312">
      <w:pPr>
        <w:rPr>
          <w:rFonts w:ascii="Arial"/>
        </w:rPr>
      </w:pPr>
    </w:p>
    <w:p w14:paraId="09910679" w14:textId="77777777" w:rsidR="00A95312" w:rsidRDefault="00A95312" w:rsidP="00A95312">
      <w:pPr>
        <w:rPr>
          <w:rFonts w:ascii="Arial"/>
        </w:rPr>
      </w:pPr>
      <w:r>
        <w:rPr>
          <w:noProof/>
        </w:rPr>
        <mc:AlternateContent>
          <mc:Choice Requires="wps">
            <w:drawing>
              <wp:anchor distT="0" distB="0" distL="114300" distR="114300" simplePos="0" relativeHeight="251678720" behindDoc="0" locked="0" layoutInCell="1" allowOverlap="1" wp14:anchorId="65906C08" wp14:editId="708D569B">
                <wp:simplePos x="0" y="0"/>
                <wp:positionH relativeFrom="column">
                  <wp:posOffset>2787015</wp:posOffset>
                </wp:positionH>
                <wp:positionV relativeFrom="paragraph">
                  <wp:posOffset>196215</wp:posOffset>
                </wp:positionV>
                <wp:extent cx="445770" cy="108902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445770" cy="1089025"/>
                        </a:xfrm>
                        <a:prstGeom prst="rect">
                          <a:avLst/>
                        </a:prstGeom>
                        <a:noFill/>
                        <a:ln>
                          <a:noFill/>
                        </a:ln>
                      </wps:spPr>
                      <wps:txbx>
                        <w:txbxContent>
                          <w:p w14:paraId="6B00791D" w14:textId="77777777" w:rsidR="00A95312" w:rsidRDefault="00A95312" w:rsidP="00A95312">
                            <w:pPr>
                              <w:spacing w:before="20" w:line="180" w:lineRule="auto"/>
                              <w:ind w:left="20"/>
                              <w:rPr>
                                <w:rFonts w:ascii="微软雅黑" w:eastAsia="微软雅黑" w:hAnsi="微软雅黑" w:cs="微软雅黑" w:hint="eastAsia"/>
                                <w:sz w:val="28"/>
                                <w:szCs w:val="28"/>
                              </w:rPr>
                            </w:pPr>
                            <w:r>
                              <w:rPr>
                                <w:rFonts w:ascii="微软雅黑" w:eastAsia="微软雅黑" w:hAnsi="微软雅黑" w:cs="微软雅黑"/>
                                <w:b/>
                                <w:bCs/>
                                <w:spacing w:val="-1"/>
                                <w:sz w:val="28"/>
                                <w:szCs w:val="28"/>
                              </w:rPr>
                              <w:t>中国传媒大学</w:t>
                            </w:r>
                          </w:p>
                        </w:txbxContent>
                      </wps:txbx>
                      <wps:bodyPr vert="eaVert" lIns="0" tIns="0" rIns="0" bIns="0" upright="1"/>
                    </wps:wsp>
                  </a:graphicData>
                </a:graphic>
              </wp:anchor>
            </w:drawing>
          </mc:Choice>
          <mc:Fallback>
            <w:pict>
              <v:shape w14:anchorId="65906C08" id="文本框 37" o:spid="_x0000_s1028" type="#_x0000_t202" style="position:absolute;left:0;text-align:left;margin-left:219.45pt;margin-top:15.45pt;width:35.1pt;height:85.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" filled="f" stroked="f">
                <v:textbox style="layout-flow:vertical-ideographic" inset="0,0,0,0">
                  <w:txbxContent>
                    <w:p w14:paraId="6B00791D" w14:textId="77777777" w:rsidR="00A95312" w:rsidRDefault="00A95312" w:rsidP="00A95312">
                      <w:pPr>
                        <w:spacing w:before="20" w:line="180" w:lineRule="auto"/>
                        <w:ind w:left="20"/>
                        <w:rPr>
                          <w:rFonts w:ascii="微软雅黑" w:eastAsia="微软雅黑" w:hAnsi="微软雅黑" w:cs="微软雅黑" w:hint="eastAsia"/>
                          <w:sz w:val="28"/>
                          <w:szCs w:val="28"/>
                        </w:rPr>
                      </w:pPr>
                      <w:r>
                        <w:rPr>
                          <w:rFonts w:ascii="微软雅黑" w:eastAsia="微软雅黑" w:hAnsi="微软雅黑" w:cs="微软雅黑"/>
                          <w:b/>
                          <w:bCs/>
                          <w:spacing w:val="-1"/>
                          <w:sz w:val="28"/>
                          <w:szCs w:val="28"/>
                        </w:rPr>
                        <w:t>中国传媒大学</w:t>
                      </w:r>
                    </w:p>
                  </w:txbxContent>
                </v:textbox>
              </v:shape>
            </w:pict>
          </mc:Fallback>
        </mc:AlternateContent>
      </w:r>
    </w:p>
    <w:p w14:paraId="1BB1F619" w14:textId="77777777" w:rsidR="00A95312" w:rsidRDefault="00A95312" w:rsidP="00A95312">
      <w:pPr>
        <w:rPr>
          <w:rFonts w:ascii="Arial"/>
        </w:rPr>
      </w:pPr>
    </w:p>
    <w:p w14:paraId="153AE205" w14:textId="77777777" w:rsidR="00A95312" w:rsidRDefault="00A95312" w:rsidP="00A95312">
      <w:pPr>
        <w:rPr>
          <w:rFonts w:ascii="Arial"/>
        </w:rPr>
      </w:pPr>
    </w:p>
    <w:p w14:paraId="0EFD917E" w14:textId="77777777" w:rsidR="00A95312" w:rsidRDefault="00A95312" w:rsidP="00A95312">
      <w:pPr>
        <w:rPr>
          <w:rFonts w:ascii="Arial"/>
        </w:rPr>
      </w:pPr>
    </w:p>
    <w:p w14:paraId="30C340AD" w14:textId="77777777" w:rsidR="00A95312" w:rsidRDefault="00A95312" w:rsidP="00A95312">
      <w:pPr>
        <w:spacing w:line="241" w:lineRule="auto"/>
        <w:rPr>
          <w:rFonts w:ascii="Arial"/>
        </w:rPr>
      </w:pPr>
    </w:p>
    <w:p w14:paraId="4D9505A3" w14:textId="77777777" w:rsidR="00A95312" w:rsidRDefault="00A95312" w:rsidP="00A95312">
      <w:pPr>
        <w:spacing w:line="241" w:lineRule="auto"/>
        <w:rPr>
          <w:rFonts w:ascii="Arial"/>
        </w:rPr>
      </w:pPr>
    </w:p>
    <w:p w14:paraId="2B3CF298" w14:textId="77777777" w:rsidR="00A95312" w:rsidRDefault="00A95312" w:rsidP="00A95312">
      <w:pPr>
        <w:spacing w:line="241" w:lineRule="auto"/>
        <w:rPr>
          <w:rFonts w:ascii="Arial"/>
        </w:rPr>
      </w:pPr>
    </w:p>
    <w:p w14:paraId="0CCFE7A6" w14:textId="356D4E77" w:rsidR="00A95312" w:rsidRDefault="00A95312" w:rsidP="00A95312">
      <w:pPr>
        <w:spacing w:line="241" w:lineRule="auto"/>
        <w:rPr>
          <w:rFonts w:ascii="Arial"/>
        </w:rPr>
      </w:pPr>
      <w:r>
        <w:rPr>
          <w:noProof/>
        </w:rPr>
        <mc:AlternateContent>
          <mc:Choice Requires="wps">
            <w:drawing>
              <wp:anchor distT="0" distB="0" distL="114300" distR="114300" simplePos="0" relativeHeight="251683840" behindDoc="0" locked="0" layoutInCell="1" allowOverlap="1" wp14:anchorId="79406121" wp14:editId="31A05691">
                <wp:simplePos x="0" y="0"/>
                <wp:positionH relativeFrom="column">
                  <wp:posOffset>2640330</wp:posOffset>
                </wp:positionH>
                <wp:positionV relativeFrom="paragraph">
                  <wp:posOffset>159385</wp:posOffset>
                </wp:positionV>
                <wp:extent cx="752475" cy="6350"/>
                <wp:effectExtent l="0" t="0" r="0" b="0"/>
                <wp:wrapNone/>
                <wp:docPr id="39" name="任意多边形 39"/>
                <wp:cNvGraphicFramePr/>
                <a:graphic xmlns:a="http://schemas.openxmlformats.org/drawingml/2006/main">
                  <a:graphicData uri="http://schemas.microsoft.com/office/word/2010/wordprocessingShape">
                    <wps:wsp>
                      <wps:cNvSpPr/>
                      <wps:spPr>
                        <a:xfrm>
                          <a:off x="0" y="0"/>
                          <a:ext cx="752475" cy="6350"/>
                        </a:xfrm>
                        <a:custGeom>
                          <a:avLst/>
                          <a:gdLst/>
                          <a:ahLst/>
                          <a:cxnLst/>
                          <a:rect l="0" t="0" r="0" b="0"/>
                          <a:pathLst>
                            <a:path w="1185" h="10">
                              <a:moveTo>
                                <a:pt x="0" y="4"/>
                              </a:moveTo>
                              <a:lnTo>
                                <a:pt x="1184" y="4"/>
                              </a:lnTo>
                            </a:path>
                          </a:pathLst>
                        </a:custGeom>
                        <a:noFill/>
                        <a:ln w="6096" cap="flat" cmpd="sng">
                          <a:solidFill>
                            <a:srgbClr val="000000"/>
                          </a:solidFill>
                          <a:prstDash val="solid"/>
                          <a:bevel/>
                          <a:headEnd type="none" w="med" len="med"/>
                          <a:tailEnd type="none" w="med" len="med"/>
                        </a:ln>
                      </wps:spPr>
                      <wps:bodyPr upright="1"/>
                    </wps:wsp>
                  </a:graphicData>
                </a:graphic>
              </wp:anchor>
            </w:drawing>
          </mc:Choice>
          <mc:Fallback>
            <w:pict>
              <v:polyline w14:anchorId="1DDCD235" id="任意多边形 3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v-text-anchor:top" points="207.9pt,12.75pt,267.1pt,12.75pt" coordsize="11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" filled="f" strokeweight=".48pt">
                <v:stroke joinstyle="bevel"/>
                <v:path arrowok="t" textboxrect="0,0,1185,10"/>
              </v:polyline>
            </w:pict>
          </mc:Fallback>
        </mc:AlternateContent>
      </w:r>
    </w:p>
    <w:p w14:paraId="5C337A33" w14:textId="06F6642A" w:rsidR="00A95312" w:rsidRDefault="00A95312" w:rsidP="00A95312">
      <w:pPr>
        <w:spacing w:before="65" w:line="233" w:lineRule="auto"/>
        <w:ind w:left="6141"/>
        <w:rPr>
          <w:rFonts w:ascii="宋体" w:hAnsi="宋体" w:cs="宋体" w:hint="eastAsia"/>
          <w:spacing w:val="7"/>
          <w:sz w:val="35"/>
          <w:szCs w:val="35"/>
        </w:rPr>
        <w:sectPr w:rsidR="00A95312" w:rsidSect="00A95312">
          <w:type w:val="oddPage"/>
          <w:pgSz w:w="11905" w:h="16838"/>
          <w:pgMar w:top="1429" w:right="1247" w:bottom="403" w:left="816" w:header="850" w:footer="992" w:gutter="0"/>
          <w:pgNumType w:fmt="upperRoman"/>
          <w:cols w:space="0"/>
          <w:docGrid w:type="lines" w:linePitch="314"/>
        </w:sectPr>
      </w:pPr>
    </w:p>
    <w:p w14:paraId="226C8FDE" w14:textId="77777777" w:rsidR="00F46190" w:rsidRDefault="00F46190" w:rsidP="00F36C8E">
      <w:pPr>
        <w:spacing w:line="223" w:lineRule="auto"/>
        <w:outlineLvl w:val="0"/>
        <w:rPr>
          <w:rFonts w:ascii="黑体" w:eastAsia="黑体" w:hAnsi="黑体" w:cs="黑体" w:hint="eastAsia"/>
          <w:sz w:val="31"/>
          <w:szCs w:val="31"/>
        </w:rPr>
      </w:pPr>
      <w:bookmarkStart w:id="19" w:name="bookmark1"/>
      <w:bookmarkEnd w:id="19"/>
      <w:r>
        <w:rPr>
          <w:rFonts w:ascii="黑体" w:eastAsia="黑体" w:hAnsi="黑体" w:cs="黑体"/>
          <w:spacing w:val="8"/>
          <w:sz w:val="31"/>
          <w:szCs w:val="31"/>
        </w:rPr>
        <w:lastRenderedPageBreak/>
        <w:t>毕业论文（设计）任务书</w:t>
      </w:r>
    </w:p>
    <w:p w14:paraId="39D809C5" w14:textId="77777777" w:rsidR="00F46190" w:rsidRDefault="00F46190" w:rsidP="00F46190">
      <w:pPr>
        <w:spacing w:line="210" w:lineRule="exact"/>
      </w:pPr>
    </w:p>
    <w:tbl>
      <w:tblPr>
        <w:tblStyle w:val="TableNormal"/>
        <w:tblW w:w="906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76"/>
        <w:gridCol w:w="6591"/>
      </w:tblGrid>
      <w:tr w:rsidR="00F46190" w14:paraId="160D065E" w14:textId="77777777" w:rsidTr="00F36C8E">
        <w:trPr>
          <w:trHeight w:val="852"/>
        </w:trPr>
        <w:tc>
          <w:tcPr>
            <w:tcW w:w="2476" w:type="dxa"/>
          </w:tcPr>
          <w:p w14:paraId="2FFBA767" w14:textId="77777777" w:rsidR="00F46190" w:rsidRDefault="00F46190" w:rsidP="00CD24B7">
            <w:pPr>
              <w:spacing w:line="252" w:lineRule="auto"/>
              <w:rPr>
                <w:lang w:eastAsia="zh-CN"/>
              </w:rPr>
            </w:pPr>
          </w:p>
          <w:p w14:paraId="6451F647" w14:textId="77777777" w:rsidR="00F46190" w:rsidRDefault="00F46190" w:rsidP="00CD24B7">
            <w:pPr>
              <w:spacing w:before="78" w:line="217" w:lineRule="auto"/>
              <w:ind w:left="1013"/>
              <w:rPr>
                <w:rFonts w:ascii="楷体" w:eastAsia="楷体" w:hAnsi="楷体" w:cs="楷体" w:hint="eastAsia"/>
                <w:sz w:val="24"/>
                <w:szCs w:val="24"/>
              </w:rPr>
            </w:pPr>
            <w:proofErr w:type="spellStart"/>
            <w:r>
              <w:rPr>
                <w:rFonts w:ascii="楷体" w:eastAsia="楷体" w:hAnsi="楷体" w:cs="楷体"/>
                <w:b/>
                <w:bCs/>
                <w:color w:val="333333"/>
                <w:spacing w:val="-7"/>
                <w:sz w:val="24"/>
                <w:szCs w:val="24"/>
              </w:rPr>
              <w:t>专业</w:t>
            </w:r>
            <w:proofErr w:type="spellEnd"/>
          </w:p>
        </w:tc>
        <w:tc>
          <w:tcPr>
            <w:tcW w:w="6591" w:type="dxa"/>
          </w:tcPr>
          <w:p w14:paraId="3761F628" w14:textId="77777777" w:rsidR="00F46190" w:rsidRDefault="00F46190" w:rsidP="00CD24B7">
            <w:pPr>
              <w:spacing w:line="252" w:lineRule="auto"/>
            </w:pPr>
          </w:p>
          <w:p w14:paraId="442D39BE" w14:textId="77777777" w:rsidR="00F46190" w:rsidRDefault="00F46190" w:rsidP="00CD24B7">
            <w:pPr>
              <w:spacing w:before="78" w:line="217" w:lineRule="auto"/>
              <w:ind w:left="2989"/>
              <w:rPr>
                <w:rFonts w:ascii="楷体" w:eastAsia="楷体" w:hAnsi="楷体" w:cs="楷体" w:hint="eastAsia"/>
                <w:sz w:val="24"/>
                <w:szCs w:val="24"/>
              </w:rPr>
            </w:pPr>
            <w:proofErr w:type="spellStart"/>
            <w:r>
              <w:rPr>
                <w:rFonts w:ascii="楷体" w:eastAsia="楷体" w:hAnsi="楷体" w:cs="楷体"/>
                <w:b/>
                <w:bCs/>
                <w:color w:val="333333"/>
                <w:spacing w:val="-4"/>
                <w:sz w:val="24"/>
                <w:szCs w:val="24"/>
              </w:rPr>
              <w:t>主要任务与目标</w:t>
            </w:r>
            <w:proofErr w:type="spellEnd"/>
          </w:p>
        </w:tc>
      </w:tr>
      <w:tr w:rsidR="00F46190" w14:paraId="7DAE59E3" w14:textId="77777777" w:rsidTr="00F36C8E">
        <w:trPr>
          <w:trHeight w:val="1213"/>
        </w:trPr>
        <w:tc>
          <w:tcPr>
            <w:tcW w:w="2476" w:type="dxa"/>
          </w:tcPr>
          <w:p w14:paraId="0CB9FD8C" w14:textId="77777777" w:rsidR="00F46190" w:rsidRDefault="00F46190" w:rsidP="00CD24B7">
            <w:pPr>
              <w:spacing w:line="248" w:lineRule="auto"/>
              <w:rPr>
                <w:lang w:eastAsia="zh-CN"/>
              </w:rPr>
            </w:pPr>
          </w:p>
          <w:p w14:paraId="56409C94" w14:textId="77777777" w:rsidR="00F46190" w:rsidRDefault="00F46190" w:rsidP="00CD24B7">
            <w:pPr>
              <w:pStyle w:val="TableText"/>
              <w:spacing w:before="78" w:line="216" w:lineRule="auto"/>
              <w:ind w:left="174"/>
              <w:rPr>
                <w:rFonts w:hint="eastAsia"/>
                <w:lang w:eastAsia="zh-CN"/>
              </w:rPr>
            </w:pPr>
            <w:r>
              <w:rPr>
                <w:spacing w:val="-2"/>
                <w:lang w:eastAsia="zh-CN"/>
              </w:rPr>
              <w:t>传播学（中外合作办</w:t>
            </w:r>
          </w:p>
          <w:p w14:paraId="07C3C6DD" w14:textId="77777777" w:rsidR="00F46190" w:rsidRDefault="00F46190" w:rsidP="00CD24B7">
            <w:pPr>
              <w:pStyle w:val="TableText"/>
              <w:spacing w:before="83" w:line="219" w:lineRule="auto"/>
              <w:ind w:left="1022"/>
              <w:rPr>
                <w:rFonts w:hint="eastAsia"/>
                <w:lang w:eastAsia="zh-CN"/>
              </w:rPr>
            </w:pPr>
            <w:r>
              <w:rPr>
                <w:spacing w:val="-11"/>
                <w:lang w:eastAsia="zh-CN"/>
              </w:rPr>
              <w:t>学）</w:t>
            </w:r>
          </w:p>
        </w:tc>
        <w:tc>
          <w:tcPr>
            <w:tcW w:w="6591" w:type="dxa"/>
          </w:tcPr>
          <w:p w14:paraId="7CB0D1BE" w14:textId="77777777" w:rsidR="00F46190" w:rsidRDefault="00F46190" w:rsidP="00CD24B7">
            <w:pPr>
              <w:spacing w:line="249" w:lineRule="auto"/>
              <w:rPr>
                <w:lang w:eastAsia="zh-CN"/>
              </w:rPr>
            </w:pPr>
          </w:p>
          <w:p w14:paraId="266B4E7A" w14:textId="77777777" w:rsidR="00F46190" w:rsidRDefault="00F46190" w:rsidP="00CD24B7">
            <w:pPr>
              <w:pStyle w:val="TableText"/>
              <w:spacing w:before="78" w:line="282" w:lineRule="auto"/>
              <w:ind w:left="356" w:right="109" w:hanging="226"/>
              <w:rPr>
                <w:rFonts w:hint="eastAsia"/>
                <w:lang w:eastAsia="zh-CN"/>
              </w:rPr>
            </w:pPr>
            <w:r>
              <w:rPr>
                <w:spacing w:val="-4"/>
                <w:lang w:eastAsia="zh-CN"/>
              </w:rPr>
              <w:t>学生应围绕传播学相关研究主题，独立完成一篇中文论文（10,000</w:t>
            </w:r>
            <w:r>
              <w:rPr>
                <w:spacing w:val="-22"/>
                <w:lang w:eastAsia="zh-CN"/>
              </w:rPr>
              <w:t xml:space="preserve"> </w:t>
            </w:r>
            <w:r>
              <w:rPr>
                <w:spacing w:val="-4"/>
                <w:lang w:eastAsia="zh-CN"/>
              </w:rPr>
              <w:t>字以</w:t>
            </w:r>
            <w:r>
              <w:rPr>
                <w:lang w:eastAsia="zh-CN"/>
              </w:rPr>
              <w:t xml:space="preserve"> </w:t>
            </w:r>
            <w:r>
              <w:rPr>
                <w:spacing w:val="-4"/>
                <w:lang w:eastAsia="zh-CN"/>
              </w:rPr>
              <w:t>上，建议不超过</w:t>
            </w:r>
            <w:r>
              <w:rPr>
                <w:spacing w:val="-49"/>
                <w:lang w:eastAsia="zh-CN"/>
              </w:rPr>
              <w:t xml:space="preserve"> </w:t>
            </w:r>
            <w:r>
              <w:rPr>
                <w:spacing w:val="-4"/>
                <w:lang w:eastAsia="zh-CN"/>
              </w:rPr>
              <w:t>20,000</w:t>
            </w:r>
            <w:r>
              <w:rPr>
                <w:spacing w:val="-35"/>
                <w:lang w:eastAsia="zh-CN"/>
              </w:rPr>
              <w:t xml:space="preserve"> </w:t>
            </w:r>
            <w:r>
              <w:rPr>
                <w:spacing w:val="-4"/>
                <w:lang w:eastAsia="zh-CN"/>
              </w:rPr>
              <w:t>字</w:t>
            </w:r>
            <w:r>
              <w:rPr>
                <w:spacing w:val="7"/>
                <w:lang w:eastAsia="zh-CN"/>
              </w:rPr>
              <w:t>），</w:t>
            </w:r>
            <w:r>
              <w:rPr>
                <w:spacing w:val="-4"/>
                <w:lang w:eastAsia="zh-CN"/>
              </w:rPr>
              <w:t>其中文献综述部分不少于</w:t>
            </w:r>
            <w:r>
              <w:rPr>
                <w:spacing w:val="-33"/>
                <w:lang w:eastAsia="zh-CN"/>
              </w:rPr>
              <w:t xml:space="preserve"> </w:t>
            </w:r>
            <w:r>
              <w:rPr>
                <w:spacing w:val="-4"/>
                <w:lang w:eastAsia="zh-CN"/>
              </w:rPr>
              <w:t>1000</w:t>
            </w:r>
            <w:r>
              <w:rPr>
                <w:spacing w:val="-34"/>
                <w:lang w:eastAsia="zh-CN"/>
              </w:rPr>
              <w:t xml:space="preserve"> </w:t>
            </w:r>
            <w:r>
              <w:rPr>
                <w:spacing w:val="-4"/>
                <w:lang w:eastAsia="zh-CN"/>
              </w:rPr>
              <w:t>字。</w:t>
            </w:r>
          </w:p>
        </w:tc>
      </w:tr>
    </w:tbl>
    <w:p w14:paraId="42DFE54D" w14:textId="77777777" w:rsidR="00F46190" w:rsidRPr="00F46190" w:rsidRDefault="00F46190" w:rsidP="00CC3469">
      <w:pPr>
        <w:pStyle w:val="1"/>
        <w:rPr>
          <w:rFonts w:ascii="Times New Roman" w:eastAsia="宋体" w:hAnsi="Times New Roman" w:cs="Times New Roman"/>
          <w:color w:val="000000" w:themeColor="text1"/>
          <w:spacing w:val="7"/>
          <w:sz w:val="35"/>
          <w:szCs w:val="35"/>
        </w:rPr>
        <w:sectPr w:rsidR="00F46190" w:rsidRPr="00F46190" w:rsidSect="00C15229">
          <w:footerReference w:type="default" r:id="rId11"/>
          <w:type w:val="oddPage"/>
          <w:pgSz w:w="11906" w:h="16838"/>
          <w:pgMar w:top="1985" w:right="1418" w:bottom="1985" w:left="1418" w:header="851" w:footer="992" w:gutter="0"/>
          <w:pgNumType w:fmt="upperRoman" w:start="1"/>
          <w:cols w:space="425"/>
          <w:docGrid w:type="lines" w:linePitch="312"/>
        </w:sectPr>
      </w:pPr>
    </w:p>
    <w:p w14:paraId="5138E556" w14:textId="508E8C37" w:rsidR="005D7405" w:rsidRPr="00FF2697" w:rsidRDefault="005D7405" w:rsidP="00CC3469">
      <w:pPr>
        <w:pStyle w:val="1"/>
        <w:rPr>
          <w:rFonts w:ascii="Times New Roman" w:eastAsia="宋体" w:hAnsi="Times New Roman" w:cs="Times New Roman"/>
          <w:color w:val="000000" w:themeColor="text1"/>
          <w:spacing w:val="7"/>
          <w:sz w:val="35"/>
          <w:szCs w:val="35"/>
        </w:rPr>
      </w:pPr>
      <w:r w:rsidRPr="00FF2697">
        <w:rPr>
          <w:rFonts w:ascii="Times New Roman" w:eastAsia="宋体" w:hAnsi="Times New Roman" w:cs="Times New Roman"/>
          <w:color w:val="000000" w:themeColor="text1"/>
          <w:spacing w:val="7"/>
          <w:sz w:val="35"/>
          <w:szCs w:val="35"/>
        </w:rPr>
        <w:lastRenderedPageBreak/>
        <w:t>中国传媒大学本科生毕业论文独创性声明</w:t>
      </w:r>
    </w:p>
    <w:p w14:paraId="5A29ACA3" w14:textId="77777777" w:rsidR="0088049C" w:rsidRPr="00FF2697" w:rsidRDefault="0088049C" w:rsidP="0088049C">
      <w:pPr>
        <w:rPr>
          <w:rFonts w:cs="Times New Roman"/>
        </w:rPr>
      </w:pPr>
    </w:p>
    <w:p w14:paraId="0EC2F13B" w14:textId="15E853C5" w:rsidR="005D7405" w:rsidRDefault="005D7405" w:rsidP="005D7405">
      <w:pPr>
        <w:spacing w:before="78" w:line="362" w:lineRule="auto"/>
        <w:ind w:left="1" w:firstLine="522"/>
        <w:rPr>
          <w:rFonts w:cs="Times New Roman"/>
          <w:color w:val="000000" w:themeColor="text1"/>
          <w:spacing w:val="-1"/>
          <w:szCs w:val="24"/>
        </w:rPr>
      </w:pPr>
      <w:r w:rsidRPr="00FF2697">
        <w:rPr>
          <w:rFonts w:cs="Times New Roman"/>
          <w:color w:val="000000" w:themeColor="text1"/>
          <w:spacing w:val="1"/>
          <w:szCs w:val="24"/>
        </w:rPr>
        <w:t>本人声明所呈交的毕业论文是本人在导师指导下进行的研究工作及取得</w:t>
      </w:r>
      <w:r w:rsidRPr="00FF2697">
        <w:rPr>
          <w:rFonts w:cs="Times New Roman"/>
          <w:color w:val="000000" w:themeColor="text1"/>
          <w:szCs w:val="24"/>
        </w:rPr>
        <w:t>的研究成果。</w:t>
      </w:r>
      <w:r w:rsidRPr="00FF2697">
        <w:rPr>
          <w:rFonts w:cs="Times New Roman"/>
          <w:color w:val="000000" w:themeColor="text1"/>
          <w:spacing w:val="2"/>
          <w:szCs w:val="24"/>
        </w:rPr>
        <w:t>除了文中特别加以标注和致谢的地方外，论文中不包含其他人已经发表或撰写</w:t>
      </w:r>
      <w:r w:rsidRPr="00FF2697">
        <w:rPr>
          <w:rFonts w:cs="Times New Roman"/>
          <w:color w:val="000000" w:themeColor="text1"/>
          <w:spacing w:val="1"/>
          <w:szCs w:val="24"/>
        </w:rPr>
        <w:t>过的研究成</w:t>
      </w:r>
      <w:r w:rsidRPr="00FF2697">
        <w:rPr>
          <w:rFonts w:cs="Times New Roman"/>
          <w:color w:val="000000" w:themeColor="text1"/>
          <w:szCs w:val="24"/>
        </w:rPr>
        <w:t>果，也不包含为获得</w:t>
      </w:r>
      <w:r w:rsidRPr="00FF2697">
        <w:rPr>
          <w:rFonts w:eastAsia="微软雅黑" w:cs="Times New Roman"/>
          <w:b/>
          <w:bCs/>
          <w:color w:val="000000" w:themeColor="text1"/>
          <w:spacing w:val="76"/>
          <w:w w:val="101"/>
          <w:sz w:val="28"/>
          <w:szCs w:val="28"/>
          <w:u w:val="single"/>
        </w:rPr>
        <w:t xml:space="preserve"> </w:t>
      </w:r>
      <w:r w:rsidRPr="00FF2697">
        <w:rPr>
          <w:rFonts w:eastAsia="微软雅黑" w:cs="Times New Roman"/>
          <w:b/>
          <w:bCs/>
          <w:color w:val="000000" w:themeColor="text1"/>
          <w:sz w:val="28"/>
          <w:szCs w:val="28"/>
          <w:u w:val="single"/>
        </w:rPr>
        <w:t>中国传媒大学</w:t>
      </w:r>
      <w:r w:rsidRPr="00FF2697">
        <w:rPr>
          <w:rFonts w:eastAsia="微软雅黑" w:cs="Times New Roman"/>
          <w:b/>
          <w:bCs/>
          <w:color w:val="000000" w:themeColor="text1"/>
          <w:spacing w:val="70"/>
          <w:sz w:val="28"/>
          <w:szCs w:val="28"/>
          <w:u w:val="single"/>
        </w:rPr>
        <w:t xml:space="preserve"> </w:t>
      </w:r>
      <w:r w:rsidRPr="00FF2697">
        <w:rPr>
          <w:rFonts w:cs="Times New Roman"/>
          <w:color w:val="000000" w:themeColor="text1"/>
          <w:szCs w:val="24"/>
        </w:rPr>
        <w:t>或其他教育机构的学位或证书而使用过的材料。与我一同工作的同志对本研究所做的任何贡献均已在论文中</w:t>
      </w:r>
      <w:r w:rsidRPr="00FF2697">
        <w:rPr>
          <w:rFonts w:cs="Times New Roman"/>
          <w:color w:val="000000" w:themeColor="text1"/>
          <w:spacing w:val="-1"/>
          <w:szCs w:val="24"/>
        </w:rPr>
        <w:t>作了明确的说明并表示谢意。</w:t>
      </w:r>
    </w:p>
    <w:p w14:paraId="1FB49BB3" w14:textId="77777777" w:rsidR="009D1EEC" w:rsidRPr="00FF2697" w:rsidRDefault="009D1EEC" w:rsidP="005D7405">
      <w:pPr>
        <w:spacing w:before="78" w:line="362" w:lineRule="auto"/>
        <w:ind w:left="1" w:firstLine="522"/>
        <w:rPr>
          <w:rFonts w:cs="Times New Roman"/>
          <w:color w:val="000000" w:themeColor="text1"/>
          <w:szCs w:val="24"/>
        </w:rPr>
      </w:pPr>
    </w:p>
    <w:p w14:paraId="36BC8442" w14:textId="648F60E4" w:rsidR="005D7405" w:rsidRPr="00FF2697" w:rsidRDefault="005D7405" w:rsidP="002437E0">
      <w:pPr>
        <w:spacing w:line="840" w:lineRule="exact"/>
        <w:jc w:val="left"/>
        <w:rPr>
          <w:rFonts w:cs="Times New Roman"/>
          <w:color w:val="000000" w:themeColor="text1"/>
          <w:spacing w:val="-1"/>
          <w:szCs w:val="24"/>
        </w:rPr>
      </w:pPr>
      <w:r w:rsidRPr="00FF2697">
        <w:rPr>
          <w:rFonts w:cs="Times New Roman"/>
          <w:color w:val="000000" w:themeColor="text1"/>
          <w:spacing w:val="-1"/>
          <w:szCs w:val="24"/>
        </w:rPr>
        <w:t>毕业论文作者签名：</w:t>
      </w:r>
      <w:r w:rsidR="007D71F2" w:rsidRPr="007D71F2">
        <w:rPr>
          <w:rFonts w:cs="Times New Roman"/>
          <w:noProof/>
          <w:color w:val="000000" w:themeColor="text1"/>
          <w:spacing w:val="-1"/>
          <w:szCs w:val="24"/>
        </w:rPr>
        <w:drawing>
          <wp:inline distT="0" distB="0" distL="0" distR="0" wp14:anchorId="7C8C66F9" wp14:editId="4E2FB323">
            <wp:extent cx="821802" cy="510332"/>
            <wp:effectExtent l="0" t="0" r="0" b="4445"/>
            <wp:docPr id="2134629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076" name=""/>
                    <pic:cNvPicPr/>
                  </pic:nvPicPr>
                  <pic:blipFill>
                    <a:blip r:embed="rId12"/>
                    <a:stretch>
                      <a:fillRect/>
                    </a:stretch>
                  </pic:blipFill>
                  <pic:spPr>
                    <a:xfrm>
                      <a:off x="0" y="0"/>
                      <a:ext cx="821802" cy="510332"/>
                    </a:xfrm>
                    <a:prstGeom prst="rect">
                      <a:avLst/>
                    </a:prstGeom>
                  </pic:spPr>
                </pic:pic>
              </a:graphicData>
            </a:graphic>
          </wp:inline>
        </w:drawing>
      </w:r>
      <w:r w:rsidR="00AD2581">
        <w:rPr>
          <w:rFonts w:cs="Times New Roman"/>
          <w:color w:val="000000" w:themeColor="text1"/>
          <w:spacing w:val="-1"/>
          <w:szCs w:val="24"/>
        </w:rPr>
        <w:tab/>
      </w:r>
      <w:r w:rsidR="00AD2581">
        <w:rPr>
          <w:rFonts w:cs="Times New Roman"/>
          <w:color w:val="000000" w:themeColor="text1"/>
          <w:spacing w:val="-1"/>
          <w:szCs w:val="24"/>
        </w:rPr>
        <w:tab/>
      </w:r>
      <w:r w:rsidR="00AD2581">
        <w:rPr>
          <w:rFonts w:cs="Times New Roman"/>
          <w:color w:val="000000" w:themeColor="text1"/>
          <w:spacing w:val="-1"/>
          <w:szCs w:val="24"/>
        </w:rPr>
        <w:tab/>
      </w:r>
      <w:r w:rsidR="00AD2581">
        <w:rPr>
          <w:rFonts w:cs="Times New Roman"/>
          <w:color w:val="000000" w:themeColor="text1"/>
          <w:spacing w:val="-1"/>
          <w:szCs w:val="24"/>
        </w:rPr>
        <w:tab/>
      </w:r>
      <w:r w:rsidR="002437E0">
        <w:rPr>
          <w:rFonts w:cs="Times New Roman" w:hint="eastAsia"/>
          <w:color w:val="000000" w:themeColor="text1"/>
          <w:spacing w:val="-1"/>
          <w:szCs w:val="24"/>
        </w:rPr>
        <w:t xml:space="preserve">              </w:t>
      </w:r>
      <w:r w:rsidRPr="00FF2697">
        <w:rPr>
          <w:rFonts w:cs="Times New Roman"/>
          <w:color w:val="000000" w:themeColor="text1"/>
          <w:spacing w:val="-1"/>
          <w:szCs w:val="24"/>
        </w:rPr>
        <w:t>签字日期：</w:t>
      </w:r>
      <w:r w:rsidR="007D71F2">
        <w:rPr>
          <w:rFonts w:cs="Times New Roman" w:hint="eastAsia"/>
          <w:color w:val="000000" w:themeColor="text1"/>
          <w:spacing w:val="-1"/>
          <w:szCs w:val="24"/>
        </w:rPr>
        <w:t>2025</w:t>
      </w:r>
      <w:r w:rsidRPr="00FF2697">
        <w:rPr>
          <w:rFonts w:cs="Times New Roman"/>
          <w:color w:val="000000" w:themeColor="text1"/>
          <w:spacing w:val="-1"/>
          <w:szCs w:val="24"/>
        </w:rPr>
        <w:t>年</w:t>
      </w:r>
      <w:r w:rsidR="007D71F2">
        <w:rPr>
          <w:rFonts w:cs="Times New Roman" w:hint="eastAsia"/>
          <w:color w:val="000000" w:themeColor="text1"/>
          <w:spacing w:val="5"/>
          <w:szCs w:val="24"/>
        </w:rPr>
        <w:t>4</w:t>
      </w:r>
      <w:r w:rsidRPr="00FF2697">
        <w:rPr>
          <w:rFonts w:cs="Times New Roman"/>
          <w:color w:val="000000" w:themeColor="text1"/>
          <w:spacing w:val="-1"/>
          <w:szCs w:val="24"/>
        </w:rPr>
        <w:t>月</w:t>
      </w:r>
      <w:r w:rsidR="007D71F2">
        <w:rPr>
          <w:rFonts w:cs="Times New Roman" w:hint="eastAsia"/>
          <w:color w:val="000000" w:themeColor="text1"/>
          <w:spacing w:val="13"/>
          <w:szCs w:val="24"/>
        </w:rPr>
        <w:t>18</w:t>
      </w:r>
      <w:r w:rsidRPr="00FF2697">
        <w:rPr>
          <w:rFonts w:cs="Times New Roman"/>
          <w:color w:val="000000" w:themeColor="text1"/>
          <w:spacing w:val="-1"/>
          <w:szCs w:val="24"/>
        </w:rPr>
        <w:t>日</w:t>
      </w:r>
    </w:p>
    <w:p w14:paraId="39DF0483" w14:textId="77777777" w:rsidR="00DF55D6" w:rsidRPr="007D71F2" w:rsidRDefault="00DF55D6" w:rsidP="005D7405">
      <w:pPr>
        <w:spacing w:before="78" w:line="219" w:lineRule="auto"/>
        <w:ind w:left="544"/>
        <w:rPr>
          <w:rFonts w:cs="Times New Roman"/>
          <w:color w:val="000000" w:themeColor="text1"/>
          <w:spacing w:val="-1"/>
          <w:szCs w:val="24"/>
        </w:rPr>
      </w:pPr>
    </w:p>
    <w:p w14:paraId="6C94B1C1" w14:textId="77777777" w:rsidR="00DF55D6" w:rsidRDefault="00DF55D6" w:rsidP="005D7405">
      <w:pPr>
        <w:spacing w:before="78" w:line="219" w:lineRule="auto"/>
        <w:ind w:left="544"/>
        <w:rPr>
          <w:rFonts w:cs="Times New Roman"/>
          <w:color w:val="000000" w:themeColor="text1"/>
          <w:spacing w:val="-1"/>
          <w:szCs w:val="24"/>
        </w:rPr>
      </w:pPr>
    </w:p>
    <w:p w14:paraId="371575CF" w14:textId="77777777" w:rsidR="00AD2581" w:rsidRPr="00527B28" w:rsidRDefault="00AD2581" w:rsidP="00527B28">
      <w:pPr>
        <w:spacing w:before="78" w:line="219" w:lineRule="auto"/>
        <w:jc w:val="both"/>
        <w:rPr>
          <w:rFonts w:cs="Times New Roman"/>
          <w:color w:val="000000" w:themeColor="text1"/>
          <w:spacing w:val="-1"/>
          <w:szCs w:val="24"/>
        </w:rPr>
      </w:pPr>
    </w:p>
    <w:p w14:paraId="4DAEC3B3" w14:textId="08ECC82C" w:rsidR="00DF55D6" w:rsidRPr="00FF2697" w:rsidRDefault="00DF55D6" w:rsidP="0088049C">
      <w:pPr>
        <w:pStyle w:val="1"/>
        <w:rPr>
          <w:rFonts w:ascii="Times New Roman" w:eastAsia="宋体" w:hAnsi="Times New Roman" w:cs="Times New Roman"/>
          <w:color w:val="000000" w:themeColor="text1"/>
          <w:sz w:val="35"/>
          <w:szCs w:val="35"/>
        </w:rPr>
      </w:pPr>
      <w:r w:rsidRPr="00FF2697">
        <w:rPr>
          <w:rFonts w:ascii="Times New Roman" w:eastAsia="宋体" w:hAnsi="Times New Roman" w:cs="Times New Roman"/>
          <w:color w:val="000000" w:themeColor="text1"/>
          <w:spacing w:val="8"/>
          <w:sz w:val="35"/>
          <w:szCs w:val="35"/>
        </w:rPr>
        <w:t>毕业论文版权使用授权书</w:t>
      </w:r>
    </w:p>
    <w:p w14:paraId="4496776E" w14:textId="77777777" w:rsidR="00DF55D6" w:rsidRPr="00FF2697" w:rsidRDefault="00DF55D6" w:rsidP="00DF55D6">
      <w:pPr>
        <w:spacing w:line="320" w:lineRule="auto"/>
        <w:rPr>
          <w:rFonts w:cs="Times New Roman"/>
          <w:color w:val="000000" w:themeColor="text1"/>
        </w:rPr>
      </w:pPr>
    </w:p>
    <w:p w14:paraId="5B7082C9" w14:textId="77777777" w:rsidR="00DF55D6" w:rsidRPr="00FF2697" w:rsidRDefault="00DF55D6" w:rsidP="00DF55D6">
      <w:pPr>
        <w:spacing w:before="121" w:line="238" w:lineRule="auto"/>
        <w:ind w:firstLine="540"/>
        <w:rPr>
          <w:rFonts w:cs="Times New Roman"/>
          <w:color w:val="000000" w:themeColor="text1"/>
          <w:szCs w:val="24"/>
        </w:rPr>
      </w:pPr>
      <w:r w:rsidRPr="00FF2697">
        <w:rPr>
          <w:rFonts w:cs="Times New Roman"/>
          <w:color w:val="000000" w:themeColor="text1"/>
          <w:szCs w:val="24"/>
        </w:rPr>
        <w:t>本毕业论文作者完全了解</w:t>
      </w:r>
      <w:r w:rsidRPr="00FF2697">
        <w:rPr>
          <w:rFonts w:eastAsia="微软雅黑" w:cs="Times New Roman"/>
          <w:b/>
          <w:bCs/>
          <w:color w:val="000000" w:themeColor="text1"/>
          <w:spacing w:val="56"/>
          <w:sz w:val="28"/>
          <w:szCs w:val="28"/>
          <w:u w:val="single"/>
        </w:rPr>
        <w:t xml:space="preserve"> </w:t>
      </w:r>
      <w:r w:rsidRPr="00FF2697">
        <w:rPr>
          <w:rFonts w:eastAsia="微软雅黑" w:cs="Times New Roman"/>
          <w:b/>
          <w:bCs/>
          <w:color w:val="000000" w:themeColor="text1"/>
          <w:sz w:val="28"/>
          <w:szCs w:val="28"/>
          <w:u w:val="single"/>
        </w:rPr>
        <w:t>中国传媒大学</w:t>
      </w:r>
      <w:r w:rsidRPr="00FF2697">
        <w:rPr>
          <w:rFonts w:eastAsia="微软雅黑" w:cs="Times New Roman"/>
          <w:b/>
          <w:bCs/>
          <w:color w:val="000000" w:themeColor="text1"/>
          <w:spacing w:val="47"/>
          <w:sz w:val="28"/>
          <w:szCs w:val="28"/>
          <w:u w:val="single"/>
        </w:rPr>
        <w:t xml:space="preserve"> </w:t>
      </w:r>
      <w:r w:rsidRPr="00FF2697">
        <w:rPr>
          <w:rFonts w:cs="Times New Roman"/>
          <w:color w:val="000000" w:themeColor="text1"/>
          <w:szCs w:val="24"/>
        </w:rPr>
        <w:t>有权保</w:t>
      </w:r>
      <w:r w:rsidRPr="00FF2697">
        <w:rPr>
          <w:rFonts w:cs="Times New Roman"/>
          <w:color w:val="000000" w:themeColor="text1"/>
          <w:spacing w:val="-1"/>
          <w:szCs w:val="24"/>
        </w:rPr>
        <w:t>留并向国家有关部门或机构送交本</w:t>
      </w:r>
      <w:r w:rsidRPr="00FF2697">
        <w:rPr>
          <w:rFonts w:cs="Times New Roman"/>
          <w:color w:val="000000" w:themeColor="text1"/>
          <w:szCs w:val="24"/>
        </w:rPr>
        <w:t xml:space="preserve"> </w:t>
      </w:r>
      <w:r w:rsidRPr="00FF2697">
        <w:rPr>
          <w:rFonts w:cs="Times New Roman"/>
          <w:color w:val="000000" w:themeColor="text1"/>
          <w:spacing w:val="1"/>
          <w:szCs w:val="24"/>
        </w:rPr>
        <w:t>论文的复印件和磁盘，允许论文被查阅和借阅。本人授权</w:t>
      </w:r>
      <w:r w:rsidRPr="00FF2697">
        <w:rPr>
          <w:rFonts w:cs="Times New Roman"/>
          <w:color w:val="000000" w:themeColor="text1"/>
          <w:spacing w:val="1"/>
          <w:szCs w:val="24"/>
        </w:rPr>
        <w:t xml:space="preserve"> </w:t>
      </w:r>
      <w:r w:rsidRPr="00FF2697">
        <w:rPr>
          <w:rFonts w:eastAsia="微软雅黑" w:cs="Times New Roman"/>
          <w:b/>
          <w:bCs/>
          <w:color w:val="000000" w:themeColor="text1"/>
          <w:spacing w:val="1"/>
          <w:sz w:val="28"/>
          <w:szCs w:val="28"/>
          <w:u w:val="single"/>
        </w:rPr>
        <w:t>中国传</w:t>
      </w:r>
      <w:r w:rsidRPr="00FF2697">
        <w:rPr>
          <w:rFonts w:eastAsia="微软雅黑" w:cs="Times New Roman"/>
          <w:b/>
          <w:bCs/>
          <w:color w:val="000000" w:themeColor="text1"/>
          <w:sz w:val="28"/>
          <w:szCs w:val="28"/>
          <w:u w:val="single"/>
        </w:rPr>
        <w:t>媒大学</w:t>
      </w:r>
      <w:r w:rsidRPr="00FF2697">
        <w:rPr>
          <w:rFonts w:eastAsia="微软雅黑" w:cs="Times New Roman"/>
          <w:b/>
          <w:bCs/>
          <w:color w:val="000000" w:themeColor="text1"/>
          <w:sz w:val="28"/>
          <w:szCs w:val="28"/>
          <w:u w:val="single"/>
        </w:rPr>
        <w:t xml:space="preserve">  </w:t>
      </w:r>
      <w:r w:rsidRPr="00FF2697">
        <w:rPr>
          <w:rFonts w:cs="Times New Roman"/>
          <w:color w:val="000000" w:themeColor="text1"/>
          <w:szCs w:val="24"/>
        </w:rPr>
        <w:t>可以将毕业论</w:t>
      </w:r>
      <w:r w:rsidRPr="00FF2697">
        <w:rPr>
          <w:rFonts w:cs="Times New Roman"/>
          <w:color w:val="000000" w:themeColor="text1"/>
          <w:szCs w:val="24"/>
        </w:rPr>
        <w:t xml:space="preserve"> </w:t>
      </w:r>
      <w:r w:rsidRPr="00FF2697">
        <w:rPr>
          <w:rFonts w:cs="Times New Roman"/>
          <w:color w:val="000000" w:themeColor="text1"/>
          <w:spacing w:val="2"/>
          <w:szCs w:val="24"/>
        </w:rPr>
        <w:t>文的全部或部分内容编入有关数据库进行检索和传播，可以采用影印、缩印或扫描</w:t>
      </w:r>
      <w:r w:rsidRPr="00FF2697">
        <w:rPr>
          <w:rFonts w:cs="Times New Roman"/>
          <w:color w:val="000000" w:themeColor="text1"/>
          <w:spacing w:val="1"/>
          <w:szCs w:val="24"/>
        </w:rPr>
        <w:t>等复制</w:t>
      </w:r>
      <w:r w:rsidRPr="00FF2697">
        <w:rPr>
          <w:rFonts w:cs="Times New Roman"/>
          <w:color w:val="000000" w:themeColor="text1"/>
          <w:szCs w:val="24"/>
        </w:rPr>
        <w:t xml:space="preserve"> </w:t>
      </w:r>
      <w:r w:rsidRPr="00FF2697">
        <w:rPr>
          <w:rFonts w:cs="Times New Roman"/>
          <w:color w:val="000000" w:themeColor="text1"/>
          <w:spacing w:val="-1"/>
          <w:szCs w:val="24"/>
        </w:rPr>
        <w:t>手段保存、汇编毕业论文。</w:t>
      </w:r>
    </w:p>
    <w:p w14:paraId="38A13D47" w14:textId="47A08819" w:rsidR="00DF55D6" w:rsidRPr="00642757" w:rsidRDefault="00DF55D6" w:rsidP="00642757">
      <w:pPr>
        <w:spacing w:before="61" w:line="219" w:lineRule="auto"/>
        <w:ind w:left="491"/>
        <w:rPr>
          <w:rFonts w:cs="Times New Roman"/>
          <w:color w:val="000000" w:themeColor="text1"/>
          <w:szCs w:val="24"/>
        </w:rPr>
      </w:pPr>
      <w:r w:rsidRPr="00FF2697">
        <w:rPr>
          <w:rFonts w:cs="Times New Roman"/>
          <w:color w:val="000000" w:themeColor="text1"/>
          <w:spacing w:val="-2"/>
          <w:szCs w:val="24"/>
        </w:rPr>
        <w:t>（保密的毕业论文在解密后适用本授权书）</w:t>
      </w:r>
    </w:p>
    <w:p w14:paraId="721FAF0E" w14:textId="6DED84C8" w:rsidR="00DF55D6" w:rsidRDefault="00DF55D6" w:rsidP="009D1EEC">
      <w:pPr>
        <w:spacing w:before="78" w:line="219" w:lineRule="auto"/>
        <w:ind w:left="4"/>
        <w:jc w:val="left"/>
        <w:rPr>
          <w:rFonts w:cs="Times New Roman"/>
          <w:color w:val="000000" w:themeColor="text1"/>
          <w:szCs w:val="24"/>
        </w:rPr>
      </w:pPr>
      <w:r w:rsidRPr="00FF2697">
        <w:rPr>
          <w:rFonts w:cs="Times New Roman"/>
          <w:color w:val="000000" w:themeColor="text1"/>
          <w:szCs w:val="24"/>
        </w:rPr>
        <w:t>毕业论文作者签名：</w:t>
      </w:r>
      <w:r w:rsidR="00642757" w:rsidRPr="007D71F2">
        <w:rPr>
          <w:rFonts w:cs="Times New Roman"/>
          <w:noProof/>
          <w:color w:val="000000" w:themeColor="text1"/>
          <w:spacing w:val="-1"/>
          <w:szCs w:val="24"/>
        </w:rPr>
        <w:drawing>
          <wp:inline distT="0" distB="0" distL="0" distR="0" wp14:anchorId="0F12EA7C" wp14:editId="6ED771A4">
            <wp:extent cx="736488" cy="457353"/>
            <wp:effectExtent l="0" t="0" r="6985" b="0"/>
            <wp:docPr id="202352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076" name=""/>
                    <pic:cNvPicPr/>
                  </pic:nvPicPr>
                  <pic:blipFill>
                    <a:blip r:embed="rId12"/>
                    <a:stretch>
                      <a:fillRect/>
                    </a:stretch>
                  </pic:blipFill>
                  <pic:spPr>
                    <a:xfrm>
                      <a:off x="0" y="0"/>
                      <a:ext cx="749527" cy="465450"/>
                    </a:xfrm>
                    <a:prstGeom prst="rect">
                      <a:avLst/>
                    </a:prstGeom>
                  </pic:spPr>
                </pic:pic>
              </a:graphicData>
            </a:graphic>
          </wp:inline>
        </w:drawing>
      </w:r>
      <w:r w:rsidR="00642757">
        <w:rPr>
          <w:rFonts w:cs="Times New Roman" w:hint="eastAsia"/>
          <w:color w:val="000000" w:themeColor="text1"/>
          <w:szCs w:val="24"/>
        </w:rPr>
        <w:t xml:space="preserve"> </w:t>
      </w:r>
      <w:r w:rsidR="009D1EEC">
        <w:rPr>
          <w:rFonts w:cs="Times New Roman" w:hint="eastAsia"/>
          <w:color w:val="000000" w:themeColor="text1"/>
          <w:szCs w:val="24"/>
        </w:rPr>
        <w:t xml:space="preserve">             </w:t>
      </w:r>
      <w:r w:rsidRPr="00FF2697">
        <w:rPr>
          <w:rFonts w:cs="Times New Roman"/>
          <w:color w:val="000000" w:themeColor="text1"/>
          <w:spacing w:val="-1"/>
          <w:szCs w:val="24"/>
        </w:rPr>
        <w:t>指导教师签名：</w:t>
      </w:r>
      <w:r w:rsidR="00642757" w:rsidRPr="00642757">
        <w:rPr>
          <w:rFonts w:cs="Times New Roman"/>
          <w:noProof/>
          <w:color w:val="000000" w:themeColor="text1"/>
          <w:spacing w:val="-1"/>
          <w:szCs w:val="24"/>
        </w:rPr>
        <w:drawing>
          <wp:inline distT="0" distB="0" distL="0" distR="0" wp14:anchorId="77824C69" wp14:editId="68A38572">
            <wp:extent cx="766192" cy="526704"/>
            <wp:effectExtent l="0" t="0" r="0" b="6985"/>
            <wp:docPr id="140075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2716" cy="531188"/>
                    </a:xfrm>
                    <a:prstGeom prst="rect">
                      <a:avLst/>
                    </a:prstGeom>
                    <a:noFill/>
                    <a:ln>
                      <a:noFill/>
                    </a:ln>
                  </pic:spPr>
                </pic:pic>
              </a:graphicData>
            </a:graphic>
          </wp:inline>
        </w:drawing>
      </w:r>
    </w:p>
    <w:p w14:paraId="2A78F6CB" w14:textId="77777777" w:rsidR="00C15229" w:rsidRDefault="00DF55D6" w:rsidP="009D1EEC">
      <w:pPr>
        <w:spacing w:before="79" w:line="219" w:lineRule="auto"/>
        <w:ind w:right="920"/>
        <w:jc w:val="left"/>
        <w:rPr>
          <w:rFonts w:cs="Times New Roman"/>
          <w:color w:val="000000" w:themeColor="text1"/>
          <w:spacing w:val="3"/>
          <w:szCs w:val="24"/>
        </w:rPr>
        <w:sectPr w:rsidR="00C15229" w:rsidSect="00F46190">
          <w:pgSz w:w="11906" w:h="16838"/>
          <w:pgMar w:top="1985" w:right="1418" w:bottom="1985" w:left="1418" w:header="851" w:footer="992" w:gutter="0"/>
          <w:pgNumType w:fmt="upperRoman" w:start="1"/>
          <w:cols w:space="425"/>
          <w:docGrid w:type="lines" w:linePitch="312"/>
        </w:sectPr>
      </w:pPr>
      <w:r w:rsidRPr="00FF2697">
        <w:rPr>
          <w:rFonts w:cs="Times New Roman"/>
          <w:color w:val="000000" w:themeColor="text1"/>
          <w:spacing w:val="-5"/>
          <w:szCs w:val="24"/>
        </w:rPr>
        <w:t>签字日期：</w:t>
      </w:r>
      <w:r w:rsidR="00642757" w:rsidRPr="00642757">
        <w:rPr>
          <w:rFonts w:cs="Times New Roman" w:hint="eastAsia"/>
          <w:color w:val="000000" w:themeColor="text1"/>
          <w:spacing w:val="-5"/>
          <w:szCs w:val="24"/>
        </w:rPr>
        <w:t>2025</w:t>
      </w:r>
      <w:r w:rsidR="00642757" w:rsidRPr="00642757">
        <w:rPr>
          <w:rFonts w:cs="Times New Roman" w:hint="eastAsia"/>
          <w:color w:val="000000" w:themeColor="text1"/>
          <w:spacing w:val="-5"/>
          <w:szCs w:val="24"/>
        </w:rPr>
        <w:t>年</w:t>
      </w:r>
      <w:r w:rsidR="00642757" w:rsidRPr="00642757">
        <w:rPr>
          <w:rFonts w:cs="Times New Roman" w:hint="eastAsia"/>
          <w:color w:val="000000" w:themeColor="text1"/>
          <w:spacing w:val="-5"/>
          <w:szCs w:val="24"/>
        </w:rPr>
        <w:t>4</w:t>
      </w:r>
      <w:r w:rsidR="00642757" w:rsidRPr="00642757">
        <w:rPr>
          <w:rFonts w:cs="Times New Roman" w:hint="eastAsia"/>
          <w:color w:val="000000" w:themeColor="text1"/>
          <w:spacing w:val="-5"/>
          <w:szCs w:val="24"/>
        </w:rPr>
        <w:t>月</w:t>
      </w:r>
      <w:r w:rsidR="00642757" w:rsidRPr="00642757">
        <w:rPr>
          <w:rFonts w:cs="Times New Roman" w:hint="eastAsia"/>
          <w:color w:val="000000" w:themeColor="text1"/>
          <w:spacing w:val="-5"/>
          <w:szCs w:val="24"/>
        </w:rPr>
        <w:t>18</w:t>
      </w:r>
      <w:r w:rsidR="00642757" w:rsidRPr="00642757">
        <w:rPr>
          <w:rFonts w:cs="Times New Roman" w:hint="eastAsia"/>
          <w:color w:val="000000" w:themeColor="text1"/>
          <w:spacing w:val="-5"/>
          <w:szCs w:val="24"/>
        </w:rPr>
        <w:t>日</w:t>
      </w:r>
      <w:r w:rsidR="009D1EEC">
        <w:rPr>
          <w:rFonts w:cs="Times New Roman" w:hint="eastAsia"/>
          <w:color w:val="000000" w:themeColor="text1"/>
          <w:spacing w:val="-5"/>
          <w:szCs w:val="24"/>
        </w:rPr>
        <w:t xml:space="preserve">                   </w:t>
      </w:r>
      <w:r w:rsidRPr="00FF2697">
        <w:rPr>
          <w:rFonts w:cs="Times New Roman"/>
          <w:color w:val="000000" w:themeColor="text1"/>
          <w:spacing w:val="-5"/>
          <w:szCs w:val="24"/>
        </w:rPr>
        <w:t>签字日期：</w:t>
      </w:r>
      <w:r w:rsidR="00642757" w:rsidRPr="00642757">
        <w:rPr>
          <w:rFonts w:cs="Times New Roman" w:hint="eastAsia"/>
          <w:color w:val="000000" w:themeColor="text1"/>
          <w:spacing w:val="3"/>
          <w:szCs w:val="24"/>
        </w:rPr>
        <w:t>2025</w:t>
      </w:r>
      <w:r w:rsidR="00642757" w:rsidRPr="00642757">
        <w:rPr>
          <w:rFonts w:cs="Times New Roman" w:hint="eastAsia"/>
          <w:color w:val="000000" w:themeColor="text1"/>
          <w:spacing w:val="3"/>
          <w:szCs w:val="24"/>
        </w:rPr>
        <w:t>年</w:t>
      </w:r>
      <w:r w:rsidR="00642757" w:rsidRPr="00642757">
        <w:rPr>
          <w:rFonts w:cs="Times New Roman" w:hint="eastAsia"/>
          <w:color w:val="000000" w:themeColor="text1"/>
          <w:spacing w:val="3"/>
          <w:szCs w:val="24"/>
        </w:rPr>
        <w:t>4</w:t>
      </w:r>
      <w:r w:rsidR="00642757" w:rsidRPr="00642757">
        <w:rPr>
          <w:rFonts w:cs="Times New Roman" w:hint="eastAsia"/>
          <w:color w:val="000000" w:themeColor="text1"/>
          <w:spacing w:val="3"/>
          <w:szCs w:val="24"/>
        </w:rPr>
        <w:t>月</w:t>
      </w:r>
      <w:r w:rsidR="00642757" w:rsidRPr="00642757">
        <w:rPr>
          <w:rFonts w:cs="Times New Roman" w:hint="eastAsia"/>
          <w:color w:val="000000" w:themeColor="text1"/>
          <w:spacing w:val="3"/>
          <w:szCs w:val="24"/>
        </w:rPr>
        <w:t>18</w:t>
      </w:r>
      <w:r w:rsidR="00642757" w:rsidRPr="00642757">
        <w:rPr>
          <w:rFonts w:cs="Times New Roman" w:hint="eastAsia"/>
          <w:color w:val="000000" w:themeColor="text1"/>
          <w:spacing w:val="3"/>
          <w:szCs w:val="24"/>
        </w:rPr>
        <w:t>日</w:t>
      </w:r>
    </w:p>
    <w:p w14:paraId="08C2A4D5" w14:textId="77777777" w:rsidR="00A95312" w:rsidRDefault="00A95312" w:rsidP="00A95312">
      <w:pPr>
        <w:spacing w:line="360" w:lineRule="auto"/>
        <w:ind w:firstLineChars="100" w:firstLine="280"/>
        <w:rPr>
          <w:rFonts w:ascii="方正公文小标宋" w:eastAsia="方正公文小标宋" w:hAnsi="方正公文小标宋" w:cs="方正公文小标宋" w:hint="eastAsia"/>
          <w:sz w:val="28"/>
          <w:szCs w:val="28"/>
        </w:rPr>
      </w:pPr>
      <w:r>
        <w:rPr>
          <w:rFonts w:ascii="方正公文小标宋" w:eastAsia="方正公文小标宋" w:hAnsi="方正公文小标宋" w:cs="方正公文小标宋" w:hint="eastAsia"/>
          <w:sz w:val="28"/>
          <w:szCs w:val="28"/>
        </w:rPr>
        <w:lastRenderedPageBreak/>
        <w:t>中国传媒大学</w:t>
      </w:r>
    </w:p>
    <w:p w14:paraId="2E3A2751" w14:textId="77777777" w:rsidR="00A95312" w:rsidRDefault="00A95312" w:rsidP="00A95312">
      <w:pPr>
        <w:spacing w:line="360" w:lineRule="auto"/>
        <w:rPr>
          <w:rFonts w:ascii="方正公文小标宋" w:eastAsia="方正公文小标宋" w:hAnsi="方正公文小标宋" w:cs="方正公文小标宋" w:hint="eastAsia"/>
          <w:sz w:val="28"/>
          <w:szCs w:val="28"/>
        </w:rPr>
      </w:pPr>
      <w:r>
        <w:rPr>
          <w:rFonts w:ascii="方正公文小标宋" w:eastAsia="方正公文小标宋" w:hAnsi="方正公文小标宋" w:cs="方正公文小标宋" w:hint="eastAsia"/>
          <w:sz w:val="28"/>
          <w:szCs w:val="28"/>
        </w:rPr>
        <w:t>本科毕业论文（设计）生成式人工智能使用情况说明表</w:t>
      </w:r>
    </w:p>
    <w:tbl>
      <w:tblPr>
        <w:tblStyle w:val="aff1"/>
        <w:tblW w:w="8789" w:type="dxa"/>
        <w:tblLook w:val="04A0" w:firstRow="1" w:lastRow="0" w:firstColumn="1" w:lastColumn="0" w:noHBand="0" w:noVBand="1"/>
      </w:tblPr>
      <w:tblGrid>
        <w:gridCol w:w="1790"/>
        <w:gridCol w:w="964"/>
        <w:gridCol w:w="1504"/>
        <w:gridCol w:w="1418"/>
        <w:gridCol w:w="3113"/>
      </w:tblGrid>
      <w:tr w:rsidR="00A95312" w14:paraId="04F15DE7" w14:textId="77777777" w:rsidTr="00CD24B7">
        <w:trPr>
          <w:trHeight w:val="341"/>
        </w:trPr>
        <w:tc>
          <w:tcPr>
            <w:tcW w:w="1790" w:type="dxa"/>
            <w:vAlign w:val="center"/>
          </w:tcPr>
          <w:p w14:paraId="08032126"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学院</w:t>
            </w:r>
          </w:p>
        </w:tc>
        <w:tc>
          <w:tcPr>
            <w:tcW w:w="2468" w:type="dxa"/>
            <w:gridSpan w:val="2"/>
            <w:vAlign w:val="center"/>
          </w:tcPr>
          <w:p w14:paraId="7B1B76A8"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国际传媒教育学院</w:t>
            </w:r>
          </w:p>
        </w:tc>
        <w:tc>
          <w:tcPr>
            <w:tcW w:w="1418" w:type="dxa"/>
            <w:vAlign w:val="center"/>
          </w:tcPr>
          <w:p w14:paraId="67A412A6"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专业</w:t>
            </w:r>
          </w:p>
        </w:tc>
        <w:tc>
          <w:tcPr>
            <w:tcW w:w="3113" w:type="dxa"/>
            <w:vAlign w:val="center"/>
          </w:tcPr>
          <w:p w14:paraId="1C6C61D1"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传播学</w:t>
            </w:r>
          </w:p>
        </w:tc>
      </w:tr>
      <w:tr w:rsidR="00A95312" w14:paraId="3118DCE5" w14:textId="77777777" w:rsidTr="00CD24B7">
        <w:trPr>
          <w:trHeight w:val="707"/>
        </w:trPr>
        <w:tc>
          <w:tcPr>
            <w:tcW w:w="1790" w:type="dxa"/>
            <w:vAlign w:val="center"/>
          </w:tcPr>
          <w:p w14:paraId="3AAC2BA1"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学生姓名</w:t>
            </w:r>
          </w:p>
        </w:tc>
        <w:tc>
          <w:tcPr>
            <w:tcW w:w="2468" w:type="dxa"/>
            <w:gridSpan w:val="2"/>
            <w:vAlign w:val="center"/>
          </w:tcPr>
          <w:p w14:paraId="7A12889D" w14:textId="77777777" w:rsidR="00A95312" w:rsidRDefault="00A95312" w:rsidP="00CD24B7">
            <w:pPr>
              <w:spacing w:line="360" w:lineRule="auto"/>
              <w:rPr>
                <w:rFonts w:ascii="仿宋" w:eastAsia="仿宋" w:hAnsi="仿宋" w:cs="仿宋" w:hint="eastAsia"/>
                <w:sz w:val="28"/>
                <w:szCs w:val="28"/>
              </w:rPr>
            </w:pPr>
            <w:proofErr w:type="gramStart"/>
            <w:r>
              <w:rPr>
                <w:rFonts w:ascii="仿宋" w:eastAsia="仿宋" w:hAnsi="仿宋" w:cs="仿宋" w:hint="eastAsia"/>
                <w:sz w:val="28"/>
                <w:szCs w:val="28"/>
              </w:rPr>
              <w:t>蒋竣羽</w:t>
            </w:r>
            <w:proofErr w:type="gramEnd"/>
          </w:p>
        </w:tc>
        <w:tc>
          <w:tcPr>
            <w:tcW w:w="1418" w:type="dxa"/>
            <w:vAlign w:val="center"/>
          </w:tcPr>
          <w:p w14:paraId="340FFA07"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学号</w:t>
            </w:r>
          </w:p>
        </w:tc>
        <w:tc>
          <w:tcPr>
            <w:tcW w:w="3113" w:type="dxa"/>
            <w:vAlign w:val="center"/>
          </w:tcPr>
          <w:p w14:paraId="63F7B648"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2021227013054Z</w:t>
            </w:r>
          </w:p>
        </w:tc>
      </w:tr>
      <w:tr w:rsidR="00A95312" w14:paraId="1C69B660" w14:textId="77777777" w:rsidTr="00CD24B7">
        <w:trPr>
          <w:trHeight w:val="707"/>
        </w:trPr>
        <w:tc>
          <w:tcPr>
            <w:tcW w:w="1790" w:type="dxa"/>
            <w:vAlign w:val="center"/>
          </w:tcPr>
          <w:p w14:paraId="21DF16E2"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指导教师</w:t>
            </w:r>
          </w:p>
        </w:tc>
        <w:tc>
          <w:tcPr>
            <w:tcW w:w="6999" w:type="dxa"/>
            <w:gridSpan w:val="4"/>
            <w:vAlign w:val="center"/>
          </w:tcPr>
          <w:p w14:paraId="067D9FD7" w14:textId="77777777" w:rsidR="00A95312" w:rsidRDefault="00A95312" w:rsidP="00CD24B7">
            <w:pPr>
              <w:spacing w:line="360" w:lineRule="auto"/>
              <w:rPr>
                <w:rFonts w:ascii="仿宋" w:eastAsia="仿宋" w:hAnsi="仿宋" w:cs="仿宋" w:hint="eastAsia"/>
                <w:sz w:val="28"/>
                <w:szCs w:val="28"/>
              </w:rPr>
            </w:pPr>
            <w:proofErr w:type="gramStart"/>
            <w:r>
              <w:rPr>
                <w:rFonts w:ascii="仿宋" w:eastAsia="仿宋" w:hAnsi="仿宋" w:cs="仿宋" w:hint="eastAsia"/>
                <w:sz w:val="28"/>
                <w:szCs w:val="28"/>
              </w:rPr>
              <w:t>李汇群</w:t>
            </w:r>
            <w:proofErr w:type="gramEnd"/>
          </w:p>
        </w:tc>
      </w:tr>
      <w:tr w:rsidR="00A95312" w14:paraId="2C71A199" w14:textId="77777777" w:rsidTr="00CD24B7">
        <w:trPr>
          <w:trHeight w:val="700"/>
        </w:trPr>
        <w:tc>
          <w:tcPr>
            <w:tcW w:w="2754" w:type="dxa"/>
            <w:gridSpan w:val="2"/>
            <w:vAlign w:val="center"/>
          </w:tcPr>
          <w:p w14:paraId="1E864E5A"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论文（设计）题目</w:t>
            </w:r>
          </w:p>
        </w:tc>
        <w:tc>
          <w:tcPr>
            <w:tcW w:w="6035" w:type="dxa"/>
            <w:gridSpan w:val="3"/>
            <w:vAlign w:val="center"/>
          </w:tcPr>
          <w:p w14:paraId="2178A57E" w14:textId="77777777" w:rsidR="00A95312" w:rsidRPr="006B1303" w:rsidRDefault="00A95312" w:rsidP="00CD24B7">
            <w:pPr>
              <w:spacing w:line="360" w:lineRule="auto"/>
              <w:rPr>
                <w:rFonts w:ascii="宋体" w:hAnsi="宋体" w:cs="仿宋" w:hint="eastAsia"/>
                <w:sz w:val="28"/>
                <w:szCs w:val="28"/>
              </w:rPr>
            </w:pPr>
            <w:r w:rsidRPr="0093506A">
              <w:rPr>
                <w:rFonts w:hint="eastAsia"/>
                <w:u w:val="single"/>
              </w:rPr>
              <w:t>基于</w:t>
            </w:r>
            <w:r>
              <w:rPr>
                <w:rFonts w:hint="eastAsia"/>
                <w:u w:val="single"/>
              </w:rPr>
              <w:t>NLP</w:t>
            </w:r>
            <w:r w:rsidRPr="0093506A">
              <w:rPr>
                <w:rFonts w:hint="eastAsia"/>
                <w:u w:val="single"/>
              </w:rPr>
              <w:t>模型的高考新闻框架分析</w:t>
            </w:r>
          </w:p>
        </w:tc>
      </w:tr>
      <w:tr w:rsidR="00A95312" w14:paraId="3FD534DC" w14:textId="77777777" w:rsidTr="00CD24B7">
        <w:trPr>
          <w:trHeight w:val="682"/>
        </w:trPr>
        <w:tc>
          <w:tcPr>
            <w:tcW w:w="2754" w:type="dxa"/>
            <w:gridSpan w:val="2"/>
            <w:vMerge w:val="restart"/>
            <w:vAlign w:val="center"/>
          </w:tcPr>
          <w:p w14:paraId="1E5147B8"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是否使用生成式人工智能</w:t>
            </w:r>
          </w:p>
        </w:tc>
        <w:tc>
          <w:tcPr>
            <w:tcW w:w="6035" w:type="dxa"/>
            <w:gridSpan w:val="3"/>
            <w:vAlign w:val="center"/>
          </w:tcPr>
          <w:p w14:paraId="2F392F38"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sym w:font="Wingdings 2" w:char="00A3"/>
            </w:r>
            <w:r>
              <w:rPr>
                <w:rFonts w:ascii="仿宋" w:eastAsia="仿宋" w:hAnsi="仿宋" w:cs="仿宋" w:hint="eastAsia"/>
                <w:sz w:val="28"/>
                <w:szCs w:val="28"/>
              </w:rPr>
              <w:t xml:space="preserve">是     </w:t>
            </w:r>
            <w:r>
              <w:rPr>
                <w:rFonts w:ascii="Segoe UI Symbol" w:eastAsia="仿宋" w:hAnsi="Segoe UI Symbol" w:cs="Segoe UI Symbol"/>
                <w:sz w:val="28"/>
                <w:szCs w:val="28"/>
              </w:rPr>
              <w:t>☑</w:t>
            </w:r>
            <w:r>
              <w:rPr>
                <w:rFonts w:ascii="仿宋" w:eastAsia="仿宋" w:hAnsi="仿宋" w:cs="仿宋" w:hint="eastAsia"/>
                <w:sz w:val="28"/>
                <w:szCs w:val="28"/>
              </w:rPr>
              <w:t>否</w:t>
            </w:r>
          </w:p>
        </w:tc>
      </w:tr>
      <w:tr w:rsidR="00A95312" w14:paraId="21B77B79" w14:textId="77777777" w:rsidTr="00CD24B7">
        <w:trPr>
          <w:trHeight w:val="682"/>
        </w:trPr>
        <w:tc>
          <w:tcPr>
            <w:tcW w:w="2754" w:type="dxa"/>
            <w:gridSpan w:val="2"/>
            <w:vMerge/>
            <w:vAlign w:val="center"/>
          </w:tcPr>
          <w:p w14:paraId="7159BAA1" w14:textId="77777777" w:rsidR="00A95312" w:rsidRDefault="00A95312" w:rsidP="00CD24B7">
            <w:pPr>
              <w:spacing w:line="360" w:lineRule="auto"/>
              <w:rPr>
                <w:rFonts w:ascii="仿宋" w:eastAsia="仿宋" w:hAnsi="仿宋" w:cs="仿宋" w:hint="eastAsia"/>
                <w:sz w:val="28"/>
                <w:szCs w:val="28"/>
              </w:rPr>
            </w:pPr>
          </w:p>
        </w:tc>
        <w:tc>
          <w:tcPr>
            <w:tcW w:w="6035" w:type="dxa"/>
            <w:gridSpan w:val="3"/>
            <w:vAlign w:val="center"/>
          </w:tcPr>
          <w:p w14:paraId="1A59A31C" w14:textId="77777777" w:rsidR="00A95312" w:rsidRDefault="00A95312" w:rsidP="00CD24B7">
            <w:pPr>
              <w:spacing w:line="360" w:lineRule="auto"/>
              <w:rPr>
                <w:rFonts w:ascii="楷体" w:eastAsia="楷体" w:hAnsi="楷体" w:hint="eastAsia"/>
              </w:rPr>
            </w:pPr>
            <w:r>
              <w:rPr>
                <w:rFonts w:ascii="楷体" w:eastAsia="楷体" w:hAnsi="楷体" w:hint="eastAsia"/>
              </w:rPr>
              <w:t>说明：</w:t>
            </w:r>
          </w:p>
          <w:p w14:paraId="7BD31CF2" w14:textId="77777777" w:rsidR="00A95312" w:rsidRDefault="00A95312" w:rsidP="00CD24B7">
            <w:pPr>
              <w:spacing w:line="360" w:lineRule="auto"/>
              <w:rPr>
                <w:rFonts w:ascii="楷体" w:eastAsia="楷体" w:hAnsi="楷体" w:hint="eastAsia"/>
              </w:rPr>
            </w:pPr>
            <w:r>
              <w:rPr>
                <w:rFonts w:ascii="楷体" w:eastAsia="楷体" w:hAnsi="楷体" w:hint="eastAsia"/>
              </w:rPr>
              <w:t>1、如“是”，须根据使用情况，对人工智能辅助生成内容进行具体标注和阐述，要求客观、全面、真实，阐述须包含但不限于软件名称、版本、使用时间，在毕业论文（设计）中的位置及作用。</w:t>
            </w:r>
          </w:p>
          <w:p w14:paraId="6D0A5D75" w14:textId="77777777" w:rsidR="00A95312" w:rsidRDefault="00A95312" w:rsidP="00CD24B7">
            <w:pPr>
              <w:spacing w:line="360" w:lineRule="auto"/>
              <w:rPr>
                <w:rFonts w:ascii="楷体" w:eastAsia="楷体" w:hAnsi="楷体" w:hint="eastAsia"/>
              </w:rPr>
            </w:pPr>
            <w:r>
              <w:rPr>
                <w:rFonts w:ascii="楷体" w:eastAsia="楷体" w:hAnsi="楷体" w:hint="eastAsia"/>
              </w:rPr>
              <w:t>2、如“否”，须对未使用生成式人工智能</w:t>
            </w:r>
            <w:proofErr w:type="gramStart"/>
            <w:r>
              <w:rPr>
                <w:rFonts w:ascii="楷体" w:eastAsia="楷体" w:hAnsi="楷体" w:hint="eastAsia"/>
              </w:rPr>
              <w:t>作出</w:t>
            </w:r>
            <w:proofErr w:type="gramEnd"/>
            <w:r>
              <w:rPr>
                <w:rFonts w:ascii="楷体" w:eastAsia="楷体" w:hAnsi="楷体" w:hint="eastAsia"/>
              </w:rPr>
              <w:t>声明。</w:t>
            </w:r>
          </w:p>
          <w:p w14:paraId="41B040EC" w14:textId="77777777" w:rsidR="00A95312" w:rsidRDefault="00A95312" w:rsidP="00CD24B7">
            <w:pPr>
              <w:spacing w:line="360" w:lineRule="auto"/>
              <w:rPr>
                <w:rFonts w:ascii="仿宋" w:eastAsia="楷体" w:hAnsi="仿宋" w:cs="仿宋" w:hint="eastAsia"/>
                <w:sz w:val="28"/>
                <w:szCs w:val="28"/>
              </w:rPr>
            </w:pPr>
            <w:r>
              <w:rPr>
                <w:rFonts w:ascii="楷体" w:eastAsia="楷体" w:hAnsi="楷体" w:hint="eastAsia"/>
              </w:rPr>
              <w:t>3、</w:t>
            </w:r>
            <w:r>
              <w:rPr>
                <w:rFonts w:ascii="楷体" w:eastAsia="楷体" w:hAnsi="楷体" w:hint="eastAsia"/>
                <w:b/>
                <w:bCs/>
              </w:rPr>
              <w:t>如未按照实际情况予以说明，则视为违规使用</w:t>
            </w:r>
            <w:r>
              <w:rPr>
                <w:rFonts w:ascii="楷体" w:eastAsia="楷体" w:hAnsi="楷体" w:hint="eastAsia"/>
              </w:rPr>
              <w:t>。</w:t>
            </w:r>
          </w:p>
        </w:tc>
      </w:tr>
      <w:tr w:rsidR="00A95312" w14:paraId="2A80365B" w14:textId="77777777" w:rsidTr="00CD24B7">
        <w:trPr>
          <w:trHeight w:val="3271"/>
        </w:trPr>
        <w:tc>
          <w:tcPr>
            <w:tcW w:w="2754" w:type="dxa"/>
            <w:gridSpan w:val="2"/>
            <w:vAlign w:val="center"/>
          </w:tcPr>
          <w:p w14:paraId="17088D5A" w14:textId="77777777" w:rsidR="00A95312" w:rsidRPr="006B1303" w:rsidRDefault="00A95312" w:rsidP="00CD24B7">
            <w:pPr>
              <w:spacing w:line="360" w:lineRule="auto"/>
              <w:ind w:firstLineChars="100" w:firstLine="280"/>
              <w:rPr>
                <w:rFonts w:ascii="仿宋" w:eastAsia="仿宋" w:hAnsi="仿宋" w:cs="仿宋" w:hint="eastAsia"/>
                <w:sz w:val="28"/>
                <w:szCs w:val="28"/>
              </w:rPr>
            </w:pPr>
          </w:p>
          <w:p w14:paraId="3E23789B" w14:textId="77777777" w:rsidR="00A95312" w:rsidRPr="006B1303" w:rsidRDefault="00A95312" w:rsidP="00CD24B7">
            <w:pPr>
              <w:spacing w:line="360" w:lineRule="auto"/>
              <w:ind w:firstLineChars="100" w:firstLine="280"/>
              <w:rPr>
                <w:rFonts w:ascii="仿宋" w:eastAsia="仿宋" w:hAnsi="仿宋" w:cs="仿宋" w:hint="eastAsia"/>
                <w:sz w:val="28"/>
                <w:szCs w:val="28"/>
              </w:rPr>
            </w:pPr>
          </w:p>
          <w:p w14:paraId="71D6B403" w14:textId="77777777" w:rsidR="00A95312" w:rsidRPr="006B1303" w:rsidRDefault="00A95312" w:rsidP="00CD24B7">
            <w:pPr>
              <w:spacing w:line="360" w:lineRule="auto"/>
              <w:ind w:firstLineChars="100" w:firstLine="280"/>
              <w:rPr>
                <w:rFonts w:ascii="仿宋" w:eastAsia="仿宋" w:hAnsi="仿宋" w:cs="仿宋" w:hint="eastAsia"/>
                <w:sz w:val="28"/>
                <w:szCs w:val="28"/>
              </w:rPr>
            </w:pPr>
          </w:p>
          <w:p w14:paraId="54C4D1E5" w14:textId="77777777" w:rsidR="00A95312" w:rsidRDefault="00A95312" w:rsidP="00CD24B7">
            <w:pPr>
              <w:spacing w:line="360" w:lineRule="auto"/>
              <w:ind w:firstLineChars="100" w:firstLine="280"/>
              <w:rPr>
                <w:rFonts w:ascii="仿宋" w:eastAsia="仿宋" w:hAnsi="仿宋" w:cs="仿宋" w:hint="eastAsia"/>
                <w:sz w:val="28"/>
                <w:szCs w:val="28"/>
              </w:rPr>
            </w:pPr>
            <w:r>
              <w:rPr>
                <w:rFonts w:ascii="仿宋" w:eastAsia="仿宋" w:hAnsi="仿宋" w:cs="仿宋" w:hint="eastAsia"/>
                <w:sz w:val="28"/>
                <w:szCs w:val="28"/>
              </w:rPr>
              <w:t>学生使用生成式人工智能的阐述或申明</w:t>
            </w:r>
          </w:p>
          <w:p w14:paraId="1DB5334F"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（可加页）</w:t>
            </w:r>
          </w:p>
          <w:p w14:paraId="4B7E0D81" w14:textId="77777777" w:rsidR="00A95312" w:rsidRDefault="00A95312" w:rsidP="00CD24B7">
            <w:pPr>
              <w:spacing w:line="360" w:lineRule="auto"/>
              <w:rPr>
                <w:rFonts w:ascii="楷体" w:eastAsia="楷体" w:hAnsi="楷体" w:hint="eastAsia"/>
              </w:rPr>
            </w:pPr>
          </w:p>
          <w:p w14:paraId="3DD8E35B" w14:textId="77777777" w:rsidR="00A95312" w:rsidRDefault="00A95312" w:rsidP="00CD24B7">
            <w:pPr>
              <w:spacing w:line="360" w:lineRule="auto"/>
              <w:rPr>
                <w:rFonts w:ascii="楷体" w:eastAsia="楷体" w:hAnsi="楷体" w:hint="eastAsia"/>
              </w:rPr>
            </w:pPr>
          </w:p>
        </w:tc>
        <w:tc>
          <w:tcPr>
            <w:tcW w:w="6035" w:type="dxa"/>
            <w:gridSpan w:val="3"/>
            <w:vAlign w:val="center"/>
          </w:tcPr>
          <w:p w14:paraId="4496FD90" w14:textId="77777777" w:rsidR="00A95312" w:rsidRDefault="00A95312" w:rsidP="00CD24B7">
            <w:pPr>
              <w:spacing w:line="360" w:lineRule="auto"/>
              <w:rPr>
                <w:rFonts w:ascii="楷体" w:eastAsia="楷体" w:hAnsi="楷体" w:hint="eastAsia"/>
              </w:rPr>
            </w:pPr>
            <w:r>
              <w:rPr>
                <w:rFonts w:ascii="楷体" w:eastAsia="楷体" w:hAnsi="楷体" w:hint="eastAsia"/>
              </w:rPr>
              <w:t>1、在本人毕业论文（设计）的撰写过程中，未使用任何生成式人工智能辅助工具。所有内容均基于个人研究、文献阅读及实验数据，确保学术诚信，不存在任何AI生成的内容。</w:t>
            </w:r>
          </w:p>
          <w:p w14:paraId="6F8A5F8A" w14:textId="77777777" w:rsidR="00A95312" w:rsidRDefault="00A95312" w:rsidP="00CD24B7">
            <w:pPr>
              <w:spacing w:line="360" w:lineRule="auto"/>
              <w:rPr>
                <w:rFonts w:ascii="楷体" w:eastAsia="楷体" w:hAnsi="楷体" w:hint="eastAsia"/>
              </w:rPr>
            </w:pPr>
            <w:r>
              <w:rPr>
                <w:rFonts w:ascii="楷体" w:eastAsia="楷体" w:hAnsi="楷体" w:hint="eastAsia"/>
              </w:rPr>
              <w:t>2、但值得阐述的一点是，本文在进行代码debug方面确切的使用了相关AI进行修正与补全，同时本文在方法论上使用了Deepseek进行了辅助标注与代码。但上述两点并未呈现对本文的任何标注形成影响。</w:t>
            </w:r>
          </w:p>
        </w:tc>
      </w:tr>
      <w:tr w:rsidR="00A95312" w14:paraId="38BDFB18" w14:textId="77777777" w:rsidTr="00CD24B7">
        <w:trPr>
          <w:trHeight w:val="3271"/>
        </w:trPr>
        <w:tc>
          <w:tcPr>
            <w:tcW w:w="2754" w:type="dxa"/>
            <w:gridSpan w:val="2"/>
            <w:vAlign w:val="center"/>
          </w:tcPr>
          <w:p w14:paraId="13B21967" w14:textId="77777777" w:rsidR="00A95312" w:rsidRDefault="00A95312" w:rsidP="00CD24B7">
            <w:pPr>
              <w:spacing w:line="360" w:lineRule="auto"/>
              <w:rPr>
                <w:rFonts w:ascii="楷体" w:eastAsia="楷体" w:hAnsi="楷体" w:hint="eastAsia"/>
              </w:rPr>
            </w:pPr>
            <w:r>
              <w:rPr>
                <w:rFonts w:ascii="仿宋" w:eastAsia="仿宋" w:hAnsi="仿宋" w:cs="仿宋" w:hint="eastAsia"/>
                <w:sz w:val="28"/>
                <w:szCs w:val="28"/>
              </w:rPr>
              <w:lastRenderedPageBreak/>
              <w:t>学生诚信申明</w:t>
            </w:r>
          </w:p>
        </w:tc>
        <w:tc>
          <w:tcPr>
            <w:tcW w:w="6035" w:type="dxa"/>
            <w:gridSpan w:val="3"/>
            <w:vAlign w:val="center"/>
          </w:tcPr>
          <w:p w14:paraId="32853DD0"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本人郑重声明，上述关于生成式人工智能使用情况的陈述真实无误，已对使用此类技术的所有细节进行了全面且诚实的报告。本人深知学术诚信的重要性，如有任何隐瞒或虚假之处，愿承担学术不端行为带来的相关惩处。</w:t>
            </w:r>
          </w:p>
          <w:p w14:paraId="3CA133A6" w14:textId="14F12C99" w:rsidR="00A95312" w:rsidRPr="00F46190"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学生（签字）：</w:t>
            </w:r>
            <w:r w:rsidR="00F46190" w:rsidRPr="007D71F2">
              <w:rPr>
                <w:rFonts w:cs="Times New Roman"/>
                <w:noProof/>
                <w:color w:val="000000" w:themeColor="text1"/>
                <w:spacing w:val="-1"/>
                <w:szCs w:val="24"/>
              </w:rPr>
              <w:drawing>
                <wp:inline distT="0" distB="0" distL="0" distR="0" wp14:anchorId="0348ACCC" wp14:editId="1619BEF7">
                  <wp:extent cx="736488" cy="457353"/>
                  <wp:effectExtent l="0" t="0" r="6985" b="0"/>
                  <wp:docPr id="1118695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076" name=""/>
                          <pic:cNvPicPr/>
                        </pic:nvPicPr>
                        <pic:blipFill>
                          <a:blip r:embed="rId12"/>
                          <a:stretch>
                            <a:fillRect/>
                          </a:stretch>
                        </pic:blipFill>
                        <pic:spPr>
                          <a:xfrm>
                            <a:off x="0" y="0"/>
                            <a:ext cx="749527" cy="465450"/>
                          </a:xfrm>
                          <a:prstGeom prst="rect">
                            <a:avLst/>
                          </a:prstGeom>
                        </pic:spPr>
                      </pic:pic>
                    </a:graphicData>
                  </a:graphic>
                </wp:inline>
              </w:drawing>
            </w:r>
          </w:p>
          <w:p w14:paraId="0F472E0A" w14:textId="77777777" w:rsidR="00A95312" w:rsidRDefault="00A95312" w:rsidP="00CD24B7">
            <w:pPr>
              <w:spacing w:line="360" w:lineRule="auto"/>
              <w:jc w:val="right"/>
              <w:rPr>
                <w:rFonts w:ascii="楷体" w:eastAsia="楷体" w:hAnsi="楷体" w:hint="eastAsia"/>
              </w:rPr>
            </w:pPr>
            <w:r>
              <w:rPr>
                <w:rFonts w:ascii="仿宋" w:eastAsia="仿宋" w:hAnsi="仿宋" w:cs="仿宋" w:hint="eastAsia"/>
                <w:sz w:val="28"/>
                <w:szCs w:val="28"/>
              </w:rPr>
              <w:t>2025年4月18日</w:t>
            </w:r>
          </w:p>
        </w:tc>
      </w:tr>
      <w:tr w:rsidR="00A95312" w14:paraId="44586B25" w14:textId="77777777" w:rsidTr="00CD24B7">
        <w:trPr>
          <w:trHeight w:val="2963"/>
        </w:trPr>
        <w:tc>
          <w:tcPr>
            <w:tcW w:w="2754" w:type="dxa"/>
            <w:gridSpan w:val="2"/>
            <w:vAlign w:val="center"/>
          </w:tcPr>
          <w:p w14:paraId="6B5689CE"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指导教师意见</w:t>
            </w:r>
          </w:p>
        </w:tc>
        <w:tc>
          <w:tcPr>
            <w:tcW w:w="6035" w:type="dxa"/>
            <w:gridSpan w:val="3"/>
            <w:vAlign w:val="center"/>
          </w:tcPr>
          <w:p w14:paraId="71F1859D" w14:textId="77777777" w:rsidR="00A95312" w:rsidRDefault="00A95312" w:rsidP="00CD24B7">
            <w:pPr>
              <w:wordWrap w:val="0"/>
              <w:spacing w:line="360" w:lineRule="auto"/>
              <w:jc w:val="both"/>
              <w:rPr>
                <w:rFonts w:ascii="宋体" w:hAnsi="宋体" w:hint="eastAsia"/>
              </w:rPr>
            </w:pPr>
          </w:p>
          <w:p w14:paraId="599FD9E2" w14:textId="77777777" w:rsidR="00A95312" w:rsidRDefault="00A95312" w:rsidP="00CD24B7">
            <w:pPr>
              <w:spacing w:line="360" w:lineRule="auto"/>
              <w:rPr>
                <w:rFonts w:ascii="仿宋" w:eastAsia="仿宋" w:hAnsi="仿宋" w:cs="仿宋" w:hint="eastAsia"/>
                <w:sz w:val="28"/>
                <w:szCs w:val="28"/>
              </w:rPr>
            </w:pPr>
          </w:p>
          <w:p w14:paraId="6476AB0F" w14:textId="77777777" w:rsidR="00A95312" w:rsidRDefault="00A95312" w:rsidP="00CD24B7">
            <w:pPr>
              <w:spacing w:line="360" w:lineRule="auto"/>
              <w:rPr>
                <w:rFonts w:ascii="仿宋" w:eastAsia="仿宋" w:hAnsi="仿宋" w:cs="仿宋" w:hint="eastAsia"/>
                <w:sz w:val="28"/>
                <w:szCs w:val="28"/>
              </w:rPr>
            </w:pPr>
            <w:r>
              <w:rPr>
                <w:rFonts w:ascii="仿宋" w:eastAsia="仿宋" w:hAnsi="仿宋" w:cs="仿宋" w:hint="eastAsia"/>
                <w:sz w:val="28"/>
                <w:szCs w:val="28"/>
              </w:rPr>
              <w:t>指导教师（签字）：</w:t>
            </w:r>
            <w:r w:rsidRPr="00794113">
              <w:rPr>
                <w:rFonts w:ascii="宋体" w:hAnsi="宋体"/>
                <w:noProof/>
              </w:rPr>
              <w:drawing>
                <wp:inline distT="0" distB="0" distL="0" distR="0" wp14:anchorId="59B559DF" wp14:editId="1D45A744">
                  <wp:extent cx="946150" cy="639445"/>
                  <wp:effectExtent l="0" t="0" r="6350" b="8255"/>
                  <wp:docPr id="138650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6150" cy="639445"/>
                          </a:xfrm>
                          <a:prstGeom prst="rect">
                            <a:avLst/>
                          </a:prstGeom>
                          <a:noFill/>
                          <a:ln>
                            <a:noFill/>
                          </a:ln>
                        </pic:spPr>
                      </pic:pic>
                    </a:graphicData>
                  </a:graphic>
                </wp:inline>
              </w:drawing>
            </w:r>
          </w:p>
          <w:p w14:paraId="378D573C" w14:textId="77777777" w:rsidR="00A95312" w:rsidRDefault="00A95312" w:rsidP="00CD24B7">
            <w:pPr>
              <w:spacing w:line="360" w:lineRule="auto"/>
              <w:jc w:val="right"/>
              <w:rPr>
                <w:rFonts w:ascii="仿宋" w:eastAsia="仿宋" w:hAnsi="仿宋" w:hint="eastAsia"/>
              </w:rPr>
            </w:pPr>
            <w:r w:rsidRPr="005D2E3A">
              <w:rPr>
                <w:rFonts w:ascii="仿宋" w:eastAsia="仿宋" w:hAnsi="仿宋" w:cs="仿宋" w:hint="eastAsia"/>
                <w:sz w:val="28"/>
                <w:szCs w:val="28"/>
              </w:rPr>
              <w:t>2025年4月18日</w:t>
            </w:r>
          </w:p>
        </w:tc>
      </w:tr>
    </w:tbl>
    <w:p w14:paraId="139002CB" w14:textId="77777777" w:rsidR="00A95312" w:rsidRDefault="00A95312" w:rsidP="00A95312">
      <w:pPr>
        <w:spacing w:line="360" w:lineRule="auto"/>
        <w:rPr>
          <w:rFonts w:ascii="黑体" w:eastAsia="黑体" w:hAnsi="黑体" w:hint="eastAsia"/>
          <w:sz w:val="32"/>
          <w:szCs w:val="32"/>
        </w:rPr>
        <w:sectPr w:rsidR="00A95312" w:rsidSect="00044E21">
          <w:footerReference w:type="default" r:id="rId15"/>
          <w:type w:val="oddPage"/>
          <w:pgSz w:w="11906" w:h="16838"/>
          <w:pgMar w:top="1985" w:right="1418" w:bottom="1985" w:left="1418" w:header="851" w:footer="992" w:gutter="0"/>
          <w:pgNumType w:fmt="upperRoman" w:start="2"/>
          <w:cols w:space="425"/>
          <w:docGrid w:type="lines" w:linePitch="312"/>
        </w:sectPr>
      </w:pPr>
    </w:p>
    <w:p w14:paraId="737DC3B7" w14:textId="1217076A" w:rsidR="004E783A" w:rsidRPr="00FF2697" w:rsidRDefault="006C5B55" w:rsidP="00D056F6">
      <w:pPr>
        <w:rPr>
          <w:rFonts w:eastAsia="黑体" w:cs="Times New Roman"/>
          <w:color w:val="000000" w:themeColor="text1"/>
          <w:szCs w:val="24"/>
        </w:rPr>
      </w:pPr>
      <w:r w:rsidRPr="006C5B55">
        <w:rPr>
          <w:rFonts w:eastAsia="黑体" w:cs="Times New Roman" w:hint="eastAsia"/>
          <w:color w:val="000000" w:themeColor="text1"/>
          <w:sz w:val="32"/>
          <w:szCs w:val="32"/>
        </w:rPr>
        <w:lastRenderedPageBreak/>
        <w:t>基于</w:t>
      </w:r>
      <w:r w:rsidRPr="006C5B55">
        <w:rPr>
          <w:rFonts w:eastAsia="黑体" w:cs="Times New Roman" w:hint="eastAsia"/>
          <w:color w:val="000000" w:themeColor="text1"/>
          <w:sz w:val="32"/>
          <w:szCs w:val="32"/>
        </w:rPr>
        <w:t>NLP</w:t>
      </w:r>
      <w:r w:rsidRPr="006C5B55">
        <w:rPr>
          <w:rFonts w:eastAsia="黑体" w:cs="Times New Roman" w:hint="eastAsia"/>
          <w:color w:val="000000" w:themeColor="text1"/>
          <w:sz w:val="32"/>
          <w:szCs w:val="32"/>
        </w:rPr>
        <w:t>模型的高考新闻框架分析</w:t>
      </w:r>
    </w:p>
    <w:p w14:paraId="4277ADD7" w14:textId="2EFD2508" w:rsidR="00D056F6" w:rsidRPr="00FF2697" w:rsidRDefault="00D056F6" w:rsidP="00C37BAB">
      <w:pPr>
        <w:pStyle w:val="1"/>
        <w:spacing w:before="800" w:after="400"/>
        <w:rPr>
          <w:rFonts w:ascii="Times New Roman" w:eastAsia="黑体" w:hAnsi="Times New Roman" w:cs="Times New Roman"/>
          <w:color w:val="000000" w:themeColor="text1"/>
          <w:sz w:val="30"/>
          <w:szCs w:val="30"/>
        </w:rPr>
      </w:pPr>
      <w:r w:rsidRPr="00FF2697">
        <w:rPr>
          <w:rFonts w:ascii="Times New Roman" w:eastAsia="黑体" w:hAnsi="Times New Roman" w:cs="Times New Roman"/>
          <w:color w:val="000000" w:themeColor="text1"/>
          <w:sz w:val="30"/>
          <w:szCs w:val="30"/>
        </w:rPr>
        <w:t>摘</w:t>
      </w:r>
      <w:r w:rsidR="00CC3469" w:rsidRPr="00FF2697">
        <w:rPr>
          <w:rFonts w:ascii="Times New Roman" w:eastAsia="黑体" w:hAnsi="Times New Roman" w:cs="Times New Roman"/>
          <w:color w:val="000000" w:themeColor="text1"/>
          <w:sz w:val="30"/>
          <w:szCs w:val="30"/>
        </w:rPr>
        <w:t xml:space="preserve">  </w:t>
      </w:r>
      <w:r w:rsidRPr="00FF2697">
        <w:rPr>
          <w:rFonts w:ascii="Times New Roman" w:eastAsia="黑体" w:hAnsi="Times New Roman" w:cs="Times New Roman"/>
          <w:color w:val="000000" w:themeColor="text1"/>
          <w:sz w:val="30"/>
          <w:szCs w:val="30"/>
        </w:rPr>
        <w:t>要</w:t>
      </w:r>
    </w:p>
    <w:p w14:paraId="6227D50F" w14:textId="4352379C" w:rsidR="00E642C2" w:rsidRPr="00E642C2" w:rsidRDefault="00E642C2" w:rsidP="00461CDF">
      <w:pPr>
        <w:ind w:firstLineChars="200" w:firstLine="480"/>
        <w:jc w:val="both"/>
        <w:rPr>
          <w:rFonts w:cs="Times New Roman"/>
          <w:color w:val="000000" w:themeColor="text1"/>
          <w:szCs w:val="24"/>
        </w:rPr>
      </w:pPr>
      <w:r w:rsidRPr="00E642C2">
        <w:rPr>
          <w:rFonts w:cs="Times New Roman" w:hint="eastAsia"/>
          <w:color w:val="000000" w:themeColor="text1"/>
          <w:szCs w:val="24"/>
        </w:rPr>
        <w:t>高考作为兼具选拔性、制度性与象征性的重要公共议题，长期处于国家政治与社会舆论交汇的中心，其媒体叙事</w:t>
      </w:r>
      <w:r w:rsidR="005F2A3C">
        <w:rPr>
          <w:rFonts w:cs="Times New Roman" w:hint="eastAsia"/>
          <w:color w:val="000000" w:themeColor="text1"/>
          <w:szCs w:val="24"/>
        </w:rPr>
        <w:t>呈现了</w:t>
      </w:r>
      <w:r w:rsidRPr="00E642C2">
        <w:rPr>
          <w:rFonts w:cs="Times New Roman" w:hint="eastAsia"/>
          <w:color w:val="000000" w:themeColor="text1"/>
          <w:szCs w:val="24"/>
        </w:rPr>
        <w:t>新闻再现的过程</w:t>
      </w:r>
      <w:r w:rsidR="005F2A3C">
        <w:rPr>
          <w:rFonts w:cs="Times New Roman" w:hint="eastAsia"/>
          <w:color w:val="000000" w:themeColor="text1"/>
          <w:szCs w:val="24"/>
        </w:rPr>
        <w:t>，展现了</w:t>
      </w:r>
      <w:r w:rsidRPr="00E642C2">
        <w:rPr>
          <w:rFonts w:cs="Times New Roman" w:hint="eastAsia"/>
          <w:color w:val="000000" w:themeColor="text1"/>
          <w:szCs w:val="24"/>
        </w:rPr>
        <w:t>意识形态输出与社会认知建构</w:t>
      </w:r>
      <w:proofErr w:type="gramStart"/>
      <w:r w:rsidRPr="00E642C2">
        <w:rPr>
          <w:rFonts w:cs="Times New Roman" w:hint="eastAsia"/>
          <w:color w:val="000000" w:themeColor="text1"/>
          <w:szCs w:val="24"/>
        </w:rPr>
        <w:t>的场域</w:t>
      </w:r>
      <w:r w:rsidR="005F2A3C">
        <w:rPr>
          <w:rFonts w:cs="Times New Roman" w:hint="eastAsia"/>
          <w:color w:val="000000" w:themeColor="text1"/>
          <w:szCs w:val="24"/>
        </w:rPr>
        <w:t>建构</w:t>
      </w:r>
      <w:proofErr w:type="gramEnd"/>
      <w:r w:rsidRPr="00E642C2">
        <w:rPr>
          <w:rFonts w:cs="Times New Roman" w:hint="eastAsia"/>
          <w:color w:val="000000" w:themeColor="text1"/>
          <w:szCs w:val="24"/>
        </w:rPr>
        <w:t>。</w:t>
      </w:r>
    </w:p>
    <w:p w14:paraId="4ED52602" w14:textId="40C8BC1A" w:rsidR="00F6490E" w:rsidRDefault="00F6490E" w:rsidP="00461CDF">
      <w:pPr>
        <w:ind w:firstLineChars="200" w:firstLine="480"/>
        <w:jc w:val="both"/>
        <w:rPr>
          <w:rFonts w:cs="Times New Roman"/>
          <w:color w:val="000000" w:themeColor="text1"/>
          <w:szCs w:val="24"/>
        </w:rPr>
      </w:pPr>
      <w:r w:rsidRPr="00F6490E">
        <w:rPr>
          <w:rFonts w:cs="Times New Roman" w:hint="eastAsia"/>
          <w:color w:val="000000" w:themeColor="text1"/>
          <w:szCs w:val="24"/>
        </w:rPr>
        <w:t>本研究以自然语言处理技术为核心方法，分析了中国媒体在</w:t>
      </w:r>
      <w:r w:rsidRPr="00F6490E">
        <w:rPr>
          <w:rFonts w:cs="Times New Roman" w:hint="eastAsia"/>
          <w:color w:val="000000" w:themeColor="text1"/>
          <w:szCs w:val="24"/>
        </w:rPr>
        <w:t>1977</w:t>
      </w:r>
      <w:r w:rsidRPr="00F6490E">
        <w:rPr>
          <w:rFonts w:cs="Times New Roman" w:hint="eastAsia"/>
          <w:color w:val="000000" w:themeColor="text1"/>
          <w:szCs w:val="24"/>
        </w:rPr>
        <w:t>年至</w:t>
      </w:r>
      <w:r w:rsidRPr="00F6490E">
        <w:rPr>
          <w:rFonts w:cs="Times New Roman" w:hint="eastAsia"/>
          <w:color w:val="000000" w:themeColor="text1"/>
          <w:szCs w:val="24"/>
        </w:rPr>
        <w:t>2025</w:t>
      </w:r>
      <w:r w:rsidRPr="00F6490E">
        <w:rPr>
          <w:rFonts w:cs="Times New Roman" w:hint="eastAsia"/>
          <w:color w:val="000000" w:themeColor="text1"/>
          <w:szCs w:val="24"/>
        </w:rPr>
        <w:t>年间对高考议题报道中所建构的新闻框架及其情感表达机制。研究突破了以往对静态语料与单一事件分析的局限，构建了涵盖通用与特定框架的分类体系，基于</w:t>
      </w:r>
      <w:r w:rsidRPr="00F6490E">
        <w:rPr>
          <w:rFonts w:cs="Times New Roman" w:hint="eastAsia"/>
          <w:color w:val="000000" w:themeColor="text1"/>
          <w:szCs w:val="24"/>
        </w:rPr>
        <w:t>BERT</w:t>
      </w:r>
      <w:r w:rsidRPr="00F6490E">
        <w:rPr>
          <w:rFonts w:cs="Times New Roman" w:hint="eastAsia"/>
          <w:color w:val="000000" w:themeColor="text1"/>
          <w:szCs w:val="24"/>
        </w:rPr>
        <w:t>与</w:t>
      </w:r>
      <w:r w:rsidRPr="00F6490E">
        <w:rPr>
          <w:rFonts w:cs="Times New Roman" w:hint="eastAsia"/>
          <w:color w:val="000000" w:themeColor="text1"/>
          <w:szCs w:val="24"/>
        </w:rPr>
        <w:t>DeepSeek</w:t>
      </w:r>
      <w:r w:rsidRPr="00F6490E">
        <w:rPr>
          <w:rFonts w:cs="Times New Roman" w:hint="eastAsia"/>
          <w:color w:val="000000" w:themeColor="text1"/>
          <w:szCs w:val="24"/>
        </w:rPr>
        <w:t>等</w:t>
      </w:r>
      <w:proofErr w:type="gramStart"/>
      <w:r w:rsidRPr="00F6490E">
        <w:rPr>
          <w:rFonts w:cs="Times New Roman" w:hint="eastAsia"/>
          <w:color w:val="000000" w:themeColor="text1"/>
          <w:szCs w:val="24"/>
        </w:rPr>
        <w:t>预训练</w:t>
      </w:r>
      <w:proofErr w:type="gramEnd"/>
      <w:r w:rsidRPr="00F6490E">
        <w:rPr>
          <w:rFonts w:cs="Times New Roman" w:hint="eastAsia"/>
          <w:color w:val="000000" w:themeColor="text1"/>
          <w:szCs w:val="24"/>
        </w:rPr>
        <w:t>语言模型实现了大规模新闻框架自动识别，并引入</w:t>
      </w:r>
      <w:r w:rsidRPr="00F6490E">
        <w:rPr>
          <w:rFonts w:cs="Times New Roman" w:hint="eastAsia"/>
          <w:color w:val="000000" w:themeColor="text1"/>
          <w:szCs w:val="24"/>
        </w:rPr>
        <w:t>CARER</w:t>
      </w:r>
      <w:r w:rsidRPr="00F6490E">
        <w:rPr>
          <w:rFonts w:cs="Times New Roman" w:hint="eastAsia"/>
          <w:color w:val="000000" w:themeColor="text1"/>
          <w:szCs w:val="24"/>
        </w:rPr>
        <w:t>情绪识别模型对报道情感进行建模，完成了框架与情绪的联合分析。</w:t>
      </w:r>
    </w:p>
    <w:p w14:paraId="02268BA0" w14:textId="44D84F7F" w:rsidR="00F6490E" w:rsidRDefault="00F6490E" w:rsidP="00461CDF">
      <w:pPr>
        <w:ind w:firstLineChars="200" w:firstLine="480"/>
        <w:jc w:val="both"/>
        <w:rPr>
          <w:rFonts w:cs="Times New Roman"/>
          <w:color w:val="000000" w:themeColor="text1"/>
          <w:szCs w:val="24"/>
        </w:rPr>
      </w:pPr>
      <w:r>
        <w:rPr>
          <w:rFonts w:cs="Times New Roman" w:hint="eastAsia"/>
          <w:color w:val="000000" w:themeColor="text1"/>
          <w:szCs w:val="24"/>
        </w:rPr>
        <w:t>本文发现，</w:t>
      </w:r>
      <w:r w:rsidRPr="00F6490E">
        <w:rPr>
          <w:rFonts w:cs="Times New Roman" w:hint="eastAsia"/>
          <w:color w:val="000000" w:themeColor="text1"/>
          <w:szCs w:val="24"/>
        </w:rPr>
        <w:t>媒体的所有制属性与地域背景显著影响其在高考报道中的新闻框架选择与情绪表达：国有媒体更倾向于采用政策合法性与政治稳定框架，市场化与沿海媒体则更多聚焦于社会伦理、公平诉求及情绪张力的表达</w:t>
      </w:r>
      <w:r>
        <w:rPr>
          <w:rFonts w:cs="Times New Roman" w:hint="eastAsia"/>
          <w:color w:val="000000" w:themeColor="text1"/>
          <w:szCs w:val="24"/>
        </w:rPr>
        <w:t>。</w:t>
      </w:r>
    </w:p>
    <w:p w14:paraId="448E5E9A" w14:textId="4686A7C0" w:rsidR="0099001B" w:rsidRDefault="00E642C2" w:rsidP="00461CDF">
      <w:pPr>
        <w:ind w:firstLineChars="200" w:firstLine="480"/>
        <w:jc w:val="both"/>
        <w:rPr>
          <w:rFonts w:cs="Times New Roman"/>
          <w:color w:val="000000" w:themeColor="text1"/>
          <w:szCs w:val="24"/>
        </w:rPr>
      </w:pPr>
      <w:r>
        <w:rPr>
          <w:rFonts w:cs="Times New Roman" w:hint="eastAsia"/>
          <w:color w:val="000000" w:themeColor="text1"/>
          <w:szCs w:val="24"/>
        </w:rPr>
        <w:t>同时，</w:t>
      </w:r>
      <w:r w:rsidRPr="00E642C2">
        <w:rPr>
          <w:rFonts w:cs="Times New Roman" w:hint="eastAsia"/>
          <w:color w:val="000000" w:themeColor="text1"/>
          <w:szCs w:val="24"/>
        </w:rPr>
        <w:t>本文提出“框架—情绪双轨互动模型”，</w:t>
      </w:r>
      <w:r w:rsidR="00F6490E">
        <w:rPr>
          <w:rFonts w:cs="Times New Roman" w:hint="eastAsia"/>
          <w:color w:val="000000" w:themeColor="text1"/>
          <w:szCs w:val="24"/>
        </w:rPr>
        <w:t>尝试解释</w:t>
      </w:r>
      <w:r w:rsidRPr="00E642C2">
        <w:rPr>
          <w:rFonts w:cs="Times New Roman" w:hint="eastAsia"/>
          <w:color w:val="000000" w:themeColor="text1"/>
          <w:szCs w:val="24"/>
        </w:rPr>
        <w:t>媒体如何通过框架结构与情绪</w:t>
      </w:r>
      <w:r w:rsidR="005F2A3C">
        <w:rPr>
          <w:rFonts w:cs="Times New Roman" w:hint="eastAsia"/>
          <w:color w:val="000000" w:themeColor="text1"/>
          <w:szCs w:val="24"/>
        </w:rPr>
        <w:t>的协同作用</w:t>
      </w:r>
      <w:r w:rsidRPr="00E642C2">
        <w:rPr>
          <w:rFonts w:cs="Times New Roman" w:hint="eastAsia"/>
          <w:color w:val="000000" w:themeColor="text1"/>
          <w:szCs w:val="24"/>
        </w:rPr>
        <w:t>，</w:t>
      </w:r>
      <w:r w:rsidR="005F2A3C">
        <w:rPr>
          <w:rFonts w:cs="Times New Roman" w:hint="eastAsia"/>
          <w:color w:val="000000" w:themeColor="text1"/>
          <w:szCs w:val="24"/>
        </w:rPr>
        <w:t>二者</w:t>
      </w:r>
      <w:r w:rsidRPr="00E642C2">
        <w:rPr>
          <w:rFonts w:cs="Times New Roman" w:hint="eastAsia"/>
          <w:color w:val="000000" w:themeColor="text1"/>
          <w:szCs w:val="24"/>
        </w:rPr>
        <w:t>共同塑造</w:t>
      </w:r>
      <w:r w:rsidR="005F2A3C">
        <w:rPr>
          <w:rFonts w:cs="Times New Roman" w:hint="eastAsia"/>
          <w:color w:val="000000" w:themeColor="text1"/>
          <w:szCs w:val="24"/>
        </w:rPr>
        <w:t>了公众对于</w:t>
      </w:r>
      <w:r w:rsidRPr="00E642C2">
        <w:rPr>
          <w:rFonts w:cs="Times New Roman" w:hint="eastAsia"/>
          <w:color w:val="000000" w:themeColor="text1"/>
          <w:szCs w:val="24"/>
        </w:rPr>
        <w:t>教育制度的</w:t>
      </w:r>
      <w:r w:rsidR="005F2A3C">
        <w:rPr>
          <w:rFonts w:cs="Times New Roman" w:hint="eastAsia"/>
          <w:color w:val="000000" w:themeColor="text1"/>
          <w:szCs w:val="24"/>
        </w:rPr>
        <w:t>价值</w:t>
      </w:r>
      <w:r w:rsidRPr="00E642C2">
        <w:rPr>
          <w:rFonts w:cs="Times New Roman" w:hint="eastAsia"/>
          <w:color w:val="000000" w:themeColor="text1"/>
          <w:szCs w:val="24"/>
        </w:rPr>
        <w:t>认知模式。研究</w:t>
      </w:r>
      <w:r w:rsidR="00F6490E">
        <w:rPr>
          <w:rFonts w:cs="Times New Roman" w:hint="eastAsia"/>
          <w:color w:val="000000" w:themeColor="text1"/>
          <w:szCs w:val="24"/>
        </w:rPr>
        <w:t>试图</w:t>
      </w:r>
      <w:r w:rsidRPr="00E642C2">
        <w:rPr>
          <w:rFonts w:cs="Times New Roman" w:hint="eastAsia"/>
          <w:color w:val="000000" w:themeColor="text1"/>
          <w:szCs w:val="24"/>
        </w:rPr>
        <w:t>回应当前新闻</w:t>
      </w:r>
      <w:r w:rsidR="00F6490E">
        <w:rPr>
          <w:rFonts w:cs="Times New Roman" w:hint="eastAsia"/>
          <w:color w:val="000000" w:themeColor="text1"/>
          <w:szCs w:val="24"/>
        </w:rPr>
        <w:t>框架</w:t>
      </w:r>
      <w:r w:rsidRPr="00E642C2">
        <w:rPr>
          <w:rFonts w:cs="Times New Roman" w:hint="eastAsia"/>
          <w:color w:val="000000" w:themeColor="text1"/>
          <w:szCs w:val="24"/>
        </w:rPr>
        <w:t>研究中对自动化标注、长时段建模与情绪机制分析的</w:t>
      </w:r>
      <w:r w:rsidR="00F6490E">
        <w:rPr>
          <w:rFonts w:cs="Times New Roman" w:hint="eastAsia"/>
          <w:color w:val="000000" w:themeColor="text1"/>
          <w:szCs w:val="24"/>
        </w:rPr>
        <w:t>缺口需求</w:t>
      </w:r>
      <w:r w:rsidRPr="00E642C2">
        <w:rPr>
          <w:rFonts w:cs="Times New Roman" w:hint="eastAsia"/>
          <w:color w:val="000000" w:themeColor="text1"/>
          <w:szCs w:val="24"/>
        </w:rPr>
        <w:t>，</w:t>
      </w:r>
      <w:r w:rsidR="00F6490E">
        <w:rPr>
          <w:rFonts w:cs="Times New Roman" w:hint="eastAsia"/>
          <w:color w:val="000000" w:themeColor="text1"/>
          <w:szCs w:val="24"/>
        </w:rPr>
        <w:t>为</w:t>
      </w:r>
      <w:r w:rsidRPr="00E642C2">
        <w:rPr>
          <w:rFonts w:cs="Times New Roman" w:hint="eastAsia"/>
          <w:color w:val="000000" w:themeColor="text1"/>
          <w:szCs w:val="24"/>
        </w:rPr>
        <w:t>理解政策议题在媒体语境中的传播路径提供新的</w:t>
      </w:r>
      <w:r>
        <w:rPr>
          <w:rFonts w:cs="Times New Roman" w:hint="eastAsia"/>
          <w:color w:val="000000" w:themeColor="text1"/>
          <w:szCs w:val="24"/>
        </w:rPr>
        <w:t>方法论</w:t>
      </w:r>
      <w:r w:rsidRPr="00E642C2">
        <w:rPr>
          <w:rFonts w:cs="Times New Roman" w:hint="eastAsia"/>
          <w:color w:val="000000" w:themeColor="text1"/>
          <w:szCs w:val="24"/>
        </w:rPr>
        <w:t>视角。</w:t>
      </w:r>
    </w:p>
    <w:p w14:paraId="117ECC28" w14:textId="77777777" w:rsidR="00D10589" w:rsidRPr="00FF2697" w:rsidRDefault="00D10589" w:rsidP="0099001B">
      <w:pPr>
        <w:ind w:firstLineChars="200" w:firstLine="480"/>
        <w:jc w:val="left"/>
        <w:rPr>
          <w:rFonts w:cs="Times New Roman"/>
          <w:color w:val="000000" w:themeColor="text1"/>
          <w:szCs w:val="24"/>
        </w:rPr>
      </w:pPr>
    </w:p>
    <w:p w14:paraId="553C2D27" w14:textId="4AC66580" w:rsidR="00282746" w:rsidRDefault="00D056F6" w:rsidP="00E90AF3">
      <w:pPr>
        <w:jc w:val="left"/>
        <w:rPr>
          <w:rFonts w:cs="Times New Roman"/>
          <w:color w:val="000000" w:themeColor="text1"/>
          <w:szCs w:val="24"/>
        </w:rPr>
        <w:sectPr w:rsidR="00282746" w:rsidSect="00A95312">
          <w:footerReference w:type="default" r:id="rId16"/>
          <w:type w:val="oddPage"/>
          <w:pgSz w:w="11906" w:h="16838"/>
          <w:pgMar w:top="1985" w:right="1418" w:bottom="1985" w:left="1418" w:header="851" w:footer="992" w:gutter="0"/>
          <w:pgNumType w:fmt="upperRoman" w:start="1"/>
          <w:cols w:space="425"/>
          <w:docGrid w:type="lines" w:linePitch="312"/>
        </w:sectPr>
      </w:pPr>
      <w:r w:rsidRPr="00FF2697">
        <w:rPr>
          <w:rFonts w:eastAsia="黑体" w:cs="Times New Roman"/>
          <w:color w:val="000000" w:themeColor="text1"/>
          <w:sz w:val="28"/>
          <w:szCs w:val="28"/>
        </w:rPr>
        <w:t>关键词</w:t>
      </w:r>
      <w:r w:rsidR="004C60CB" w:rsidRPr="00FF2697">
        <w:rPr>
          <w:rFonts w:eastAsia="黑体" w:cs="Times New Roman"/>
          <w:color w:val="000000" w:themeColor="text1"/>
          <w:sz w:val="28"/>
          <w:szCs w:val="28"/>
        </w:rPr>
        <w:t>：</w:t>
      </w:r>
      <w:r w:rsidR="00826715" w:rsidRPr="00826715">
        <w:rPr>
          <w:rFonts w:cs="Times New Roman" w:hint="eastAsia"/>
          <w:color w:val="000000" w:themeColor="text1"/>
          <w:szCs w:val="24"/>
        </w:rPr>
        <w:t>新闻框架；高考；自然语言处理；情感分析</w:t>
      </w:r>
    </w:p>
    <w:p w14:paraId="3A82A6C2" w14:textId="51C79560" w:rsidR="00DD2F63" w:rsidRPr="00FF2697" w:rsidRDefault="006C5B55" w:rsidP="00DD2F63">
      <w:pPr>
        <w:spacing w:line="360" w:lineRule="auto"/>
        <w:rPr>
          <w:rFonts w:cs="Times New Roman"/>
          <w:color w:val="000000" w:themeColor="text1"/>
          <w:szCs w:val="24"/>
        </w:rPr>
      </w:pPr>
      <w:r>
        <w:rPr>
          <w:rFonts w:cs="Times New Roman" w:hint="eastAsia"/>
          <w:b/>
          <w:bCs/>
          <w:i/>
          <w:iCs/>
          <w:color w:val="000000" w:themeColor="text1"/>
          <w:sz w:val="31"/>
          <w:szCs w:val="31"/>
        </w:rPr>
        <w:lastRenderedPageBreak/>
        <w:t>[</w:t>
      </w:r>
      <w:r w:rsidRPr="006C5B55">
        <w:rPr>
          <w:rFonts w:cs="Times New Roman"/>
          <w:b/>
          <w:bCs/>
          <w:i/>
          <w:iCs/>
          <w:color w:val="000000" w:themeColor="text1"/>
          <w:sz w:val="31"/>
          <w:szCs w:val="31"/>
        </w:rPr>
        <w:t>Gaokao News Frame Analysis Based on Natural Language Processing Models</w:t>
      </w:r>
      <w:r>
        <w:rPr>
          <w:rFonts w:cs="Times New Roman" w:hint="eastAsia"/>
          <w:b/>
          <w:bCs/>
          <w:i/>
          <w:iCs/>
          <w:color w:val="000000" w:themeColor="text1"/>
          <w:sz w:val="31"/>
          <w:szCs w:val="31"/>
        </w:rPr>
        <w:t>]</w:t>
      </w:r>
    </w:p>
    <w:p w14:paraId="533A776C" w14:textId="05044580" w:rsidR="00DD2F63" w:rsidRPr="00FF2697" w:rsidRDefault="00DD2F63" w:rsidP="00C37BAB">
      <w:pPr>
        <w:pStyle w:val="1"/>
        <w:spacing w:before="800" w:after="400"/>
        <w:rPr>
          <w:rFonts w:ascii="Times New Roman" w:eastAsia="宋体" w:hAnsi="Times New Roman" w:cs="Times New Roman"/>
          <w:b/>
          <w:bCs/>
          <w:color w:val="000000" w:themeColor="text1"/>
          <w:sz w:val="30"/>
          <w:szCs w:val="30"/>
        </w:rPr>
      </w:pPr>
      <w:r w:rsidRPr="00FF2697">
        <w:rPr>
          <w:rFonts w:ascii="Times New Roman" w:eastAsia="宋体" w:hAnsi="Times New Roman" w:cs="Times New Roman"/>
          <w:b/>
          <w:bCs/>
          <w:color w:val="000000" w:themeColor="text1"/>
          <w:sz w:val="30"/>
          <w:szCs w:val="30"/>
        </w:rPr>
        <w:t>ABSTRACT</w:t>
      </w:r>
    </w:p>
    <w:p w14:paraId="0ECBCDAF" w14:textId="0E4AAC7F"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Gaokao, a major public issue characterized by its selective, institutional, and symbolic nature, has long stood at the intersection of national politics and public discourse in China. Media narratives surrounding the Gaokao are not merely journalistic reproductions but also critical arenas for ideological dissemination and social cognition construction.</w:t>
      </w:r>
    </w:p>
    <w:p w14:paraId="3B9E71AA" w14:textId="77777777"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This study adopts natural language processing (NLP) as its core methodology to systematically analyze the news frames and emotional expressions embedded in Chinese media reports on the Gaokao from 1977 to 2025. To overcome the limitations of previous research relying on static corpora and single-event analysis, a comprehensive two-tier classification system of general and issue-specific frames was developed. Advanced pre-trained language models (BERT and DeepSeek) were applied for large-scale frame detection, complemented by the CARER model to perform emotion modeling and establish an integrated framework for simultaneous frame and emotion analysis.</w:t>
      </w:r>
    </w:p>
    <w:p w14:paraId="487B5E59" w14:textId="77777777"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Findings indicate that media ownership structure and regional background significantly shaped news frame selection and emotional expression: state-owned media predominantly focused on policy legitimacy and political stability, while market-oriented and coastal media emphasized social ethics, demands for fairness, and heightened emotional tension.</w:t>
      </w:r>
    </w:p>
    <w:p w14:paraId="35ACA587" w14:textId="3FDF6322" w:rsidR="00DD2F63"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 xml:space="preserve">Furthermore, the proposed Frame–Emotion Dual-Track Interaction Model attempts to explain how media collaboratively shape public understanding and value judgments of the education system through the interplay between news framing and emotional modulation. This research addresses a critical gap in current news framing studies by integrating automated </w:t>
      </w:r>
      <w:r w:rsidRPr="00F6490E">
        <w:rPr>
          <w:rFonts w:cs="Times New Roman"/>
          <w:color w:val="000000" w:themeColor="text1"/>
          <w:szCs w:val="24"/>
        </w:rPr>
        <w:lastRenderedPageBreak/>
        <w:t>annotation, longitudinal analysis, and emotion modeling, providing a novel methodological approach to understanding the mediated transmission of policy issues in the media landscape.</w:t>
      </w:r>
    </w:p>
    <w:p w14:paraId="6DCBAC06" w14:textId="77777777" w:rsidR="00E25F2A" w:rsidRPr="00FF2697" w:rsidRDefault="00E25F2A" w:rsidP="00DD2F63">
      <w:pPr>
        <w:spacing w:line="360" w:lineRule="auto"/>
        <w:ind w:firstLineChars="400" w:firstLine="960"/>
        <w:jc w:val="left"/>
        <w:rPr>
          <w:rFonts w:cs="Times New Roman"/>
          <w:color w:val="000000" w:themeColor="text1"/>
          <w:szCs w:val="24"/>
        </w:rPr>
      </w:pPr>
    </w:p>
    <w:p w14:paraId="26010E0C" w14:textId="4ADEB696" w:rsidR="00D327B0" w:rsidRDefault="00D056F6" w:rsidP="00DF55D6">
      <w:pPr>
        <w:spacing w:line="480" w:lineRule="auto"/>
        <w:jc w:val="left"/>
        <w:rPr>
          <w:rFonts w:cs="Times New Roman"/>
          <w:i/>
          <w:iCs/>
          <w:color w:val="000000" w:themeColor="text1"/>
          <w:szCs w:val="24"/>
        </w:rPr>
      </w:pPr>
      <w:r w:rsidRPr="00FF2697">
        <w:rPr>
          <w:rFonts w:cs="Times New Roman"/>
          <w:b/>
          <w:bCs/>
          <w:color w:val="000000" w:themeColor="text1"/>
          <w:szCs w:val="24"/>
        </w:rPr>
        <w:t>Keywords</w:t>
      </w:r>
      <w:r w:rsidRPr="00FF2697">
        <w:rPr>
          <w:rFonts w:cs="Times New Roman"/>
          <w:color w:val="000000" w:themeColor="text1"/>
          <w:szCs w:val="24"/>
        </w:rPr>
        <w:t>:</w:t>
      </w:r>
      <w:r w:rsidR="00DD2F63" w:rsidRPr="00FF2697">
        <w:rPr>
          <w:rFonts w:cs="Times New Roman"/>
          <w:color w:val="000000" w:themeColor="text1"/>
          <w:szCs w:val="24"/>
        </w:rPr>
        <w:t xml:space="preserve"> </w:t>
      </w:r>
      <w:r w:rsidR="00F6490E" w:rsidRPr="00F6490E">
        <w:rPr>
          <w:rFonts w:cs="Times New Roman"/>
          <w:i/>
          <w:iCs/>
          <w:color w:val="000000" w:themeColor="text1"/>
          <w:szCs w:val="24"/>
        </w:rPr>
        <w:t>framing; Gaokao; natural language processing; emotion analysis</w:t>
      </w:r>
    </w:p>
    <w:p w14:paraId="2448F710" w14:textId="77777777" w:rsidR="00282746" w:rsidRDefault="00282746" w:rsidP="00DF55D6">
      <w:pPr>
        <w:spacing w:line="480" w:lineRule="auto"/>
        <w:jc w:val="left"/>
        <w:rPr>
          <w:rFonts w:cs="Times New Roman"/>
          <w:i/>
          <w:iCs/>
          <w:color w:val="000000" w:themeColor="text1"/>
          <w:szCs w:val="24"/>
        </w:rPr>
        <w:sectPr w:rsidR="00282746" w:rsidSect="00A95312">
          <w:type w:val="oddPage"/>
          <w:pgSz w:w="11906" w:h="16838"/>
          <w:pgMar w:top="1985" w:right="1418" w:bottom="1985" w:left="1418" w:header="851" w:footer="992" w:gutter="0"/>
          <w:pgNumType w:fmt="upperRoman" w:start="2"/>
          <w:cols w:space="425"/>
          <w:docGrid w:type="lines" w:linePitch="312"/>
        </w:sectPr>
      </w:pPr>
    </w:p>
    <w:p w14:paraId="6924B75A" w14:textId="2DCD1150" w:rsidR="00DF55D6" w:rsidRPr="001F552E" w:rsidRDefault="00DF55D6" w:rsidP="00826715">
      <w:pPr>
        <w:pStyle w:val="TOC1"/>
        <w:rPr>
          <w:rFonts w:hint="eastAsia"/>
        </w:rPr>
      </w:pPr>
      <w:r w:rsidRPr="001F552E">
        <w:lastRenderedPageBreak/>
        <w:t>目</w:t>
      </w:r>
      <w:r w:rsidR="00CC3469" w:rsidRPr="001F552E">
        <w:t xml:space="preserve">  </w:t>
      </w:r>
      <w:r w:rsidRPr="001F552E">
        <w:t>录</w:t>
      </w:r>
    </w:p>
    <w:p w14:paraId="541F9CB3" w14:textId="77777777" w:rsidR="00EB66B2" w:rsidRDefault="00EB66B2" w:rsidP="00EB66B2">
      <w:pPr>
        <w:rPr>
          <w:rFonts w:cs="Times New Roman"/>
          <w:color w:val="000000" w:themeColor="text1"/>
          <w:szCs w:val="24"/>
        </w:rPr>
      </w:pPr>
    </w:p>
    <w:p w14:paraId="6D149F4E" w14:textId="77777777" w:rsidR="000F15F1" w:rsidRPr="00FF2697" w:rsidRDefault="000F15F1" w:rsidP="00EB66B2">
      <w:pPr>
        <w:rPr>
          <w:rFonts w:cs="Times New Roman"/>
          <w:color w:val="000000" w:themeColor="text1"/>
          <w:szCs w:val="24"/>
        </w:rPr>
      </w:pPr>
    </w:p>
    <w:p w14:paraId="6C4D2B6F" w14:textId="5C0B8E2D" w:rsidR="00826715" w:rsidRPr="00826715" w:rsidRDefault="00D15EA3" w:rsidP="00826715">
      <w:pPr>
        <w:pStyle w:val="TOC1"/>
        <w:rPr>
          <w:rFonts w:hint="eastAsia"/>
        </w:rPr>
      </w:pPr>
      <w:r w:rsidRPr="0042640A">
        <w:rPr>
          <w:rFonts w:cs="Times New Roman"/>
          <w:sz w:val="28"/>
          <w:szCs w:val="28"/>
        </w:rPr>
        <w:fldChar w:fldCharType="begin"/>
      </w:r>
      <w:r w:rsidRPr="0042640A">
        <w:rPr>
          <w:rFonts w:cs="Times New Roman"/>
          <w:sz w:val="28"/>
          <w:szCs w:val="28"/>
        </w:rPr>
        <w:instrText xml:space="preserve"> TOC \h \z \t "正文一号标题-本科毕业论文,1,正文第二级标题,2,第三级标题,3,绪论,1,款,4" </w:instrText>
      </w:r>
      <w:r w:rsidRPr="0042640A">
        <w:rPr>
          <w:rFonts w:cs="Times New Roman"/>
          <w:sz w:val="28"/>
          <w:szCs w:val="28"/>
        </w:rPr>
        <w:fldChar w:fldCharType="separate"/>
      </w:r>
      <w:hyperlink w:anchor="_Toc197852620" w:history="1">
        <w:r w:rsidR="00826715" w:rsidRPr="00826715">
          <w:rPr>
            <w:rStyle w:val="af5"/>
            <w:rFonts w:hint="eastAsia"/>
            <w:b w:val="0"/>
            <w:bCs w:val="0"/>
          </w:rPr>
          <w:t>绪论</w:t>
        </w:r>
        <w:r w:rsidR="00826715" w:rsidRPr="00826715">
          <w:rPr>
            <w:rFonts w:hint="eastAsia"/>
            <w:webHidden/>
          </w:rPr>
          <w:tab/>
        </w:r>
        <w:r w:rsidR="00826715" w:rsidRPr="00826715">
          <w:rPr>
            <w:rFonts w:hint="eastAsia"/>
            <w:webHidden/>
          </w:rPr>
          <w:fldChar w:fldCharType="begin"/>
        </w:r>
        <w:r w:rsidR="00826715" w:rsidRPr="00826715">
          <w:rPr>
            <w:rFonts w:hint="eastAsia"/>
            <w:webHidden/>
          </w:rPr>
          <w:instrText xml:space="preserve"> </w:instrText>
        </w:r>
        <w:r w:rsidR="00826715" w:rsidRPr="00826715">
          <w:rPr>
            <w:webHidden/>
          </w:rPr>
          <w:instrText>PAGEREF _Toc197852620 \h</w:instrText>
        </w:r>
        <w:r w:rsidR="00826715" w:rsidRPr="00826715">
          <w:rPr>
            <w:rFonts w:hint="eastAsia"/>
            <w:webHidden/>
          </w:rPr>
          <w:instrText xml:space="preserve"> </w:instrText>
        </w:r>
        <w:r w:rsidR="00826715" w:rsidRPr="00826715">
          <w:rPr>
            <w:rFonts w:hint="eastAsia"/>
            <w:webHidden/>
          </w:rPr>
        </w:r>
        <w:r w:rsidR="00826715" w:rsidRPr="00826715">
          <w:rPr>
            <w:rFonts w:hint="eastAsia"/>
            <w:webHidden/>
          </w:rPr>
          <w:fldChar w:fldCharType="separate"/>
        </w:r>
        <w:r w:rsidR="00F37D49">
          <w:rPr>
            <w:rFonts w:hint="eastAsia"/>
            <w:webHidden/>
          </w:rPr>
          <w:t>1</w:t>
        </w:r>
        <w:r w:rsidR="00826715" w:rsidRPr="00826715">
          <w:rPr>
            <w:rFonts w:hint="eastAsia"/>
            <w:webHidden/>
          </w:rPr>
          <w:fldChar w:fldCharType="end"/>
        </w:r>
      </w:hyperlink>
    </w:p>
    <w:p w14:paraId="678827AD" w14:textId="07F6F36F" w:rsidR="00826715" w:rsidRDefault="00826715">
      <w:pPr>
        <w:pStyle w:val="TOC2"/>
        <w:rPr>
          <w:rFonts w:asciiTheme="minorHAnsi" w:eastAsiaTheme="minorEastAsia" w:hAnsiTheme="minorHAnsi" w:hint="eastAsia"/>
          <w:sz w:val="22"/>
        </w:rPr>
      </w:pPr>
      <w:hyperlink w:anchor="_Toc197852621"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研究背景与意义</w:t>
        </w:r>
        <w:r>
          <w:rPr>
            <w:rFonts w:hint="eastAsia"/>
            <w:webHidden/>
          </w:rPr>
          <w:tab/>
        </w:r>
        <w:r>
          <w:rPr>
            <w:rFonts w:hint="eastAsia"/>
            <w:webHidden/>
          </w:rPr>
          <w:fldChar w:fldCharType="begin"/>
        </w:r>
        <w:r>
          <w:rPr>
            <w:rFonts w:hint="eastAsia"/>
            <w:webHidden/>
          </w:rPr>
          <w:instrText xml:space="preserve"> </w:instrText>
        </w:r>
        <w:r>
          <w:rPr>
            <w:webHidden/>
          </w:rPr>
          <w:instrText>PAGEREF _Toc197852621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w:t>
        </w:r>
        <w:r>
          <w:rPr>
            <w:rFonts w:hint="eastAsia"/>
            <w:webHidden/>
          </w:rPr>
          <w:fldChar w:fldCharType="end"/>
        </w:r>
      </w:hyperlink>
    </w:p>
    <w:p w14:paraId="6D66F67B" w14:textId="2C1F7447" w:rsidR="00826715" w:rsidRDefault="00826715">
      <w:pPr>
        <w:pStyle w:val="TOC2"/>
        <w:rPr>
          <w:rFonts w:asciiTheme="minorHAnsi" w:eastAsiaTheme="minorEastAsia" w:hAnsiTheme="minorHAnsi" w:hint="eastAsia"/>
          <w:sz w:val="22"/>
        </w:rPr>
      </w:pPr>
      <w:hyperlink w:anchor="_Toc197852622"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文献综述</w:t>
        </w:r>
        <w:r>
          <w:rPr>
            <w:rFonts w:hint="eastAsia"/>
            <w:webHidden/>
          </w:rPr>
          <w:tab/>
        </w:r>
        <w:r>
          <w:rPr>
            <w:rFonts w:hint="eastAsia"/>
            <w:webHidden/>
          </w:rPr>
          <w:fldChar w:fldCharType="begin"/>
        </w:r>
        <w:r>
          <w:rPr>
            <w:rFonts w:hint="eastAsia"/>
            <w:webHidden/>
          </w:rPr>
          <w:instrText xml:space="preserve"> </w:instrText>
        </w:r>
        <w:r>
          <w:rPr>
            <w:webHidden/>
          </w:rPr>
          <w:instrText>PAGEREF _Toc197852622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w:t>
        </w:r>
        <w:r>
          <w:rPr>
            <w:rFonts w:hint="eastAsia"/>
            <w:webHidden/>
          </w:rPr>
          <w:fldChar w:fldCharType="end"/>
        </w:r>
      </w:hyperlink>
    </w:p>
    <w:p w14:paraId="220AB656" w14:textId="58AB745C" w:rsidR="00826715" w:rsidRPr="00826715" w:rsidRDefault="00826715">
      <w:pPr>
        <w:pStyle w:val="TOC4"/>
        <w:tabs>
          <w:tab w:val="left" w:pos="1440"/>
          <w:tab w:val="right" w:leader="dot" w:pos="9060"/>
        </w:tabs>
        <w:rPr>
          <w:rFonts w:ascii="宋体" w:eastAsia="宋体" w:hAnsi="宋体" w:hint="eastAsia"/>
          <w:noProof/>
          <w:sz w:val="24"/>
          <w:szCs w:val="24"/>
        </w:rPr>
      </w:pPr>
      <w:hyperlink w:anchor="_Toc197852623" w:history="1">
        <w:r w:rsidRPr="00826715">
          <w:rPr>
            <w:rStyle w:val="af5"/>
            <w:rFonts w:ascii="宋体" w:eastAsia="宋体" w:hAnsi="宋体" w:hint="eastAsia"/>
            <w:noProof/>
            <w:sz w:val="24"/>
            <w:szCs w:val="24"/>
          </w:rPr>
          <w:t>(一)</w:t>
        </w:r>
        <w:r w:rsidRPr="00826715">
          <w:rPr>
            <w:rFonts w:ascii="宋体" w:eastAsia="宋体" w:hAnsi="宋体" w:hint="eastAsia"/>
            <w:noProof/>
            <w:sz w:val="24"/>
            <w:szCs w:val="24"/>
          </w:rPr>
          <w:tab/>
        </w:r>
        <w:r w:rsidRPr="00826715">
          <w:rPr>
            <w:rStyle w:val="af5"/>
            <w:rFonts w:ascii="宋体" w:eastAsia="宋体" w:hAnsi="宋体" w:hint="eastAsia"/>
            <w:noProof/>
            <w:sz w:val="24"/>
            <w:szCs w:val="24"/>
          </w:rPr>
          <w:t>框架类型</w:t>
        </w:r>
        <w:r w:rsidRPr="00826715">
          <w:rPr>
            <w:rFonts w:ascii="宋体" w:eastAsia="宋体" w:hAnsi="宋体" w:hint="eastAsia"/>
            <w:noProof/>
            <w:webHidden/>
            <w:sz w:val="24"/>
            <w:szCs w:val="24"/>
          </w:rPr>
          <w:tab/>
        </w:r>
        <w:r w:rsidRPr="00826715">
          <w:rPr>
            <w:rFonts w:ascii="宋体" w:eastAsia="宋体" w:hAnsi="宋体" w:hint="eastAsia"/>
            <w:noProof/>
            <w:webHidden/>
            <w:sz w:val="24"/>
            <w:szCs w:val="24"/>
          </w:rPr>
          <w:fldChar w:fldCharType="begin"/>
        </w:r>
        <w:r w:rsidRPr="00826715">
          <w:rPr>
            <w:rFonts w:ascii="宋体" w:eastAsia="宋体" w:hAnsi="宋体" w:hint="eastAsia"/>
            <w:noProof/>
            <w:webHidden/>
            <w:sz w:val="24"/>
            <w:szCs w:val="24"/>
          </w:rPr>
          <w:instrText xml:space="preserve"> </w:instrText>
        </w:r>
        <w:r w:rsidRPr="00826715">
          <w:rPr>
            <w:rFonts w:ascii="宋体" w:eastAsia="宋体" w:hAnsi="宋体"/>
            <w:noProof/>
            <w:webHidden/>
            <w:sz w:val="24"/>
            <w:szCs w:val="24"/>
          </w:rPr>
          <w:instrText>PAGEREF _Toc197852623 \h</w:instrText>
        </w:r>
        <w:r w:rsidRPr="00826715">
          <w:rPr>
            <w:rFonts w:ascii="宋体" w:eastAsia="宋体" w:hAnsi="宋体" w:hint="eastAsia"/>
            <w:noProof/>
            <w:webHidden/>
            <w:sz w:val="24"/>
            <w:szCs w:val="24"/>
          </w:rPr>
          <w:instrText xml:space="preserve"> </w:instrText>
        </w:r>
        <w:r w:rsidRPr="00826715">
          <w:rPr>
            <w:rFonts w:ascii="宋体" w:eastAsia="宋体" w:hAnsi="宋体" w:hint="eastAsia"/>
            <w:noProof/>
            <w:webHidden/>
            <w:sz w:val="24"/>
            <w:szCs w:val="24"/>
          </w:rPr>
        </w:r>
        <w:r w:rsidRPr="00826715">
          <w:rPr>
            <w:rFonts w:ascii="宋体" w:eastAsia="宋体" w:hAnsi="宋体" w:hint="eastAsia"/>
            <w:noProof/>
            <w:webHidden/>
            <w:sz w:val="24"/>
            <w:szCs w:val="24"/>
          </w:rPr>
          <w:fldChar w:fldCharType="separate"/>
        </w:r>
        <w:r w:rsidR="00F37D49">
          <w:rPr>
            <w:rFonts w:ascii="宋体" w:eastAsia="宋体" w:hAnsi="宋体" w:hint="eastAsia"/>
            <w:noProof/>
            <w:webHidden/>
            <w:sz w:val="24"/>
            <w:szCs w:val="24"/>
          </w:rPr>
          <w:t>3</w:t>
        </w:r>
        <w:r w:rsidRPr="00826715">
          <w:rPr>
            <w:rFonts w:ascii="宋体" w:eastAsia="宋体" w:hAnsi="宋体" w:hint="eastAsia"/>
            <w:noProof/>
            <w:webHidden/>
            <w:sz w:val="24"/>
            <w:szCs w:val="24"/>
          </w:rPr>
          <w:fldChar w:fldCharType="end"/>
        </w:r>
      </w:hyperlink>
    </w:p>
    <w:p w14:paraId="1001B938" w14:textId="2757C597" w:rsidR="00826715" w:rsidRPr="00826715" w:rsidRDefault="00826715">
      <w:pPr>
        <w:pStyle w:val="TOC4"/>
        <w:tabs>
          <w:tab w:val="left" w:pos="1440"/>
          <w:tab w:val="right" w:leader="dot" w:pos="9060"/>
        </w:tabs>
        <w:rPr>
          <w:rFonts w:ascii="宋体" w:eastAsia="宋体" w:hAnsi="宋体" w:hint="eastAsia"/>
          <w:noProof/>
          <w:sz w:val="24"/>
          <w:szCs w:val="24"/>
        </w:rPr>
      </w:pPr>
      <w:hyperlink w:anchor="_Toc197852624" w:history="1">
        <w:r w:rsidRPr="00826715">
          <w:rPr>
            <w:rStyle w:val="af5"/>
            <w:rFonts w:ascii="宋体" w:eastAsia="宋体" w:hAnsi="宋体" w:hint="eastAsia"/>
            <w:noProof/>
            <w:sz w:val="24"/>
            <w:szCs w:val="24"/>
          </w:rPr>
          <w:t>(二)</w:t>
        </w:r>
        <w:r w:rsidRPr="00826715">
          <w:rPr>
            <w:rFonts w:ascii="宋体" w:eastAsia="宋体" w:hAnsi="宋体" w:hint="eastAsia"/>
            <w:noProof/>
            <w:sz w:val="24"/>
            <w:szCs w:val="24"/>
          </w:rPr>
          <w:tab/>
        </w:r>
        <w:r w:rsidRPr="00826715">
          <w:rPr>
            <w:rStyle w:val="af5"/>
            <w:rFonts w:ascii="宋体" w:eastAsia="宋体" w:hAnsi="宋体" w:hint="eastAsia"/>
            <w:noProof/>
            <w:sz w:val="24"/>
            <w:szCs w:val="24"/>
          </w:rPr>
          <w:t>框架效果</w:t>
        </w:r>
        <w:r w:rsidRPr="00826715">
          <w:rPr>
            <w:rFonts w:ascii="宋体" w:eastAsia="宋体" w:hAnsi="宋体" w:hint="eastAsia"/>
            <w:noProof/>
            <w:webHidden/>
            <w:sz w:val="24"/>
            <w:szCs w:val="24"/>
          </w:rPr>
          <w:tab/>
        </w:r>
        <w:r w:rsidRPr="00826715">
          <w:rPr>
            <w:rFonts w:ascii="宋体" w:eastAsia="宋体" w:hAnsi="宋体" w:hint="eastAsia"/>
            <w:noProof/>
            <w:webHidden/>
            <w:sz w:val="24"/>
            <w:szCs w:val="24"/>
          </w:rPr>
          <w:fldChar w:fldCharType="begin"/>
        </w:r>
        <w:r w:rsidRPr="00826715">
          <w:rPr>
            <w:rFonts w:ascii="宋体" w:eastAsia="宋体" w:hAnsi="宋体" w:hint="eastAsia"/>
            <w:noProof/>
            <w:webHidden/>
            <w:sz w:val="24"/>
            <w:szCs w:val="24"/>
          </w:rPr>
          <w:instrText xml:space="preserve"> </w:instrText>
        </w:r>
        <w:r w:rsidRPr="00826715">
          <w:rPr>
            <w:rFonts w:ascii="宋体" w:eastAsia="宋体" w:hAnsi="宋体"/>
            <w:noProof/>
            <w:webHidden/>
            <w:sz w:val="24"/>
            <w:szCs w:val="24"/>
          </w:rPr>
          <w:instrText>PAGEREF _Toc197852624 \h</w:instrText>
        </w:r>
        <w:r w:rsidRPr="00826715">
          <w:rPr>
            <w:rFonts w:ascii="宋体" w:eastAsia="宋体" w:hAnsi="宋体" w:hint="eastAsia"/>
            <w:noProof/>
            <w:webHidden/>
            <w:sz w:val="24"/>
            <w:szCs w:val="24"/>
          </w:rPr>
          <w:instrText xml:space="preserve"> </w:instrText>
        </w:r>
        <w:r w:rsidRPr="00826715">
          <w:rPr>
            <w:rFonts w:ascii="宋体" w:eastAsia="宋体" w:hAnsi="宋体" w:hint="eastAsia"/>
            <w:noProof/>
            <w:webHidden/>
            <w:sz w:val="24"/>
            <w:szCs w:val="24"/>
          </w:rPr>
        </w:r>
        <w:r w:rsidRPr="00826715">
          <w:rPr>
            <w:rFonts w:ascii="宋体" w:eastAsia="宋体" w:hAnsi="宋体" w:hint="eastAsia"/>
            <w:noProof/>
            <w:webHidden/>
            <w:sz w:val="24"/>
            <w:szCs w:val="24"/>
          </w:rPr>
          <w:fldChar w:fldCharType="separate"/>
        </w:r>
        <w:r w:rsidR="00F37D49">
          <w:rPr>
            <w:rFonts w:ascii="宋体" w:eastAsia="宋体" w:hAnsi="宋体" w:hint="eastAsia"/>
            <w:noProof/>
            <w:webHidden/>
            <w:sz w:val="24"/>
            <w:szCs w:val="24"/>
          </w:rPr>
          <w:t>4</w:t>
        </w:r>
        <w:r w:rsidRPr="00826715">
          <w:rPr>
            <w:rFonts w:ascii="宋体" w:eastAsia="宋体" w:hAnsi="宋体" w:hint="eastAsia"/>
            <w:noProof/>
            <w:webHidden/>
            <w:sz w:val="24"/>
            <w:szCs w:val="24"/>
          </w:rPr>
          <w:fldChar w:fldCharType="end"/>
        </w:r>
      </w:hyperlink>
    </w:p>
    <w:p w14:paraId="2D2B40C2" w14:textId="6564EA23" w:rsidR="00826715" w:rsidRDefault="00826715">
      <w:pPr>
        <w:pStyle w:val="TOC2"/>
        <w:rPr>
          <w:rFonts w:asciiTheme="minorHAnsi" w:eastAsiaTheme="minorEastAsia" w:hAnsiTheme="minorHAnsi" w:hint="eastAsia"/>
          <w:sz w:val="22"/>
        </w:rPr>
      </w:pPr>
      <w:hyperlink w:anchor="_Toc197852625"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研究问题</w:t>
        </w:r>
        <w:r>
          <w:rPr>
            <w:rFonts w:hint="eastAsia"/>
            <w:webHidden/>
          </w:rPr>
          <w:tab/>
        </w:r>
        <w:r>
          <w:rPr>
            <w:rFonts w:hint="eastAsia"/>
            <w:webHidden/>
          </w:rPr>
          <w:fldChar w:fldCharType="begin"/>
        </w:r>
        <w:r>
          <w:rPr>
            <w:rFonts w:hint="eastAsia"/>
            <w:webHidden/>
          </w:rPr>
          <w:instrText xml:space="preserve"> </w:instrText>
        </w:r>
        <w:r>
          <w:rPr>
            <w:webHidden/>
          </w:rPr>
          <w:instrText>PAGEREF _Toc197852625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7</w:t>
        </w:r>
        <w:r>
          <w:rPr>
            <w:rFonts w:hint="eastAsia"/>
            <w:webHidden/>
          </w:rPr>
          <w:fldChar w:fldCharType="end"/>
        </w:r>
      </w:hyperlink>
    </w:p>
    <w:p w14:paraId="6F601AC8" w14:textId="56DA61DF" w:rsidR="00826715" w:rsidRPr="00826715" w:rsidRDefault="00826715" w:rsidP="00826715">
      <w:pPr>
        <w:pStyle w:val="TOC1"/>
        <w:rPr>
          <w:rFonts w:hint="eastAsia"/>
        </w:rPr>
      </w:pPr>
      <w:hyperlink w:anchor="_Toc197852626" w:history="1">
        <w:r w:rsidRPr="00826715">
          <w:rPr>
            <w:rStyle w:val="af5"/>
            <w:rFonts w:hint="eastAsia"/>
            <w:b w:val="0"/>
            <w:bCs w:val="0"/>
          </w:rPr>
          <w:t>第一章</w:t>
        </w:r>
        <w:r>
          <w:rPr>
            <w:rFonts w:hint="eastAsia"/>
          </w:rPr>
          <w:t xml:space="preserve"> </w:t>
        </w:r>
        <w:r w:rsidRPr="00826715">
          <w:rPr>
            <w:rStyle w:val="af5"/>
            <w:rFonts w:hint="eastAsia"/>
            <w:b w:val="0"/>
            <w:bCs w:val="0"/>
          </w:rPr>
          <w:t>研究方法与模型选择</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_Toc197852626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9</w:t>
        </w:r>
        <w:r w:rsidRPr="00826715">
          <w:rPr>
            <w:rFonts w:hint="eastAsia"/>
            <w:webHidden/>
          </w:rPr>
          <w:fldChar w:fldCharType="end"/>
        </w:r>
      </w:hyperlink>
    </w:p>
    <w:p w14:paraId="54F04F5C" w14:textId="26B3B101" w:rsidR="00826715" w:rsidRDefault="00826715">
      <w:pPr>
        <w:pStyle w:val="TOC2"/>
        <w:rPr>
          <w:rFonts w:asciiTheme="minorHAnsi" w:eastAsiaTheme="minorEastAsia" w:hAnsiTheme="minorHAnsi" w:hint="eastAsia"/>
          <w:sz w:val="22"/>
        </w:rPr>
      </w:pPr>
      <w:hyperlink w:anchor="_Toc197852627"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模型选择动因</w:t>
        </w:r>
        <w:r>
          <w:rPr>
            <w:rFonts w:hint="eastAsia"/>
            <w:webHidden/>
          </w:rPr>
          <w:tab/>
        </w:r>
        <w:r>
          <w:rPr>
            <w:rFonts w:hint="eastAsia"/>
            <w:webHidden/>
          </w:rPr>
          <w:fldChar w:fldCharType="begin"/>
        </w:r>
        <w:r>
          <w:rPr>
            <w:rFonts w:hint="eastAsia"/>
            <w:webHidden/>
          </w:rPr>
          <w:instrText xml:space="preserve"> </w:instrText>
        </w:r>
        <w:r>
          <w:rPr>
            <w:webHidden/>
          </w:rPr>
          <w:instrText>PAGEREF _Toc197852627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9</w:t>
        </w:r>
        <w:r>
          <w:rPr>
            <w:rFonts w:hint="eastAsia"/>
            <w:webHidden/>
          </w:rPr>
          <w:fldChar w:fldCharType="end"/>
        </w:r>
      </w:hyperlink>
    </w:p>
    <w:p w14:paraId="22215B0F" w14:textId="731014EE" w:rsidR="00826715" w:rsidRDefault="00826715">
      <w:pPr>
        <w:pStyle w:val="TOC2"/>
        <w:rPr>
          <w:rFonts w:asciiTheme="minorHAnsi" w:eastAsiaTheme="minorEastAsia" w:hAnsiTheme="minorHAnsi" w:hint="eastAsia"/>
          <w:sz w:val="22"/>
        </w:rPr>
      </w:pPr>
      <w:hyperlink w:anchor="_Toc197852628"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对比实验设计与指标评估</w:t>
        </w:r>
        <w:r>
          <w:rPr>
            <w:rFonts w:hint="eastAsia"/>
            <w:webHidden/>
          </w:rPr>
          <w:tab/>
        </w:r>
        <w:r>
          <w:rPr>
            <w:rFonts w:hint="eastAsia"/>
            <w:webHidden/>
          </w:rPr>
          <w:fldChar w:fldCharType="begin"/>
        </w:r>
        <w:r>
          <w:rPr>
            <w:rFonts w:hint="eastAsia"/>
            <w:webHidden/>
          </w:rPr>
          <w:instrText xml:space="preserve"> </w:instrText>
        </w:r>
        <w:r>
          <w:rPr>
            <w:webHidden/>
          </w:rPr>
          <w:instrText>PAGEREF _Toc197852628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11</w:t>
        </w:r>
        <w:r>
          <w:rPr>
            <w:rFonts w:hint="eastAsia"/>
            <w:webHidden/>
          </w:rPr>
          <w:fldChar w:fldCharType="end"/>
        </w:r>
      </w:hyperlink>
    </w:p>
    <w:p w14:paraId="74AF11BB" w14:textId="554BDA56" w:rsidR="00826715" w:rsidRDefault="00826715">
      <w:pPr>
        <w:pStyle w:val="TOC2"/>
        <w:rPr>
          <w:rFonts w:asciiTheme="minorHAnsi" w:eastAsiaTheme="minorEastAsia" w:hAnsiTheme="minorHAnsi" w:hint="eastAsia"/>
          <w:sz w:val="22"/>
        </w:rPr>
      </w:pPr>
      <w:hyperlink w:anchor="_Toc197852629"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误差分析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_Toc197852629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13</w:t>
        </w:r>
        <w:r>
          <w:rPr>
            <w:rFonts w:hint="eastAsia"/>
            <w:webHidden/>
          </w:rPr>
          <w:fldChar w:fldCharType="end"/>
        </w:r>
      </w:hyperlink>
    </w:p>
    <w:p w14:paraId="7B48377A" w14:textId="62C9F7E1" w:rsidR="00826715" w:rsidRPr="00826715" w:rsidRDefault="00826715" w:rsidP="00826715">
      <w:pPr>
        <w:pStyle w:val="TOC1"/>
        <w:rPr>
          <w:rFonts w:hint="eastAsia"/>
        </w:rPr>
      </w:pPr>
      <w:hyperlink w:anchor="_Toc197852630" w:history="1">
        <w:r w:rsidRPr="00826715">
          <w:rPr>
            <w:rStyle w:val="af5"/>
            <w:rFonts w:hint="eastAsia"/>
            <w:b w:val="0"/>
            <w:bCs w:val="0"/>
          </w:rPr>
          <w:t>第二章</w:t>
        </w:r>
        <w:r>
          <w:rPr>
            <w:rFonts w:hint="eastAsia"/>
          </w:rPr>
          <w:t xml:space="preserve"> </w:t>
        </w:r>
        <w:r w:rsidRPr="00826715">
          <w:rPr>
            <w:rStyle w:val="af5"/>
            <w:rFonts w:hint="eastAsia"/>
            <w:b w:val="0"/>
            <w:bCs w:val="0"/>
          </w:rPr>
          <w:t>数据集构建与标注策略</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_Toc197852630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15</w:t>
        </w:r>
        <w:r w:rsidRPr="00826715">
          <w:rPr>
            <w:rFonts w:hint="eastAsia"/>
            <w:webHidden/>
          </w:rPr>
          <w:fldChar w:fldCharType="end"/>
        </w:r>
      </w:hyperlink>
    </w:p>
    <w:p w14:paraId="1C854FF7" w14:textId="5B0B69B8" w:rsidR="00826715" w:rsidRDefault="00826715">
      <w:pPr>
        <w:pStyle w:val="TOC2"/>
        <w:rPr>
          <w:rFonts w:asciiTheme="minorHAnsi" w:eastAsiaTheme="minorEastAsia" w:hAnsiTheme="minorHAnsi" w:hint="eastAsia"/>
          <w:sz w:val="22"/>
        </w:rPr>
      </w:pPr>
      <w:hyperlink w:anchor="_Toc197852631"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数据收集</w:t>
        </w:r>
        <w:r>
          <w:rPr>
            <w:rFonts w:hint="eastAsia"/>
            <w:webHidden/>
          </w:rPr>
          <w:tab/>
        </w:r>
        <w:r>
          <w:rPr>
            <w:rFonts w:hint="eastAsia"/>
            <w:webHidden/>
          </w:rPr>
          <w:fldChar w:fldCharType="begin"/>
        </w:r>
        <w:r>
          <w:rPr>
            <w:rFonts w:hint="eastAsia"/>
            <w:webHidden/>
          </w:rPr>
          <w:instrText xml:space="preserve"> </w:instrText>
        </w:r>
        <w:r>
          <w:rPr>
            <w:webHidden/>
          </w:rPr>
          <w:instrText>PAGEREF _Toc197852631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15</w:t>
        </w:r>
        <w:r>
          <w:rPr>
            <w:rFonts w:hint="eastAsia"/>
            <w:webHidden/>
          </w:rPr>
          <w:fldChar w:fldCharType="end"/>
        </w:r>
      </w:hyperlink>
    </w:p>
    <w:p w14:paraId="415967F5" w14:textId="39EB2624" w:rsidR="00826715" w:rsidRDefault="00826715">
      <w:pPr>
        <w:pStyle w:val="TOC2"/>
        <w:rPr>
          <w:rFonts w:asciiTheme="minorHAnsi" w:eastAsiaTheme="minorEastAsia" w:hAnsiTheme="minorHAnsi" w:hint="eastAsia"/>
          <w:sz w:val="22"/>
        </w:rPr>
      </w:pPr>
      <w:hyperlink w:anchor="_Toc197852632"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框架建构</w:t>
        </w:r>
        <w:r>
          <w:rPr>
            <w:rFonts w:hint="eastAsia"/>
            <w:webHidden/>
          </w:rPr>
          <w:tab/>
        </w:r>
        <w:r>
          <w:rPr>
            <w:rFonts w:hint="eastAsia"/>
            <w:webHidden/>
          </w:rPr>
          <w:fldChar w:fldCharType="begin"/>
        </w:r>
        <w:r>
          <w:rPr>
            <w:rFonts w:hint="eastAsia"/>
            <w:webHidden/>
          </w:rPr>
          <w:instrText xml:space="preserve"> </w:instrText>
        </w:r>
        <w:r>
          <w:rPr>
            <w:webHidden/>
          </w:rPr>
          <w:instrText>PAGEREF _Toc197852632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16</w:t>
        </w:r>
        <w:r>
          <w:rPr>
            <w:rFonts w:hint="eastAsia"/>
            <w:webHidden/>
          </w:rPr>
          <w:fldChar w:fldCharType="end"/>
        </w:r>
      </w:hyperlink>
    </w:p>
    <w:p w14:paraId="1DF608CF" w14:textId="1468A869" w:rsidR="00826715" w:rsidRDefault="00826715">
      <w:pPr>
        <w:pStyle w:val="TOC2"/>
        <w:rPr>
          <w:rFonts w:asciiTheme="minorHAnsi" w:eastAsiaTheme="minorEastAsia" w:hAnsiTheme="minorHAnsi" w:hint="eastAsia"/>
          <w:sz w:val="22"/>
        </w:rPr>
      </w:pPr>
      <w:hyperlink w:anchor="_Toc197852633"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数据清理与标注</w:t>
        </w:r>
        <w:r>
          <w:rPr>
            <w:rFonts w:hint="eastAsia"/>
            <w:webHidden/>
          </w:rPr>
          <w:tab/>
        </w:r>
        <w:r>
          <w:rPr>
            <w:rFonts w:hint="eastAsia"/>
            <w:webHidden/>
          </w:rPr>
          <w:fldChar w:fldCharType="begin"/>
        </w:r>
        <w:r>
          <w:rPr>
            <w:rFonts w:hint="eastAsia"/>
            <w:webHidden/>
          </w:rPr>
          <w:instrText xml:space="preserve"> </w:instrText>
        </w:r>
        <w:r>
          <w:rPr>
            <w:webHidden/>
          </w:rPr>
          <w:instrText>PAGEREF _Toc197852633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18</w:t>
        </w:r>
        <w:r>
          <w:rPr>
            <w:rFonts w:hint="eastAsia"/>
            <w:webHidden/>
          </w:rPr>
          <w:fldChar w:fldCharType="end"/>
        </w:r>
      </w:hyperlink>
    </w:p>
    <w:p w14:paraId="02BCA8C5" w14:textId="4DE4EEEB" w:rsidR="00826715" w:rsidRPr="00826715" w:rsidRDefault="00826715" w:rsidP="00826715">
      <w:pPr>
        <w:pStyle w:val="TOC1"/>
        <w:rPr>
          <w:rFonts w:hint="eastAsia"/>
        </w:rPr>
      </w:pPr>
      <w:hyperlink w:anchor="_Toc197852634" w:history="1">
        <w:r w:rsidRPr="00826715">
          <w:rPr>
            <w:rStyle w:val="af5"/>
            <w:rFonts w:hint="eastAsia"/>
            <w:b w:val="0"/>
            <w:bCs w:val="0"/>
          </w:rPr>
          <w:t>第三章</w:t>
        </w:r>
        <w:r>
          <w:rPr>
            <w:rFonts w:hint="eastAsia"/>
          </w:rPr>
          <w:t xml:space="preserve"> </w:t>
        </w:r>
        <w:r w:rsidRPr="00826715">
          <w:rPr>
            <w:rStyle w:val="af5"/>
            <w:rFonts w:hint="eastAsia"/>
            <w:b w:val="0"/>
            <w:bCs w:val="0"/>
          </w:rPr>
          <w:t>所有制属性与地域差异下的媒体框架特征</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_Toc197852634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21</w:t>
        </w:r>
        <w:r w:rsidRPr="00826715">
          <w:rPr>
            <w:rFonts w:hint="eastAsia"/>
            <w:webHidden/>
          </w:rPr>
          <w:fldChar w:fldCharType="end"/>
        </w:r>
      </w:hyperlink>
    </w:p>
    <w:p w14:paraId="1AA3508E" w14:textId="5CA2B2FF" w:rsidR="00826715" w:rsidRDefault="00826715">
      <w:pPr>
        <w:pStyle w:val="TOC2"/>
        <w:rPr>
          <w:rFonts w:asciiTheme="minorHAnsi" w:eastAsiaTheme="minorEastAsia" w:hAnsiTheme="minorHAnsi" w:hint="eastAsia"/>
          <w:sz w:val="22"/>
        </w:rPr>
      </w:pPr>
      <w:hyperlink w:anchor="_Toc197852635"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基于</w:t>
        </w:r>
        <w:r w:rsidR="00216BA0">
          <w:rPr>
            <w:rStyle w:val="af5"/>
            <w:rFonts w:hint="eastAsia"/>
          </w:rPr>
          <w:t>所有制</w:t>
        </w:r>
        <w:r w:rsidRPr="00711902">
          <w:rPr>
            <w:rStyle w:val="af5"/>
            <w:rFonts w:hint="eastAsia"/>
          </w:rPr>
          <w:t>属性的媒体框架分化分析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_Toc197852635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22</w:t>
        </w:r>
        <w:r>
          <w:rPr>
            <w:rFonts w:hint="eastAsia"/>
            <w:webHidden/>
          </w:rPr>
          <w:fldChar w:fldCharType="end"/>
        </w:r>
      </w:hyperlink>
    </w:p>
    <w:p w14:paraId="065619E7" w14:textId="37B531AF" w:rsidR="00826715" w:rsidRDefault="00826715">
      <w:pPr>
        <w:pStyle w:val="TOC2"/>
        <w:rPr>
          <w:rFonts w:asciiTheme="minorHAnsi" w:eastAsiaTheme="minorEastAsia" w:hAnsiTheme="minorHAnsi" w:hint="eastAsia"/>
          <w:sz w:val="22"/>
        </w:rPr>
      </w:pPr>
      <w:hyperlink w:anchor="_Toc197852636"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基于地域定位的新闻框架建构分析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_Toc197852636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24</w:t>
        </w:r>
        <w:r>
          <w:rPr>
            <w:rFonts w:hint="eastAsia"/>
            <w:webHidden/>
          </w:rPr>
          <w:fldChar w:fldCharType="end"/>
        </w:r>
      </w:hyperlink>
    </w:p>
    <w:p w14:paraId="302C73E2" w14:textId="54ED670F" w:rsidR="00826715" w:rsidRDefault="00826715">
      <w:pPr>
        <w:pStyle w:val="TOC2"/>
        <w:rPr>
          <w:rFonts w:asciiTheme="minorHAnsi" w:eastAsiaTheme="minorEastAsia" w:hAnsiTheme="minorHAnsi" w:hint="eastAsia"/>
          <w:sz w:val="22"/>
        </w:rPr>
      </w:pPr>
      <w:hyperlink w:anchor="_Toc197852637"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新闻框架的时间演化趋势分析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_Toc197852637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26</w:t>
        </w:r>
        <w:r>
          <w:rPr>
            <w:rFonts w:hint="eastAsia"/>
            <w:webHidden/>
          </w:rPr>
          <w:fldChar w:fldCharType="end"/>
        </w:r>
      </w:hyperlink>
    </w:p>
    <w:p w14:paraId="34666B16" w14:textId="7D97B010" w:rsidR="00826715" w:rsidRPr="00826715" w:rsidRDefault="00826715" w:rsidP="00826715">
      <w:pPr>
        <w:pStyle w:val="TOC1"/>
        <w:rPr>
          <w:rFonts w:hint="eastAsia"/>
        </w:rPr>
      </w:pPr>
      <w:hyperlink w:anchor="_Toc197852638" w:history="1">
        <w:r w:rsidRPr="00826715">
          <w:rPr>
            <w:rStyle w:val="af5"/>
            <w:rFonts w:hint="eastAsia"/>
            <w:b w:val="0"/>
            <w:bCs w:val="0"/>
          </w:rPr>
          <w:t>第四章</w:t>
        </w:r>
        <w:r>
          <w:rPr>
            <w:rFonts w:hint="eastAsia"/>
          </w:rPr>
          <w:t xml:space="preserve"> </w:t>
        </w:r>
        <w:r w:rsidRPr="00826715">
          <w:rPr>
            <w:rStyle w:val="af5"/>
            <w:rFonts w:hint="eastAsia"/>
            <w:b w:val="0"/>
            <w:bCs w:val="0"/>
          </w:rPr>
          <w:t>新闻报道中框架与情绪的协同作用</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_Toc197852638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28</w:t>
        </w:r>
        <w:r w:rsidRPr="00826715">
          <w:rPr>
            <w:rFonts w:hint="eastAsia"/>
            <w:webHidden/>
          </w:rPr>
          <w:fldChar w:fldCharType="end"/>
        </w:r>
      </w:hyperlink>
    </w:p>
    <w:p w14:paraId="5826F77E" w14:textId="220666E0" w:rsidR="00826715" w:rsidRDefault="00826715">
      <w:pPr>
        <w:pStyle w:val="TOC2"/>
        <w:rPr>
          <w:rFonts w:asciiTheme="minorHAnsi" w:eastAsiaTheme="minorEastAsia" w:hAnsiTheme="minorHAnsi" w:hint="eastAsia"/>
          <w:sz w:val="22"/>
        </w:rPr>
      </w:pPr>
      <w:hyperlink w:anchor="_Toc197852639"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图结构设置与情绪模式抽取</w:t>
        </w:r>
        <w:r>
          <w:rPr>
            <w:rFonts w:hint="eastAsia"/>
            <w:webHidden/>
          </w:rPr>
          <w:tab/>
        </w:r>
        <w:r>
          <w:rPr>
            <w:rFonts w:hint="eastAsia"/>
            <w:webHidden/>
          </w:rPr>
          <w:fldChar w:fldCharType="begin"/>
        </w:r>
        <w:r>
          <w:rPr>
            <w:rFonts w:hint="eastAsia"/>
            <w:webHidden/>
          </w:rPr>
          <w:instrText xml:space="preserve"> </w:instrText>
        </w:r>
        <w:r>
          <w:rPr>
            <w:webHidden/>
          </w:rPr>
          <w:instrText>PAGEREF _Toc197852639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28</w:t>
        </w:r>
        <w:r>
          <w:rPr>
            <w:rFonts w:hint="eastAsia"/>
            <w:webHidden/>
          </w:rPr>
          <w:fldChar w:fldCharType="end"/>
        </w:r>
      </w:hyperlink>
    </w:p>
    <w:p w14:paraId="69F18812" w14:textId="64C41738" w:rsidR="00826715" w:rsidRDefault="00826715">
      <w:pPr>
        <w:pStyle w:val="TOC2"/>
        <w:rPr>
          <w:rFonts w:asciiTheme="minorHAnsi" w:eastAsiaTheme="minorEastAsia" w:hAnsiTheme="minorHAnsi" w:hint="eastAsia"/>
          <w:sz w:val="22"/>
        </w:rPr>
      </w:pPr>
      <w:hyperlink w:anchor="_Toc197852640"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不同媒体的情感对比</w:t>
        </w:r>
        <w:r>
          <w:rPr>
            <w:rFonts w:hint="eastAsia"/>
            <w:webHidden/>
          </w:rPr>
          <w:tab/>
        </w:r>
        <w:r>
          <w:rPr>
            <w:rFonts w:hint="eastAsia"/>
            <w:webHidden/>
          </w:rPr>
          <w:fldChar w:fldCharType="begin"/>
        </w:r>
        <w:r>
          <w:rPr>
            <w:rFonts w:hint="eastAsia"/>
            <w:webHidden/>
          </w:rPr>
          <w:instrText xml:space="preserve"> </w:instrText>
        </w:r>
        <w:r>
          <w:rPr>
            <w:webHidden/>
          </w:rPr>
          <w:instrText>PAGEREF _Toc197852640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29</w:t>
        </w:r>
        <w:r>
          <w:rPr>
            <w:rFonts w:hint="eastAsia"/>
            <w:webHidden/>
          </w:rPr>
          <w:fldChar w:fldCharType="end"/>
        </w:r>
      </w:hyperlink>
    </w:p>
    <w:p w14:paraId="71FDF892" w14:textId="24E21265" w:rsidR="00826715" w:rsidRDefault="00826715">
      <w:pPr>
        <w:pStyle w:val="TOC2"/>
        <w:rPr>
          <w:rFonts w:asciiTheme="minorHAnsi" w:eastAsiaTheme="minorEastAsia" w:hAnsiTheme="minorHAnsi" w:hint="eastAsia"/>
          <w:sz w:val="22"/>
        </w:rPr>
      </w:pPr>
      <w:hyperlink w:anchor="_Toc197852641"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跨时性情感变化</w:t>
        </w:r>
        <w:r>
          <w:rPr>
            <w:rFonts w:hint="eastAsia"/>
            <w:webHidden/>
          </w:rPr>
          <w:tab/>
        </w:r>
        <w:r>
          <w:rPr>
            <w:rFonts w:hint="eastAsia"/>
            <w:webHidden/>
          </w:rPr>
          <w:fldChar w:fldCharType="begin"/>
        </w:r>
        <w:r>
          <w:rPr>
            <w:rFonts w:hint="eastAsia"/>
            <w:webHidden/>
          </w:rPr>
          <w:instrText xml:space="preserve"> </w:instrText>
        </w:r>
        <w:r>
          <w:rPr>
            <w:webHidden/>
          </w:rPr>
          <w:instrText>PAGEREF _Toc197852641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31</w:t>
        </w:r>
        <w:r>
          <w:rPr>
            <w:rFonts w:hint="eastAsia"/>
            <w:webHidden/>
          </w:rPr>
          <w:fldChar w:fldCharType="end"/>
        </w:r>
      </w:hyperlink>
    </w:p>
    <w:p w14:paraId="3735F7AB" w14:textId="63C36081" w:rsidR="00826715" w:rsidRDefault="00826715">
      <w:pPr>
        <w:pStyle w:val="TOC2"/>
        <w:rPr>
          <w:rFonts w:asciiTheme="minorHAnsi" w:eastAsiaTheme="minorEastAsia" w:hAnsiTheme="minorHAnsi" w:hint="eastAsia"/>
          <w:sz w:val="22"/>
        </w:rPr>
      </w:pPr>
      <w:hyperlink w:anchor="_Toc197852642" w:history="1">
        <w:r w:rsidRPr="00711902">
          <w:rPr>
            <w:rStyle w:val="af5"/>
            <w:rFonts w:hint="eastAsia"/>
          </w:rPr>
          <w:t>第四节</w:t>
        </w:r>
        <w:r>
          <w:rPr>
            <w:rFonts w:asciiTheme="minorHAnsi" w:eastAsiaTheme="minorEastAsia" w:hAnsiTheme="minorHAnsi" w:hint="eastAsia"/>
            <w:sz w:val="22"/>
          </w:rPr>
          <w:tab/>
        </w:r>
        <w:r w:rsidRPr="00711902">
          <w:rPr>
            <w:rStyle w:val="af5"/>
            <w:rFonts w:hint="eastAsia"/>
          </w:rPr>
          <w:t>具体框架下情绪差异对比</w:t>
        </w:r>
        <w:r>
          <w:rPr>
            <w:rFonts w:hint="eastAsia"/>
            <w:webHidden/>
          </w:rPr>
          <w:tab/>
        </w:r>
        <w:r>
          <w:rPr>
            <w:rFonts w:hint="eastAsia"/>
            <w:webHidden/>
          </w:rPr>
          <w:fldChar w:fldCharType="begin"/>
        </w:r>
        <w:r>
          <w:rPr>
            <w:rFonts w:hint="eastAsia"/>
            <w:webHidden/>
          </w:rPr>
          <w:instrText xml:space="preserve"> </w:instrText>
        </w:r>
        <w:r>
          <w:rPr>
            <w:webHidden/>
          </w:rPr>
          <w:instrText>PAGEREF _Toc197852642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33</w:t>
        </w:r>
        <w:r>
          <w:rPr>
            <w:rFonts w:hint="eastAsia"/>
            <w:webHidden/>
          </w:rPr>
          <w:fldChar w:fldCharType="end"/>
        </w:r>
      </w:hyperlink>
    </w:p>
    <w:p w14:paraId="2C6B3410" w14:textId="6F79FAFB" w:rsidR="00826715" w:rsidRDefault="00826715">
      <w:pPr>
        <w:pStyle w:val="TOC2"/>
        <w:rPr>
          <w:rFonts w:asciiTheme="minorHAnsi" w:eastAsiaTheme="minorEastAsia" w:hAnsiTheme="minorHAnsi" w:hint="eastAsia"/>
          <w:sz w:val="22"/>
        </w:rPr>
      </w:pPr>
      <w:hyperlink w:anchor="_Toc197852643" w:history="1">
        <w:r w:rsidRPr="00711902">
          <w:rPr>
            <w:rStyle w:val="af5"/>
            <w:rFonts w:hint="eastAsia"/>
          </w:rPr>
          <w:t>第五节</w:t>
        </w:r>
        <w:r>
          <w:rPr>
            <w:rFonts w:asciiTheme="minorHAnsi" w:eastAsiaTheme="minorEastAsia" w:hAnsiTheme="minorHAnsi" w:hint="eastAsia"/>
            <w:sz w:val="22"/>
          </w:rPr>
          <w:tab/>
        </w:r>
        <w:r w:rsidRPr="00711902">
          <w:rPr>
            <w:rStyle w:val="af5"/>
            <w:rFonts w:hint="eastAsia"/>
          </w:rPr>
          <w:t>小结</w:t>
        </w:r>
        <w:r>
          <w:rPr>
            <w:rFonts w:hint="eastAsia"/>
            <w:webHidden/>
          </w:rPr>
          <w:tab/>
        </w:r>
        <w:r>
          <w:rPr>
            <w:rFonts w:hint="eastAsia"/>
            <w:webHidden/>
          </w:rPr>
          <w:fldChar w:fldCharType="begin"/>
        </w:r>
        <w:r>
          <w:rPr>
            <w:rFonts w:hint="eastAsia"/>
            <w:webHidden/>
          </w:rPr>
          <w:instrText xml:space="preserve"> </w:instrText>
        </w:r>
        <w:r>
          <w:rPr>
            <w:webHidden/>
          </w:rPr>
          <w:instrText>PAGEREF _Toc197852643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34</w:t>
        </w:r>
        <w:r>
          <w:rPr>
            <w:rFonts w:hint="eastAsia"/>
            <w:webHidden/>
          </w:rPr>
          <w:fldChar w:fldCharType="end"/>
        </w:r>
      </w:hyperlink>
    </w:p>
    <w:p w14:paraId="27B91498" w14:textId="19CADEA6" w:rsidR="00826715" w:rsidRPr="00826715" w:rsidRDefault="00826715" w:rsidP="00826715">
      <w:pPr>
        <w:pStyle w:val="TOC1"/>
        <w:rPr>
          <w:rFonts w:hint="eastAsia"/>
        </w:rPr>
      </w:pPr>
      <w:hyperlink w:anchor="_Toc197852644" w:history="1">
        <w:r w:rsidRPr="00826715">
          <w:rPr>
            <w:rStyle w:val="af5"/>
            <w:rFonts w:hint="eastAsia"/>
            <w:b w:val="0"/>
            <w:bCs w:val="0"/>
          </w:rPr>
          <w:t>第五章</w:t>
        </w:r>
        <w:r>
          <w:rPr>
            <w:rFonts w:hint="eastAsia"/>
          </w:rPr>
          <w:t xml:space="preserve"> </w:t>
        </w:r>
        <w:r w:rsidRPr="00826715">
          <w:rPr>
            <w:rStyle w:val="af5"/>
            <w:rFonts w:hint="eastAsia"/>
            <w:b w:val="0"/>
            <w:bCs w:val="0"/>
          </w:rPr>
          <w:t>框架—情绪双轨互动模型</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_Toc197852644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36</w:t>
        </w:r>
        <w:r w:rsidRPr="00826715">
          <w:rPr>
            <w:rFonts w:hint="eastAsia"/>
            <w:webHidden/>
          </w:rPr>
          <w:fldChar w:fldCharType="end"/>
        </w:r>
      </w:hyperlink>
    </w:p>
    <w:p w14:paraId="0257C957" w14:textId="35A60A40" w:rsidR="00826715" w:rsidRDefault="00826715">
      <w:pPr>
        <w:pStyle w:val="TOC2"/>
        <w:rPr>
          <w:rFonts w:asciiTheme="minorHAnsi" w:eastAsiaTheme="minorEastAsia" w:hAnsiTheme="minorHAnsi" w:hint="eastAsia"/>
          <w:sz w:val="22"/>
        </w:rPr>
      </w:pPr>
      <w:hyperlink w:anchor="_Toc197852645"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媒介框架与情绪倾向的互动</w:t>
        </w:r>
        <w:r>
          <w:rPr>
            <w:rFonts w:hint="eastAsia"/>
            <w:webHidden/>
          </w:rPr>
          <w:tab/>
        </w:r>
        <w:r>
          <w:rPr>
            <w:rFonts w:hint="eastAsia"/>
            <w:webHidden/>
          </w:rPr>
          <w:fldChar w:fldCharType="begin"/>
        </w:r>
        <w:r>
          <w:rPr>
            <w:rFonts w:hint="eastAsia"/>
            <w:webHidden/>
          </w:rPr>
          <w:instrText xml:space="preserve"> </w:instrText>
        </w:r>
        <w:r>
          <w:rPr>
            <w:webHidden/>
          </w:rPr>
          <w:instrText>PAGEREF _Toc197852645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36</w:t>
        </w:r>
        <w:r>
          <w:rPr>
            <w:rFonts w:hint="eastAsia"/>
            <w:webHidden/>
          </w:rPr>
          <w:fldChar w:fldCharType="end"/>
        </w:r>
      </w:hyperlink>
    </w:p>
    <w:p w14:paraId="7CD3B1F8" w14:textId="6EBDAD8E" w:rsidR="00826715" w:rsidRDefault="00826715">
      <w:pPr>
        <w:pStyle w:val="TOC2"/>
        <w:rPr>
          <w:rFonts w:asciiTheme="minorHAnsi" w:eastAsiaTheme="minorEastAsia" w:hAnsiTheme="minorHAnsi" w:hint="eastAsia"/>
          <w:sz w:val="22"/>
        </w:rPr>
      </w:pPr>
      <w:hyperlink w:anchor="_Toc197852646"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框架—情绪双轨互动模型的提出</w:t>
        </w:r>
        <w:r>
          <w:rPr>
            <w:rFonts w:hint="eastAsia"/>
            <w:webHidden/>
          </w:rPr>
          <w:tab/>
        </w:r>
        <w:r>
          <w:rPr>
            <w:rFonts w:hint="eastAsia"/>
            <w:webHidden/>
          </w:rPr>
          <w:fldChar w:fldCharType="begin"/>
        </w:r>
        <w:r>
          <w:rPr>
            <w:rFonts w:hint="eastAsia"/>
            <w:webHidden/>
          </w:rPr>
          <w:instrText xml:space="preserve"> </w:instrText>
        </w:r>
        <w:r>
          <w:rPr>
            <w:webHidden/>
          </w:rPr>
          <w:instrText>PAGEREF _Toc197852646 \h</w:instrText>
        </w:r>
        <w:r>
          <w:rPr>
            <w:rFonts w:hint="eastAsia"/>
            <w:webHidden/>
          </w:rPr>
          <w:instrText xml:space="preserve"> </w:instrText>
        </w:r>
        <w:r>
          <w:rPr>
            <w:rFonts w:hint="eastAsia"/>
            <w:webHidden/>
          </w:rPr>
        </w:r>
        <w:r>
          <w:rPr>
            <w:rFonts w:hint="eastAsia"/>
            <w:webHidden/>
          </w:rPr>
          <w:fldChar w:fldCharType="separate"/>
        </w:r>
        <w:r w:rsidR="00F37D49">
          <w:rPr>
            <w:rFonts w:hint="eastAsia"/>
            <w:webHidden/>
          </w:rPr>
          <w:t>37</w:t>
        </w:r>
        <w:r>
          <w:rPr>
            <w:rFonts w:hint="eastAsia"/>
            <w:webHidden/>
          </w:rPr>
          <w:fldChar w:fldCharType="end"/>
        </w:r>
      </w:hyperlink>
    </w:p>
    <w:p w14:paraId="605F6D1B" w14:textId="19E8ED10" w:rsidR="00826715" w:rsidRPr="00826715" w:rsidRDefault="00826715" w:rsidP="00826715">
      <w:pPr>
        <w:pStyle w:val="TOC1"/>
        <w:rPr>
          <w:rFonts w:hint="eastAsia"/>
        </w:rPr>
      </w:pPr>
      <w:hyperlink w:anchor="_Toc197852647" w:history="1">
        <w:r w:rsidRPr="00826715">
          <w:rPr>
            <w:rStyle w:val="af5"/>
            <w:rFonts w:hint="eastAsia"/>
            <w:b w:val="0"/>
            <w:bCs w:val="0"/>
          </w:rPr>
          <w:t>结语</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_Toc197852647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39</w:t>
        </w:r>
        <w:r w:rsidRPr="00826715">
          <w:rPr>
            <w:rFonts w:hint="eastAsia"/>
            <w:webHidden/>
          </w:rPr>
          <w:fldChar w:fldCharType="end"/>
        </w:r>
      </w:hyperlink>
    </w:p>
    <w:p w14:paraId="47E998DF" w14:textId="521070EE" w:rsidR="00826715" w:rsidRPr="00826715" w:rsidRDefault="00826715" w:rsidP="00826715">
      <w:pPr>
        <w:pStyle w:val="TOC1"/>
        <w:rPr>
          <w:rFonts w:hint="eastAsia"/>
        </w:rPr>
      </w:pPr>
      <w:hyperlink w:anchor="_Toc197852648" w:history="1">
        <w:r w:rsidRPr="00826715">
          <w:rPr>
            <w:rStyle w:val="af5"/>
            <w:rFonts w:hint="eastAsia"/>
            <w:b w:val="0"/>
            <w:bCs w:val="0"/>
          </w:rPr>
          <w:t>参考文献</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_Toc197852648 \h</w:instrText>
        </w:r>
        <w:r w:rsidRPr="00826715">
          <w:rPr>
            <w:rFonts w:hint="eastAsia"/>
            <w:webHidden/>
          </w:rPr>
          <w:instrText xml:space="preserve"> </w:instrText>
        </w:r>
        <w:r w:rsidRPr="00826715">
          <w:rPr>
            <w:rFonts w:hint="eastAsia"/>
            <w:webHidden/>
          </w:rPr>
        </w:r>
        <w:r w:rsidRPr="00826715">
          <w:rPr>
            <w:rFonts w:hint="eastAsia"/>
            <w:webHidden/>
          </w:rPr>
          <w:fldChar w:fldCharType="separate"/>
        </w:r>
        <w:r w:rsidR="00F37D49">
          <w:rPr>
            <w:rFonts w:hint="eastAsia"/>
            <w:webHidden/>
          </w:rPr>
          <w:t>41</w:t>
        </w:r>
        <w:r w:rsidRPr="00826715">
          <w:rPr>
            <w:rFonts w:hint="eastAsia"/>
            <w:webHidden/>
          </w:rPr>
          <w:fldChar w:fldCharType="end"/>
        </w:r>
      </w:hyperlink>
    </w:p>
    <w:p w14:paraId="445C68C1" w14:textId="513E7BC4" w:rsidR="00826715" w:rsidRPr="00826715" w:rsidRDefault="00826715" w:rsidP="00826715">
      <w:pPr>
        <w:pStyle w:val="TOC1"/>
        <w:rPr>
          <w:rStyle w:val="af5"/>
          <w:rFonts w:hint="eastAsia"/>
          <w:b w:val="0"/>
          <w:bCs w:val="0"/>
        </w:rPr>
      </w:pPr>
      <w:hyperlink w:anchor="_Toc197852706" w:history="1">
        <w:r w:rsidRPr="00826715">
          <w:rPr>
            <w:rStyle w:val="af5"/>
            <w:rFonts w:hint="eastAsia"/>
            <w:b w:val="0"/>
            <w:bCs w:val="0"/>
          </w:rPr>
          <w:t>附录</w:t>
        </w:r>
        <w:r w:rsidRPr="00826715">
          <w:rPr>
            <w:rStyle w:val="af5"/>
            <w:rFonts w:hint="eastAsia"/>
            <w:b w:val="0"/>
            <w:bCs w:val="0"/>
            <w:webHidden/>
          </w:rPr>
          <w:tab/>
        </w:r>
        <w:r w:rsidRPr="00826715">
          <w:rPr>
            <w:rStyle w:val="af5"/>
            <w:rFonts w:hint="eastAsia"/>
            <w:b w:val="0"/>
            <w:bCs w:val="0"/>
            <w:webHidden/>
          </w:rPr>
          <w:fldChar w:fldCharType="begin"/>
        </w:r>
        <w:r w:rsidRPr="00826715">
          <w:rPr>
            <w:rStyle w:val="af5"/>
            <w:rFonts w:hint="eastAsia"/>
            <w:b w:val="0"/>
            <w:bCs w:val="0"/>
            <w:webHidden/>
          </w:rPr>
          <w:instrText xml:space="preserve"> </w:instrText>
        </w:r>
        <w:r w:rsidRPr="00826715">
          <w:rPr>
            <w:rStyle w:val="af5"/>
            <w:b w:val="0"/>
            <w:bCs w:val="0"/>
            <w:webHidden/>
          </w:rPr>
          <w:instrText>PAGEREF _Toc197852706 \h</w:instrText>
        </w:r>
        <w:r w:rsidRPr="00826715">
          <w:rPr>
            <w:rStyle w:val="af5"/>
            <w:rFonts w:hint="eastAsia"/>
            <w:b w:val="0"/>
            <w:bCs w:val="0"/>
            <w:webHidden/>
          </w:rPr>
          <w:instrText xml:space="preserve"> </w:instrText>
        </w:r>
        <w:r w:rsidRPr="00826715">
          <w:rPr>
            <w:rStyle w:val="af5"/>
            <w:rFonts w:hint="eastAsia"/>
            <w:b w:val="0"/>
            <w:bCs w:val="0"/>
            <w:webHidden/>
          </w:rPr>
        </w:r>
        <w:r w:rsidRPr="00826715">
          <w:rPr>
            <w:rStyle w:val="af5"/>
            <w:rFonts w:hint="eastAsia"/>
            <w:b w:val="0"/>
            <w:bCs w:val="0"/>
            <w:webHidden/>
          </w:rPr>
          <w:fldChar w:fldCharType="separate"/>
        </w:r>
        <w:r w:rsidR="00F37D49">
          <w:rPr>
            <w:rStyle w:val="af5"/>
            <w:rFonts w:hint="eastAsia"/>
            <w:b w:val="0"/>
            <w:bCs w:val="0"/>
            <w:webHidden/>
          </w:rPr>
          <w:t>46</w:t>
        </w:r>
        <w:r w:rsidRPr="00826715">
          <w:rPr>
            <w:rStyle w:val="af5"/>
            <w:rFonts w:hint="eastAsia"/>
            <w:b w:val="0"/>
            <w:bCs w:val="0"/>
            <w:webHidden/>
          </w:rPr>
          <w:fldChar w:fldCharType="end"/>
        </w:r>
      </w:hyperlink>
    </w:p>
    <w:p w14:paraId="282B9453" w14:textId="6C5FCF2F" w:rsidR="00826715" w:rsidRPr="00826715" w:rsidRDefault="00826715" w:rsidP="00826715">
      <w:pPr>
        <w:pStyle w:val="TOC1"/>
        <w:rPr>
          <w:rStyle w:val="af5"/>
          <w:rFonts w:hint="eastAsia"/>
          <w:b w:val="0"/>
          <w:bCs w:val="0"/>
        </w:rPr>
      </w:pPr>
      <w:hyperlink w:anchor="_Toc197852707" w:history="1">
        <w:r w:rsidRPr="00826715">
          <w:rPr>
            <w:rStyle w:val="af5"/>
            <w:rFonts w:hint="eastAsia"/>
            <w:b w:val="0"/>
            <w:bCs w:val="0"/>
          </w:rPr>
          <w:t>致谢</w:t>
        </w:r>
        <w:r w:rsidRPr="00826715">
          <w:rPr>
            <w:rStyle w:val="af5"/>
            <w:rFonts w:hint="eastAsia"/>
            <w:b w:val="0"/>
            <w:bCs w:val="0"/>
            <w:webHidden/>
          </w:rPr>
          <w:tab/>
        </w:r>
        <w:r w:rsidRPr="00826715">
          <w:rPr>
            <w:rStyle w:val="af5"/>
            <w:rFonts w:hint="eastAsia"/>
            <w:b w:val="0"/>
            <w:bCs w:val="0"/>
            <w:webHidden/>
          </w:rPr>
          <w:fldChar w:fldCharType="begin"/>
        </w:r>
        <w:r w:rsidRPr="00826715">
          <w:rPr>
            <w:rStyle w:val="af5"/>
            <w:rFonts w:hint="eastAsia"/>
            <w:b w:val="0"/>
            <w:bCs w:val="0"/>
            <w:webHidden/>
          </w:rPr>
          <w:instrText xml:space="preserve"> </w:instrText>
        </w:r>
        <w:r w:rsidRPr="00826715">
          <w:rPr>
            <w:rStyle w:val="af5"/>
            <w:b w:val="0"/>
            <w:bCs w:val="0"/>
            <w:webHidden/>
          </w:rPr>
          <w:instrText>PAGEREF _Toc197852707 \h</w:instrText>
        </w:r>
        <w:r w:rsidRPr="00826715">
          <w:rPr>
            <w:rStyle w:val="af5"/>
            <w:rFonts w:hint="eastAsia"/>
            <w:b w:val="0"/>
            <w:bCs w:val="0"/>
            <w:webHidden/>
          </w:rPr>
          <w:instrText xml:space="preserve"> </w:instrText>
        </w:r>
        <w:r w:rsidRPr="00826715">
          <w:rPr>
            <w:rStyle w:val="af5"/>
            <w:rFonts w:hint="eastAsia"/>
            <w:b w:val="0"/>
            <w:bCs w:val="0"/>
            <w:webHidden/>
          </w:rPr>
        </w:r>
        <w:r w:rsidRPr="00826715">
          <w:rPr>
            <w:rStyle w:val="af5"/>
            <w:rFonts w:hint="eastAsia"/>
            <w:b w:val="0"/>
            <w:bCs w:val="0"/>
            <w:webHidden/>
          </w:rPr>
          <w:fldChar w:fldCharType="separate"/>
        </w:r>
        <w:r w:rsidR="00F37D49">
          <w:rPr>
            <w:rStyle w:val="af5"/>
            <w:rFonts w:hint="eastAsia"/>
            <w:b w:val="0"/>
            <w:bCs w:val="0"/>
            <w:webHidden/>
          </w:rPr>
          <w:t>51</w:t>
        </w:r>
        <w:r w:rsidRPr="00826715">
          <w:rPr>
            <w:rStyle w:val="af5"/>
            <w:rFonts w:hint="eastAsia"/>
            <w:b w:val="0"/>
            <w:bCs w:val="0"/>
            <w:webHidden/>
          </w:rPr>
          <w:fldChar w:fldCharType="end"/>
        </w:r>
      </w:hyperlink>
    </w:p>
    <w:p w14:paraId="2A2C1685" w14:textId="2AE5F052" w:rsidR="004A0597" w:rsidRDefault="00D15EA3" w:rsidP="00EB66B2">
      <w:pPr>
        <w:rPr>
          <w:rFonts w:ascii="黑体" w:eastAsia="黑体" w:hAnsi="黑体" w:cs="Times New Roman" w:hint="eastAsia"/>
          <w:b/>
          <w:caps/>
          <w:color w:val="000000" w:themeColor="text1"/>
          <w:sz w:val="28"/>
          <w:szCs w:val="28"/>
        </w:rPr>
        <w:sectPr w:rsidR="004A0597" w:rsidSect="00044E21">
          <w:pgSz w:w="11906" w:h="16838"/>
          <w:pgMar w:top="1985" w:right="1418" w:bottom="1985" w:left="1418" w:header="851" w:footer="992" w:gutter="0"/>
          <w:pgNumType w:fmt="upperRoman"/>
          <w:cols w:space="425"/>
          <w:docGrid w:type="lines" w:linePitch="312"/>
        </w:sectPr>
      </w:pPr>
      <w:r w:rsidRPr="0042640A">
        <w:rPr>
          <w:rFonts w:ascii="黑体" w:eastAsia="黑体" w:hAnsi="黑体" w:cs="Times New Roman"/>
          <w:b/>
          <w:caps/>
          <w:color w:val="000000" w:themeColor="text1"/>
          <w:sz w:val="28"/>
          <w:szCs w:val="28"/>
        </w:rPr>
        <w:fldChar w:fldCharType="end"/>
      </w:r>
    </w:p>
    <w:p w14:paraId="76D55928" w14:textId="00340AF3" w:rsidR="003F7B01" w:rsidRDefault="00545EED" w:rsidP="001F552E">
      <w:pPr>
        <w:pStyle w:val="affc"/>
        <w:rPr>
          <w:rFonts w:hint="eastAsia"/>
        </w:rPr>
      </w:pPr>
      <w:bookmarkStart w:id="20" w:name="_Toc197852620"/>
      <w:r w:rsidRPr="00545EED">
        <w:rPr>
          <w:rFonts w:hint="eastAsia"/>
        </w:rPr>
        <w:lastRenderedPageBreak/>
        <w:t>绪论</w:t>
      </w:r>
      <w:bookmarkEnd w:id="20"/>
    </w:p>
    <w:p w14:paraId="313D672A" w14:textId="77777777" w:rsidR="00AD2581" w:rsidRPr="00AD2581" w:rsidRDefault="00AD2581" w:rsidP="001F552E">
      <w:pPr>
        <w:pStyle w:val="affc"/>
        <w:rPr>
          <w:rFonts w:ascii="宋体" w:eastAsia="宋体" w:hAnsi="宋体" w:hint="eastAsia"/>
          <w:sz w:val="24"/>
          <w:szCs w:val="24"/>
        </w:rPr>
      </w:pPr>
    </w:p>
    <w:p w14:paraId="200E9D65" w14:textId="77777777" w:rsidR="00AD2581" w:rsidRPr="00AD2581" w:rsidRDefault="00AD2581" w:rsidP="001F552E">
      <w:pPr>
        <w:pStyle w:val="affc"/>
        <w:rPr>
          <w:rFonts w:ascii="宋体" w:eastAsia="宋体" w:hAnsi="宋体" w:hint="eastAsia"/>
          <w:sz w:val="24"/>
          <w:szCs w:val="24"/>
        </w:rPr>
      </w:pPr>
    </w:p>
    <w:p w14:paraId="016F51A7" w14:textId="7BCFDC40" w:rsidR="00AD2581" w:rsidRPr="00545EED" w:rsidRDefault="00A56E41" w:rsidP="00B42B7D">
      <w:pPr>
        <w:pStyle w:val="a1"/>
        <w:rPr>
          <w:rFonts w:hint="eastAsia"/>
        </w:rPr>
      </w:pPr>
      <w:r>
        <w:rPr>
          <w:rFonts w:hint="eastAsia"/>
        </w:rPr>
        <w:t xml:space="preserve"> </w:t>
      </w:r>
      <w:bookmarkStart w:id="21" w:name="_Toc197852621"/>
      <w:r w:rsidR="00AD2581">
        <w:rPr>
          <w:rFonts w:hint="eastAsia"/>
        </w:rPr>
        <w:t>研究背景与意义</w:t>
      </w:r>
      <w:bookmarkEnd w:id="21"/>
    </w:p>
    <w:p w14:paraId="4675CCD0" w14:textId="77777777" w:rsidR="00AD2581" w:rsidRDefault="00AD2581" w:rsidP="006116BC">
      <w:pPr>
        <w:ind w:firstLineChars="200" w:firstLine="480"/>
        <w:jc w:val="left"/>
        <w:rPr>
          <w:rFonts w:cs="Times New Roman"/>
          <w:color w:val="000000" w:themeColor="text1"/>
          <w:szCs w:val="24"/>
        </w:rPr>
      </w:pPr>
    </w:p>
    <w:p w14:paraId="58A540D7" w14:textId="02D1B023" w:rsidR="00282746" w:rsidRDefault="00380A37" w:rsidP="00F6490E">
      <w:pPr>
        <w:pStyle w:val="-5"/>
        <w:ind w:firstLine="480"/>
        <w:rPr>
          <w:rFonts w:hint="eastAsia"/>
        </w:rPr>
      </w:pPr>
      <w:r w:rsidRPr="00FF2697">
        <w:t>在新闻生产中，媒体框架通过前后一致的方式来对新闻事件进行强调和排除</w:t>
      </w:r>
      <w:r w:rsidR="00A473BB" w:rsidRPr="00FF2697">
        <w:rPr>
          <w:rStyle w:val="afc"/>
          <w:color w:val="000000" w:themeColor="text1"/>
        </w:rPr>
        <w:t>[</w:t>
      </w:r>
      <w:bookmarkStart w:id="22" w:name="_Ref193703709"/>
      <w:r w:rsidR="00A473BB" w:rsidRPr="00FF2697">
        <w:rPr>
          <w:rStyle w:val="afc"/>
          <w:color w:val="000000" w:themeColor="text1"/>
        </w:rPr>
        <w:footnoteReference w:id="1"/>
      </w:r>
      <w:bookmarkEnd w:id="22"/>
      <w:r w:rsidR="00A473BB" w:rsidRPr="00FF2697">
        <w:rPr>
          <w:rStyle w:val="afc"/>
          <w:color w:val="000000" w:themeColor="text1"/>
        </w:rPr>
        <w:t>]</w:t>
      </w:r>
      <w:r w:rsidRPr="00FF2697">
        <w:t>，</w:t>
      </w:r>
      <w:r w:rsidR="00870CCC" w:rsidRPr="00FF2697">
        <w:t>凸显特定内涵</w:t>
      </w:r>
      <w:r w:rsidR="00A473BB" w:rsidRPr="00FF2697">
        <w:rPr>
          <w:rStyle w:val="afc"/>
          <w:color w:val="000000" w:themeColor="text1"/>
        </w:rPr>
        <w:t>[</w:t>
      </w:r>
      <w:bookmarkStart w:id="23" w:name="_Ref193703725"/>
      <w:r w:rsidR="00A473BB" w:rsidRPr="00FF2697">
        <w:rPr>
          <w:rStyle w:val="afc"/>
          <w:color w:val="000000" w:themeColor="text1"/>
        </w:rPr>
        <w:footnoteReference w:id="2"/>
      </w:r>
      <w:bookmarkEnd w:id="23"/>
      <w:r w:rsidR="00A473BB" w:rsidRPr="00FF2697">
        <w:rPr>
          <w:rStyle w:val="afc"/>
          <w:color w:val="000000" w:themeColor="text1"/>
        </w:rPr>
        <w:t>]</w:t>
      </w:r>
      <w:r w:rsidR="00870CCC" w:rsidRPr="00FF2697">
        <w:t>，</w:t>
      </w:r>
      <w:r w:rsidR="003A3E65" w:rsidRPr="00FF2697">
        <w:t>同时为新闻赋予中心思想与意义</w:t>
      </w:r>
      <w:r w:rsidR="00A473BB" w:rsidRPr="00FF2697">
        <w:rPr>
          <w:rStyle w:val="afc"/>
          <w:color w:val="000000" w:themeColor="text1"/>
        </w:rPr>
        <w:t>[</w:t>
      </w:r>
      <w:bookmarkStart w:id="24" w:name="_Ref196140226"/>
      <w:r w:rsidR="00A473BB" w:rsidRPr="00FF2697">
        <w:rPr>
          <w:rStyle w:val="afc"/>
          <w:color w:val="000000" w:themeColor="text1"/>
        </w:rPr>
        <w:footnoteReference w:id="3"/>
      </w:r>
      <w:bookmarkEnd w:id="24"/>
      <w:r w:rsidR="00A473BB" w:rsidRPr="00FF2697">
        <w:rPr>
          <w:rStyle w:val="afc"/>
          <w:color w:val="000000" w:themeColor="text1"/>
        </w:rPr>
        <w:t>]</w:t>
      </w:r>
      <w:r w:rsidR="00E90AF3" w:rsidRPr="00FF2697">
        <w:t>。框架可以影响人们理解问题、归责</w:t>
      </w:r>
      <w:r w:rsidR="00A473BB" w:rsidRPr="00FF2697">
        <w:rPr>
          <w:rStyle w:val="afc"/>
          <w:color w:val="000000" w:themeColor="text1"/>
        </w:rPr>
        <w:t>[</w:t>
      </w:r>
      <w:bookmarkStart w:id="25" w:name="_Ref196234131"/>
      <w:r w:rsidR="00A473BB" w:rsidRPr="00FF2697">
        <w:rPr>
          <w:rStyle w:val="afc"/>
          <w:color w:val="000000" w:themeColor="text1"/>
        </w:rPr>
        <w:footnoteReference w:id="4"/>
      </w:r>
      <w:bookmarkEnd w:id="25"/>
      <w:r w:rsidR="00A473BB" w:rsidRPr="00FF2697">
        <w:rPr>
          <w:rStyle w:val="afc"/>
          <w:color w:val="000000" w:themeColor="text1"/>
        </w:rPr>
        <w:t>]</w:t>
      </w:r>
      <w:r w:rsidR="00220341" w:rsidRPr="00FF2697">
        <w:t>并支持可能的解决方案从而对公众舆论和政治决定产生重大影响</w:t>
      </w:r>
      <w:r w:rsidR="00A473BB" w:rsidRPr="00FF2697">
        <w:rPr>
          <w:rStyle w:val="afc"/>
          <w:color w:val="000000" w:themeColor="text1"/>
        </w:rPr>
        <w:t>[</w:t>
      </w:r>
      <w:bookmarkStart w:id="26" w:name="_Ref196234490"/>
      <w:r w:rsidR="00A473BB" w:rsidRPr="00FF2697">
        <w:rPr>
          <w:rStyle w:val="afc"/>
          <w:color w:val="000000" w:themeColor="text1"/>
        </w:rPr>
        <w:footnoteReference w:id="5"/>
      </w:r>
      <w:bookmarkEnd w:id="26"/>
      <w:r w:rsidR="00A473BB" w:rsidRPr="00FF2697">
        <w:rPr>
          <w:rStyle w:val="afc"/>
          <w:color w:val="000000" w:themeColor="text1"/>
        </w:rPr>
        <w:t>]</w:t>
      </w:r>
      <w:r w:rsidR="00E90AF3" w:rsidRPr="00FF2697">
        <w:t>。</w:t>
      </w:r>
      <w:r w:rsidR="00220341" w:rsidRPr="00FF2697">
        <w:t>以往的新闻框架研究</w:t>
      </w:r>
      <w:r w:rsidR="009F59FE" w:rsidRPr="00FF2697">
        <w:t>注重强调以特定的新闻事件检验新闻媒体公信力</w:t>
      </w:r>
      <w:r w:rsidR="00E90AF3" w:rsidRPr="00FF2697">
        <w:t>，</w:t>
      </w:r>
      <w:r w:rsidR="009F59FE" w:rsidRPr="00FF2697">
        <w:t>同时</w:t>
      </w:r>
      <w:r w:rsidR="00B822DC" w:rsidRPr="00FF2697">
        <w:t>侧重</w:t>
      </w:r>
      <w:r w:rsidR="009F59FE" w:rsidRPr="00FF2697">
        <w:t>于新闻框架对</w:t>
      </w:r>
      <w:r w:rsidR="00B822DC" w:rsidRPr="00FF2697">
        <w:t>媒介形象的建构分析</w:t>
      </w:r>
      <w:r w:rsidR="00A473BB" w:rsidRPr="00FF2697">
        <w:rPr>
          <w:rStyle w:val="afc"/>
          <w:color w:val="000000" w:themeColor="text1"/>
        </w:rPr>
        <w:t>[</w:t>
      </w:r>
      <w:bookmarkStart w:id="27" w:name="_Ref193703787"/>
      <w:r w:rsidR="00A473BB" w:rsidRPr="00FF2697">
        <w:rPr>
          <w:rStyle w:val="afc"/>
          <w:color w:val="000000" w:themeColor="text1"/>
        </w:rPr>
        <w:footnoteReference w:id="6"/>
      </w:r>
      <w:bookmarkEnd w:id="27"/>
      <w:r w:rsidR="00A473BB" w:rsidRPr="00FF2697">
        <w:rPr>
          <w:rStyle w:val="afc"/>
          <w:color w:val="000000" w:themeColor="text1"/>
        </w:rPr>
        <w:t>]</w:t>
      </w:r>
      <w:r w:rsidR="00B822DC" w:rsidRPr="00FF2697">
        <w:t>，但是对于某一具有跨时性且不断变化的政策事件的新闻框架变化缺乏足够的实证研究</w:t>
      </w:r>
      <w:r w:rsidR="00E90AF3" w:rsidRPr="00FF2697">
        <w:t>。</w:t>
      </w:r>
    </w:p>
    <w:p w14:paraId="109A8FC6" w14:textId="51492CE6" w:rsidR="006116BC" w:rsidRPr="00FF2697" w:rsidRDefault="00E15E79" w:rsidP="00F6490E">
      <w:pPr>
        <w:pStyle w:val="-5"/>
        <w:ind w:firstLine="480"/>
        <w:rPr>
          <w:rFonts w:hint="eastAsia"/>
        </w:rPr>
      </w:pPr>
      <w:r w:rsidRPr="00FF2697">
        <w:t>诚然，话语分析繁琐的编码过程与框架形成所需的大量语料</w:t>
      </w:r>
      <w:r w:rsidR="00D40A92" w:rsidRPr="00FF2697">
        <w:t>导致这种矛盾不可避免</w:t>
      </w:r>
      <w:r w:rsidR="00AD2581">
        <w:rPr>
          <w:rFonts w:hint="eastAsia"/>
        </w:rPr>
        <w:t>。但是同时，</w:t>
      </w:r>
      <w:r w:rsidR="00D40A92" w:rsidRPr="00FF2697">
        <w:t>该矛盾</w:t>
      </w:r>
      <w:r w:rsidRPr="00FF2697">
        <w:t>本身也折射出传统研究范式</w:t>
      </w:r>
      <w:r w:rsidR="00282746">
        <w:rPr>
          <w:rFonts w:hint="eastAsia"/>
        </w:rPr>
        <w:t>的</w:t>
      </w:r>
      <w:r w:rsidRPr="00FF2697">
        <w:t>局限性，即过于</w:t>
      </w:r>
      <w:r w:rsidR="00D40A92" w:rsidRPr="00FF2697">
        <w:t>强调个体</w:t>
      </w:r>
      <w:r w:rsidR="00282746">
        <w:rPr>
          <w:rFonts w:hint="eastAsia"/>
        </w:rPr>
        <w:t>、</w:t>
      </w:r>
      <w:r w:rsidR="00D40A92" w:rsidRPr="00FF2697">
        <w:t>静态</w:t>
      </w:r>
      <w:r w:rsidRPr="00FF2697">
        <w:t>新闻事件</w:t>
      </w:r>
      <w:r w:rsidR="00D40A92" w:rsidRPr="00FF2697">
        <w:t>所反应的影响</w:t>
      </w:r>
      <w:r w:rsidRPr="00FF2697">
        <w:t>，</w:t>
      </w:r>
      <w:r w:rsidR="00C37BAB" w:rsidRPr="00FF2697">
        <w:t>而</w:t>
      </w:r>
      <w:r w:rsidRPr="00FF2697">
        <w:t>忽视了对</w:t>
      </w:r>
      <w:r w:rsidR="00D40A92" w:rsidRPr="00FF2697">
        <w:t>某一</w:t>
      </w:r>
      <w:r w:rsidRPr="00FF2697">
        <w:t>长期政策议题新闻框架</w:t>
      </w:r>
      <w:r w:rsidR="00D40A92" w:rsidRPr="00FF2697">
        <w:t>的关注</w:t>
      </w:r>
      <w:r w:rsidRPr="00FF2697">
        <w:t>。</w:t>
      </w:r>
      <w:r w:rsidR="00B822DC" w:rsidRPr="00FF2697">
        <w:t>因此，</w:t>
      </w:r>
      <w:r w:rsidRPr="00FF2697">
        <w:t>以一种更宏观视角下分析在媒介话语框架的流动，</w:t>
      </w:r>
      <w:r w:rsidR="00D40A92" w:rsidRPr="00FF2697">
        <w:t>揭示</w:t>
      </w:r>
      <w:r w:rsidRPr="00FF2697">
        <w:t>话语变迁与社会事件</w:t>
      </w:r>
      <w:r w:rsidR="00D40A92" w:rsidRPr="00FF2697">
        <w:t>在更广时域</w:t>
      </w:r>
      <w:r w:rsidRPr="00FF2697">
        <w:t>的互动机制变得尤为重要</w:t>
      </w:r>
      <w:r w:rsidR="00B822DC" w:rsidRPr="00FF2697">
        <w:t>。</w:t>
      </w:r>
      <w:r w:rsidR="00D40A92" w:rsidRPr="00FF2697">
        <w:t>为</w:t>
      </w:r>
      <w:proofErr w:type="gramStart"/>
      <w:r w:rsidR="00D40A92" w:rsidRPr="00FF2697">
        <w:t>阐明此</w:t>
      </w:r>
      <w:proofErr w:type="gramEnd"/>
      <w:r w:rsidR="00063C72">
        <w:rPr>
          <w:rFonts w:hint="eastAsia"/>
        </w:rPr>
        <w:t>问题</w:t>
      </w:r>
      <w:r w:rsidR="00E90AF3" w:rsidRPr="00FF2697">
        <w:t>，</w:t>
      </w:r>
      <w:r w:rsidR="00FF0EDD" w:rsidRPr="00FF2697">
        <w:t>本文</w:t>
      </w:r>
      <w:r w:rsidRPr="00FF2697">
        <w:t>将</w:t>
      </w:r>
      <w:r w:rsidR="00E90AF3" w:rsidRPr="00FF2697">
        <w:t>专注于一个</w:t>
      </w:r>
      <w:r w:rsidR="00C54E31" w:rsidRPr="00FF2697">
        <w:t>核心议题</w:t>
      </w:r>
      <w:r w:rsidR="00E90AF3" w:rsidRPr="00FF2697">
        <w:t>——</w:t>
      </w:r>
      <w:r w:rsidR="00ED4D85" w:rsidRPr="00FF2697">
        <w:t>中国高考</w:t>
      </w:r>
      <w:r w:rsidR="00E90AF3" w:rsidRPr="00FF2697">
        <w:t>——并开发了一种新的方法来计算分析它在</w:t>
      </w:r>
      <w:r w:rsidR="00ED4D85" w:rsidRPr="00FF2697">
        <w:t>我国</w:t>
      </w:r>
      <w:r w:rsidR="00FF0EDD" w:rsidRPr="00FF2697">
        <w:t>媒体</w:t>
      </w:r>
      <w:r w:rsidR="00ED4D85" w:rsidRPr="00FF2697">
        <w:t>报道</w:t>
      </w:r>
      <w:r w:rsidR="00E90AF3" w:rsidRPr="00FF2697">
        <w:t>上的框架</w:t>
      </w:r>
      <w:r w:rsidR="00ED4D85" w:rsidRPr="00FF2697">
        <w:t>的发展</w:t>
      </w:r>
      <w:r w:rsidRPr="00FF2697">
        <w:t>变化</w:t>
      </w:r>
      <w:r w:rsidR="00E90AF3" w:rsidRPr="00FF2697">
        <w:t>。</w:t>
      </w:r>
    </w:p>
    <w:p w14:paraId="7ADCF2A0" w14:textId="29530023" w:rsidR="00AD2581" w:rsidRDefault="006116BC" w:rsidP="00F6490E">
      <w:pPr>
        <w:pStyle w:val="-5"/>
        <w:ind w:firstLine="480"/>
        <w:rPr>
          <w:rFonts w:hint="eastAsia"/>
        </w:rPr>
      </w:pPr>
      <w:r w:rsidRPr="00FF2697">
        <w:t>高考，即高等学校统一招生考试，作为中国当前最重要的选拔性教育考试制度，其核心旨在对高三毕业生进行统一的考试，筛选出符合高校培养需求的学生。</w:t>
      </w:r>
      <w:r w:rsidR="002C4A98" w:rsidRPr="00FF2697">
        <w:t>1977年后，</w:t>
      </w:r>
      <w:r w:rsidR="002C4A98" w:rsidRPr="00FF2697">
        <w:lastRenderedPageBreak/>
        <w:t>经历了</w:t>
      </w:r>
      <w:r w:rsidR="003B3C62">
        <w:rPr>
          <w:rFonts w:hint="eastAsia"/>
        </w:rPr>
        <w:t>停摆后</w:t>
      </w:r>
      <w:r w:rsidR="002C4A98" w:rsidRPr="00FF2697">
        <w:t>的统一高考制度逐步全面恢复，高考新闻报道承载着教育改革、社会民生、政策制定</w:t>
      </w:r>
      <w:r w:rsidR="00A473BB" w:rsidRPr="00FF2697">
        <w:rPr>
          <w:rStyle w:val="afc"/>
          <w:color w:val="000000" w:themeColor="text1"/>
        </w:rPr>
        <w:t>[</w:t>
      </w:r>
      <w:bookmarkStart w:id="29" w:name="_Ref193703755"/>
      <w:r w:rsidR="00A473BB" w:rsidRPr="00FF2697">
        <w:rPr>
          <w:rStyle w:val="afc"/>
          <w:color w:val="000000" w:themeColor="text1"/>
        </w:rPr>
        <w:footnoteReference w:id="7"/>
      </w:r>
      <w:bookmarkEnd w:id="29"/>
      <w:r w:rsidR="00A473BB" w:rsidRPr="00FF2697">
        <w:rPr>
          <w:rStyle w:val="afc"/>
          <w:color w:val="000000" w:themeColor="text1"/>
        </w:rPr>
        <w:t>]</w:t>
      </w:r>
      <w:r w:rsidR="002C4A98" w:rsidRPr="00FF2697">
        <w:t>等多项重大媒介议题。高考制度的</w:t>
      </w:r>
      <w:r w:rsidR="00D40A92" w:rsidRPr="00FF2697">
        <w:t>新闻</w:t>
      </w:r>
      <w:r w:rsidR="002C4A98" w:rsidRPr="00FF2697">
        <w:t>框架</w:t>
      </w:r>
      <w:r w:rsidR="00D40A92" w:rsidRPr="00FF2697">
        <w:t>具有鲜明的跨时性，同时对社会事件具有强相关性。对</w:t>
      </w:r>
      <w:r w:rsidR="00697622" w:rsidRPr="00FF2697">
        <w:t>此议题进行</w:t>
      </w:r>
      <w:r w:rsidR="00063C72">
        <w:rPr>
          <w:rFonts w:hint="eastAsia"/>
        </w:rPr>
        <w:t>测量</w:t>
      </w:r>
      <w:r w:rsidR="00C37BAB" w:rsidRPr="00FF2697">
        <w:t>可以</w:t>
      </w:r>
      <w:r w:rsidR="002C4A98" w:rsidRPr="00FF2697">
        <w:t>检验</w:t>
      </w:r>
      <w:r w:rsidR="00C37BAB" w:rsidRPr="00FF2697">
        <w:t>媒体框架</w:t>
      </w:r>
      <w:r w:rsidR="002C4A98" w:rsidRPr="00FF2697">
        <w:t>如何再现政策性事件，</w:t>
      </w:r>
      <w:r w:rsidR="00604414">
        <w:rPr>
          <w:rFonts w:hint="eastAsia"/>
        </w:rPr>
        <w:t>同时有利于</w:t>
      </w:r>
      <w:r w:rsidR="002C4A98" w:rsidRPr="00FF2697">
        <w:t>揭示主流</w:t>
      </w:r>
      <w:r w:rsidR="00C37BAB" w:rsidRPr="00FF2697">
        <w:t>媒体</w:t>
      </w:r>
      <w:r w:rsidR="002C4A98" w:rsidRPr="00FF2697">
        <w:t>如何对公众认知、社会流动与政治决策</w:t>
      </w:r>
      <w:proofErr w:type="gramStart"/>
      <w:r w:rsidR="002C4A98" w:rsidRPr="00FF2697">
        <w:t>施加深远</w:t>
      </w:r>
      <w:proofErr w:type="gramEnd"/>
      <w:r w:rsidR="002C4A98" w:rsidRPr="00FF2697">
        <w:t>影响。</w:t>
      </w:r>
    </w:p>
    <w:p w14:paraId="16E0A760" w14:textId="77777777" w:rsidR="003E41D5" w:rsidRDefault="003E41D5" w:rsidP="00063C72">
      <w:pPr>
        <w:ind w:firstLineChars="200" w:firstLine="480"/>
        <w:jc w:val="left"/>
        <w:rPr>
          <w:rFonts w:cs="Times New Roman"/>
          <w:color w:val="000000" w:themeColor="text1"/>
          <w:szCs w:val="24"/>
        </w:rPr>
      </w:pPr>
    </w:p>
    <w:p w14:paraId="02612D8A" w14:textId="70416CF9" w:rsidR="00AD2581" w:rsidRPr="00FF2697" w:rsidRDefault="00A56E41" w:rsidP="00B42B7D">
      <w:pPr>
        <w:pStyle w:val="a1"/>
        <w:rPr>
          <w:rFonts w:hint="eastAsia"/>
        </w:rPr>
      </w:pPr>
      <w:r>
        <w:rPr>
          <w:rFonts w:hint="eastAsia"/>
        </w:rPr>
        <w:t xml:space="preserve"> </w:t>
      </w:r>
      <w:bookmarkStart w:id="30" w:name="_Toc197852622"/>
      <w:r w:rsidR="00AD2581">
        <w:rPr>
          <w:rFonts w:hint="eastAsia"/>
        </w:rPr>
        <w:t>文献综述</w:t>
      </w:r>
      <w:bookmarkEnd w:id="30"/>
    </w:p>
    <w:p w14:paraId="1575628C" w14:textId="77777777" w:rsidR="00AD2581" w:rsidRDefault="00AD2581" w:rsidP="00697622">
      <w:pPr>
        <w:ind w:firstLineChars="200" w:firstLine="480"/>
        <w:jc w:val="left"/>
        <w:rPr>
          <w:rFonts w:cs="Times New Roman"/>
          <w:color w:val="000000" w:themeColor="text1"/>
          <w:szCs w:val="24"/>
        </w:rPr>
      </w:pPr>
    </w:p>
    <w:p w14:paraId="66886352" w14:textId="42AC2E46" w:rsidR="00AD2581" w:rsidRPr="00AD2581" w:rsidRDefault="00AD2581" w:rsidP="00835762">
      <w:pPr>
        <w:pStyle w:val="a"/>
        <w:ind w:firstLine="560"/>
        <w:rPr>
          <w:color w:val="auto"/>
          <w:szCs w:val="24"/>
        </w:rPr>
      </w:pPr>
      <w:r w:rsidRPr="00AD2581">
        <w:rPr>
          <w:rFonts w:hint="eastAsia"/>
        </w:rPr>
        <w:t>新闻话语中的框架呈现</w:t>
      </w:r>
    </w:p>
    <w:p w14:paraId="195731A2" w14:textId="6A5EDB4E"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框架分析的核心在于媒介议题的属性如何影响受众的归因活动</w:t>
      </w:r>
      <w:r w:rsidRPr="00AD2581">
        <w:rPr>
          <w:rFonts w:cs="Times New Roman" w:hint="eastAsia"/>
          <w:color w:val="000000" w:themeColor="text1"/>
          <w:szCs w:val="24"/>
          <w:vertAlign w:val="superscript"/>
        </w:rPr>
        <w:t>[</w:t>
      </w:r>
      <w:r w:rsidRPr="00AD2581">
        <w:rPr>
          <w:rStyle w:val="afc"/>
          <w:rFonts w:cs="Times New Roman"/>
          <w:color w:val="000000" w:themeColor="text1"/>
          <w:szCs w:val="24"/>
        </w:rPr>
        <w:footnoteReference w:id="8"/>
      </w:r>
      <w:r w:rsidRPr="00AD2581">
        <w:rPr>
          <w:rFonts w:cs="Times New Roman" w:hint="eastAsia"/>
          <w:color w:val="000000" w:themeColor="text1"/>
          <w:szCs w:val="24"/>
          <w:vertAlign w:val="superscript"/>
        </w:rPr>
        <w:t>]</w:t>
      </w:r>
      <w:r w:rsidRPr="00AD2581">
        <w:rPr>
          <w:rFonts w:cs="Times New Roman" w:hint="eastAsia"/>
          <w:color w:val="000000" w:themeColor="text1"/>
          <w:szCs w:val="24"/>
        </w:rPr>
        <w:t>，</w:t>
      </w:r>
      <w:r w:rsidR="00063C72">
        <w:rPr>
          <w:rFonts w:cs="Times New Roman" w:hint="eastAsia"/>
          <w:color w:val="000000" w:themeColor="text1"/>
          <w:szCs w:val="24"/>
        </w:rPr>
        <w:t>学术界往往认为框架</w:t>
      </w:r>
      <w:r w:rsidRPr="00AD2581">
        <w:rPr>
          <w:rFonts w:cs="Times New Roman" w:hint="eastAsia"/>
          <w:color w:val="000000" w:themeColor="text1"/>
          <w:szCs w:val="24"/>
        </w:rPr>
        <w:t>具备四个基础的功能：定义问题、诊断原因、做出评价性判断，以及提出解决方案</w:t>
      </w:r>
      <w:r w:rsidR="00000A7D"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9"/>
      </w:r>
      <w:r w:rsidR="00000A7D" w:rsidRPr="00000A7D">
        <w:rPr>
          <w:rFonts w:cs="Times New Roman" w:hint="eastAsia"/>
          <w:color w:val="000000" w:themeColor="text1"/>
          <w:szCs w:val="24"/>
          <w:vertAlign w:val="superscript"/>
        </w:rPr>
        <w:t>]</w:t>
      </w:r>
      <w:r w:rsidRPr="00AD2581">
        <w:rPr>
          <w:rFonts w:cs="Times New Roman" w:hint="eastAsia"/>
          <w:color w:val="000000" w:themeColor="text1"/>
          <w:szCs w:val="24"/>
        </w:rPr>
        <w:t>。在以往对媒体报道内容的框架分析中，大多数学者按照两个研究路径探讨新文化与框架如何通过符号来建构现实</w:t>
      </w:r>
      <w:r w:rsidRPr="00000A7D">
        <w:rPr>
          <w:rFonts w:cs="Times New Roman" w:hint="eastAsia"/>
          <w:color w:val="000000" w:themeColor="text1"/>
          <w:szCs w:val="24"/>
          <w:vertAlign w:val="superscript"/>
        </w:rPr>
        <w:t>[</w:t>
      </w:r>
      <w:r w:rsidRPr="00000A7D">
        <w:rPr>
          <w:rStyle w:val="afc"/>
          <w:rFonts w:cs="Times New Roman"/>
          <w:color w:val="000000" w:themeColor="text1"/>
          <w:szCs w:val="24"/>
        </w:rPr>
        <w:footnoteReference w:id="10"/>
      </w:r>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4117DC75" w14:textId="0EC847C1"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1.</w:t>
      </w:r>
      <w:r w:rsidRPr="00AD2581">
        <w:rPr>
          <w:rFonts w:cs="Times New Roman" w:hint="eastAsia"/>
          <w:color w:val="000000" w:themeColor="text1"/>
          <w:szCs w:val="24"/>
        </w:rPr>
        <w:tab/>
      </w:r>
      <w:r w:rsidRPr="00AD2581">
        <w:rPr>
          <w:rFonts w:cs="Times New Roman" w:hint="eastAsia"/>
          <w:color w:val="000000" w:themeColor="text1"/>
          <w:szCs w:val="24"/>
        </w:rPr>
        <w:t>纵向分析法：按照事件发生顺序研究新闻框架演变，尤其注意的是，近年来更多研究侧重于将新闻按照事件议题不同的生命周期阶段对其进行分析</w:t>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1"/>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2"/>
      </w:r>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4B714EB8" w14:textId="3A1D536F"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2.</w:t>
      </w:r>
      <w:r w:rsidRPr="00AD2581">
        <w:rPr>
          <w:rFonts w:cs="Times New Roman" w:hint="eastAsia"/>
          <w:color w:val="000000" w:themeColor="text1"/>
          <w:szCs w:val="24"/>
        </w:rPr>
        <w:tab/>
      </w:r>
      <w:r w:rsidRPr="00AD2581">
        <w:rPr>
          <w:rFonts w:cs="Times New Roman" w:hint="eastAsia"/>
          <w:color w:val="000000" w:themeColor="text1"/>
          <w:szCs w:val="24"/>
        </w:rPr>
        <w:t>横向分析法：对某一事件报道对比分析不同报道主体的框架特点与框架竞争</w:t>
      </w:r>
      <w:r w:rsidRPr="00000A7D">
        <w:rPr>
          <w:rFonts w:cs="Times New Roman" w:hint="eastAsia"/>
          <w:color w:val="000000" w:themeColor="text1"/>
          <w:szCs w:val="24"/>
          <w:vertAlign w:val="superscript"/>
        </w:rPr>
        <w:t>[</w:t>
      </w:r>
      <w:bookmarkStart w:id="31" w:name="_Ref196138574"/>
      <w:r w:rsidR="00000A7D" w:rsidRPr="00000A7D">
        <w:rPr>
          <w:rStyle w:val="afc"/>
          <w:rFonts w:cs="Times New Roman"/>
          <w:color w:val="000000" w:themeColor="text1"/>
          <w:szCs w:val="24"/>
        </w:rPr>
        <w:footnoteReference w:id="13"/>
      </w:r>
      <w:bookmarkEnd w:id="31"/>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54E5B6FE"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lastRenderedPageBreak/>
        <w:t>对于特定的新闻议题，区分媒体所运用的核心框架极为关键且困难。一方面，新闻框架本身并非静态存在，而是受制于议题的动态发展、政策环境的变化以及不同利益相关方的策略调整。</w:t>
      </w:r>
    </w:p>
    <w:p w14:paraId="4FDBA466" w14:textId="3514825A" w:rsidR="00282746"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同时，框架的界定往往涉及隐性的话语隐喻、叙事策略和符号资源的运用</w:t>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4"/>
      </w:r>
      <w:r w:rsidRPr="00000A7D">
        <w:rPr>
          <w:rFonts w:cs="Times New Roman" w:hint="eastAsia"/>
          <w:color w:val="000000" w:themeColor="text1"/>
          <w:szCs w:val="24"/>
          <w:vertAlign w:val="superscript"/>
        </w:rPr>
        <w:t>]</w:t>
      </w:r>
      <w:r w:rsidRPr="00AD2581">
        <w:rPr>
          <w:rFonts w:cs="Times New Roman" w:hint="eastAsia"/>
          <w:color w:val="000000" w:themeColor="text1"/>
          <w:szCs w:val="24"/>
        </w:rPr>
        <w:t>，传统的研究大多通过人工编码与文本分类进行框架划分，研究者需从大量异质性文本中抽取关键词、隐喻、主题及其关系，以揭示新闻话语如何构建特定的现实。这使得框架发现成为一项高度主观且繁复的任务，容易受研究者的偏见、分析方法的局限性以及不同文本风格的影响。</w:t>
      </w:r>
    </w:p>
    <w:p w14:paraId="179E1456" w14:textId="5723092D" w:rsidR="00AD2581" w:rsidRPr="00AD2581" w:rsidRDefault="00AD2581" w:rsidP="00000A7D">
      <w:pPr>
        <w:pStyle w:val="a0"/>
        <w:ind w:left="0" w:firstLine="480"/>
      </w:pPr>
      <w:bookmarkStart w:id="32" w:name="_Toc197852623"/>
      <w:r w:rsidRPr="00AD2581">
        <w:rPr>
          <w:rFonts w:hint="eastAsia"/>
        </w:rPr>
        <w:t>框架类型</w:t>
      </w:r>
      <w:bookmarkEnd w:id="32"/>
    </w:p>
    <w:p w14:paraId="267EE163" w14:textId="4FF6F0F5"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在框架类型的选择上，本文参考了</w:t>
      </w:r>
      <w:r w:rsidR="00854FB4">
        <w:rPr>
          <w:rFonts w:cs="Times New Roman" w:hint="eastAsia"/>
          <w:color w:val="000000" w:themeColor="text1"/>
          <w:szCs w:val="24"/>
        </w:rPr>
        <w:t>卡勒布（</w:t>
      </w:r>
      <w:r w:rsidRPr="00AD2581">
        <w:rPr>
          <w:rFonts w:cs="Times New Roman" w:hint="eastAsia"/>
          <w:color w:val="000000" w:themeColor="text1"/>
          <w:szCs w:val="24"/>
        </w:rPr>
        <w:t>Caleb Ziems</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在警察暴力话语分析中与</w:t>
      </w:r>
      <w:r w:rsidR="00854FB4">
        <w:rPr>
          <w:rFonts w:cs="Times New Roman" w:hint="eastAsia"/>
          <w:color w:val="000000" w:themeColor="text1"/>
          <w:szCs w:val="24"/>
        </w:rPr>
        <w:t>胡利安·门德尔松（</w:t>
      </w:r>
      <w:r w:rsidRPr="00AD2581">
        <w:rPr>
          <w:rFonts w:cs="Times New Roman" w:hint="eastAsia"/>
          <w:color w:val="000000" w:themeColor="text1"/>
          <w:szCs w:val="24"/>
        </w:rPr>
        <w:t>Julia Mendelsohn</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在移民社交媒体话语框架</w:t>
      </w:r>
      <w:r w:rsidRPr="00000A7D">
        <w:rPr>
          <w:rFonts w:cs="Times New Roman" w:hint="eastAsia"/>
          <w:color w:val="000000" w:themeColor="text1"/>
          <w:szCs w:val="24"/>
          <w:vertAlign w:val="superscript"/>
        </w:rPr>
        <w:t>[</w:t>
      </w:r>
      <w:bookmarkStart w:id="33" w:name="_Ref196232884"/>
      <w:r w:rsidR="00000A7D" w:rsidRPr="00000A7D">
        <w:rPr>
          <w:rStyle w:val="afc"/>
          <w:rFonts w:cs="Times New Roman"/>
          <w:color w:val="000000" w:themeColor="text1"/>
          <w:szCs w:val="24"/>
        </w:rPr>
        <w:footnoteReference w:id="15"/>
      </w:r>
      <w:bookmarkEnd w:id="33"/>
      <w:r w:rsidRPr="00000A7D">
        <w:rPr>
          <w:rFonts w:cs="Times New Roman" w:hint="eastAsia"/>
          <w:color w:val="000000" w:themeColor="text1"/>
          <w:szCs w:val="24"/>
          <w:vertAlign w:val="superscript"/>
        </w:rPr>
        <w:t>]</w:t>
      </w:r>
      <w:r w:rsidRPr="00AD2581">
        <w:rPr>
          <w:rFonts w:cs="Times New Roman" w:hint="eastAsia"/>
          <w:color w:val="000000" w:themeColor="text1"/>
          <w:szCs w:val="24"/>
        </w:rPr>
        <w:t>中的分类模型，前者区分了议题框架（</w:t>
      </w:r>
      <w:r w:rsidRPr="00AD2581">
        <w:rPr>
          <w:rFonts w:cs="Times New Roman" w:hint="eastAsia"/>
          <w:color w:val="000000" w:themeColor="text1"/>
          <w:szCs w:val="24"/>
        </w:rPr>
        <w:t>issue frames</w:t>
      </w:r>
      <w:r w:rsidRPr="00BA06EE">
        <w:rPr>
          <w:rFonts w:cs="Times New Roman" w:hint="eastAsia"/>
          <w:color w:val="000000" w:themeColor="text1"/>
          <w:szCs w:val="24"/>
          <w:vertAlign w:val="superscript"/>
        </w:rPr>
        <w:t>[</w:t>
      </w:r>
      <w:r w:rsidR="00000A7D" w:rsidRPr="00BA06EE">
        <w:rPr>
          <w:rStyle w:val="afc"/>
          <w:rFonts w:cs="Times New Roman"/>
          <w:color w:val="000000" w:themeColor="text1"/>
          <w:szCs w:val="24"/>
        </w:rPr>
        <w:footnoteReference w:id="16"/>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）和实体框架（</w:t>
      </w:r>
      <w:r w:rsidRPr="00AD2581">
        <w:rPr>
          <w:rFonts w:cs="Times New Roman" w:hint="eastAsia"/>
          <w:color w:val="000000" w:themeColor="text1"/>
          <w:szCs w:val="24"/>
        </w:rPr>
        <w:t>entity frames</w:t>
      </w:r>
      <w:r w:rsidRPr="00BA06EE">
        <w:rPr>
          <w:rFonts w:cs="Times New Roman" w:hint="eastAsia"/>
          <w:color w:val="000000" w:themeColor="text1"/>
          <w:szCs w:val="24"/>
          <w:vertAlign w:val="superscript"/>
        </w:rPr>
        <w:t>[</w:t>
      </w:r>
      <w:r w:rsidR="00000A7D" w:rsidRPr="00BA06EE">
        <w:rPr>
          <w:rStyle w:val="afc"/>
          <w:rFonts w:cs="Times New Roman"/>
          <w:color w:val="000000" w:themeColor="text1"/>
          <w:szCs w:val="24"/>
        </w:rPr>
        <w:footnoteReference w:id="17"/>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），而后者更为宽泛的划分了通用议题框架（</w:t>
      </w:r>
      <w:r w:rsidRPr="00AD2581">
        <w:rPr>
          <w:rFonts w:cs="Times New Roman" w:hint="eastAsia"/>
          <w:color w:val="000000" w:themeColor="text1"/>
          <w:szCs w:val="24"/>
        </w:rPr>
        <w:t>Issue-generic frames</w:t>
      </w:r>
      <w:r w:rsidRPr="00AD2581">
        <w:rPr>
          <w:rFonts w:cs="Times New Roman" w:hint="eastAsia"/>
          <w:color w:val="000000" w:themeColor="text1"/>
          <w:szCs w:val="24"/>
        </w:rPr>
        <w:t>）与特定议题框架（</w:t>
      </w:r>
      <w:r w:rsidRPr="00AD2581">
        <w:rPr>
          <w:rFonts w:cs="Times New Roman" w:hint="eastAsia"/>
          <w:color w:val="000000" w:themeColor="text1"/>
          <w:szCs w:val="24"/>
        </w:rPr>
        <w:t>Issue-specific frames</w:t>
      </w:r>
      <w:r w:rsidRPr="00AD2581">
        <w:rPr>
          <w:rFonts w:cs="Times New Roman" w:hint="eastAsia"/>
          <w:color w:val="000000" w:themeColor="text1"/>
          <w:szCs w:val="24"/>
        </w:rPr>
        <w:t>）。</w:t>
      </w:r>
    </w:p>
    <w:p w14:paraId="6C996B01" w14:textId="0F62DF73"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尽管框架的不同概念划分存在细微差别，但所有这些定义都将议题视为中心，并可应用于政策与新闻议题问题中。通用议题框架依托于</w:t>
      </w:r>
      <w:r w:rsidR="00854FB4" w:rsidRPr="00854FB4">
        <w:rPr>
          <w:rFonts w:cs="Times New Roman" w:hint="eastAsia"/>
          <w:color w:val="000000" w:themeColor="text1"/>
          <w:szCs w:val="24"/>
        </w:rPr>
        <w:t>博伊德斯顿</w:t>
      </w:r>
      <w:r w:rsidR="00854FB4">
        <w:rPr>
          <w:rFonts w:cs="Times New Roman" w:hint="eastAsia"/>
          <w:color w:val="000000" w:themeColor="text1"/>
          <w:szCs w:val="24"/>
        </w:rPr>
        <w:t>（</w:t>
      </w:r>
      <w:r w:rsidRPr="00AD2581">
        <w:rPr>
          <w:rFonts w:cs="Times New Roman" w:hint="eastAsia"/>
          <w:color w:val="000000" w:themeColor="text1"/>
          <w:szCs w:val="24"/>
        </w:rPr>
        <w:t>Boydstun</w:t>
      </w:r>
      <w:r w:rsidR="00854FB4">
        <w:rPr>
          <w:rFonts w:cs="Times New Roman" w:hint="eastAsia"/>
          <w:color w:val="000000" w:themeColor="text1"/>
          <w:szCs w:val="24"/>
        </w:rPr>
        <w:t>）</w:t>
      </w:r>
      <w:r w:rsidR="00792051">
        <w:rPr>
          <w:rFonts w:cs="Times New Roman" w:hint="eastAsia"/>
          <w:color w:val="000000" w:themeColor="text1"/>
          <w:szCs w:val="24"/>
        </w:rPr>
        <w:t>等</w:t>
      </w:r>
      <w:r w:rsidR="00063C72">
        <w:rPr>
          <w:rFonts w:cs="Times New Roman" w:hint="eastAsia"/>
          <w:color w:val="000000" w:themeColor="text1"/>
          <w:szCs w:val="24"/>
        </w:rPr>
        <w:t>人的研</w:t>
      </w:r>
      <w:r w:rsidR="00063C72">
        <w:rPr>
          <w:rFonts w:cs="Times New Roman" w:hint="eastAsia"/>
          <w:color w:val="000000" w:themeColor="text1"/>
          <w:szCs w:val="24"/>
        </w:rPr>
        <w:lastRenderedPageBreak/>
        <w:t>究，其根据</w:t>
      </w:r>
      <w:r w:rsidRPr="00AD2581">
        <w:rPr>
          <w:rFonts w:cs="Times New Roman" w:hint="eastAsia"/>
          <w:color w:val="000000" w:themeColor="text1"/>
          <w:szCs w:val="24"/>
        </w:rPr>
        <w:t>政策切口指定</w:t>
      </w:r>
      <w:r w:rsidR="00063C72">
        <w:rPr>
          <w:rFonts w:cs="Times New Roman" w:hint="eastAsia"/>
          <w:color w:val="000000" w:themeColor="text1"/>
          <w:szCs w:val="24"/>
        </w:rPr>
        <w:t>形成了具有前瞻性的</w:t>
      </w:r>
      <w:r w:rsidRPr="00AD2581">
        <w:rPr>
          <w:rFonts w:cs="Times New Roman" w:hint="eastAsia"/>
          <w:color w:val="000000" w:themeColor="text1"/>
          <w:szCs w:val="24"/>
        </w:rPr>
        <w:t>政策框架</w:t>
      </w:r>
      <w:proofErr w:type="gramStart"/>
      <w:r w:rsidRPr="00AD2581">
        <w:rPr>
          <w:rFonts w:cs="Times New Roman" w:hint="eastAsia"/>
          <w:color w:val="000000" w:themeColor="text1"/>
          <w:szCs w:val="24"/>
        </w:rPr>
        <w:t>编码书</w:t>
      </w:r>
      <w:proofErr w:type="gramEnd"/>
      <w:r w:rsidRPr="00BA06EE">
        <w:rPr>
          <w:rFonts w:cs="Times New Roman" w:hint="eastAsia"/>
          <w:color w:val="000000" w:themeColor="text1"/>
          <w:szCs w:val="24"/>
          <w:vertAlign w:val="superscript"/>
        </w:rPr>
        <w:t>[</w:t>
      </w:r>
      <w:bookmarkStart w:id="34" w:name="_Ref196140053"/>
      <w:r w:rsidR="00BA06EE" w:rsidRPr="00BA06EE">
        <w:rPr>
          <w:rStyle w:val="afc"/>
          <w:rFonts w:cs="Times New Roman"/>
          <w:color w:val="000000" w:themeColor="text1"/>
          <w:szCs w:val="24"/>
        </w:rPr>
        <w:footnoteReference w:id="18"/>
      </w:r>
      <w:bookmarkEnd w:id="34"/>
      <w:r w:rsidRPr="00BA06EE">
        <w:rPr>
          <w:rFonts w:cs="Times New Roman" w:hint="eastAsia"/>
          <w:color w:val="000000" w:themeColor="text1"/>
          <w:szCs w:val="24"/>
          <w:vertAlign w:val="superscript"/>
        </w:rPr>
        <w:t>]</w:t>
      </w:r>
      <w:r w:rsidRPr="00AD2581">
        <w:rPr>
          <w:rFonts w:cs="Times New Roman" w:hint="eastAsia"/>
          <w:color w:val="000000" w:themeColor="text1"/>
          <w:szCs w:val="24"/>
        </w:rPr>
        <w:t>，形成</w:t>
      </w:r>
      <w:r w:rsidR="00063C72">
        <w:rPr>
          <w:rFonts w:cs="Times New Roman" w:hint="eastAsia"/>
          <w:color w:val="000000" w:themeColor="text1"/>
          <w:szCs w:val="24"/>
        </w:rPr>
        <w:t>了</w:t>
      </w:r>
      <w:r w:rsidRPr="00AD2581">
        <w:rPr>
          <w:rFonts w:cs="Times New Roman" w:hint="eastAsia"/>
          <w:color w:val="000000" w:themeColor="text1"/>
          <w:szCs w:val="24"/>
        </w:rPr>
        <w:t>涵盖经济、资源分配、道德伦理、政策评估、权利分配与限制等</w:t>
      </w:r>
      <w:r w:rsidRPr="00AD2581">
        <w:rPr>
          <w:rFonts w:cs="Times New Roman" w:hint="eastAsia"/>
          <w:color w:val="000000" w:themeColor="text1"/>
          <w:szCs w:val="24"/>
        </w:rPr>
        <w:t>14</w:t>
      </w:r>
      <w:r w:rsidRPr="00AD2581">
        <w:rPr>
          <w:rFonts w:cs="Times New Roman" w:hint="eastAsia"/>
          <w:color w:val="000000" w:themeColor="text1"/>
          <w:szCs w:val="24"/>
        </w:rPr>
        <w:t>个核心框架。</w:t>
      </w:r>
    </w:p>
    <w:p w14:paraId="2A452529" w14:textId="1200E379" w:rsidR="00D01BA0"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特定议题框架则侧重于对新闻议题本身的描绘，并期望从隐喻的角度剖析议题背后更为核心且宏观的认知引导曲怡飞</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19"/>
      </w:r>
      <w:r w:rsidRPr="00BA06EE">
        <w:rPr>
          <w:rFonts w:cs="Times New Roman" w:hint="eastAsia"/>
          <w:color w:val="000000" w:themeColor="text1"/>
          <w:szCs w:val="24"/>
          <w:vertAlign w:val="superscript"/>
        </w:rPr>
        <w:t>]</w:t>
      </w:r>
      <w:r w:rsidRPr="00AD2581">
        <w:rPr>
          <w:rFonts w:cs="Times New Roman" w:hint="eastAsia"/>
          <w:color w:val="000000" w:themeColor="text1"/>
          <w:szCs w:val="24"/>
        </w:rPr>
        <w:t>、时</w:t>
      </w:r>
      <w:proofErr w:type="gramStart"/>
      <w:r w:rsidRPr="00AD2581">
        <w:rPr>
          <w:rFonts w:cs="Times New Roman" w:hint="eastAsia"/>
          <w:color w:val="000000" w:themeColor="text1"/>
          <w:szCs w:val="24"/>
        </w:rPr>
        <w:t>已卓</w:t>
      </w:r>
      <w:r w:rsidRPr="00BA06EE">
        <w:rPr>
          <w:rFonts w:cs="Times New Roman" w:hint="eastAsia"/>
          <w:color w:val="000000" w:themeColor="text1"/>
          <w:szCs w:val="24"/>
          <w:vertAlign w:val="superscript"/>
        </w:rPr>
        <w:t>[</w:t>
      </w:r>
      <w:proofErr w:type="gramEnd"/>
      <w:r w:rsidR="00BA06EE" w:rsidRPr="00BA06EE">
        <w:rPr>
          <w:rStyle w:val="afc"/>
          <w:rFonts w:cs="Times New Roman"/>
          <w:color w:val="000000" w:themeColor="text1"/>
          <w:szCs w:val="24"/>
        </w:rPr>
        <w:footnoteReference w:id="20"/>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、袁会</w:t>
      </w:r>
      <w:r w:rsidR="00BA06EE"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1"/>
      </w:r>
      <w:r w:rsidR="00BA06EE" w:rsidRPr="00BA06EE">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t>在高考新闻报道及相关形象话语构建对该特定议题形成了一系列的特定框架，包括草根逆袭的英雄隐喻、</w:t>
      </w:r>
      <w:r w:rsidR="00282746">
        <w:rPr>
          <w:rFonts w:cs="Times New Roman" w:hint="eastAsia"/>
          <w:color w:val="000000" w:themeColor="text1"/>
          <w:szCs w:val="24"/>
        </w:rPr>
        <w:t>教育</w:t>
      </w:r>
      <w:r w:rsidRPr="00AD2581">
        <w:rPr>
          <w:rFonts w:cs="Times New Roman" w:hint="eastAsia"/>
          <w:color w:val="000000" w:themeColor="text1"/>
          <w:szCs w:val="24"/>
        </w:rPr>
        <w:t>不平等现象的矛盾激发等。</w:t>
      </w:r>
    </w:p>
    <w:p w14:paraId="3CB72364" w14:textId="4DE3F537" w:rsidR="00AD2581" w:rsidRPr="00BA06EE" w:rsidRDefault="00AD2581" w:rsidP="00BA06EE">
      <w:pPr>
        <w:pStyle w:val="a0"/>
        <w:ind w:left="0" w:firstLine="480"/>
      </w:pPr>
      <w:bookmarkStart w:id="35" w:name="_Toc197852624"/>
      <w:r w:rsidRPr="00BA06EE">
        <w:rPr>
          <w:rFonts w:hint="eastAsia"/>
        </w:rPr>
        <w:t>框架效果</w:t>
      </w:r>
      <w:bookmarkEnd w:id="35"/>
    </w:p>
    <w:p w14:paraId="58D5867F" w14:textId="12858218"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框架的研究通常集中在框架构建或框架设置上</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2"/>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3"/>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。在学术界，框架的构建被认为受到外部因素的强烈影响，尤其是意识形态与具体的地区社会环境</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4"/>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。因此，框架构建研究将框架视为因变量</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5"/>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，具体的框架效果分析在以往的研究中有所忽视。</w:t>
      </w:r>
    </w:p>
    <w:p w14:paraId="1295A7CE" w14:textId="526AF25C"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框架的形成常因媒体的性质而具有鲜明特点。在房地产报道框架分析中，崔佳提出传统党报更偏重于政策的成就建设，而市场化报纸侧重于商业多元框架</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6"/>
      </w:r>
      <w:r w:rsidRPr="00BA06EE">
        <w:rPr>
          <w:rFonts w:cs="Times New Roman" w:hint="eastAsia"/>
          <w:color w:val="000000" w:themeColor="text1"/>
          <w:szCs w:val="24"/>
          <w:vertAlign w:val="superscript"/>
        </w:rPr>
        <w:t>]</w:t>
      </w:r>
      <w:r w:rsidRPr="00AD2581">
        <w:rPr>
          <w:rFonts w:cs="Times New Roman" w:hint="eastAsia"/>
          <w:color w:val="000000" w:themeColor="text1"/>
          <w:szCs w:val="24"/>
        </w:rPr>
        <w:t>；王海燕</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7"/>
      </w:r>
      <w:r w:rsidRPr="00BA06EE">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lastRenderedPageBreak/>
        <w:t>指出，官方媒体更重视喉舌模式的框架建构，但市场化媒体更重视监督模式的框架设立。同时，框架也因国家、地区而异，</w:t>
      </w:r>
      <w:r w:rsidR="00BA06EE">
        <w:rPr>
          <w:rFonts w:cs="Times New Roman" w:hint="eastAsia"/>
          <w:color w:val="000000" w:themeColor="text1"/>
          <w:szCs w:val="24"/>
        </w:rPr>
        <w:t>高考在</w:t>
      </w:r>
      <w:r w:rsidRPr="00AD2581">
        <w:rPr>
          <w:rFonts w:cs="Times New Roman" w:hint="eastAsia"/>
          <w:color w:val="000000" w:themeColor="text1"/>
          <w:szCs w:val="24"/>
        </w:rPr>
        <w:t>西方媒体</w:t>
      </w:r>
      <w:r w:rsidR="00BA06EE">
        <w:rPr>
          <w:rFonts w:cs="Times New Roman" w:hint="eastAsia"/>
          <w:color w:val="000000" w:themeColor="text1"/>
          <w:szCs w:val="24"/>
        </w:rPr>
        <w:t>的报道下，</w:t>
      </w:r>
      <w:r w:rsidRPr="00AD2581">
        <w:rPr>
          <w:rFonts w:cs="Times New Roman" w:hint="eastAsia"/>
          <w:color w:val="000000" w:themeColor="text1"/>
          <w:szCs w:val="24"/>
        </w:rPr>
        <w:t>更加强调制度与教育之间的合理性</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8"/>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，而我国媒体则更频繁地对新闻事件本身进行信息报道</w:t>
      </w:r>
      <w:r w:rsidRPr="00BA06EE">
        <w:rPr>
          <w:rFonts w:cs="Times New Roman" w:hint="eastAsia"/>
          <w:color w:val="000000" w:themeColor="text1"/>
          <w:szCs w:val="24"/>
          <w:vertAlign w:val="superscript"/>
        </w:rPr>
        <w:t>[</w:t>
      </w:r>
      <w:bookmarkStart w:id="36" w:name="_Ref196234417"/>
      <w:r w:rsidR="00BA06EE" w:rsidRPr="00BA06EE">
        <w:rPr>
          <w:rStyle w:val="afc"/>
          <w:rFonts w:cs="Times New Roman"/>
          <w:color w:val="000000" w:themeColor="text1"/>
          <w:szCs w:val="24"/>
        </w:rPr>
        <w:footnoteReference w:id="29"/>
      </w:r>
      <w:bookmarkEnd w:id="36"/>
      <w:r w:rsidRPr="00BA06EE">
        <w:rPr>
          <w:rFonts w:cs="Times New Roman" w:hint="eastAsia"/>
          <w:color w:val="000000" w:themeColor="text1"/>
          <w:szCs w:val="24"/>
          <w:vertAlign w:val="superscript"/>
        </w:rPr>
        <w:t>]</w:t>
      </w:r>
      <w:r w:rsidRPr="00AD2581">
        <w:rPr>
          <w:rFonts w:cs="Times New Roman" w:hint="eastAsia"/>
          <w:color w:val="000000" w:themeColor="text1"/>
          <w:szCs w:val="24"/>
        </w:rPr>
        <w:t>。</w:t>
      </w:r>
    </w:p>
    <w:p w14:paraId="1253525F" w14:textId="749927CD" w:rsid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同时，目前学术界对于我国媒体的高考框架分析中欠缺足够的情绪检定工作。引发愤怒或热情情绪的框架会严重影响受众对政策事件的看法</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0"/>
      </w:r>
      <w:r w:rsidRPr="00B875C3">
        <w:rPr>
          <w:rFonts w:cs="Times New Roman" w:hint="eastAsia"/>
          <w:color w:val="000000" w:themeColor="text1"/>
          <w:szCs w:val="24"/>
          <w:vertAlign w:val="superscript"/>
        </w:rPr>
        <w:t>]</w:t>
      </w:r>
      <w:r w:rsidRPr="00AD2581">
        <w:rPr>
          <w:rFonts w:cs="Times New Roman" w:hint="eastAsia"/>
          <w:color w:val="000000" w:themeColor="text1"/>
          <w:szCs w:val="24"/>
        </w:rPr>
        <w:t>，虽然过去既有的学术工作分析了高考报道中状元的媒介呈现与相关的情绪检定</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1"/>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，但对于具体媒体的情绪框架表达策略，以及更加跨时性的情绪流动缺乏足够的定量研究成果。</w:t>
      </w:r>
    </w:p>
    <w:p w14:paraId="01E50603" w14:textId="77777777" w:rsidR="00D01BA0" w:rsidRPr="00AD2581" w:rsidRDefault="00D01BA0" w:rsidP="00AD2581">
      <w:pPr>
        <w:ind w:firstLineChars="200" w:firstLine="480"/>
        <w:jc w:val="left"/>
        <w:rPr>
          <w:rFonts w:cs="Times New Roman"/>
          <w:color w:val="000000" w:themeColor="text1"/>
          <w:szCs w:val="24"/>
        </w:rPr>
      </w:pPr>
    </w:p>
    <w:p w14:paraId="076DFBF7" w14:textId="65847BE5" w:rsidR="00AD2581" w:rsidRPr="00D15EA3" w:rsidRDefault="00AD2581" w:rsidP="00835762">
      <w:pPr>
        <w:pStyle w:val="a"/>
        <w:ind w:firstLine="560"/>
        <w:rPr>
          <w:color w:val="auto"/>
          <w:szCs w:val="24"/>
        </w:rPr>
      </w:pPr>
      <w:r w:rsidRPr="00AD2581">
        <w:rPr>
          <w:rFonts w:hint="eastAsia"/>
        </w:rPr>
        <w:t>框架的计算方法</w:t>
      </w:r>
    </w:p>
    <w:p w14:paraId="2167F724"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由于新闻框架分析所需求的庞大语料库识别，无监督模型、自然语言处理模型在话语框架检定与分析的运用逐步加强。</w:t>
      </w:r>
    </w:p>
    <w:p w14:paraId="2C80F3B3" w14:textId="71FB36EE"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当前新闻框架研究与文本主体分类主要依赖于传统的机器学习方法，虽然在一定程度上提升了框架识别的自动化程度，但仍存在理论与方法上的局限。</w:t>
      </w:r>
      <w:r w:rsidR="00854FB4">
        <w:rPr>
          <w:rFonts w:cs="Times New Roman" w:hint="eastAsia"/>
          <w:color w:val="000000" w:themeColor="text1"/>
          <w:szCs w:val="24"/>
        </w:rPr>
        <w:t>卡德（</w:t>
      </w:r>
      <w:r w:rsidRPr="00AD2581">
        <w:rPr>
          <w:rFonts w:cs="Times New Roman" w:hint="eastAsia"/>
          <w:color w:val="000000" w:themeColor="text1"/>
          <w:szCs w:val="24"/>
        </w:rPr>
        <w:t>Card</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运用</w:t>
      </w:r>
      <w:r w:rsidRPr="00AD2581">
        <w:rPr>
          <w:rFonts w:cs="Times New Roman" w:hint="eastAsia"/>
          <w:color w:val="000000" w:themeColor="text1"/>
          <w:szCs w:val="24"/>
        </w:rPr>
        <w:t>logistic</w:t>
      </w:r>
      <w:r w:rsidRPr="00AD2581">
        <w:rPr>
          <w:rFonts w:cs="Times New Roman" w:hint="eastAsia"/>
          <w:color w:val="000000" w:themeColor="text1"/>
          <w:szCs w:val="24"/>
        </w:rPr>
        <w:t>回归</w:t>
      </w:r>
      <w:r w:rsidR="00063C72">
        <w:rPr>
          <w:rFonts w:cs="Times New Roman" w:hint="eastAsia"/>
          <w:color w:val="000000" w:themeColor="text1"/>
          <w:szCs w:val="24"/>
        </w:rPr>
        <w:t>，尝试</w:t>
      </w:r>
      <w:r w:rsidR="00B875C3">
        <w:rPr>
          <w:rFonts w:cs="Times New Roman" w:hint="eastAsia"/>
          <w:color w:val="000000" w:themeColor="text1"/>
          <w:szCs w:val="24"/>
        </w:rPr>
        <w:t>分析了</w:t>
      </w:r>
      <w:r w:rsidRPr="00AD2581">
        <w:rPr>
          <w:rFonts w:cs="Times New Roman" w:hint="eastAsia"/>
          <w:color w:val="000000" w:themeColor="text1"/>
          <w:szCs w:val="24"/>
        </w:rPr>
        <w:t>新闻中的人物形象塑造的框架形成</w:t>
      </w:r>
      <w:r w:rsidRPr="00B875C3">
        <w:rPr>
          <w:rFonts w:cs="Times New Roman" w:hint="eastAsia"/>
          <w:color w:val="000000" w:themeColor="text1"/>
          <w:szCs w:val="24"/>
          <w:vertAlign w:val="superscript"/>
        </w:rPr>
        <w:t>[</w:t>
      </w:r>
      <w:bookmarkStart w:id="37" w:name="_Ref196233751"/>
      <w:r w:rsidR="00B875C3" w:rsidRPr="00B875C3">
        <w:rPr>
          <w:rStyle w:val="afc"/>
          <w:rFonts w:cs="Times New Roman"/>
          <w:color w:val="000000" w:themeColor="text1"/>
          <w:szCs w:val="24"/>
        </w:rPr>
        <w:footnoteReference w:id="32"/>
      </w:r>
      <w:bookmarkEnd w:id="37"/>
      <w:r w:rsidRPr="00B875C3">
        <w:rPr>
          <w:rFonts w:cs="Times New Roman" w:hint="eastAsia"/>
          <w:color w:val="000000" w:themeColor="text1"/>
          <w:szCs w:val="24"/>
          <w:vertAlign w:val="superscript"/>
        </w:rPr>
        <w:t>]</w:t>
      </w:r>
      <w:r w:rsidRPr="00AD2581">
        <w:rPr>
          <w:rFonts w:cs="Times New Roman" w:hint="eastAsia"/>
          <w:color w:val="000000" w:themeColor="text1"/>
          <w:szCs w:val="24"/>
        </w:rPr>
        <w:t>；</w:t>
      </w:r>
      <w:r w:rsidR="00063C72">
        <w:rPr>
          <w:rFonts w:cs="Times New Roman" w:hint="eastAsia"/>
          <w:color w:val="000000" w:themeColor="text1"/>
          <w:szCs w:val="24"/>
        </w:rPr>
        <w:t>同时，</w:t>
      </w:r>
      <w:r w:rsidRPr="00AD2581">
        <w:rPr>
          <w:rFonts w:cs="Times New Roman" w:hint="eastAsia"/>
          <w:color w:val="000000" w:themeColor="text1"/>
          <w:szCs w:val="24"/>
        </w:rPr>
        <w:t>为优化新闻文本的分类精度，刘开峰</w:t>
      </w:r>
      <w:r w:rsidR="00792051">
        <w:rPr>
          <w:rFonts w:cs="Times New Roman" w:hint="eastAsia"/>
          <w:color w:val="000000" w:themeColor="text1"/>
          <w:szCs w:val="24"/>
        </w:rPr>
        <w:t>等</w:t>
      </w:r>
      <w:r w:rsidRPr="00AD2581">
        <w:rPr>
          <w:rFonts w:cs="Times New Roman" w:hint="eastAsia"/>
          <w:color w:val="000000" w:themeColor="text1"/>
          <w:szCs w:val="24"/>
        </w:rPr>
        <w:t>基于组合</w:t>
      </w:r>
      <w:r w:rsidRPr="00AD2581">
        <w:rPr>
          <w:rFonts w:cs="Times New Roman" w:hint="eastAsia"/>
          <w:color w:val="000000" w:themeColor="text1"/>
          <w:szCs w:val="24"/>
        </w:rPr>
        <w:t>-</w:t>
      </w:r>
      <w:r w:rsidRPr="00AD2581">
        <w:rPr>
          <w:rFonts w:cs="Times New Roman" w:hint="eastAsia"/>
          <w:color w:val="000000" w:themeColor="text1"/>
          <w:szCs w:val="24"/>
        </w:rPr>
        <w:t>卷积神经网络（</w:t>
      </w:r>
      <w:r w:rsidRPr="00AD2581">
        <w:rPr>
          <w:rFonts w:cs="Times New Roman" w:hint="eastAsia"/>
          <w:color w:val="000000" w:themeColor="text1"/>
          <w:szCs w:val="24"/>
        </w:rPr>
        <w:t>Hybrid-CNN</w:t>
      </w:r>
      <w:r w:rsidRPr="00AD2581">
        <w:rPr>
          <w:rFonts w:cs="Times New Roman" w:hint="eastAsia"/>
          <w:color w:val="000000" w:themeColor="text1"/>
          <w:szCs w:val="24"/>
        </w:rPr>
        <w:t>）模型，结合加权</w:t>
      </w:r>
      <w:r w:rsidRPr="00AD2581">
        <w:rPr>
          <w:rFonts w:cs="Times New Roman" w:hint="eastAsia"/>
          <w:color w:val="000000" w:themeColor="text1"/>
          <w:szCs w:val="24"/>
        </w:rPr>
        <w:t>Word2Vec</w:t>
      </w:r>
      <w:r w:rsidRPr="00AD2581">
        <w:rPr>
          <w:rFonts w:cs="Times New Roman" w:hint="eastAsia"/>
          <w:color w:val="000000" w:themeColor="text1"/>
          <w:szCs w:val="24"/>
        </w:rPr>
        <w:t>、</w:t>
      </w:r>
      <w:proofErr w:type="spellStart"/>
      <w:r w:rsidRPr="00AD2581">
        <w:rPr>
          <w:rFonts w:cs="Times New Roman" w:hint="eastAsia"/>
          <w:color w:val="000000" w:themeColor="text1"/>
          <w:szCs w:val="24"/>
        </w:rPr>
        <w:t>TextCNN</w:t>
      </w:r>
      <w:proofErr w:type="spellEnd"/>
      <w:r w:rsidRPr="00AD2581">
        <w:rPr>
          <w:rFonts w:cs="Times New Roman" w:hint="eastAsia"/>
          <w:color w:val="000000" w:themeColor="text1"/>
          <w:szCs w:val="24"/>
        </w:rPr>
        <w:t>等</w:t>
      </w:r>
      <w:r w:rsidR="008950DC">
        <w:rPr>
          <w:rFonts w:cs="Times New Roman" w:hint="eastAsia"/>
          <w:color w:val="000000" w:themeColor="text1"/>
          <w:szCs w:val="24"/>
        </w:rPr>
        <w:t>方式</w:t>
      </w:r>
      <w:r w:rsidRPr="00AD2581">
        <w:rPr>
          <w:rFonts w:cs="Times New Roman" w:hint="eastAsia"/>
          <w:color w:val="000000" w:themeColor="text1"/>
          <w:szCs w:val="24"/>
        </w:rPr>
        <w:t>，增强了文本分析中随机词的精确率和召回率。</w:t>
      </w:r>
      <w:r w:rsidR="008950DC" w:rsidRPr="008950DC">
        <w:rPr>
          <w:rFonts w:cs="Times New Roman" w:hint="eastAsia"/>
          <w:color w:val="000000" w:themeColor="text1"/>
          <w:szCs w:val="24"/>
        </w:rPr>
        <w:t>刘开峰</w:t>
      </w:r>
      <w:r w:rsidRPr="00AD2581">
        <w:rPr>
          <w:rFonts w:cs="Times New Roman" w:hint="eastAsia"/>
          <w:color w:val="000000" w:themeColor="text1"/>
          <w:szCs w:val="24"/>
        </w:rPr>
        <w:t>阐述到，组合</w:t>
      </w:r>
      <w:r w:rsidRPr="00AD2581">
        <w:rPr>
          <w:rFonts w:cs="Times New Roman" w:hint="eastAsia"/>
          <w:color w:val="000000" w:themeColor="text1"/>
          <w:szCs w:val="24"/>
        </w:rPr>
        <w:t>-</w:t>
      </w:r>
      <w:r w:rsidRPr="00AD2581">
        <w:rPr>
          <w:rFonts w:cs="Times New Roman" w:hint="eastAsia"/>
          <w:color w:val="000000" w:themeColor="text1"/>
          <w:szCs w:val="24"/>
        </w:rPr>
        <w:t>卷积神经网络模型可以通过引入词向量加权机制来提升语义表达能力，促使框</w:t>
      </w:r>
      <w:r w:rsidRPr="00AD2581">
        <w:rPr>
          <w:rFonts w:cs="Times New Roman" w:hint="eastAsia"/>
          <w:color w:val="000000" w:themeColor="text1"/>
          <w:szCs w:val="24"/>
        </w:rPr>
        <w:lastRenderedPageBreak/>
        <w:t>架归纳过程更加平稳</w:t>
      </w:r>
      <w:r w:rsidRPr="00B875C3">
        <w:rPr>
          <w:rFonts w:cs="Times New Roman" w:hint="eastAsia"/>
          <w:color w:val="000000" w:themeColor="text1"/>
          <w:szCs w:val="24"/>
          <w:vertAlign w:val="superscript"/>
        </w:rPr>
        <w:t>[</w:t>
      </w:r>
      <w:r w:rsidR="00B875C3">
        <w:rPr>
          <w:rStyle w:val="afc"/>
          <w:rFonts w:cs="Times New Roman"/>
          <w:color w:val="000000" w:themeColor="text1"/>
          <w:szCs w:val="24"/>
        </w:rPr>
        <w:footnoteReference w:id="33"/>
      </w:r>
      <w:r w:rsidRPr="00B875C3">
        <w:rPr>
          <w:rFonts w:cs="Times New Roman" w:hint="eastAsia"/>
          <w:color w:val="000000" w:themeColor="text1"/>
          <w:szCs w:val="24"/>
          <w:vertAlign w:val="superscript"/>
        </w:rPr>
        <w:t>]</w:t>
      </w:r>
      <w:r w:rsidRPr="00AD2581">
        <w:rPr>
          <w:rFonts w:cs="Times New Roman" w:hint="eastAsia"/>
          <w:color w:val="000000" w:themeColor="text1"/>
          <w:szCs w:val="24"/>
        </w:rPr>
        <w:t>。然而，上述方法仍受到深度神经网络的制约而难以进一步提升解释性，对于揭示文本框架背后的社会建构机制仍需人工干预。</w:t>
      </w:r>
    </w:p>
    <w:p w14:paraId="6A11E8C6" w14:textId="0DA84A50"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此外，</w:t>
      </w:r>
      <w:proofErr w:type="gramStart"/>
      <w:r w:rsidRPr="00AD2581">
        <w:rPr>
          <w:rFonts w:cs="Times New Roman" w:hint="eastAsia"/>
          <w:color w:val="000000" w:themeColor="text1"/>
          <w:szCs w:val="24"/>
        </w:rPr>
        <w:t>预训练</w:t>
      </w:r>
      <w:proofErr w:type="gramEnd"/>
      <w:r w:rsidRPr="00AD2581">
        <w:rPr>
          <w:rFonts w:cs="Times New Roman" w:hint="eastAsia"/>
          <w:color w:val="000000" w:themeColor="text1"/>
          <w:szCs w:val="24"/>
        </w:rPr>
        <w:t>语言模型的兴起，学术界逐步探索</w:t>
      </w:r>
      <w:r w:rsidRPr="00AD2581">
        <w:rPr>
          <w:rFonts w:cs="Times New Roman" w:hint="eastAsia"/>
          <w:color w:val="000000" w:themeColor="text1"/>
          <w:szCs w:val="24"/>
        </w:rPr>
        <w:t>BERT</w:t>
      </w:r>
      <w:r w:rsidRPr="00AD2581">
        <w:rPr>
          <w:rFonts w:cs="Times New Roman" w:hint="eastAsia"/>
          <w:color w:val="000000" w:themeColor="text1"/>
          <w:szCs w:val="24"/>
        </w:rPr>
        <w:t>与</w:t>
      </w:r>
      <w:proofErr w:type="spellStart"/>
      <w:r w:rsidRPr="00AD2581">
        <w:rPr>
          <w:rFonts w:cs="Times New Roman" w:hint="eastAsia"/>
          <w:color w:val="000000" w:themeColor="text1"/>
          <w:szCs w:val="24"/>
        </w:rPr>
        <w:t>RoBERTa</w:t>
      </w:r>
      <w:proofErr w:type="spellEnd"/>
      <w:r w:rsidRPr="00AD2581">
        <w:rPr>
          <w:rFonts w:cs="Times New Roman" w:hint="eastAsia"/>
          <w:color w:val="000000" w:themeColor="text1"/>
          <w:szCs w:val="24"/>
        </w:rPr>
        <w:t>等</w:t>
      </w:r>
      <w:proofErr w:type="gramStart"/>
      <w:r w:rsidRPr="00AD2581">
        <w:rPr>
          <w:rFonts w:cs="Times New Roman" w:hint="eastAsia"/>
          <w:color w:val="000000" w:themeColor="text1"/>
          <w:szCs w:val="24"/>
        </w:rPr>
        <w:t>自监督</w:t>
      </w:r>
      <w:proofErr w:type="gramEnd"/>
      <w:r w:rsidRPr="00AD2581">
        <w:rPr>
          <w:rFonts w:cs="Times New Roman" w:hint="eastAsia"/>
          <w:color w:val="000000" w:themeColor="text1"/>
          <w:szCs w:val="24"/>
        </w:rPr>
        <w:t>模型在框架分析中的应用，尝试从文本自动分类与语义理解层进行方法性的探索。值得注意</w:t>
      </w:r>
      <w:r w:rsidR="008950DC">
        <w:rPr>
          <w:rFonts w:cs="Times New Roman" w:hint="eastAsia"/>
          <w:color w:val="000000" w:themeColor="text1"/>
          <w:szCs w:val="24"/>
        </w:rPr>
        <w:t>的</w:t>
      </w:r>
      <w:r w:rsidRPr="00AD2581">
        <w:rPr>
          <w:rFonts w:cs="Times New Roman" w:hint="eastAsia"/>
          <w:color w:val="000000" w:themeColor="text1"/>
          <w:szCs w:val="24"/>
        </w:rPr>
        <w:t>方法应用来自于刘涛</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4"/>
      </w:r>
      <w:r w:rsidRPr="00B875C3">
        <w:rPr>
          <w:rFonts w:cs="Times New Roman" w:hint="eastAsia"/>
          <w:color w:val="000000" w:themeColor="text1"/>
          <w:szCs w:val="24"/>
          <w:vertAlign w:val="superscript"/>
        </w:rPr>
        <w:t>]</w:t>
      </w:r>
      <w:r w:rsidRPr="00AD2581">
        <w:rPr>
          <w:rFonts w:cs="Times New Roman" w:hint="eastAsia"/>
          <w:color w:val="000000" w:themeColor="text1"/>
          <w:szCs w:val="24"/>
        </w:rPr>
        <w:t>，其论文采用可视化方法提取媒体报道中的五种微观修辞实践，分析了新闻框架中视觉权力的生产机制，并</w:t>
      </w:r>
      <w:r w:rsidR="006E41B3">
        <w:rPr>
          <w:rFonts w:cs="Times New Roman" w:hint="eastAsia"/>
          <w:color w:val="000000" w:themeColor="text1"/>
          <w:szCs w:val="24"/>
        </w:rPr>
        <w:t>尝试探讨</w:t>
      </w:r>
      <w:r w:rsidRPr="00AD2581">
        <w:rPr>
          <w:rFonts w:cs="Times New Roman" w:hint="eastAsia"/>
          <w:color w:val="000000" w:themeColor="text1"/>
          <w:szCs w:val="24"/>
        </w:rPr>
        <w:t>数据维度上的框架构建过程。这一研究突破了传统基于文本特征的分析范式，强调新闻框架依托于文本叙事之外的研究视角，即嵌套于视觉信息之中框架可能性与分布。</w:t>
      </w:r>
    </w:p>
    <w:p w14:paraId="4C1BF076"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尽管现有研究已在框架识别的算法优化和多模态分析方面取得了进展，但仍存在诸多问题，无监督模型的微调过程常面临拟合效度不足的问题，导致对复杂文本框架的检测精度下降；以往的研究依赖于小规模数据集，难以捕捉跨时性新闻框架的演化规律。</w:t>
      </w:r>
    </w:p>
    <w:p w14:paraId="66E4B45C" w14:textId="4C22BC9D"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因此，本文拟调用商用大模型</w:t>
      </w:r>
      <w:r w:rsidRPr="00AD2581">
        <w:rPr>
          <w:rFonts w:cs="Times New Roman" w:hint="eastAsia"/>
          <w:color w:val="000000" w:themeColor="text1"/>
          <w:szCs w:val="24"/>
        </w:rPr>
        <w:t>Deepseek</w:t>
      </w:r>
      <w:r w:rsidRPr="00AD2581">
        <w:rPr>
          <w:rFonts w:cs="Times New Roman" w:hint="eastAsia"/>
          <w:color w:val="000000" w:themeColor="text1"/>
          <w:szCs w:val="24"/>
        </w:rPr>
        <w:t>，采用半监督学习方法，期望可以在更大规模的新闻数据语料库上测量和评估高考报道的框架演变。这一方法的引入抛弃了传统文本分析与机器学习对于分词的使用，从具体的句子与语境入手而</w:t>
      </w:r>
      <w:proofErr w:type="gramStart"/>
      <w:r w:rsidRPr="00AD2581">
        <w:rPr>
          <w:rFonts w:cs="Times New Roman" w:hint="eastAsia"/>
          <w:color w:val="000000" w:themeColor="text1"/>
          <w:szCs w:val="24"/>
        </w:rPr>
        <w:t>非词于词</w:t>
      </w:r>
      <w:proofErr w:type="gramEnd"/>
      <w:r w:rsidRPr="00AD2581">
        <w:rPr>
          <w:rFonts w:cs="Times New Roman" w:hint="eastAsia"/>
          <w:color w:val="000000" w:themeColor="text1"/>
          <w:szCs w:val="24"/>
        </w:rPr>
        <w:t>之间的向量距离，有助于提升框架分类的鲁棒性。</w:t>
      </w:r>
    </w:p>
    <w:p w14:paraId="7C0BF559" w14:textId="6ED98E6F" w:rsidR="00D15EA3"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除了检测框架之外，本文还将计算分析新闻媒体框架中对高考议题的情绪分布与变化。以往的情绪框架检测多采用</w:t>
      </w:r>
      <w:r w:rsidR="00854FB4" w:rsidRPr="00854FB4">
        <w:rPr>
          <w:rFonts w:cs="Times New Roman" w:hint="eastAsia"/>
          <w:color w:val="000000" w:themeColor="text1"/>
          <w:szCs w:val="24"/>
        </w:rPr>
        <w:tab/>
      </w:r>
      <w:r w:rsidR="00854FB4" w:rsidRPr="00854FB4">
        <w:rPr>
          <w:rFonts w:cs="Times New Roman" w:hint="eastAsia"/>
          <w:color w:val="000000" w:themeColor="text1"/>
          <w:szCs w:val="24"/>
        </w:rPr>
        <w:t>布兰登堡</w:t>
      </w:r>
      <w:r w:rsidR="00854FB4">
        <w:rPr>
          <w:rFonts w:cs="Times New Roman" w:hint="eastAsia"/>
          <w:color w:val="000000" w:themeColor="text1"/>
          <w:szCs w:val="24"/>
        </w:rPr>
        <w:t>（</w:t>
      </w:r>
      <w:r w:rsidR="00854FB4" w:rsidRPr="00854FB4">
        <w:rPr>
          <w:rFonts w:cs="Times New Roman"/>
          <w:color w:val="000000" w:themeColor="text1"/>
          <w:szCs w:val="24"/>
        </w:rPr>
        <w:t>Brandenburg</w:t>
      </w:r>
      <w:r w:rsidR="00854FB4">
        <w:rPr>
          <w:rFonts w:cs="Times New Roman" w:hint="eastAsia"/>
          <w:color w:val="000000" w:themeColor="text1"/>
          <w:szCs w:val="24"/>
        </w:rPr>
        <w:t>）</w:t>
      </w:r>
      <w:r w:rsidRPr="00AD2581">
        <w:rPr>
          <w:rFonts w:cs="Times New Roman" w:hint="eastAsia"/>
          <w:color w:val="000000" w:themeColor="text1"/>
          <w:szCs w:val="24"/>
        </w:rPr>
        <w:t>所提出的五个通用框架进行分析</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5"/>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，但这些方法依赖于人工标记的工作流程，在语料库建模的复杂网络中表现较差</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6"/>
      </w:r>
      <w:r w:rsidRPr="00B875C3">
        <w:rPr>
          <w:rFonts w:cs="Times New Roman" w:hint="eastAsia"/>
          <w:color w:val="000000" w:themeColor="text1"/>
          <w:szCs w:val="24"/>
          <w:vertAlign w:val="superscript"/>
        </w:rPr>
        <w:t>]</w:t>
      </w:r>
      <w:r w:rsidRPr="00AD2581">
        <w:rPr>
          <w:rFonts w:cs="Times New Roman" w:hint="eastAsia"/>
          <w:color w:val="000000" w:themeColor="text1"/>
          <w:szCs w:val="24"/>
        </w:rPr>
        <w:t>。值得注意的是，国外学者尝试生成充满噪音的情绪标签，以小范围学习拓展至更多文本，</w:t>
      </w:r>
      <w:r w:rsidRPr="00AD2581">
        <w:rPr>
          <w:rFonts w:cs="Times New Roman" w:hint="eastAsia"/>
          <w:color w:val="000000" w:themeColor="text1"/>
          <w:szCs w:val="24"/>
        </w:rPr>
        <w:lastRenderedPageBreak/>
        <w:t>通过远程监督执行注释</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7"/>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，但其语言的限制与对话题标签的过度依赖对测量效果存在问题。本文参考了</w:t>
      </w:r>
      <w:r w:rsidR="00854FB4">
        <w:rPr>
          <w:rFonts w:cs="Times New Roman" w:hint="eastAsia"/>
          <w:color w:val="000000" w:themeColor="text1"/>
          <w:szCs w:val="24"/>
        </w:rPr>
        <w:t>萨拉维亚（</w:t>
      </w:r>
      <w:r w:rsidR="00854FB4" w:rsidRPr="0010164E">
        <w:rPr>
          <w:rFonts w:cs="Times New Roman"/>
        </w:rPr>
        <w:t>Saravia</w:t>
      </w:r>
      <w:r w:rsidR="00854FB4">
        <w:rPr>
          <w:rFonts w:cs="Times New Roman" w:hint="eastAsia"/>
        </w:rPr>
        <w:t>）</w:t>
      </w:r>
      <w:r w:rsidR="00854FB4" w:rsidRPr="00B875C3">
        <w:rPr>
          <w:rFonts w:cs="Times New Roman" w:hint="eastAsia"/>
          <w:color w:val="000000" w:themeColor="text1"/>
          <w:szCs w:val="24"/>
          <w:vertAlign w:val="superscript"/>
        </w:rPr>
        <w:t xml:space="preserve"> </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8"/>
      </w:r>
      <w:r w:rsidRPr="00B875C3">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t>对多类别情感分析的研究方法。他们提出了一种基于深度学习的混合方法来识别文本中的情感类别，包括愤怒、厌恶、恐惧、快乐、中性、悲伤和惊讶，其独特的模式加权机制对于新闻框架中的情感识别与变化极具帮助。</w:t>
      </w:r>
    </w:p>
    <w:p w14:paraId="71DF98A6" w14:textId="77777777" w:rsidR="00F6490E" w:rsidRDefault="00F6490E" w:rsidP="00AD2581">
      <w:pPr>
        <w:ind w:firstLineChars="200" w:firstLine="480"/>
        <w:jc w:val="left"/>
        <w:rPr>
          <w:rFonts w:cs="Times New Roman"/>
          <w:color w:val="000000" w:themeColor="text1"/>
          <w:szCs w:val="24"/>
        </w:rPr>
      </w:pPr>
    </w:p>
    <w:p w14:paraId="0D5FA8ED" w14:textId="18FE71B0" w:rsidR="00B875C3" w:rsidRDefault="00A56E41" w:rsidP="00B42B7D">
      <w:pPr>
        <w:pStyle w:val="a1"/>
        <w:rPr>
          <w:rFonts w:hint="eastAsia"/>
        </w:rPr>
      </w:pPr>
      <w:r>
        <w:rPr>
          <w:rFonts w:hint="eastAsia"/>
        </w:rPr>
        <w:t xml:space="preserve"> </w:t>
      </w:r>
      <w:bookmarkStart w:id="38" w:name="_Toc197852625"/>
      <w:r w:rsidR="00B875C3">
        <w:rPr>
          <w:rFonts w:hint="eastAsia"/>
        </w:rPr>
        <w:t>研究问题</w:t>
      </w:r>
      <w:bookmarkEnd w:id="38"/>
    </w:p>
    <w:p w14:paraId="48AE2CCF" w14:textId="77777777" w:rsidR="008950DC" w:rsidRDefault="008950DC" w:rsidP="00697622">
      <w:pPr>
        <w:ind w:firstLineChars="200" w:firstLine="480"/>
        <w:jc w:val="left"/>
        <w:rPr>
          <w:rFonts w:cs="Times New Roman"/>
          <w:color w:val="000000" w:themeColor="text1"/>
          <w:szCs w:val="24"/>
        </w:rPr>
      </w:pPr>
    </w:p>
    <w:p w14:paraId="0DE4DCFB" w14:textId="77777777" w:rsidR="006E41B3" w:rsidRDefault="00C777B2" w:rsidP="00F6490E">
      <w:pPr>
        <w:ind w:firstLineChars="200" w:firstLine="480"/>
        <w:jc w:val="both"/>
        <w:rPr>
          <w:rFonts w:cs="Times New Roman"/>
          <w:color w:val="000000" w:themeColor="text1"/>
          <w:szCs w:val="24"/>
        </w:rPr>
      </w:pPr>
      <w:r w:rsidRPr="00FF2697">
        <w:rPr>
          <w:rFonts w:cs="Times New Roman"/>
          <w:color w:val="000000" w:themeColor="text1"/>
          <w:szCs w:val="24"/>
        </w:rPr>
        <w:t>新闻实践研究已识别出多种框架类型，例如中外新闻报道对比框架</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39"/>
      </w:r>
      <w:r w:rsidR="00A473BB" w:rsidRPr="00FF2697">
        <w:rPr>
          <w:rStyle w:val="afc"/>
          <w:rFonts w:cs="Times New Roman"/>
          <w:color w:val="000000" w:themeColor="text1"/>
          <w:szCs w:val="24"/>
        </w:rPr>
        <w:t>]</w:t>
      </w:r>
      <w:r w:rsidRPr="00FF2697">
        <w:rPr>
          <w:rFonts w:cs="Times New Roman"/>
          <w:color w:val="000000" w:themeColor="text1"/>
          <w:szCs w:val="24"/>
        </w:rPr>
        <w:t>、政策框架和叙述性框架，每一种框架都会显著影响受众对议题的理解</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0"/>
      </w:r>
      <w:r w:rsidR="00A473BB" w:rsidRPr="00FF2697">
        <w:rPr>
          <w:rStyle w:val="afc"/>
          <w:rFonts w:cs="Times New Roman"/>
          <w:color w:val="000000" w:themeColor="text1"/>
          <w:szCs w:val="24"/>
        </w:rPr>
        <w:t>]</w:t>
      </w:r>
      <w:r w:rsidRPr="00FF2697">
        <w:rPr>
          <w:rFonts w:cs="Times New Roman"/>
          <w:color w:val="000000" w:themeColor="text1"/>
          <w:szCs w:val="24"/>
        </w:rPr>
        <w:t>。然而，现有的</w:t>
      </w:r>
      <w:r w:rsidR="00614292" w:rsidRPr="00FF2697">
        <w:rPr>
          <w:rFonts w:cs="Times New Roman"/>
          <w:color w:val="000000" w:themeColor="text1"/>
          <w:szCs w:val="24"/>
        </w:rPr>
        <w:t>人工框架识别与</w:t>
      </w:r>
      <w:r w:rsidRPr="00FF2697">
        <w:rPr>
          <w:rFonts w:cs="Times New Roman"/>
          <w:color w:val="000000" w:themeColor="text1"/>
          <w:szCs w:val="24"/>
        </w:rPr>
        <w:t>研究在</w:t>
      </w:r>
      <w:r w:rsidR="00614292" w:rsidRPr="00FF2697">
        <w:rPr>
          <w:rFonts w:cs="Times New Roman"/>
          <w:color w:val="000000" w:themeColor="text1"/>
          <w:szCs w:val="24"/>
        </w:rPr>
        <w:t>诸多</w:t>
      </w:r>
      <w:r w:rsidRPr="00FF2697">
        <w:rPr>
          <w:rFonts w:cs="Times New Roman"/>
          <w:color w:val="000000" w:themeColor="text1"/>
          <w:szCs w:val="24"/>
        </w:rPr>
        <w:t>方面仍然存在局限</w:t>
      </w:r>
      <w:r w:rsidR="00697622" w:rsidRPr="00FF2697">
        <w:rPr>
          <w:rFonts w:cs="Times New Roman"/>
          <w:color w:val="000000" w:themeColor="text1"/>
          <w:szCs w:val="24"/>
        </w:rPr>
        <w:t>性</w:t>
      </w:r>
      <w:r w:rsidRPr="00FF2697">
        <w:rPr>
          <w:rFonts w:cs="Times New Roman"/>
          <w:color w:val="000000" w:themeColor="text1"/>
          <w:szCs w:val="24"/>
        </w:rPr>
        <w:t>。尽管一些研究</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1"/>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2"/>
      </w:r>
      <w:r w:rsidR="00A473BB" w:rsidRPr="00FF2697">
        <w:rPr>
          <w:rStyle w:val="afc"/>
          <w:rFonts w:cs="Times New Roman"/>
          <w:color w:val="000000" w:themeColor="text1"/>
          <w:szCs w:val="24"/>
        </w:rPr>
        <w:t>]</w:t>
      </w:r>
      <w:r w:rsidRPr="00FF2697">
        <w:rPr>
          <w:rFonts w:cs="Times New Roman"/>
          <w:color w:val="000000" w:themeColor="text1"/>
          <w:szCs w:val="24"/>
        </w:rPr>
        <w:t>已尝试构建</w:t>
      </w:r>
      <w:r w:rsidR="00614292" w:rsidRPr="00FF2697">
        <w:rPr>
          <w:rFonts w:cs="Times New Roman"/>
          <w:color w:val="000000" w:themeColor="text1"/>
          <w:szCs w:val="24"/>
        </w:rPr>
        <w:t>自然语言处理（</w:t>
      </w:r>
      <w:r w:rsidR="00614292" w:rsidRPr="00FF2697">
        <w:rPr>
          <w:rFonts w:cs="Times New Roman"/>
          <w:color w:val="000000" w:themeColor="text1"/>
          <w:szCs w:val="24"/>
        </w:rPr>
        <w:t>NLP</w:t>
      </w:r>
      <w:r w:rsidR="00614292" w:rsidRPr="00FF2697">
        <w:rPr>
          <w:rFonts w:cs="Times New Roman"/>
          <w:color w:val="000000" w:themeColor="text1"/>
          <w:szCs w:val="24"/>
        </w:rPr>
        <w:t>）</w:t>
      </w:r>
      <w:r w:rsidRPr="00FF2697">
        <w:rPr>
          <w:rFonts w:cs="Times New Roman"/>
          <w:color w:val="000000" w:themeColor="text1"/>
          <w:szCs w:val="24"/>
        </w:rPr>
        <w:t>算法来识别新闻文本中的框架，但大多数工作仍然局限于检测单一类型的框架。这种局限性忽略了新闻文本在不同社会文化情境下的复杂性，限制了</w:t>
      </w:r>
      <w:r w:rsidR="00697622" w:rsidRPr="00FF2697">
        <w:rPr>
          <w:rFonts w:cs="Times New Roman"/>
          <w:color w:val="000000" w:themeColor="text1"/>
          <w:szCs w:val="24"/>
        </w:rPr>
        <w:t>学术界</w:t>
      </w:r>
      <w:r w:rsidRPr="00FF2697">
        <w:rPr>
          <w:rFonts w:cs="Times New Roman"/>
          <w:color w:val="000000" w:themeColor="text1"/>
          <w:szCs w:val="24"/>
        </w:rPr>
        <w:t>对媒体如何在特定政策话语中框架变化的</w:t>
      </w:r>
      <w:r w:rsidR="00697622" w:rsidRPr="00FF2697">
        <w:rPr>
          <w:rFonts w:cs="Times New Roman"/>
          <w:color w:val="000000" w:themeColor="text1"/>
          <w:szCs w:val="24"/>
        </w:rPr>
        <w:t>更深</w:t>
      </w:r>
      <w:r w:rsidRPr="00FF2697">
        <w:rPr>
          <w:rFonts w:cs="Times New Roman"/>
          <w:color w:val="000000" w:themeColor="text1"/>
          <w:szCs w:val="24"/>
        </w:rPr>
        <w:t>理解。在高考这一长期受到政策、社会变迁和教育改革影响的议题中，媒介框架</w:t>
      </w:r>
      <w:r w:rsidR="00697622" w:rsidRPr="00FF2697">
        <w:rPr>
          <w:rFonts w:cs="Times New Roman"/>
          <w:color w:val="000000" w:themeColor="text1"/>
          <w:szCs w:val="24"/>
        </w:rPr>
        <w:t>深刻的</w:t>
      </w:r>
      <w:r w:rsidRPr="00FF2697">
        <w:rPr>
          <w:rFonts w:cs="Times New Roman"/>
          <w:color w:val="000000" w:themeColor="text1"/>
          <w:szCs w:val="24"/>
        </w:rPr>
        <w:t>影响</w:t>
      </w:r>
      <w:r w:rsidR="00697622" w:rsidRPr="00FF2697">
        <w:rPr>
          <w:rFonts w:cs="Times New Roman"/>
          <w:color w:val="000000" w:themeColor="text1"/>
          <w:szCs w:val="24"/>
        </w:rPr>
        <w:t>着</w:t>
      </w:r>
      <w:r w:rsidRPr="00FF2697">
        <w:rPr>
          <w:rFonts w:cs="Times New Roman"/>
          <w:color w:val="000000" w:themeColor="text1"/>
          <w:szCs w:val="24"/>
        </w:rPr>
        <w:t>公众对于高考公平性、社会阶层流动性和教育政策</w:t>
      </w:r>
      <w:r w:rsidR="00697622" w:rsidRPr="00FF2697">
        <w:rPr>
          <w:rFonts w:cs="Times New Roman"/>
          <w:color w:val="000000" w:themeColor="text1"/>
          <w:szCs w:val="24"/>
        </w:rPr>
        <w:t>改革目的</w:t>
      </w:r>
      <w:r w:rsidRPr="00FF2697">
        <w:rPr>
          <w:rFonts w:cs="Times New Roman"/>
          <w:color w:val="000000" w:themeColor="text1"/>
          <w:szCs w:val="24"/>
        </w:rPr>
        <w:t>的认知。</w:t>
      </w:r>
    </w:p>
    <w:p w14:paraId="5CBAFF34" w14:textId="26CEB75F" w:rsidR="00C777B2" w:rsidRDefault="00417D25"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Pr="00417D25">
        <w:rPr>
          <w:rFonts w:cs="Times New Roman" w:hint="eastAsia"/>
          <w:color w:val="000000" w:themeColor="text1"/>
          <w:szCs w:val="24"/>
        </w:rPr>
        <w:t>以往有关新闻报道的研究，多数集中于单一维度的分析路径：或聚焦于话语框架的构建与效果，忽视了新闻报道中情绪表达的影响；或专注于新闻文本的情绪分析，</w:t>
      </w:r>
      <w:r w:rsidRPr="00417D25">
        <w:rPr>
          <w:rFonts w:cs="Times New Roman" w:hint="eastAsia"/>
          <w:color w:val="000000" w:themeColor="text1"/>
          <w:szCs w:val="24"/>
        </w:rPr>
        <w:lastRenderedPageBreak/>
        <w:t>未能将情绪与具体的框架类型系统性地关联起来。这种分析方式忽略了框架与情绪两者之间的深层互动机制，难以全面揭示媒体报道在政策话语传播中的完整意义建构过程。</w:t>
      </w:r>
      <w:r w:rsidR="00C777B2" w:rsidRPr="00FF2697">
        <w:rPr>
          <w:rFonts w:cs="Times New Roman"/>
          <w:color w:val="000000" w:themeColor="text1"/>
          <w:szCs w:val="24"/>
        </w:rPr>
        <w:t>因此，针对高考新闻话语，</w:t>
      </w:r>
      <w:r w:rsidR="006E41B3">
        <w:rPr>
          <w:rFonts w:cs="Times New Roman" w:hint="eastAsia"/>
          <w:color w:val="000000" w:themeColor="text1"/>
          <w:szCs w:val="24"/>
        </w:rPr>
        <w:t>笔者认为</w:t>
      </w:r>
      <w:r w:rsidR="00C777B2" w:rsidRPr="00FF2697">
        <w:rPr>
          <w:rFonts w:cs="Times New Roman"/>
          <w:color w:val="000000" w:themeColor="text1"/>
          <w:szCs w:val="24"/>
        </w:rPr>
        <w:t>亟需一种框架分析方法，</w:t>
      </w:r>
      <w:r w:rsidR="006E41B3">
        <w:rPr>
          <w:rFonts w:cs="Times New Roman" w:hint="eastAsia"/>
          <w:color w:val="000000" w:themeColor="text1"/>
          <w:szCs w:val="24"/>
        </w:rPr>
        <w:t>把</w:t>
      </w:r>
      <w:r w:rsidRPr="00417D25">
        <w:rPr>
          <w:rFonts w:cs="Times New Roman" w:hint="eastAsia"/>
          <w:color w:val="000000" w:themeColor="text1"/>
          <w:szCs w:val="24"/>
        </w:rPr>
        <w:t>新闻框架与情绪分析两种方法整合</w:t>
      </w:r>
      <w:r>
        <w:rPr>
          <w:rFonts w:cs="Times New Roman" w:hint="eastAsia"/>
          <w:color w:val="000000" w:themeColor="text1"/>
          <w:szCs w:val="24"/>
        </w:rPr>
        <w:t>，</w:t>
      </w:r>
      <w:r w:rsidR="00C777B2" w:rsidRPr="00FF2697">
        <w:rPr>
          <w:rFonts w:cs="Times New Roman"/>
          <w:color w:val="000000" w:themeColor="text1"/>
          <w:szCs w:val="24"/>
        </w:rPr>
        <w:t>以准确刻画不同媒体如何在不同历史阶段建构高考话语。</w:t>
      </w:r>
    </w:p>
    <w:p w14:paraId="69495DE1" w14:textId="256E8D93" w:rsidR="00182E5C" w:rsidRPr="00182E5C" w:rsidRDefault="00182E5C" w:rsidP="00F6490E">
      <w:pPr>
        <w:ind w:firstLineChars="200" w:firstLine="480"/>
        <w:jc w:val="both"/>
        <w:rPr>
          <w:rFonts w:cs="Times New Roman"/>
          <w:color w:val="000000" w:themeColor="text1"/>
          <w:szCs w:val="24"/>
        </w:rPr>
      </w:pPr>
      <w:r w:rsidRPr="00182E5C">
        <w:rPr>
          <w:rFonts w:cs="Times New Roman" w:hint="eastAsia"/>
          <w:color w:val="000000" w:themeColor="text1"/>
          <w:szCs w:val="24"/>
        </w:rPr>
        <w:t>为更全面地揭示不同类型媒体在报道高考议题中框架建构与情绪表达的差异，本文在研究问题提出前，明确提出了以比较分析法与文本框架分析法为核心的研究方法。</w:t>
      </w:r>
    </w:p>
    <w:p w14:paraId="63BF97F0" w14:textId="2481921C" w:rsidR="00182E5C" w:rsidRPr="00FF2697" w:rsidRDefault="00182E5C" w:rsidP="00F6490E">
      <w:pPr>
        <w:ind w:firstLineChars="200" w:firstLine="480"/>
        <w:jc w:val="both"/>
        <w:rPr>
          <w:rFonts w:cs="Times New Roman"/>
          <w:color w:val="000000" w:themeColor="text1"/>
          <w:szCs w:val="24"/>
        </w:rPr>
      </w:pPr>
      <w:r>
        <w:rPr>
          <w:rFonts w:cs="Times New Roman" w:hint="eastAsia"/>
          <w:color w:val="000000" w:themeColor="text1"/>
          <w:szCs w:val="24"/>
        </w:rPr>
        <w:t>首先，</w:t>
      </w:r>
      <w:r w:rsidRPr="00182E5C">
        <w:rPr>
          <w:rFonts w:cs="Times New Roman" w:hint="eastAsia"/>
          <w:color w:val="000000" w:themeColor="text1"/>
          <w:szCs w:val="24"/>
        </w:rPr>
        <w:t>本文以国有媒体与市场化媒体、沿海媒体与内陆媒体作为比较单元，构建了跨媒体、跨地域的分析框架。国有媒体主要指中国共产党及其直属机构主办的中央级及地方级报纸（《人民日报》《河南日报》），市场化媒体则代表集团式经营且具有较强编辑独立性的媒体（《南方周末》）。通过多维度的比较与分析，本文试图揭示不同所有制属性与地域属性媒体在政策传播话语建构中的系统性差异。</w:t>
      </w:r>
    </w:p>
    <w:p w14:paraId="38F7D72B" w14:textId="4DECA4CB" w:rsidR="00FF01BF" w:rsidRDefault="00182E5C"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00C777B2" w:rsidRPr="00FF2697">
        <w:rPr>
          <w:rFonts w:cs="Times New Roman"/>
          <w:color w:val="000000" w:themeColor="text1"/>
          <w:szCs w:val="24"/>
        </w:rPr>
        <w:t>本文创建了一个与高考相关的新闻数据集，其中涵盖了不同时间节点的新闻报道，并结合多维度的框架标签。</w:t>
      </w:r>
      <w:r w:rsidR="00D37D70" w:rsidRPr="00FF2697">
        <w:rPr>
          <w:rFonts w:cs="Times New Roman"/>
          <w:color w:val="000000" w:themeColor="text1"/>
          <w:szCs w:val="24"/>
        </w:rPr>
        <w:t>本文将新闻话语分析理论与</w:t>
      </w:r>
      <w:r w:rsidR="00FE1910" w:rsidRPr="00FF2697">
        <w:rPr>
          <w:rFonts w:cs="Times New Roman"/>
          <w:color w:val="000000" w:themeColor="text1"/>
          <w:szCs w:val="24"/>
        </w:rPr>
        <w:t>自然语言处理</w:t>
      </w:r>
      <w:r w:rsidR="00D37D70" w:rsidRPr="00FF2697">
        <w:rPr>
          <w:rFonts w:cs="Times New Roman"/>
          <w:color w:val="000000" w:themeColor="text1"/>
          <w:szCs w:val="24"/>
        </w:rPr>
        <w:t>相结合，对多种框架策略进行建模，并分析我国媒体对于高考事件的叙事逻辑与策略变迁。</w:t>
      </w:r>
      <w:r w:rsidR="006E41B3">
        <w:rPr>
          <w:rFonts w:cs="Times New Roman" w:hint="eastAsia"/>
          <w:color w:val="000000" w:themeColor="text1"/>
          <w:szCs w:val="24"/>
        </w:rPr>
        <w:t>本文</w:t>
      </w:r>
      <w:r w:rsidR="00121C55" w:rsidRPr="00121C55">
        <w:rPr>
          <w:rFonts w:cs="Times New Roman" w:hint="eastAsia"/>
          <w:color w:val="000000" w:themeColor="text1"/>
          <w:szCs w:val="24"/>
        </w:rPr>
        <w:t>试图解决以下问题：</w:t>
      </w:r>
    </w:p>
    <w:p w14:paraId="0C5F8867" w14:textId="094113BE"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w:t>
      </w:r>
      <w:proofErr w:type="gramStart"/>
      <w:r>
        <w:rPr>
          <w:rFonts w:cs="Times New Roman" w:hint="eastAsia"/>
          <w:color w:val="000000" w:themeColor="text1"/>
          <w:szCs w:val="24"/>
        </w:rPr>
        <w:t>一</w:t>
      </w:r>
      <w:proofErr w:type="gramEnd"/>
      <w:r>
        <w:rPr>
          <w:rFonts w:cs="Times New Roman" w:hint="eastAsia"/>
          <w:color w:val="000000" w:themeColor="text1"/>
          <w:szCs w:val="24"/>
        </w:rPr>
        <w:t>：</w:t>
      </w:r>
      <w:r w:rsidRPr="00121C55">
        <w:rPr>
          <w:rFonts w:cs="Times New Roman" w:hint="eastAsia"/>
          <w:color w:val="000000" w:themeColor="text1"/>
          <w:szCs w:val="24"/>
        </w:rPr>
        <w:t>不同</w:t>
      </w:r>
      <w:r w:rsidR="00826715">
        <w:rPr>
          <w:rFonts w:cs="Times New Roman" w:hint="eastAsia"/>
          <w:color w:val="000000" w:themeColor="text1"/>
          <w:szCs w:val="24"/>
        </w:rPr>
        <w:t>所有制属性</w:t>
      </w:r>
      <w:r w:rsidRPr="00121C55">
        <w:rPr>
          <w:rFonts w:cs="Times New Roman" w:hint="eastAsia"/>
          <w:color w:val="000000" w:themeColor="text1"/>
          <w:szCs w:val="24"/>
        </w:rPr>
        <w:t>媒体在高考报道中的框架选取存在何种系统性分化</w:t>
      </w:r>
      <w:r>
        <w:rPr>
          <w:rFonts w:cs="Times New Roman" w:hint="eastAsia"/>
          <w:color w:val="000000" w:themeColor="text1"/>
          <w:szCs w:val="24"/>
        </w:rPr>
        <w:t>？</w:t>
      </w:r>
    </w:p>
    <w:p w14:paraId="5670615D" w14:textId="77777777"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问题二：在高考话语报道框架中，</w:t>
      </w:r>
      <w:r w:rsidRPr="00121C55">
        <w:rPr>
          <w:rFonts w:cs="Times New Roman" w:hint="eastAsia"/>
          <w:color w:val="000000" w:themeColor="text1"/>
          <w:szCs w:val="24"/>
        </w:rPr>
        <w:t>情绪表达与框架策略之间如何互动</w:t>
      </w:r>
      <w:r>
        <w:rPr>
          <w:rFonts w:cs="Times New Roman" w:hint="eastAsia"/>
          <w:color w:val="000000" w:themeColor="text1"/>
          <w:szCs w:val="24"/>
        </w:rPr>
        <w:t>？</w:t>
      </w:r>
    </w:p>
    <w:p w14:paraId="6A58A743" w14:textId="77777777" w:rsidR="00563D27"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问题三：上述互动是否</w:t>
      </w:r>
      <w:r w:rsidRPr="00121C55">
        <w:rPr>
          <w:rFonts w:cs="Times New Roman" w:hint="eastAsia"/>
          <w:color w:val="000000" w:themeColor="text1"/>
          <w:szCs w:val="24"/>
        </w:rPr>
        <w:t>在时间维度上呈现出可识别的模式？</w:t>
      </w:r>
    </w:p>
    <w:p w14:paraId="63E61C77" w14:textId="09EA3C84" w:rsidR="009D1EEC" w:rsidRDefault="009D1EEC" w:rsidP="00F6490E">
      <w:pPr>
        <w:ind w:firstLineChars="200" w:firstLine="480"/>
        <w:jc w:val="both"/>
        <w:rPr>
          <w:rFonts w:cs="Times New Roman"/>
          <w:color w:val="000000" w:themeColor="text1"/>
          <w:szCs w:val="24"/>
        </w:rPr>
      </w:pPr>
      <w:r w:rsidRPr="009D1EEC">
        <w:rPr>
          <w:rFonts w:cs="Times New Roman" w:hint="eastAsia"/>
          <w:color w:val="000000" w:themeColor="text1"/>
          <w:szCs w:val="24"/>
        </w:rPr>
        <w:t>同时，当前研究多从单一视角出发，分析框架建构</w:t>
      </w:r>
      <w:r w:rsidR="00216BA0">
        <w:rPr>
          <w:rFonts w:cs="Times New Roman" w:hint="eastAsia"/>
          <w:color w:val="000000" w:themeColor="text1"/>
          <w:szCs w:val="24"/>
        </w:rPr>
        <w:t>和</w:t>
      </w:r>
      <w:r w:rsidRPr="009D1EEC">
        <w:rPr>
          <w:rFonts w:cs="Times New Roman" w:hint="eastAsia"/>
          <w:color w:val="000000" w:themeColor="text1"/>
          <w:szCs w:val="24"/>
        </w:rPr>
        <w:t>情绪表达，但缺乏对二者间动态</w:t>
      </w:r>
      <w:r w:rsidR="00216BA0">
        <w:rPr>
          <w:rFonts w:cs="Times New Roman" w:hint="eastAsia"/>
          <w:color w:val="000000" w:themeColor="text1"/>
          <w:szCs w:val="24"/>
        </w:rPr>
        <w:t>互动</w:t>
      </w:r>
      <w:r w:rsidRPr="009D1EEC">
        <w:rPr>
          <w:rFonts w:cs="Times New Roman" w:hint="eastAsia"/>
          <w:color w:val="000000" w:themeColor="text1"/>
          <w:szCs w:val="24"/>
        </w:rPr>
        <w:t>机制的深入建模。为填补这一空白，本文将在对</w:t>
      </w:r>
      <w:r w:rsidRPr="009D1EEC">
        <w:rPr>
          <w:rFonts w:cs="Times New Roman" w:hint="eastAsia"/>
          <w:color w:val="000000" w:themeColor="text1"/>
          <w:szCs w:val="24"/>
        </w:rPr>
        <w:t>1977</w:t>
      </w:r>
      <w:r w:rsidRPr="009D1EEC">
        <w:rPr>
          <w:rFonts w:cs="Times New Roman" w:hint="eastAsia"/>
          <w:color w:val="000000" w:themeColor="text1"/>
          <w:szCs w:val="24"/>
        </w:rPr>
        <w:t>–</w:t>
      </w:r>
      <w:r w:rsidRPr="009D1EEC">
        <w:rPr>
          <w:rFonts w:cs="Times New Roman" w:hint="eastAsia"/>
          <w:color w:val="000000" w:themeColor="text1"/>
          <w:szCs w:val="24"/>
        </w:rPr>
        <w:t>2025</w:t>
      </w:r>
      <w:r w:rsidRPr="009D1EEC">
        <w:rPr>
          <w:rFonts w:cs="Times New Roman" w:hint="eastAsia"/>
          <w:color w:val="000000" w:themeColor="text1"/>
          <w:szCs w:val="24"/>
        </w:rPr>
        <w:t>年高考报道进行实证分析的基础上，提出了“框架—情绪双轨互动模型”。</w:t>
      </w:r>
    </w:p>
    <w:p w14:paraId="5B807626" w14:textId="77777777" w:rsidR="004A0597" w:rsidRDefault="004A0597" w:rsidP="009D1EEC">
      <w:pPr>
        <w:ind w:firstLineChars="200" w:firstLine="480"/>
        <w:jc w:val="left"/>
        <w:rPr>
          <w:rFonts w:cs="Times New Roman"/>
          <w:color w:val="000000" w:themeColor="text1"/>
          <w:szCs w:val="24"/>
        </w:rPr>
        <w:sectPr w:rsidR="004A0597" w:rsidSect="008E212F">
          <w:headerReference w:type="default" r:id="rId17"/>
          <w:footerReference w:type="even" r:id="rId18"/>
          <w:footerReference w:type="default" r:id="rId19"/>
          <w:pgSz w:w="11906" w:h="16838"/>
          <w:pgMar w:top="1985" w:right="1418" w:bottom="1985" w:left="1418" w:header="851" w:footer="992" w:gutter="0"/>
          <w:pgNumType w:start="1"/>
          <w:cols w:space="425"/>
          <w:docGrid w:type="lines" w:linePitch="326"/>
        </w:sectPr>
      </w:pPr>
    </w:p>
    <w:p w14:paraId="3FA1AD91" w14:textId="5AC149CB" w:rsidR="00D1224A" w:rsidRPr="003C7145" w:rsidRDefault="00694E81" w:rsidP="00B42B7D">
      <w:pPr>
        <w:pStyle w:val="-"/>
        <w:rPr>
          <w:rFonts w:hint="eastAsia"/>
        </w:rPr>
      </w:pPr>
      <w:r>
        <w:rPr>
          <w:rFonts w:hint="eastAsia"/>
        </w:rPr>
        <w:lastRenderedPageBreak/>
        <w:t xml:space="preserve"> </w:t>
      </w:r>
      <w:bookmarkStart w:id="39" w:name="_Toc197852626"/>
      <w:r w:rsidR="0093506A" w:rsidRPr="0093506A">
        <w:rPr>
          <w:rFonts w:hint="eastAsia"/>
        </w:rPr>
        <w:t>研究方法与模型选择</w:t>
      </w:r>
      <w:bookmarkEnd w:id="39"/>
    </w:p>
    <w:p w14:paraId="14BCAEA7" w14:textId="3008C984" w:rsidR="00853813" w:rsidRPr="00FF2697" w:rsidRDefault="00853813" w:rsidP="001F552E">
      <w:pPr>
        <w:jc w:val="left"/>
        <w:rPr>
          <w:rFonts w:cs="Times New Roman"/>
          <w:color w:val="000000" w:themeColor="text1"/>
          <w:szCs w:val="24"/>
        </w:rPr>
      </w:pPr>
      <w:bookmarkStart w:id="40" w:name="OLE_LINK1"/>
    </w:p>
    <w:p w14:paraId="778BA95B" w14:textId="77777777" w:rsidR="008950DC" w:rsidRDefault="008950DC" w:rsidP="00B419AA">
      <w:pPr>
        <w:ind w:firstLineChars="200" w:firstLine="480"/>
        <w:jc w:val="left"/>
        <w:rPr>
          <w:rFonts w:cs="Times New Roman"/>
          <w:color w:val="000000" w:themeColor="text1"/>
          <w:szCs w:val="24"/>
        </w:rPr>
      </w:pPr>
    </w:p>
    <w:p w14:paraId="2584E834" w14:textId="56335BF8" w:rsidR="00853813" w:rsidRDefault="00853813" w:rsidP="00F6490E">
      <w:pPr>
        <w:ind w:firstLineChars="200" w:firstLine="480"/>
        <w:jc w:val="both"/>
        <w:rPr>
          <w:rFonts w:cs="Times New Roman"/>
          <w:color w:val="000000" w:themeColor="text1"/>
          <w:szCs w:val="24"/>
        </w:rPr>
      </w:pPr>
      <w:r w:rsidRPr="00FF2697">
        <w:rPr>
          <w:rFonts w:cs="Times New Roman"/>
          <w:color w:val="000000" w:themeColor="text1"/>
          <w:szCs w:val="24"/>
        </w:rPr>
        <w:t>由于</w:t>
      </w:r>
      <w:r w:rsidRPr="00FF2697">
        <w:rPr>
          <w:rFonts w:cs="Times New Roman"/>
          <w:color w:val="000000" w:themeColor="text1"/>
          <w:szCs w:val="24"/>
        </w:rPr>
        <w:t>Deepseek</w:t>
      </w:r>
      <w:r w:rsidRPr="00FF2697">
        <w:rPr>
          <w:rFonts w:cs="Times New Roman"/>
          <w:color w:val="000000" w:themeColor="text1"/>
          <w:szCs w:val="24"/>
        </w:rPr>
        <w:t>作为新兴商用大语言模型，其背后可能的政治倾向</w:t>
      </w:r>
      <w:r w:rsidRPr="00F101C0">
        <w:rPr>
          <w:rFonts w:cs="Times New Roman" w:hint="eastAsia"/>
          <w:color w:val="000000" w:themeColor="text1"/>
          <w:szCs w:val="24"/>
          <w:vertAlign w:val="superscript"/>
        </w:rPr>
        <w:t>[</w:t>
      </w:r>
      <w:r w:rsidRPr="00F101C0">
        <w:rPr>
          <w:rStyle w:val="afc"/>
          <w:rFonts w:cs="Times New Roman"/>
          <w:color w:val="000000" w:themeColor="text1"/>
          <w:szCs w:val="24"/>
        </w:rPr>
        <w:footnoteReference w:id="43"/>
      </w:r>
      <w:r w:rsidRPr="00F101C0">
        <w:rPr>
          <w:rFonts w:cs="Times New Roman" w:hint="eastAsia"/>
          <w:color w:val="000000" w:themeColor="text1"/>
          <w:szCs w:val="24"/>
          <w:vertAlign w:val="superscript"/>
        </w:rPr>
        <w:t>]</w:t>
      </w:r>
      <w:r w:rsidRPr="00FF2697">
        <w:rPr>
          <w:rFonts w:cs="Times New Roman"/>
          <w:color w:val="000000" w:themeColor="text1"/>
          <w:szCs w:val="24"/>
        </w:rPr>
        <w:t>与文本总结时出现的较高频率的知识幻觉（</w:t>
      </w:r>
      <w:r w:rsidRPr="00FF2697">
        <w:rPr>
          <w:rFonts w:cs="Times New Roman"/>
          <w:color w:val="000000" w:themeColor="text1"/>
          <w:szCs w:val="24"/>
        </w:rPr>
        <w:t>Hallucination</w:t>
      </w:r>
      <w:r w:rsidRPr="00FF2697">
        <w:rPr>
          <w:rFonts w:cs="Times New Roman"/>
          <w:color w:val="000000" w:themeColor="text1"/>
          <w:szCs w:val="24"/>
        </w:rPr>
        <w:t>）</w:t>
      </w:r>
      <w:r w:rsidRPr="00F101C0">
        <w:rPr>
          <w:rFonts w:cs="Times New Roman" w:hint="eastAsia"/>
          <w:color w:val="000000" w:themeColor="text1"/>
          <w:szCs w:val="24"/>
          <w:vertAlign w:val="superscript"/>
        </w:rPr>
        <w:t>[</w:t>
      </w:r>
      <w:r w:rsidRPr="00F101C0">
        <w:rPr>
          <w:rStyle w:val="afc"/>
          <w:rFonts w:cs="Times New Roman"/>
          <w:color w:val="000000" w:themeColor="text1"/>
          <w:szCs w:val="24"/>
        </w:rPr>
        <w:footnoteReference w:id="44"/>
      </w:r>
      <w:r w:rsidRPr="00F101C0">
        <w:rPr>
          <w:rFonts w:cs="Times New Roman" w:hint="eastAsia"/>
          <w:color w:val="000000" w:themeColor="text1"/>
          <w:szCs w:val="24"/>
          <w:vertAlign w:val="superscript"/>
        </w:rPr>
        <w:t>]</w:t>
      </w:r>
      <w:r w:rsidRPr="00FF2697">
        <w:rPr>
          <w:rFonts w:cs="Times New Roman"/>
          <w:color w:val="000000" w:themeColor="text1"/>
          <w:szCs w:val="24"/>
        </w:rPr>
        <w:t>等特点，要求本文设计较为系统性的模型对比实验流程，确定框架构建中模型选取的合理性与可信性。</w:t>
      </w:r>
    </w:p>
    <w:p w14:paraId="5C3B8FD7" w14:textId="4BC2B287" w:rsidR="005E0247" w:rsidRP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为开展高考新闻报道的框架识别</w:t>
      </w:r>
      <w:r>
        <w:rPr>
          <w:rFonts w:cs="Times New Roman" w:hint="eastAsia"/>
          <w:color w:val="000000" w:themeColor="text1"/>
          <w:szCs w:val="24"/>
        </w:rPr>
        <w:t>对比</w:t>
      </w:r>
      <w:r w:rsidRPr="005E0247">
        <w:rPr>
          <w:rFonts w:cs="Times New Roman" w:hint="eastAsia"/>
          <w:color w:val="000000" w:themeColor="text1"/>
          <w:szCs w:val="24"/>
        </w:rPr>
        <w:t>任务，</w:t>
      </w:r>
      <w:r>
        <w:rPr>
          <w:rFonts w:cs="Times New Roman" w:hint="eastAsia"/>
          <w:color w:val="000000" w:themeColor="text1"/>
          <w:szCs w:val="24"/>
        </w:rPr>
        <w:t>笔者</w:t>
      </w:r>
      <w:r w:rsidRPr="005E0247">
        <w:rPr>
          <w:rFonts w:cs="Times New Roman" w:hint="eastAsia"/>
          <w:color w:val="000000" w:themeColor="text1"/>
          <w:szCs w:val="24"/>
        </w:rPr>
        <w:t>在本章中进行模型选型与性能对比实验。在展开具体实验设计之前，</w:t>
      </w:r>
      <w:r>
        <w:rPr>
          <w:rFonts w:cs="Times New Roman" w:hint="eastAsia"/>
          <w:color w:val="000000" w:themeColor="text1"/>
          <w:szCs w:val="24"/>
        </w:rPr>
        <w:t>笔者认为</w:t>
      </w:r>
      <w:r w:rsidRPr="005E0247">
        <w:rPr>
          <w:rFonts w:cs="Times New Roman" w:hint="eastAsia"/>
          <w:color w:val="000000" w:themeColor="text1"/>
          <w:szCs w:val="24"/>
        </w:rPr>
        <w:t>有必要简要介绍本文所采用的框架分类体系以明确后续模型任务的标签基础。</w:t>
      </w:r>
    </w:p>
    <w:p w14:paraId="3ECB90D4" w14:textId="4BF1CB96" w:rsidR="005E0247" w:rsidRP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本研究将高考新闻报道中的话语框架划分为通用议题框架与特定议题框架两类，参考了</w:t>
      </w:r>
      <w:r w:rsidR="00854FB4" w:rsidRPr="00854FB4">
        <w:rPr>
          <w:rFonts w:cs="Times New Roman" w:hint="eastAsia"/>
          <w:color w:val="000000" w:themeColor="text1"/>
          <w:szCs w:val="24"/>
        </w:rPr>
        <w:t>博伊德斯顿</w:t>
      </w:r>
      <w:r w:rsidRPr="005E0247">
        <w:rPr>
          <w:rFonts w:cs="Times New Roman" w:hint="eastAsia"/>
          <w:color w:val="000000" w:themeColor="text1"/>
          <w:szCs w:val="24"/>
        </w:rPr>
        <w:t>等人提出的《政策框架编码手册》（</w:t>
      </w:r>
      <w:r w:rsidRPr="005E0247">
        <w:rPr>
          <w:rFonts w:cs="Times New Roman" w:hint="eastAsia"/>
          <w:color w:val="000000" w:themeColor="text1"/>
          <w:szCs w:val="24"/>
        </w:rPr>
        <w:t>Policy Frames Codebook, PFC</w:t>
      </w:r>
      <w:r w:rsidRPr="005E0247">
        <w:rPr>
          <w:rFonts w:cs="Times New Roman" w:hint="eastAsia"/>
          <w:color w:val="000000" w:themeColor="text1"/>
          <w:szCs w:val="24"/>
        </w:rPr>
        <w:t>）以及高考语境下已有研究构建的具体框架类别。总体形成</w:t>
      </w:r>
      <w:r w:rsidRPr="005E0247">
        <w:rPr>
          <w:rFonts w:cs="Times New Roman" w:hint="eastAsia"/>
          <w:color w:val="000000" w:themeColor="text1"/>
          <w:szCs w:val="24"/>
        </w:rPr>
        <w:t>14</w:t>
      </w:r>
      <w:r w:rsidRPr="005E0247">
        <w:rPr>
          <w:rFonts w:cs="Times New Roman" w:hint="eastAsia"/>
          <w:color w:val="000000" w:themeColor="text1"/>
          <w:szCs w:val="24"/>
        </w:rPr>
        <w:t>类单标签框架体系，涵盖政策描述、资源分配、社会公平、法律正义、身份认同等核心维度（</w:t>
      </w:r>
      <w:r>
        <w:rPr>
          <w:rFonts w:cs="Times New Roman" w:hint="eastAsia"/>
          <w:color w:val="000000" w:themeColor="text1"/>
          <w:szCs w:val="24"/>
        </w:rPr>
        <w:t>形成流程</w:t>
      </w:r>
      <w:r w:rsidRPr="005E0247">
        <w:rPr>
          <w:rFonts w:cs="Times New Roman" w:hint="eastAsia"/>
          <w:color w:val="000000" w:themeColor="text1"/>
          <w:szCs w:val="24"/>
        </w:rPr>
        <w:t>详见第二章第二节，表</w:t>
      </w:r>
      <w:r w:rsidRPr="005E0247">
        <w:rPr>
          <w:rFonts w:cs="Times New Roman" w:hint="eastAsia"/>
          <w:color w:val="000000" w:themeColor="text1"/>
          <w:szCs w:val="24"/>
        </w:rPr>
        <w:t>2.2</w:t>
      </w:r>
      <w:r w:rsidRPr="005E0247">
        <w:rPr>
          <w:rFonts w:cs="Times New Roman" w:hint="eastAsia"/>
          <w:color w:val="000000" w:themeColor="text1"/>
          <w:szCs w:val="24"/>
        </w:rPr>
        <w:t>）。</w:t>
      </w:r>
    </w:p>
    <w:p w14:paraId="7D08586A" w14:textId="0B5C2DE9" w:rsid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借助这一标签体系，本文将框架分类任务转化为标准的文本分类问题，并以此为基础，对</w:t>
      </w:r>
      <w:r w:rsidRPr="005E0247">
        <w:rPr>
          <w:rFonts w:cs="Times New Roman" w:hint="eastAsia"/>
          <w:color w:val="000000" w:themeColor="text1"/>
          <w:szCs w:val="24"/>
        </w:rPr>
        <w:t>BERT</w:t>
      </w:r>
      <w:r w:rsidRPr="005E0247">
        <w:rPr>
          <w:rFonts w:cs="Times New Roman" w:hint="eastAsia"/>
          <w:color w:val="000000" w:themeColor="text1"/>
          <w:szCs w:val="24"/>
        </w:rPr>
        <w:t>模型与</w:t>
      </w:r>
      <w:r w:rsidRPr="005E0247">
        <w:rPr>
          <w:rFonts w:cs="Times New Roman" w:hint="eastAsia"/>
          <w:color w:val="000000" w:themeColor="text1"/>
          <w:szCs w:val="24"/>
        </w:rPr>
        <w:t>DeepSeek</w:t>
      </w:r>
      <w:r w:rsidRPr="005E0247">
        <w:rPr>
          <w:rFonts w:cs="Times New Roman" w:hint="eastAsia"/>
          <w:color w:val="000000" w:themeColor="text1"/>
          <w:szCs w:val="24"/>
        </w:rPr>
        <w:t>模型的性能展开系统对比，以选取最优模型用于后续高考话语大语料标注任务中。</w:t>
      </w:r>
    </w:p>
    <w:p w14:paraId="2BF39284" w14:textId="42C066AC" w:rsidR="00853813" w:rsidRPr="00584BC2" w:rsidRDefault="00A56E41" w:rsidP="00B42B7D">
      <w:pPr>
        <w:pStyle w:val="a1"/>
        <w:numPr>
          <w:ilvl w:val="0"/>
          <w:numId w:val="12"/>
        </w:numPr>
        <w:rPr>
          <w:rFonts w:hint="eastAsia"/>
        </w:rPr>
      </w:pPr>
      <w:r>
        <w:rPr>
          <w:rFonts w:hint="eastAsia"/>
        </w:rPr>
        <w:t xml:space="preserve"> </w:t>
      </w:r>
      <w:bookmarkStart w:id="41" w:name="_Toc197852627"/>
      <w:r w:rsidR="005E0247" w:rsidRPr="005E0247">
        <w:rPr>
          <w:rFonts w:hint="eastAsia"/>
        </w:rPr>
        <w:t>模型选择动因</w:t>
      </w:r>
      <w:bookmarkEnd w:id="41"/>
    </w:p>
    <w:p w14:paraId="2459F5B5" w14:textId="77777777" w:rsidR="00584BC2" w:rsidRDefault="00584BC2" w:rsidP="00CF2C17">
      <w:pPr>
        <w:pStyle w:val="-5"/>
        <w:ind w:firstLine="480"/>
        <w:rPr>
          <w:rFonts w:ascii="Times New Roman" w:hAnsi="Times New Roman"/>
          <w:color w:val="000000" w:themeColor="text1"/>
        </w:rPr>
      </w:pPr>
    </w:p>
    <w:p w14:paraId="3A489EE8" w14:textId="0D9EE8E9" w:rsidR="00853813" w:rsidRDefault="00853813" w:rsidP="00CF2C17">
      <w:pPr>
        <w:pStyle w:val="-5"/>
        <w:ind w:firstLine="480"/>
        <w:rPr>
          <w:rFonts w:ascii="Times New Roman" w:hAnsi="Times New Roman"/>
          <w:color w:val="000000" w:themeColor="text1"/>
        </w:rPr>
      </w:pPr>
      <w:r>
        <w:rPr>
          <w:rFonts w:ascii="Times New Roman" w:hAnsi="Times New Roman" w:hint="eastAsia"/>
          <w:color w:val="000000" w:themeColor="text1"/>
        </w:rPr>
        <w:t>本节拟</w:t>
      </w:r>
      <w:r w:rsidRPr="00FF2697">
        <w:rPr>
          <w:rFonts w:ascii="Times New Roman" w:hAnsi="Times New Roman"/>
          <w:color w:val="000000" w:themeColor="text1"/>
        </w:rPr>
        <w:t>通过对比传统</w:t>
      </w:r>
      <w:r w:rsidRPr="00FF2697">
        <w:rPr>
          <w:rFonts w:ascii="Times New Roman" w:hAnsi="Times New Roman"/>
          <w:color w:val="000000" w:themeColor="text1"/>
        </w:rPr>
        <w:t>BERT</w:t>
      </w:r>
      <w:r w:rsidRPr="00FF2697">
        <w:rPr>
          <w:rFonts w:ascii="Times New Roman" w:hAnsi="Times New Roman"/>
          <w:color w:val="000000" w:themeColor="text1"/>
        </w:rPr>
        <w:t>模型与调用</w:t>
      </w:r>
      <w:r w:rsidRPr="00FF2697">
        <w:rPr>
          <w:rFonts w:ascii="Times New Roman" w:hAnsi="Times New Roman"/>
          <w:color w:val="000000" w:themeColor="text1"/>
        </w:rPr>
        <w:t>Deepseek</w:t>
      </w:r>
      <w:r w:rsidRPr="00FF2697">
        <w:rPr>
          <w:rFonts w:ascii="Times New Roman" w:hAnsi="Times New Roman"/>
          <w:color w:val="000000" w:themeColor="text1"/>
        </w:rPr>
        <w:t>进行辅助标注的模型差异性。</w:t>
      </w:r>
    </w:p>
    <w:p w14:paraId="0F04F2AA" w14:textId="43C0AF7F" w:rsidR="00853813" w:rsidRDefault="00853813" w:rsidP="00CF2C17">
      <w:pPr>
        <w:pStyle w:val="-5"/>
        <w:ind w:firstLine="480"/>
        <w:rPr>
          <w:rFonts w:ascii="Times New Roman" w:hAnsi="Times New Roman"/>
          <w:color w:val="000000" w:themeColor="text1"/>
        </w:rPr>
      </w:pPr>
      <w:r w:rsidRPr="00FF2697">
        <w:rPr>
          <w:rFonts w:ascii="Times New Roman" w:hAnsi="Times New Roman"/>
          <w:color w:val="000000" w:themeColor="text1"/>
        </w:rPr>
        <w:t>在以往的研究中，</w:t>
      </w:r>
      <w:r w:rsidRPr="00FF2697">
        <w:rPr>
          <w:rFonts w:ascii="Times New Roman" w:hAnsi="Times New Roman"/>
          <w:color w:val="000000" w:themeColor="text1"/>
        </w:rPr>
        <w:t>BERT</w:t>
      </w:r>
      <w:r w:rsidRPr="00FF2697">
        <w:rPr>
          <w:rFonts w:ascii="Times New Roman" w:hAnsi="Times New Roman"/>
          <w:color w:val="000000" w:themeColor="text1"/>
        </w:rPr>
        <w:t>模型被更多的运用于框架建构与话语分析之中。</w:t>
      </w:r>
      <w:r w:rsidR="00854FB4" w:rsidRPr="00854FB4">
        <w:rPr>
          <w:rFonts w:ascii="Times New Roman" w:hAnsi="Times New Roman" w:hint="eastAsia"/>
          <w:color w:val="000000" w:themeColor="text1"/>
        </w:rPr>
        <w:tab/>
      </w:r>
      <w:r w:rsidR="00854FB4" w:rsidRPr="00854FB4">
        <w:rPr>
          <w:rFonts w:ascii="Times New Roman" w:hAnsi="Times New Roman" w:hint="eastAsia"/>
          <w:color w:val="000000" w:themeColor="text1"/>
        </w:rPr>
        <w:t>小林直人</w:t>
      </w:r>
      <w:r w:rsidR="00854FB4">
        <w:rPr>
          <w:rFonts w:ascii="Times New Roman" w:hAnsi="Times New Roman" w:hint="eastAsia"/>
          <w:color w:val="000000" w:themeColor="text1"/>
        </w:rPr>
        <w:t>（</w:t>
      </w:r>
      <w:r w:rsidRPr="00FF2697">
        <w:rPr>
          <w:rFonts w:ascii="Times New Roman" w:hAnsi="Times New Roman"/>
          <w:color w:val="000000" w:themeColor="text1"/>
        </w:rPr>
        <w:t>Kobayashi</w:t>
      </w:r>
      <w:r w:rsidR="00854FB4">
        <w:rPr>
          <w:rFonts w:ascii="Times New Roman" w:hAnsi="Times New Roman" w:hint="eastAsia"/>
          <w:color w:val="000000" w:themeColor="text1"/>
        </w:rPr>
        <w:t>）</w:t>
      </w:r>
      <w:r w:rsidRPr="00F101C0">
        <w:rPr>
          <w:rFonts w:ascii="Times New Roman" w:hAnsi="Times New Roman" w:hint="eastAsia"/>
          <w:color w:val="000000" w:themeColor="text1"/>
          <w:vertAlign w:val="superscript"/>
        </w:rPr>
        <w:t>[</w:t>
      </w:r>
      <w:r w:rsidRPr="00F101C0">
        <w:rPr>
          <w:rStyle w:val="afc"/>
          <w:rFonts w:ascii="Times New Roman" w:hAnsi="Times New Roman"/>
          <w:color w:val="000000" w:themeColor="text1"/>
        </w:rPr>
        <w:footnoteReference w:id="45"/>
      </w:r>
      <w:r w:rsidRPr="00F101C0">
        <w:rPr>
          <w:rFonts w:ascii="Times New Roman" w:hAnsi="Times New Roman" w:hint="eastAsia"/>
          <w:color w:val="000000" w:themeColor="text1"/>
          <w:vertAlign w:val="superscript"/>
        </w:rPr>
        <w:t>]</w:t>
      </w:r>
      <w:r w:rsidRPr="00FF2697">
        <w:rPr>
          <w:rFonts w:ascii="Times New Roman" w:hAnsi="Times New Roman"/>
          <w:color w:val="000000" w:themeColor="text1"/>
        </w:rPr>
        <w:t>等将现有的解析策略与基于变换器的</w:t>
      </w:r>
      <w:proofErr w:type="gramStart"/>
      <w:r w:rsidRPr="00FF2697">
        <w:rPr>
          <w:rFonts w:ascii="Times New Roman" w:hAnsi="Times New Roman"/>
          <w:color w:val="000000" w:themeColor="text1"/>
        </w:rPr>
        <w:t>预训练</w:t>
      </w:r>
      <w:proofErr w:type="gramEnd"/>
      <w:r w:rsidRPr="00FF2697">
        <w:rPr>
          <w:rFonts w:ascii="Times New Roman" w:hAnsi="Times New Roman"/>
          <w:color w:val="000000" w:themeColor="text1"/>
        </w:rPr>
        <w:t>语言模型相结合，以实现神</w:t>
      </w:r>
      <w:r w:rsidRPr="00FF2697">
        <w:rPr>
          <w:rFonts w:ascii="Times New Roman" w:hAnsi="Times New Roman"/>
          <w:color w:val="000000" w:themeColor="text1"/>
        </w:rPr>
        <w:lastRenderedPageBreak/>
        <w:t>经</w:t>
      </w:r>
      <w:r w:rsidRPr="00FF2697">
        <w:rPr>
          <w:rFonts w:ascii="Times New Roman" w:hAnsi="Times New Roman"/>
          <w:color w:val="000000" w:themeColor="text1"/>
        </w:rPr>
        <w:t>RST</w:t>
      </w:r>
      <w:r w:rsidRPr="00FF2697">
        <w:rPr>
          <w:rFonts w:ascii="Times New Roman" w:hAnsi="Times New Roman"/>
          <w:color w:val="000000" w:themeColor="text1"/>
        </w:rPr>
        <w:t>风格话语解析的强基线。他们发现，采用跨度掩码方案的语言模型显著提高了解析性能，尤其在句内和多句解析方面。此外，曹</w:t>
      </w:r>
      <w:r w:rsidR="008950DC">
        <w:rPr>
          <w:rFonts w:ascii="Times New Roman" w:hAnsi="Times New Roman" w:hint="eastAsia"/>
          <w:color w:val="000000" w:themeColor="text1"/>
        </w:rPr>
        <w:t>梦</w:t>
      </w:r>
      <w:r w:rsidRPr="00F101C0">
        <w:rPr>
          <w:rFonts w:ascii="Times New Roman" w:hAnsi="Times New Roman" w:hint="eastAsia"/>
          <w:color w:val="000000" w:themeColor="text1"/>
          <w:vertAlign w:val="superscript"/>
        </w:rPr>
        <w:t>[</w:t>
      </w:r>
      <w:r w:rsidRPr="00F101C0">
        <w:rPr>
          <w:rStyle w:val="afc"/>
          <w:rFonts w:ascii="Times New Roman" w:hAnsi="Times New Roman"/>
          <w:color w:val="000000" w:themeColor="text1"/>
        </w:rPr>
        <w:footnoteReference w:id="46"/>
      </w:r>
      <w:r w:rsidRPr="00F101C0">
        <w:rPr>
          <w:rFonts w:ascii="Times New Roman" w:hAnsi="Times New Roman" w:hint="eastAsia"/>
          <w:color w:val="000000" w:themeColor="text1"/>
          <w:vertAlign w:val="superscript"/>
        </w:rPr>
        <w:t>]</w:t>
      </w:r>
      <w:r w:rsidRPr="00FF2697">
        <w:rPr>
          <w:rFonts w:ascii="Times New Roman" w:hAnsi="Times New Roman"/>
          <w:color w:val="000000" w:themeColor="text1"/>
        </w:rPr>
        <w:t>等强调了</w:t>
      </w:r>
      <w:r>
        <w:rPr>
          <w:rFonts w:ascii="Times New Roman" w:hAnsi="Times New Roman" w:hint="eastAsia"/>
          <w:color w:val="000000" w:themeColor="text1"/>
        </w:rPr>
        <w:t>BERT</w:t>
      </w:r>
      <w:r w:rsidRPr="00FF2697">
        <w:rPr>
          <w:rFonts w:ascii="Times New Roman" w:hAnsi="Times New Roman"/>
          <w:color w:val="000000" w:themeColor="text1"/>
        </w:rPr>
        <w:t>系统性修正语言模型以防止产生有害言论的重要性。</w:t>
      </w:r>
      <w:r w:rsidRPr="00FF2697">
        <w:rPr>
          <w:rFonts w:ascii="Times New Roman" w:hAnsi="Times New Roman" w:hint="eastAsia"/>
          <w:color w:val="000000" w:themeColor="text1"/>
        </w:rPr>
        <w:t>BERT</w:t>
      </w:r>
      <w:r w:rsidRPr="00FF2697">
        <w:rPr>
          <w:rFonts w:ascii="Times New Roman" w:hAnsi="Times New Roman" w:hint="eastAsia"/>
          <w:color w:val="000000" w:themeColor="text1"/>
        </w:rPr>
        <w:t>因为其语义表示能力</w:t>
      </w:r>
      <w:r>
        <w:rPr>
          <w:rFonts w:ascii="Times New Roman" w:hAnsi="Times New Roman" w:hint="eastAsia"/>
          <w:color w:val="000000" w:themeColor="text1"/>
        </w:rPr>
        <w:t>和</w:t>
      </w:r>
      <w:proofErr w:type="gramStart"/>
      <w:r w:rsidRPr="00FF2697">
        <w:rPr>
          <w:rFonts w:ascii="Times New Roman" w:hAnsi="Times New Roman" w:hint="eastAsia"/>
          <w:color w:val="000000" w:themeColor="text1"/>
        </w:rPr>
        <w:t>可</w:t>
      </w:r>
      <w:proofErr w:type="gramEnd"/>
      <w:r w:rsidRPr="00FF2697">
        <w:rPr>
          <w:rFonts w:ascii="Times New Roman" w:hAnsi="Times New Roman" w:hint="eastAsia"/>
          <w:color w:val="000000" w:themeColor="text1"/>
        </w:rPr>
        <w:t>迁移性而被广泛运用于框架建构与话语研究之中，但也被诟病于其在处理特定领域文本时存在语义泛化不足的问题，尤其在面对含有隐喻、讽刺或复杂句法结构的文本中</w:t>
      </w:r>
      <w:r>
        <w:rPr>
          <w:rFonts w:ascii="Times New Roman" w:hAnsi="Times New Roman" w:hint="eastAsia"/>
          <w:color w:val="000000" w:themeColor="text1"/>
        </w:rPr>
        <w:t>。</w:t>
      </w:r>
    </w:p>
    <w:p w14:paraId="4BDE2911" w14:textId="5325ADE9" w:rsidR="00853813" w:rsidRPr="00FF2697" w:rsidRDefault="00853813" w:rsidP="00CF2C17">
      <w:pPr>
        <w:pStyle w:val="-5"/>
        <w:ind w:firstLine="480"/>
        <w:rPr>
          <w:rFonts w:ascii="Times New Roman" w:hAnsi="Times New Roman"/>
          <w:color w:val="000000" w:themeColor="text1"/>
        </w:rPr>
      </w:pPr>
      <w:r>
        <w:rPr>
          <w:rFonts w:ascii="Times New Roman" w:hAnsi="Times New Roman" w:hint="eastAsia"/>
          <w:color w:val="000000" w:themeColor="text1"/>
        </w:rPr>
        <w:t>而对于如何优化与比较相关模型，</w:t>
      </w:r>
      <w:r w:rsidR="00854FB4">
        <w:rPr>
          <w:rFonts w:ascii="Times New Roman" w:hAnsi="Times New Roman" w:hint="eastAsia"/>
          <w:color w:val="000000" w:themeColor="text1"/>
        </w:rPr>
        <w:t>门德尔松</w:t>
      </w:r>
      <w:r w:rsidRPr="00FF2697">
        <w:rPr>
          <w:rFonts w:ascii="Times New Roman" w:hAnsi="Times New Roman"/>
          <w:color w:val="000000" w:themeColor="text1"/>
          <w:vertAlign w:val="superscript"/>
        </w:rPr>
        <w:t>[</w:t>
      </w:r>
      <w:r>
        <w:rPr>
          <w:rStyle w:val="afc"/>
          <w:rFonts w:ascii="Times New Roman" w:hAnsi="Times New Roman"/>
          <w:color w:val="000000" w:themeColor="text1"/>
        </w:rPr>
        <w:footnoteReference w:id="47"/>
      </w:r>
      <w:r w:rsidRPr="00FF2697">
        <w:rPr>
          <w:rFonts w:ascii="Times New Roman" w:hAnsi="Times New Roman"/>
          <w:color w:val="000000" w:themeColor="text1"/>
          <w:vertAlign w:val="superscript"/>
        </w:rPr>
        <w:t>]</w:t>
      </w:r>
      <w:r w:rsidRPr="00FF2697">
        <w:rPr>
          <w:rFonts w:ascii="Times New Roman" w:hAnsi="Times New Roman"/>
          <w:color w:val="000000" w:themeColor="text1"/>
        </w:rPr>
        <w:t>以随即猜测作为最低基线，通过对比传统线性分类器、未微调的</w:t>
      </w:r>
      <w:proofErr w:type="spellStart"/>
      <w:r w:rsidRPr="00FF2697">
        <w:rPr>
          <w:rFonts w:ascii="Times New Roman" w:hAnsi="Times New Roman"/>
          <w:color w:val="000000" w:themeColor="text1"/>
        </w:rPr>
        <w:t>RoBERTa</w:t>
      </w:r>
      <w:proofErr w:type="spellEnd"/>
      <w:r w:rsidRPr="00FF2697">
        <w:rPr>
          <w:rFonts w:ascii="Times New Roman" w:hAnsi="Times New Roman"/>
          <w:color w:val="000000" w:themeColor="text1"/>
        </w:rPr>
        <w:t>模型和在域内进行过微调的</w:t>
      </w:r>
      <w:proofErr w:type="spellStart"/>
      <w:r w:rsidRPr="00FF2697">
        <w:rPr>
          <w:rFonts w:ascii="Times New Roman" w:hAnsi="Times New Roman"/>
          <w:color w:val="000000" w:themeColor="text1"/>
        </w:rPr>
        <w:t>RoBERTa</w:t>
      </w:r>
      <w:proofErr w:type="spellEnd"/>
      <w:r w:rsidRPr="00FF2697">
        <w:rPr>
          <w:rFonts w:ascii="Times New Roman" w:hAnsi="Times New Roman"/>
          <w:color w:val="000000" w:themeColor="text1"/>
        </w:rPr>
        <w:t>模型，返回</w:t>
      </w:r>
      <w:r w:rsidRPr="00FF2697">
        <w:rPr>
          <w:rFonts w:ascii="Times New Roman" w:hAnsi="Times New Roman"/>
          <w:color w:val="000000" w:themeColor="text1"/>
        </w:rPr>
        <w:t>F1</w:t>
      </w:r>
      <w:r w:rsidRPr="00FF2697">
        <w:rPr>
          <w:rFonts w:ascii="Times New Roman" w:hAnsi="Times New Roman"/>
          <w:color w:val="000000" w:themeColor="text1"/>
        </w:rPr>
        <w:t>分数来进行模型的测量和评估；</w:t>
      </w:r>
      <w:r w:rsidR="00854FB4" w:rsidRPr="00854FB4">
        <w:rPr>
          <w:rFonts w:ascii="Times New Roman" w:hAnsi="Times New Roman" w:hint="eastAsia"/>
          <w:color w:val="000000" w:themeColor="text1"/>
        </w:rPr>
        <w:tab/>
      </w:r>
      <w:r w:rsidR="00854FB4" w:rsidRPr="00854FB4">
        <w:rPr>
          <w:rFonts w:ascii="Times New Roman" w:hAnsi="Times New Roman" w:hint="eastAsia"/>
          <w:color w:val="000000" w:themeColor="text1"/>
        </w:rPr>
        <w:t>巴尔贝拉</w:t>
      </w:r>
      <w:r w:rsidR="00854FB4">
        <w:rPr>
          <w:rFonts w:ascii="Times New Roman" w:hAnsi="Times New Roman" w:hint="eastAsia"/>
          <w:color w:val="000000" w:themeColor="text1"/>
        </w:rPr>
        <w:t>（</w:t>
      </w:r>
      <w:proofErr w:type="spellStart"/>
      <w:r w:rsidRPr="00FF2697">
        <w:rPr>
          <w:rFonts w:ascii="Times New Roman" w:hAnsi="Times New Roman"/>
        </w:rPr>
        <w:t>Barberá</w:t>
      </w:r>
      <w:proofErr w:type="spellEnd"/>
      <w:r w:rsidR="00854FB4">
        <w:rPr>
          <w:rFonts w:ascii="Times New Roman" w:hAnsi="Times New Roman" w:hint="eastAsia"/>
        </w:rPr>
        <w:t>）</w:t>
      </w:r>
      <w:r w:rsidRPr="00F101C0">
        <w:rPr>
          <w:rFonts w:ascii="Times New Roman" w:hAnsi="Times New Roman" w:hint="eastAsia"/>
          <w:vertAlign w:val="superscript"/>
        </w:rPr>
        <w:t>[</w:t>
      </w:r>
      <w:r w:rsidRPr="00F101C0">
        <w:rPr>
          <w:rStyle w:val="afc"/>
          <w:rFonts w:ascii="Times New Roman" w:hAnsi="Times New Roman"/>
          <w:color w:val="000000" w:themeColor="text1"/>
        </w:rPr>
        <w:footnoteReference w:id="48"/>
      </w:r>
      <w:r w:rsidRPr="00F101C0">
        <w:rPr>
          <w:rFonts w:ascii="Times New Roman" w:hAnsi="Times New Roman" w:hint="eastAsia"/>
          <w:vertAlign w:val="superscript"/>
        </w:rPr>
        <w:t>]</w:t>
      </w:r>
      <w:r w:rsidR="00792051">
        <w:rPr>
          <w:rFonts w:ascii="Times New Roman" w:hAnsi="Times New Roman"/>
          <w:color w:val="000000" w:themeColor="text1"/>
        </w:rPr>
        <w:t>等</w:t>
      </w:r>
      <w:r w:rsidRPr="00FF2697">
        <w:rPr>
          <w:rFonts w:ascii="Times New Roman" w:hAnsi="Times New Roman"/>
          <w:color w:val="000000" w:themeColor="text1"/>
        </w:rPr>
        <w:t>通过对比准确性、精确率、</w:t>
      </w:r>
      <w:r w:rsidRPr="00FF2697">
        <w:rPr>
          <w:rFonts w:ascii="Times New Roman" w:hAnsi="Times New Roman"/>
          <w:color w:val="000000" w:themeColor="text1"/>
        </w:rPr>
        <w:t>ROC</w:t>
      </w:r>
      <w:r w:rsidRPr="00FF2697">
        <w:rPr>
          <w:rFonts w:ascii="Times New Roman" w:hAnsi="Times New Roman"/>
          <w:color w:val="000000" w:themeColor="text1"/>
        </w:rPr>
        <w:t>曲线与</w:t>
      </w:r>
      <w:r w:rsidRPr="00FF2697">
        <w:rPr>
          <w:rFonts w:ascii="Times New Roman" w:hAnsi="Times New Roman"/>
          <w:color w:val="000000" w:themeColor="text1"/>
        </w:rPr>
        <w:t>AUC</w:t>
      </w:r>
      <w:r w:rsidRPr="00FF2697">
        <w:rPr>
          <w:rFonts w:ascii="Times New Roman" w:hAnsi="Times New Roman"/>
          <w:color w:val="000000" w:themeColor="text1"/>
        </w:rPr>
        <w:t>值、分位数来分析监督机器学习（</w:t>
      </w:r>
      <w:r w:rsidRPr="00FF2697">
        <w:rPr>
          <w:rFonts w:ascii="Times New Roman" w:hAnsi="Times New Roman"/>
          <w:color w:val="000000" w:themeColor="text1"/>
        </w:rPr>
        <w:t>SML</w:t>
      </w:r>
      <w:r w:rsidRPr="00FF2697">
        <w:rPr>
          <w:rFonts w:ascii="Times New Roman" w:hAnsi="Times New Roman"/>
          <w:color w:val="000000" w:themeColor="text1"/>
        </w:rPr>
        <w:t>）与词典方法的优劣，同时也肯定了人工标注在边际效益递减中的显著特征。</w:t>
      </w:r>
    </w:p>
    <w:p w14:paraId="24DA4BB1" w14:textId="64E41CC9" w:rsidR="00853813" w:rsidRPr="00FF2697" w:rsidRDefault="00853813" w:rsidP="00DF7BCD">
      <w:pPr>
        <w:pStyle w:val="-5"/>
        <w:ind w:firstLine="480"/>
        <w:rPr>
          <w:rFonts w:ascii="Times New Roman" w:hAnsi="Times New Roman"/>
          <w:color w:val="000000" w:themeColor="text1"/>
        </w:rPr>
      </w:pPr>
      <w:r w:rsidRPr="00FF2697">
        <w:rPr>
          <w:rFonts w:ascii="Times New Roman" w:hAnsi="Times New Roman"/>
          <w:color w:val="000000" w:themeColor="text1"/>
        </w:rPr>
        <w:t>本研究将框架检测任务定义为标签分类问题，对</w:t>
      </w:r>
      <w:r>
        <w:rPr>
          <w:rFonts w:ascii="Times New Roman" w:hAnsi="Times New Roman" w:hint="eastAsia"/>
          <w:color w:val="000000" w:themeColor="text1"/>
        </w:rPr>
        <w:t>308</w:t>
      </w:r>
      <w:r w:rsidRPr="00FF2697">
        <w:rPr>
          <w:rFonts w:ascii="Times New Roman" w:hAnsi="Times New Roman"/>
          <w:color w:val="000000" w:themeColor="text1"/>
        </w:rPr>
        <w:t>条人工标注后的标注数据集定义为</w:t>
      </w:r>
      <w:r w:rsidRPr="00FF2697">
        <w:rPr>
          <w:rFonts w:ascii="Times New Roman" w:hAnsi="Times New Roman"/>
          <w:color w:val="000000" w:themeColor="text1"/>
        </w:rPr>
        <w:t>“</w:t>
      </w:r>
      <w:r w:rsidRPr="00FF2697">
        <w:rPr>
          <w:rFonts w:ascii="Times New Roman" w:hAnsi="Times New Roman"/>
          <w:color w:val="000000" w:themeColor="text1"/>
        </w:rPr>
        <w:t>金标准</w:t>
      </w:r>
      <w:r w:rsidRPr="00FF2697">
        <w:rPr>
          <w:rFonts w:ascii="Times New Roman" w:hAnsi="Times New Roman"/>
          <w:color w:val="000000" w:themeColor="text1"/>
        </w:rPr>
        <w:t>”</w:t>
      </w:r>
      <w:r w:rsidRPr="00FF2697">
        <w:rPr>
          <w:rFonts w:ascii="Times New Roman" w:hAnsi="Times New Roman"/>
          <w:color w:val="000000" w:themeColor="text1"/>
        </w:rPr>
        <w:t>测试集，同时将全部文本数据</w:t>
      </w:r>
      <w:proofErr w:type="gramStart"/>
      <w:r w:rsidRPr="00FF2697">
        <w:rPr>
          <w:rFonts w:ascii="Times New Roman" w:hAnsi="Times New Roman"/>
          <w:color w:val="000000" w:themeColor="text1"/>
        </w:rPr>
        <w:t>集按照</w:t>
      </w:r>
      <w:proofErr w:type="gramEnd"/>
      <w:r w:rsidRPr="00FF2697">
        <w:rPr>
          <w:rFonts w:ascii="Times New Roman" w:hAnsi="Times New Roman"/>
          <w:color w:val="000000" w:themeColor="text1"/>
        </w:rPr>
        <w:t>80%</w:t>
      </w:r>
      <w:r w:rsidRPr="00FF2697">
        <w:rPr>
          <w:rFonts w:ascii="Times New Roman" w:hAnsi="Times New Roman"/>
          <w:color w:val="000000" w:themeColor="text1"/>
        </w:rPr>
        <w:t>的训练集、</w:t>
      </w:r>
      <w:r w:rsidRPr="00FF2697">
        <w:rPr>
          <w:rFonts w:ascii="Times New Roman" w:hAnsi="Times New Roman"/>
          <w:color w:val="000000" w:themeColor="text1"/>
        </w:rPr>
        <w:t>20%</w:t>
      </w:r>
      <w:r w:rsidRPr="00FF2697">
        <w:rPr>
          <w:rFonts w:ascii="Times New Roman" w:hAnsi="Times New Roman"/>
          <w:color w:val="000000" w:themeColor="text1"/>
        </w:rPr>
        <w:t>的验证集进行划分。针对高考新闻报道文本的语言和话语特点，本研究试图通过相关模型在标签任务中的表现对比，通过对精确率、召回率、</w:t>
      </w:r>
      <w:r w:rsidRPr="00FF2697">
        <w:rPr>
          <w:rFonts w:ascii="Times New Roman" w:hAnsi="Times New Roman"/>
          <w:color w:val="000000" w:themeColor="text1"/>
        </w:rPr>
        <w:t>F1</w:t>
      </w:r>
      <w:r w:rsidRPr="00FF2697">
        <w:rPr>
          <w:rFonts w:ascii="Times New Roman" w:hAnsi="Times New Roman"/>
          <w:color w:val="000000" w:themeColor="text1"/>
        </w:rPr>
        <w:t>分数（</w:t>
      </w:r>
      <w:r w:rsidRPr="00FF2697">
        <w:rPr>
          <w:rFonts w:ascii="Times New Roman" w:hAnsi="Times New Roman"/>
          <w:color w:val="000000" w:themeColor="text1"/>
        </w:rPr>
        <w:t>Macro-F1</w:t>
      </w:r>
      <w:r w:rsidRPr="00FF2697">
        <w:rPr>
          <w:rFonts w:ascii="Times New Roman" w:hAnsi="Times New Roman"/>
          <w:color w:val="000000" w:themeColor="text1"/>
        </w:rPr>
        <w:t>与</w:t>
      </w:r>
      <w:r w:rsidRPr="00FF2697">
        <w:rPr>
          <w:rFonts w:ascii="Times New Roman" w:hAnsi="Times New Roman"/>
          <w:color w:val="000000" w:themeColor="text1"/>
        </w:rPr>
        <w:t>Micro-F1</w:t>
      </w:r>
      <w:r w:rsidRPr="00FF2697">
        <w:rPr>
          <w:rFonts w:ascii="Times New Roman" w:hAnsi="Times New Roman"/>
          <w:color w:val="000000" w:themeColor="text1"/>
        </w:rPr>
        <w:t>），对比分析</w:t>
      </w:r>
      <w:r w:rsidR="006E41B3">
        <w:rPr>
          <w:rFonts w:ascii="Times New Roman" w:hAnsi="Times New Roman" w:hint="eastAsia"/>
          <w:color w:val="000000" w:themeColor="text1"/>
        </w:rPr>
        <w:t>两种</w:t>
      </w:r>
      <w:r w:rsidRPr="00FF2697">
        <w:rPr>
          <w:rFonts w:ascii="Times New Roman" w:hAnsi="Times New Roman"/>
          <w:color w:val="000000" w:themeColor="text1"/>
        </w:rPr>
        <w:t>模型</w:t>
      </w:r>
      <w:proofErr w:type="gramStart"/>
      <w:r w:rsidRPr="00FF2697">
        <w:rPr>
          <w:rFonts w:ascii="Times New Roman" w:hAnsi="Times New Roman"/>
          <w:color w:val="000000" w:themeColor="text1"/>
        </w:rPr>
        <w:t>在本域性能</w:t>
      </w:r>
      <w:proofErr w:type="gramEnd"/>
      <w:r w:rsidRPr="00FF2697">
        <w:rPr>
          <w:rFonts w:ascii="Times New Roman" w:hAnsi="Times New Roman"/>
          <w:color w:val="000000" w:themeColor="text1"/>
        </w:rPr>
        <w:t>的差别与优劣。</w:t>
      </w:r>
    </w:p>
    <w:p w14:paraId="659688F6" w14:textId="2A2BF23A" w:rsidR="00853813" w:rsidRDefault="00853813" w:rsidP="00DF7BCD">
      <w:pPr>
        <w:pStyle w:val="-5"/>
        <w:ind w:firstLine="480"/>
        <w:rPr>
          <w:rFonts w:ascii="Times New Roman" w:hAnsi="Times New Roman"/>
          <w:color w:val="000000" w:themeColor="text1"/>
        </w:rPr>
      </w:pPr>
      <w:r w:rsidRPr="00FF2697">
        <w:rPr>
          <w:rFonts w:ascii="Times New Roman" w:hAnsi="Times New Roman"/>
          <w:color w:val="000000" w:themeColor="text1"/>
        </w:rPr>
        <w:t>本文选择以</w:t>
      </w:r>
      <w:r w:rsidRPr="00FF2697">
        <w:rPr>
          <w:rFonts w:ascii="Times New Roman" w:hAnsi="Times New Roman"/>
          <w:color w:val="000000" w:themeColor="text1"/>
        </w:rPr>
        <w:t>CLS</w:t>
      </w:r>
      <w:r w:rsidRPr="00FF2697">
        <w:rPr>
          <w:rFonts w:ascii="Times New Roman" w:hAnsi="Times New Roman"/>
          <w:color w:val="000000" w:themeColor="text1"/>
        </w:rPr>
        <w:t>向量形成文本表示的</w:t>
      </w:r>
      <w:r w:rsidRPr="00FF2697">
        <w:rPr>
          <w:rFonts w:ascii="Times New Roman" w:hAnsi="Times New Roman"/>
          <w:color w:val="000000" w:themeColor="text1"/>
        </w:rPr>
        <w:t>BERT</w:t>
      </w:r>
      <w:r w:rsidRPr="00FF2697">
        <w:rPr>
          <w:rFonts w:ascii="Times New Roman" w:hAnsi="Times New Roman"/>
          <w:color w:val="000000" w:themeColor="text1"/>
        </w:rPr>
        <w:t>模型与在完整语料上执行</w:t>
      </w:r>
      <w:r w:rsidR="00380053">
        <w:rPr>
          <w:rFonts w:ascii="Times New Roman" w:hAnsi="Times New Roman" w:hint="eastAsia"/>
          <w:color w:val="000000" w:themeColor="text1"/>
        </w:rPr>
        <w:t>了</w:t>
      </w:r>
      <w:r w:rsidRPr="00FF2697">
        <w:rPr>
          <w:rFonts w:ascii="Times New Roman" w:hAnsi="Times New Roman"/>
          <w:color w:val="000000" w:themeColor="text1"/>
        </w:rPr>
        <w:t>掩码语言建模的</w:t>
      </w:r>
      <w:r w:rsidRPr="00FF2697">
        <w:rPr>
          <w:rFonts w:ascii="Times New Roman" w:hAnsi="Times New Roman"/>
          <w:color w:val="000000" w:themeColor="text1"/>
        </w:rPr>
        <w:t>DeepSeek</w:t>
      </w:r>
      <w:r w:rsidRPr="00FF2697">
        <w:rPr>
          <w:rFonts w:ascii="Times New Roman" w:hAnsi="Times New Roman"/>
          <w:color w:val="000000" w:themeColor="text1"/>
        </w:rPr>
        <w:t>模型作为对比对象，通过对训练集进行三轮交叉训练，同时采用不同的随机种子，提取文本在不同标签的置信度，并输出相关指标。</w:t>
      </w:r>
    </w:p>
    <w:p w14:paraId="677E21DA" w14:textId="77777777" w:rsidR="003E41D5" w:rsidRDefault="003E41D5" w:rsidP="00DF7BCD">
      <w:pPr>
        <w:pStyle w:val="-5"/>
        <w:ind w:firstLine="480"/>
        <w:rPr>
          <w:rFonts w:ascii="Times New Roman" w:hAnsi="Times New Roman"/>
          <w:color w:val="000000" w:themeColor="text1"/>
        </w:rPr>
      </w:pPr>
    </w:p>
    <w:p w14:paraId="196FC62B" w14:textId="77777777" w:rsidR="00216BA0" w:rsidRDefault="00216BA0" w:rsidP="00DF7BCD">
      <w:pPr>
        <w:pStyle w:val="-5"/>
        <w:ind w:firstLine="480"/>
        <w:rPr>
          <w:rFonts w:ascii="Times New Roman" w:hAnsi="Times New Roman"/>
          <w:color w:val="000000" w:themeColor="text1"/>
        </w:rPr>
      </w:pPr>
    </w:p>
    <w:p w14:paraId="01ACC9A9" w14:textId="77777777" w:rsidR="00216BA0" w:rsidRDefault="00216BA0" w:rsidP="00DF7BCD">
      <w:pPr>
        <w:pStyle w:val="-5"/>
        <w:ind w:firstLine="480"/>
        <w:rPr>
          <w:rFonts w:ascii="Times New Roman" w:hAnsi="Times New Roman"/>
          <w:color w:val="000000" w:themeColor="text1"/>
        </w:rPr>
      </w:pPr>
    </w:p>
    <w:p w14:paraId="768F290F" w14:textId="77777777" w:rsidR="00216BA0" w:rsidRPr="00FF2697" w:rsidRDefault="00216BA0" w:rsidP="00DF7BCD">
      <w:pPr>
        <w:pStyle w:val="-5"/>
        <w:ind w:firstLine="480"/>
        <w:rPr>
          <w:rFonts w:ascii="Times New Roman" w:hAnsi="Times New Roman"/>
          <w:color w:val="000000" w:themeColor="text1"/>
        </w:rPr>
      </w:pPr>
    </w:p>
    <w:p w14:paraId="5B112007" w14:textId="648C8046" w:rsidR="00853813" w:rsidRPr="00FF2697" w:rsidRDefault="00A56E41" w:rsidP="00B42B7D">
      <w:pPr>
        <w:pStyle w:val="a1"/>
        <w:rPr>
          <w:rFonts w:hint="eastAsia"/>
        </w:rPr>
      </w:pPr>
      <w:r>
        <w:rPr>
          <w:rFonts w:hint="eastAsia"/>
        </w:rPr>
        <w:lastRenderedPageBreak/>
        <w:t xml:space="preserve"> </w:t>
      </w:r>
      <w:bookmarkStart w:id="42" w:name="_Toc197852628"/>
      <w:r w:rsidR="005E0247">
        <w:rPr>
          <w:rFonts w:hint="eastAsia"/>
        </w:rPr>
        <w:t>对比实验设计与指标评估</w:t>
      </w:r>
      <w:bookmarkEnd w:id="42"/>
    </w:p>
    <w:p w14:paraId="3B06A481" w14:textId="77777777" w:rsidR="00853813" w:rsidRDefault="00853813" w:rsidP="0070646F">
      <w:pPr>
        <w:pStyle w:val="-5"/>
        <w:ind w:firstLine="480"/>
        <w:rPr>
          <w:rFonts w:ascii="Times New Roman" w:hAnsi="Times New Roman"/>
          <w:color w:val="000000" w:themeColor="text1"/>
        </w:rPr>
      </w:pPr>
    </w:p>
    <w:p w14:paraId="08E1BB4A" w14:textId="1E31435B" w:rsidR="00853813" w:rsidRDefault="00853813" w:rsidP="0070646F">
      <w:pPr>
        <w:pStyle w:val="-5"/>
        <w:ind w:firstLine="480"/>
        <w:rPr>
          <w:rFonts w:ascii="Times New Roman" w:hAnsi="Times New Roman"/>
          <w:color w:val="000000" w:themeColor="text1"/>
        </w:rPr>
      </w:pPr>
      <w:r w:rsidRPr="0070646F">
        <w:rPr>
          <w:rFonts w:ascii="Times New Roman" w:hAnsi="Times New Roman" w:hint="eastAsia"/>
          <w:color w:val="000000" w:themeColor="text1"/>
        </w:rPr>
        <w:t>本文构建了一个基于本地部署的大型</w:t>
      </w:r>
      <w:proofErr w:type="gramStart"/>
      <w:r w:rsidRPr="0070646F">
        <w:rPr>
          <w:rFonts w:ascii="Times New Roman" w:hAnsi="Times New Roman" w:hint="eastAsia"/>
          <w:color w:val="000000" w:themeColor="text1"/>
        </w:rPr>
        <w:t>预训练</w:t>
      </w:r>
      <w:proofErr w:type="gramEnd"/>
      <w:r w:rsidRPr="0070646F">
        <w:rPr>
          <w:rFonts w:ascii="Times New Roman" w:hAnsi="Times New Roman" w:hint="eastAsia"/>
          <w:color w:val="000000" w:themeColor="text1"/>
        </w:rPr>
        <w:t>语言模型分类系统，并在标注语料的基础上进行监督式微调与评估。</w:t>
      </w:r>
    </w:p>
    <w:p w14:paraId="56DAB1DD" w14:textId="77777777" w:rsidR="00853813" w:rsidRDefault="00853813" w:rsidP="00461CDF">
      <w:pPr>
        <w:pStyle w:val="a"/>
        <w:numPr>
          <w:ilvl w:val="0"/>
          <w:numId w:val="38"/>
        </w:numPr>
        <w:ind w:left="0" w:firstLine="560"/>
      </w:pPr>
      <w:r>
        <w:rPr>
          <w:rFonts w:hint="eastAsia"/>
        </w:rPr>
        <w:t>数据准备与预处理</w:t>
      </w:r>
    </w:p>
    <w:p w14:paraId="4196566C" w14:textId="77777777" w:rsidR="006E41B3" w:rsidRDefault="00853813" w:rsidP="006E41B3">
      <w:pPr>
        <w:pStyle w:val="-5"/>
        <w:ind w:firstLine="480"/>
        <w:rPr>
          <w:rFonts w:ascii="Times New Roman" w:hAnsi="Times New Roman"/>
          <w:color w:val="000000" w:themeColor="text1"/>
        </w:rPr>
      </w:pPr>
      <w:r>
        <w:rPr>
          <w:rFonts w:ascii="Times New Roman" w:hAnsi="Times New Roman" w:hint="eastAsia"/>
          <w:color w:val="000000" w:themeColor="text1"/>
        </w:rPr>
        <w:t>笔者对</w:t>
      </w:r>
      <w:r w:rsidRPr="0070646F">
        <w:rPr>
          <w:rFonts w:ascii="Times New Roman" w:hAnsi="Times New Roman" w:hint="eastAsia"/>
          <w:color w:val="000000" w:themeColor="text1"/>
        </w:rPr>
        <w:t>包含</w:t>
      </w:r>
      <w:r w:rsidRPr="0070646F">
        <w:rPr>
          <w:rFonts w:ascii="Times New Roman" w:hAnsi="Times New Roman" w:hint="eastAsia"/>
          <w:color w:val="000000" w:themeColor="text1"/>
        </w:rPr>
        <w:t>14</w:t>
      </w:r>
      <w:r w:rsidRPr="0070646F">
        <w:rPr>
          <w:rFonts w:ascii="Times New Roman" w:hAnsi="Times New Roman" w:hint="eastAsia"/>
          <w:color w:val="000000" w:themeColor="text1"/>
        </w:rPr>
        <w:t>类框架标签</w:t>
      </w:r>
      <w:r>
        <w:rPr>
          <w:rFonts w:ascii="Times New Roman" w:hAnsi="Times New Roman" w:hint="eastAsia"/>
          <w:color w:val="000000" w:themeColor="text1"/>
        </w:rPr>
        <w:t>文本进行</w:t>
      </w:r>
      <w:r w:rsidR="00380053">
        <w:rPr>
          <w:rFonts w:ascii="Times New Roman" w:hAnsi="Times New Roman" w:hint="eastAsia"/>
          <w:color w:val="000000" w:themeColor="text1"/>
        </w:rPr>
        <w:t>人工</w:t>
      </w:r>
      <w:r>
        <w:rPr>
          <w:rFonts w:ascii="Times New Roman" w:hAnsi="Times New Roman" w:hint="eastAsia"/>
          <w:color w:val="000000" w:themeColor="text1"/>
        </w:rPr>
        <w:t>分类，形成</w:t>
      </w:r>
      <w:r>
        <w:rPr>
          <w:rFonts w:ascii="Times New Roman" w:hAnsi="Times New Roman" w:hint="eastAsia"/>
          <w:color w:val="000000" w:themeColor="text1"/>
        </w:rPr>
        <w:t>308</w:t>
      </w:r>
      <w:r>
        <w:rPr>
          <w:rFonts w:ascii="Times New Roman" w:hAnsi="Times New Roman" w:hint="eastAsia"/>
          <w:color w:val="000000" w:themeColor="text1"/>
        </w:rPr>
        <w:t>条文本数据及其相关标签的金标准数据集。在数据预处理阶段，实验将</w:t>
      </w:r>
      <w:r w:rsidRPr="0070646F">
        <w:rPr>
          <w:rFonts w:ascii="Times New Roman" w:hAnsi="Times New Roman" w:hint="eastAsia"/>
          <w:color w:val="000000" w:themeColor="text1"/>
        </w:rPr>
        <w:t>文本与标签通过</w:t>
      </w:r>
      <w:proofErr w:type="spellStart"/>
      <w:r w:rsidRPr="0070646F">
        <w:rPr>
          <w:rFonts w:ascii="Times New Roman" w:hAnsi="Times New Roman" w:hint="eastAsia"/>
          <w:color w:val="000000" w:themeColor="text1"/>
        </w:rPr>
        <w:t>LabelEncoder</w:t>
      </w:r>
      <w:proofErr w:type="spellEnd"/>
      <w:r w:rsidRPr="0070646F">
        <w:rPr>
          <w:rFonts w:ascii="Times New Roman" w:hAnsi="Times New Roman" w:hint="eastAsia"/>
          <w:color w:val="000000" w:themeColor="text1"/>
        </w:rPr>
        <w:t>进行数值化编码，随后以</w:t>
      </w:r>
      <w:r w:rsidRPr="0070646F">
        <w:rPr>
          <w:rFonts w:ascii="Times New Roman" w:hAnsi="Times New Roman" w:hint="eastAsia"/>
          <w:color w:val="000000" w:themeColor="text1"/>
        </w:rPr>
        <w:t>8:2</w:t>
      </w:r>
      <w:r w:rsidRPr="0070646F">
        <w:rPr>
          <w:rFonts w:ascii="Times New Roman" w:hAnsi="Times New Roman" w:hint="eastAsia"/>
          <w:color w:val="000000" w:themeColor="text1"/>
        </w:rPr>
        <w:t>的比例划分为训练集与验证集。</w:t>
      </w:r>
      <w:r>
        <w:rPr>
          <w:rFonts w:ascii="Times New Roman" w:hAnsi="Times New Roman" w:hint="eastAsia"/>
          <w:color w:val="000000" w:themeColor="text1"/>
        </w:rPr>
        <w:t>笔者采用</w:t>
      </w:r>
      <w:r w:rsidRPr="0070646F">
        <w:rPr>
          <w:rFonts w:ascii="Times New Roman" w:hAnsi="Times New Roman" w:hint="eastAsia"/>
          <w:color w:val="000000" w:themeColor="text1"/>
        </w:rPr>
        <w:t>Hugging Face</w:t>
      </w:r>
      <w:r w:rsidRPr="0070646F">
        <w:rPr>
          <w:rFonts w:ascii="Times New Roman" w:hAnsi="Times New Roman" w:hint="eastAsia"/>
          <w:color w:val="000000" w:themeColor="text1"/>
        </w:rPr>
        <w:t>提供的</w:t>
      </w:r>
      <w:r w:rsidRPr="0070646F">
        <w:rPr>
          <w:rFonts w:ascii="Times New Roman" w:hAnsi="Times New Roman" w:hint="eastAsia"/>
          <w:color w:val="000000" w:themeColor="text1"/>
        </w:rPr>
        <w:t>Dataset</w:t>
      </w:r>
      <w:r w:rsidRPr="0070646F">
        <w:rPr>
          <w:rFonts w:ascii="Times New Roman" w:hAnsi="Times New Roman" w:hint="eastAsia"/>
          <w:color w:val="000000" w:themeColor="text1"/>
        </w:rPr>
        <w:t>工具，将数据格式转化为模型可接受的结构，并进行最大长度为</w:t>
      </w:r>
      <w:r w:rsidRPr="0070646F">
        <w:rPr>
          <w:rFonts w:ascii="Times New Roman" w:hAnsi="Times New Roman" w:hint="eastAsia"/>
          <w:color w:val="000000" w:themeColor="text1"/>
        </w:rPr>
        <w:t>256</w:t>
      </w:r>
      <w:r w:rsidRPr="0070646F">
        <w:rPr>
          <w:rFonts w:ascii="Times New Roman" w:hAnsi="Times New Roman" w:hint="eastAsia"/>
          <w:color w:val="000000" w:themeColor="text1"/>
        </w:rPr>
        <w:t>的截断与补齐处理，以适应</w:t>
      </w:r>
      <w:r w:rsidRPr="0070646F">
        <w:rPr>
          <w:rFonts w:ascii="Times New Roman" w:hAnsi="Times New Roman" w:hint="eastAsia"/>
          <w:color w:val="000000" w:themeColor="text1"/>
        </w:rPr>
        <w:t>BERT</w:t>
      </w:r>
      <w:r w:rsidRPr="0070646F">
        <w:rPr>
          <w:rFonts w:ascii="Times New Roman" w:hAnsi="Times New Roman" w:hint="eastAsia"/>
          <w:color w:val="000000" w:themeColor="text1"/>
        </w:rPr>
        <w:t>模型的输入要求。</w:t>
      </w:r>
    </w:p>
    <w:p w14:paraId="3647661F" w14:textId="70B7431B" w:rsidR="00853813" w:rsidRPr="0070646F" w:rsidRDefault="00853813" w:rsidP="006E41B3">
      <w:pPr>
        <w:pStyle w:val="-5"/>
        <w:ind w:firstLine="480"/>
        <w:rPr>
          <w:rFonts w:ascii="Times New Roman" w:hAnsi="Times New Roman"/>
          <w:color w:val="000000" w:themeColor="text1"/>
        </w:rPr>
      </w:pPr>
      <w:r w:rsidRPr="0070646F">
        <w:rPr>
          <w:rFonts w:ascii="Times New Roman" w:hAnsi="Times New Roman" w:hint="eastAsia"/>
          <w:color w:val="000000" w:themeColor="text1"/>
        </w:rPr>
        <w:t>模型在加载时通过</w:t>
      </w:r>
      <w:r w:rsidRPr="0070646F">
        <w:rPr>
          <w:rFonts w:ascii="Times New Roman" w:hAnsi="Times New Roman" w:hint="eastAsia"/>
          <w:color w:val="000000" w:themeColor="text1"/>
        </w:rPr>
        <w:t>Hugging Face</w:t>
      </w:r>
      <w:r>
        <w:rPr>
          <w:rFonts w:ascii="Times New Roman" w:hAnsi="Times New Roman" w:hint="eastAsia"/>
          <w:color w:val="000000" w:themeColor="text1"/>
        </w:rPr>
        <w:t>的“</w:t>
      </w:r>
      <w:proofErr w:type="spellStart"/>
      <w:r w:rsidRPr="0070646F">
        <w:rPr>
          <w:rFonts w:ascii="Times New Roman" w:hAnsi="Times New Roman" w:hint="eastAsia"/>
          <w:color w:val="000000" w:themeColor="text1"/>
        </w:rPr>
        <w:t>BertForSequenceClassification</w:t>
      </w:r>
      <w:proofErr w:type="spellEnd"/>
      <w:r>
        <w:rPr>
          <w:rFonts w:ascii="Times New Roman" w:hAnsi="Times New Roman" w:hint="eastAsia"/>
          <w:color w:val="000000" w:themeColor="text1"/>
        </w:rPr>
        <w:t>”</w:t>
      </w:r>
      <w:r w:rsidRPr="0070646F">
        <w:rPr>
          <w:rFonts w:ascii="Times New Roman" w:hAnsi="Times New Roman" w:hint="eastAsia"/>
          <w:color w:val="000000" w:themeColor="text1"/>
        </w:rPr>
        <w:t>接口调用</w:t>
      </w:r>
      <w:r w:rsidR="00380053">
        <w:rPr>
          <w:rFonts w:ascii="Times New Roman" w:hAnsi="Times New Roman" w:hint="eastAsia"/>
          <w:color w:val="000000" w:themeColor="text1"/>
        </w:rPr>
        <w:t>，</w:t>
      </w:r>
      <w:r w:rsidRPr="0070646F">
        <w:rPr>
          <w:rFonts w:ascii="Times New Roman" w:hAnsi="Times New Roman" w:hint="eastAsia"/>
          <w:color w:val="000000" w:themeColor="text1"/>
        </w:rPr>
        <w:t>构建</w:t>
      </w:r>
      <w:r w:rsidR="00380053">
        <w:rPr>
          <w:rFonts w:ascii="Times New Roman" w:hAnsi="Times New Roman" w:hint="eastAsia"/>
          <w:color w:val="000000" w:themeColor="text1"/>
        </w:rPr>
        <w:t>了</w:t>
      </w:r>
      <w:r w:rsidRPr="0070646F">
        <w:rPr>
          <w:rFonts w:ascii="Times New Roman" w:hAnsi="Times New Roman" w:hint="eastAsia"/>
          <w:color w:val="000000" w:themeColor="text1"/>
        </w:rPr>
        <w:t>用于</w:t>
      </w:r>
      <w:r>
        <w:rPr>
          <w:rFonts w:ascii="Times New Roman" w:hAnsi="Times New Roman" w:hint="eastAsia"/>
          <w:color w:val="000000" w:themeColor="text1"/>
        </w:rPr>
        <w:t>但标签分类框架</w:t>
      </w:r>
      <w:r w:rsidRPr="0070646F">
        <w:rPr>
          <w:rFonts w:ascii="Times New Roman" w:hAnsi="Times New Roman" w:hint="eastAsia"/>
          <w:color w:val="000000" w:themeColor="text1"/>
        </w:rPr>
        <w:t>的全连接输出层。</w:t>
      </w:r>
    </w:p>
    <w:p w14:paraId="6C2585E8" w14:textId="77777777" w:rsidR="00853813" w:rsidRDefault="00853813" w:rsidP="00835762">
      <w:pPr>
        <w:pStyle w:val="a"/>
        <w:ind w:firstLine="560"/>
      </w:pPr>
      <w:r w:rsidRPr="0070646F">
        <w:rPr>
          <w:rFonts w:hint="eastAsia"/>
        </w:rPr>
        <w:t>训练过程与超参数设置</w:t>
      </w:r>
    </w:p>
    <w:p w14:paraId="768EFC88" w14:textId="77777777" w:rsidR="00853813" w:rsidRDefault="00853813" w:rsidP="0070646F">
      <w:pPr>
        <w:pStyle w:val="-5"/>
        <w:ind w:firstLine="480"/>
        <w:rPr>
          <w:rFonts w:ascii="Times New Roman" w:hAnsi="Times New Roman"/>
          <w:color w:val="000000" w:themeColor="text1"/>
        </w:rPr>
      </w:pPr>
      <w:r>
        <w:rPr>
          <w:rFonts w:ascii="Times New Roman" w:hAnsi="Times New Roman" w:hint="eastAsia"/>
          <w:color w:val="000000" w:themeColor="text1"/>
        </w:rPr>
        <w:t>在超参数设置方面，本研究采用</w:t>
      </w:r>
      <w:r w:rsidRPr="0070646F">
        <w:rPr>
          <w:rFonts w:ascii="Times New Roman" w:hAnsi="Times New Roman" w:hint="eastAsia"/>
          <w:color w:val="000000" w:themeColor="text1"/>
        </w:rPr>
        <w:t>Hugging Face Trainer</w:t>
      </w:r>
      <w:r w:rsidRPr="0070646F">
        <w:rPr>
          <w:rFonts w:ascii="Times New Roman" w:hAnsi="Times New Roman" w:hint="eastAsia"/>
          <w:color w:val="000000" w:themeColor="text1"/>
        </w:rPr>
        <w:t>接口进行管理，训练轮数（</w:t>
      </w:r>
      <w:proofErr w:type="spellStart"/>
      <w:r w:rsidRPr="0070646F">
        <w:rPr>
          <w:rFonts w:ascii="Times New Roman" w:hAnsi="Times New Roman" w:hint="eastAsia"/>
          <w:color w:val="000000" w:themeColor="text1"/>
        </w:rPr>
        <w:t>num_train_epochs</w:t>
      </w:r>
      <w:proofErr w:type="spellEnd"/>
      <w:r w:rsidRPr="0070646F">
        <w:rPr>
          <w:rFonts w:ascii="Times New Roman" w:hAnsi="Times New Roman" w:hint="eastAsia"/>
          <w:color w:val="000000" w:themeColor="text1"/>
        </w:rPr>
        <w:t>）设为</w:t>
      </w:r>
      <w:r w:rsidRPr="0070646F">
        <w:rPr>
          <w:rFonts w:ascii="Times New Roman" w:hAnsi="Times New Roman" w:hint="eastAsia"/>
          <w:color w:val="000000" w:themeColor="text1"/>
        </w:rPr>
        <w:t>3</w:t>
      </w:r>
      <w:r w:rsidRPr="0070646F">
        <w:rPr>
          <w:rFonts w:ascii="Times New Roman" w:hAnsi="Times New Roman" w:hint="eastAsia"/>
          <w:color w:val="000000" w:themeColor="text1"/>
        </w:rPr>
        <w:t>，</w:t>
      </w:r>
      <w:r w:rsidRPr="0070646F">
        <w:rPr>
          <w:rFonts w:ascii="Times New Roman" w:hAnsi="Times New Roman" w:hint="eastAsia"/>
          <w:color w:val="000000" w:themeColor="text1"/>
        </w:rPr>
        <w:t>batch</w:t>
      </w:r>
      <w:r w:rsidRPr="0070646F">
        <w:rPr>
          <w:rFonts w:ascii="Times New Roman" w:hAnsi="Times New Roman" w:hint="eastAsia"/>
          <w:color w:val="000000" w:themeColor="text1"/>
        </w:rPr>
        <w:t>大小设置为</w:t>
      </w:r>
      <w:r w:rsidRPr="0070646F">
        <w:rPr>
          <w:rFonts w:ascii="Times New Roman" w:hAnsi="Times New Roman" w:hint="eastAsia"/>
          <w:color w:val="000000" w:themeColor="text1"/>
        </w:rPr>
        <w:t>4</w:t>
      </w:r>
      <w:r w:rsidRPr="0070646F">
        <w:rPr>
          <w:rFonts w:ascii="Times New Roman" w:hAnsi="Times New Roman" w:hint="eastAsia"/>
          <w:color w:val="000000" w:themeColor="text1"/>
        </w:rPr>
        <w:t>。训练过程采用交叉</w:t>
      </w:r>
      <w:proofErr w:type="gramStart"/>
      <w:r w:rsidRPr="0070646F">
        <w:rPr>
          <w:rFonts w:ascii="Times New Roman" w:hAnsi="Times New Roman" w:hint="eastAsia"/>
          <w:color w:val="000000" w:themeColor="text1"/>
        </w:rPr>
        <w:t>熵</w:t>
      </w:r>
      <w:proofErr w:type="gramEnd"/>
      <w:r w:rsidRPr="0070646F">
        <w:rPr>
          <w:rFonts w:ascii="Times New Roman" w:hAnsi="Times New Roman" w:hint="eastAsia"/>
          <w:color w:val="000000" w:themeColor="text1"/>
        </w:rPr>
        <w:t>损失函数，使用</w:t>
      </w:r>
      <w:r w:rsidRPr="0070646F">
        <w:rPr>
          <w:rFonts w:ascii="Times New Roman" w:hAnsi="Times New Roman" w:hint="eastAsia"/>
          <w:color w:val="000000" w:themeColor="text1"/>
        </w:rPr>
        <w:t>Adam</w:t>
      </w:r>
      <w:r>
        <w:rPr>
          <w:rFonts w:ascii="Times New Roman" w:hAnsi="Times New Roman" w:hint="eastAsia"/>
          <w:color w:val="000000" w:themeColor="text1"/>
        </w:rPr>
        <w:t>于</w:t>
      </w:r>
      <w:r w:rsidRPr="0070646F">
        <w:rPr>
          <w:rFonts w:ascii="Times New Roman" w:hAnsi="Times New Roman" w:hint="eastAsia"/>
          <w:color w:val="000000" w:themeColor="text1"/>
        </w:rPr>
        <w:t>CPU</w:t>
      </w:r>
      <w:r w:rsidRPr="0070646F">
        <w:rPr>
          <w:rFonts w:ascii="Times New Roman" w:hAnsi="Times New Roman" w:hint="eastAsia"/>
          <w:color w:val="000000" w:themeColor="text1"/>
        </w:rPr>
        <w:t>环境中迭代</w:t>
      </w:r>
      <w:r>
        <w:rPr>
          <w:rFonts w:ascii="Times New Roman" w:hAnsi="Times New Roman" w:hint="eastAsia"/>
          <w:color w:val="000000" w:themeColor="text1"/>
        </w:rPr>
        <w:t>。值得注意的是，本研究为</w:t>
      </w:r>
      <w:r w:rsidRPr="0070646F">
        <w:rPr>
          <w:rFonts w:ascii="Times New Roman" w:hAnsi="Times New Roman" w:hint="eastAsia"/>
          <w:color w:val="000000" w:themeColor="text1"/>
        </w:rPr>
        <w:t>提升模型在各类别上的泛化能力，训练与验证过程中均启用</w:t>
      </w:r>
      <w:proofErr w:type="spellStart"/>
      <w:r w:rsidRPr="0070646F">
        <w:rPr>
          <w:rFonts w:ascii="Times New Roman" w:hAnsi="Times New Roman" w:hint="eastAsia"/>
          <w:color w:val="000000" w:themeColor="text1"/>
        </w:rPr>
        <w:t>evaluation_strategy</w:t>
      </w:r>
      <w:proofErr w:type="spellEnd"/>
      <w:r w:rsidRPr="0070646F">
        <w:rPr>
          <w:rFonts w:ascii="Times New Roman" w:hAnsi="Times New Roman" w:hint="eastAsia"/>
          <w:color w:val="000000" w:themeColor="text1"/>
        </w:rPr>
        <w:t>='epoch'</w:t>
      </w:r>
      <w:r w:rsidRPr="0070646F">
        <w:rPr>
          <w:rFonts w:ascii="Times New Roman" w:hAnsi="Times New Roman" w:hint="eastAsia"/>
          <w:color w:val="000000" w:themeColor="text1"/>
        </w:rPr>
        <w:t>。</w:t>
      </w:r>
    </w:p>
    <w:p w14:paraId="667AD2EF" w14:textId="19107647" w:rsidR="00853813" w:rsidRPr="00C512B4" w:rsidRDefault="00853813" w:rsidP="00C512B4">
      <w:pPr>
        <w:pStyle w:val="-5"/>
        <w:ind w:firstLine="480"/>
        <w:rPr>
          <w:rFonts w:ascii="Times New Roman" w:hAnsi="Times New Roman"/>
          <w:color w:val="000000" w:themeColor="text1"/>
        </w:rPr>
      </w:pPr>
      <w:r>
        <w:rPr>
          <w:rFonts w:ascii="Times New Roman" w:hAnsi="Times New Roman" w:hint="eastAsia"/>
          <w:color w:val="000000" w:themeColor="text1"/>
        </w:rPr>
        <w:t>对于</w:t>
      </w:r>
      <w:r w:rsidR="008950DC">
        <w:rPr>
          <w:rFonts w:ascii="Times New Roman" w:hAnsi="Times New Roman" w:hint="eastAsia"/>
          <w:color w:val="000000" w:themeColor="text1"/>
        </w:rPr>
        <w:t>D</w:t>
      </w:r>
      <w:r>
        <w:rPr>
          <w:rFonts w:ascii="Times New Roman" w:hAnsi="Times New Roman" w:hint="eastAsia"/>
          <w:color w:val="000000" w:themeColor="text1"/>
        </w:rPr>
        <w:t>eepseek</w:t>
      </w:r>
      <w:r>
        <w:rPr>
          <w:rFonts w:ascii="Times New Roman" w:hAnsi="Times New Roman" w:hint="eastAsia"/>
          <w:color w:val="000000" w:themeColor="text1"/>
        </w:rPr>
        <w:t>模型，</w:t>
      </w:r>
      <w:r w:rsidRPr="00C512B4">
        <w:rPr>
          <w:rFonts w:ascii="Times New Roman" w:hAnsi="Times New Roman" w:hint="eastAsia"/>
          <w:color w:val="000000" w:themeColor="text1"/>
        </w:rPr>
        <w:t>本文所采用的</w:t>
      </w:r>
      <w:r w:rsidRPr="00C512B4">
        <w:rPr>
          <w:rFonts w:ascii="Times New Roman" w:hAnsi="Times New Roman" w:hint="eastAsia"/>
          <w:color w:val="000000" w:themeColor="text1"/>
        </w:rPr>
        <w:t>prompt</w:t>
      </w:r>
      <w:r w:rsidRPr="00C512B4">
        <w:rPr>
          <w:rFonts w:ascii="Times New Roman" w:hAnsi="Times New Roman" w:hint="eastAsia"/>
          <w:color w:val="000000" w:themeColor="text1"/>
        </w:rPr>
        <w:t>如下：</w:t>
      </w:r>
    </w:p>
    <w:p w14:paraId="10FAF976"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color w:val="000000" w:themeColor="text1"/>
        </w:rPr>
        <w:t>prompt = (</w:t>
      </w:r>
    </w:p>
    <w:p w14:paraId="0740E728"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w:t>
      </w:r>
      <w:r w:rsidRPr="00C512B4">
        <w:rPr>
          <w:rFonts w:ascii="Times New Roman" w:hAnsi="Times New Roman" w:hint="eastAsia"/>
          <w:color w:val="000000" w:themeColor="text1"/>
        </w:rPr>
        <w:t>你是一位高考话语分析专家，下面是标签的定义与示例，你必须严格根据定义为提供的文本选择唯一合适的标签。</w:t>
      </w:r>
      <w:r w:rsidRPr="00C512B4">
        <w:rPr>
          <w:rFonts w:ascii="Times New Roman" w:hAnsi="Times New Roman" w:hint="eastAsia"/>
          <w:color w:val="000000" w:themeColor="text1"/>
        </w:rPr>
        <w:t>\n\n"</w:t>
      </w:r>
    </w:p>
    <w:p w14:paraId="5FF0A15A"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标签定义：</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label_</w:t>
      </w:r>
      <w:proofErr w:type="gramStart"/>
      <w:r w:rsidRPr="00C512B4">
        <w:rPr>
          <w:rFonts w:ascii="Times New Roman" w:hAnsi="Times New Roman" w:hint="eastAsia"/>
          <w:color w:val="000000" w:themeColor="text1"/>
        </w:rPr>
        <w:t>definitions</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2D6ADFE6"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分类示例：</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few_shot_</w:t>
      </w:r>
      <w:proofErr w:type="gramStart"/>
      <w:r w:rsidRPr="00C512B4">
        <w:rPr>
          <w:rFonts w:ascii="Times New Roman" w:hAnsi="Times New Roman" w:hint="eastAsia"/>
          <w:color w:val="000000" w:themeColor="text1"/>
        </w:rPr>
        <w:t>examples</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781C4B19"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待分类文本：</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texts_</w:t>
      </w:r>
      <w:proofErr w:type="gramStart"/>
      <w:r w:rsidRPr="00C512B4">
        <w:rPr>
          <w:rFonts w:ascii="Times New Roman" w:hAnsi="Times New Roman" w:hint="eastAsia"/>
          <w:color w:val="000000" w:themeColor="text1"/>
        </w:rPr>
        <w:t>prompt</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707A0866" w14:textId="77777777" w:rsidR="00853813"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proofErr w:type="gramStart"/>
      <w:r w:rsidRPr="00C512B4">
        <w:rPr>
          <w:rFonts w:ascii="Times New Roman" w:hAnsi="Times New Roman" w:hint="eastAsia"/>
          <w:color w:val="000000" w:themeColor="text1"/>
        </w:rPr>
        <w:t>请严格</w:t>
      </w:r>
      <w:proofErr w:type="gramEnd"/>
      <w:r w:rsidRPr="00C512B4">
        <w:rPr>
          <w:rFonts w:ascii="Times New Roman" w:hAnsi="Times New Roman" w:hint="eastAsia"/>
          <w:color w:val="000000" w:themeColor="text1"/>
        </w:rPr>
        <w:t>按照格式返回标签（不得使用定义之外的标签）：</w:t>
      </w:r>
      <w:r w:rsidRPr="00C512B4">
        <w:rPr>
          <w:rFonts w:ascii="Times New Roman" w:hAnsi="Times New Roman" w:hint="eastAsia"/>
          <w:color w:val="000000" w:themeColor="text1"/>
        </w:rPr>
        <w:t>\n</w:t>
      </w:r>
      <w:r w:rsidRPr="00C512B4">
        <w:rPr>
          <w:rFonts w:ascii="Times New Roman" w:hAnsi="Times New Roman" w:hint="eastAsia"/>
          <w:color w:val="000000" w:themeColor="text1"/>
        </w:rPr>
        <w:t>文本</w:t>
      </w:r>
      <w:r w:rsidRPr="00C512B4">
        <w:rPr>
          <w:rFonts w:ascii="Times New Roman" w:hAnsi="Times New Roman" w:hint="eastAsia"/>
          <w:color w:val="000000" w:themeColor="text1"/>
        </w:rPr>
        <w:t xml:space="preserve">1: </w:t>
      </w:r>
      <w:r w:rsidRPr="00C512B4">
        <w:rPr>
          <w:rFonts w:ascii="Times New Roman" w:hAnsi="Times New Roman" w:hint="eastAsia"/>
          <w:color w:val="000000" w:themeColor="text1"/>
        </w:rPr>
        <w:t>标签</w:t>
      </w:r>
      <w:r w:rsidRPr="00C512B4">
        <w:rPr>
          <w:rFonts w:ascii="Times New Roman" w:hAnsi="Times New Roman" w:hint="eastAsia"/>
          <w:color w:val="000000" w:themeColor="text1"/>
        </w:rPr>
        <w:t>")</w:t>
      </w:r>
    </w:p>
    <w:p w14:paraId="14A116E3" w14:textId="77777777" w:rsidR="00853813" w:rsidRPr="00843C91" w:rsidRDefault="00853813" w:rsidP="00835762">
      <w:pPr>
        <w:pStyle w:val="a"/>
        <w:ind w:firstLine="560"/>
        <w:rPr>
          <w:color w:val="000000" w:themeColor="text1"/>
        </w:rPr>
      </w:pPr>
      <w:r w:rsidRPr="0070646F">
        <w:rPr>
          <w:rFonts w:hint="eastAsia"/>
        </w:rPr>
        <w:t>模型评估指标与输出结果</w:t>
      </w:r>
    </w:p>
    <w:p w14:paraId="02F7B040" w14:textId="1B08869F" w:rsidR="00853813" w:rsidRPr="0070646F" w:rsidRDefault="00853813" w:rsidP="006C5336">
      <w:pPr>
        <w:pStyle w:val="-5"/>
        <w:ind w:firstLine="480"/>
        <w:rPr>
          <w:rFonts w:ascii="Times New Roman" w:hAnsi="Times New Roman"/>
          <w:color w:val="000000" w:themeColor="text1"/>
        </w:rPr>
      </w:pPr>
      <w:r>
        <w:rPr>
          <w:rFonts w:ascii="Times New Roman" w:hAnsi="Times New Roman" w:hint="eastAsia"/>
          <w:color w:val="000000" w:themeColor="text1"/>
        </w:rPr>
        <w:t>在金标准数据集的迭代反馈后来看，</w:t>
      </w:r>
      <w:r>
        <w:rPr>
          <w:rFonts w:ascii="Times New Roman" w:hAnsi="Times New Roman" w:hint="eastAsia"/>
          <w:color w:val="000000" w:themeColor="text1"/>
        </w:rPr>
        <w:t>BERT</w:t>
      </w:r>
      <w:r w:rsidRPr="00843C91">
        <w:rPr>
          <w:rFonts w:ascii="Times New Roman" w:hAnsi="Times New Roman" w:hint="eastAsia"/>
          <w:color w:val="000000" w:themeColor="text1"/>
        </w:rPr>
        <w:t>模型在部分高频类别上</w:t>
      </w:r>
      <w:r>
        <w:rPr>
          <w:rFonts w:ascii="Times New Roman" w:hAnsi="Times New Roman" w:hint="eastAsia"/>
          <w:color w:val="000000" w:themeColor="text1"/>
        </w:rPr>
        <w:t>，</w:t>
      </w:r>
      <w:r w:rsidRPr="00843C91">
        <w:rPr>
          <w:rFonts w:ascii="Times New Roman" w:hAnsi="Times New Roman" w:hint="eastAsia"/>
          <w:color w:val="000000" w:themeColor="text1"/>
        </w:rPr>
        <w:t>如</w:t>
      </w:r>
      <w:r>
        <w:rPr>
          <w:rFonts w:ascii="Times New Roman" w:hAnsi="Times New Roman" w:hint="eastAsia"/>
          <w:color w:val="000000" w:themeColor="text1"/>
        </w:rPr>
        <w:t>表</w:t>
      </w:r>
      <w:r w:rsidR="00584BC2">
        <w:rPr>
          <w:rFonts w:ascii="Times New Roman" w:hAnsi="Times New Roman" w:hint="eastAsia"/>
          <w:color w:val="000000" w:themeColor="text1"/>
        </w:rPr>
        <w:t>1</w:t>
      </w:r>
      <w:r>
        <w:rPr>
          <w:rFonts w:ascii="Times New Roman" w:hAnsi="Times New Roman" w:hint="eastAsia"/>
          <w:color w:val="000000" w:themeColor="text1"/>
        </w:rPr>
        <w:t>.1</w:t>
      </w:r>
      <w:r>
        <w:rPr>
          <w:rFonts w:ascii="Times New Roman" w:hAnsi="Times New Roman" w:hint="eastAsia"/>
          <w:color w:val="000000" w:themeColor="text1"/>
        </w:rPr>
        <w:t>所示，</w:t>
      </w:r>
      <w:r w:rsidRPr="00843C91">
        <w:rPr>
          <w:rFonts w:ascii="Times New Roman" w:hAnsi="Times New Roman" w:hint="eastAsia"/>
          <w:color w:val="000000" w:themeColor="text1"/>
        </w:rPr>
        <w:t>“健康与安全框架”、“生活质量框架”与“社会矛盾框架”取得了较高的</w:t>
      </w:r>
      <w:r w:rsidRPr="00843C91">
        <w:rPr>
          <w:rFonts w:ascii="Times New Roman" w:hAnsi="Times New Roman" w:hint="eastAsia"/>
          <w:color w:val="000000" w:themeColor="text1"/>
        </w:rPr>
        <w:t>F1</w:t>
      </w:r>
      <w:r w:rsidRPr="00843C91">
        <w:rPr>
          <w:rFonts w:ascii="Times New Roman" w:hAnsi="Times New Roman" w:hint="eastAsia"/>
          <w:color w:val="000000" w:themeColor="text1"/>
        </w:rPr>
        <w:t>分数</w:t>
      </w:r>
      <w:r>
        <w:rPr>
          <w:rFonts w:ascii="Times New Roman" w:hAnsi="Times New Roman" w:hint="eastAsia"/>
          <w:color w:val="000000" w:themeColor="text1"/>
        </w:rPr>
        <w:t>，但</w:t>
      </w:r>
      <w:r w:rsidRPr="00843C91">
        <w:rPr>
          <w:rFonts w:ascii="Times New Roman" w:hAnsi="Times New Roman" w:hint="eastAsia"/>
          <w:color w:val="000000" w:themeColor="text1"/>
        </w:rPr>
        <w:t>最高</w:t>
      </w:r>
      <w:r>
        <w:rPr>
          <w:rFonts w:ascii="Times New Roman" w:hAnsi="Times New Roman" w:hint="eastAsia"/>
          <w:color w:val="000000" w:themeColor="text1"/>
        </w:rPr>
        <w:t>值也仅为</w:t>
      </w:r>
      <w:r w:rsidRPr="00843C91">
        <w:rPr>
          <w:rFonts w:ascii="Times New Roman" w:hAnsi="Times New Roman" w:hint="eastAsia"/>
          <w:color w:val="000000" w:themeColor="text1"/>
        </w:rPr>
        <w:t>0.5</w:t>
      </w:r>
      <w:r w:rsidRPr="00843C91">
        <w:rPr>
          <w:rFonts w:ascii="Times New Roman" w:hAnsi="Times New Roman" w:hint="eastAsia"/>
          <w:color w:val="000000" w:themeColor="text1"/>
        </w:rPr>
        <w:t>，对大部分类别仍存在显著的召回不足问题。</w:t>
      </w:r>
    </w:p>
    <w:tbl>
      <w:tblPr>
        <w:tblStyle w:val="21"/>
        <w:tblW w:w="0" w:type="auto"/>
        <w:tblLook w:val="04A0" w:firstRow="1" w:lastRow="0" w:firstColumn="1" w:lastColumn="0" w:noHBand="0" w:noVBand="1"/>
      </w:tblPr>
      <w:tblGrid>
        <w:gridCol w:w="2127"/>
        <w:gridCol w:w="1497"/>
        <w:gridCol w:w="1812"/>
        <w:gridCol w:w="1812"/>
        <w:gridCol w:w="1812"/>
      </w:tblGrid>
      <w:tr w:rsidR="00853813" w:rsidRPr="0042640A" w14:paraId="3667BF4B" w14:textId="77777777" w:rsidTr="00CA4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3313A0C" w14:textId="77777777" w:rsidR="00853813" w:rsidRPr="00CA434F" w:rsidRDefault="00853813" w:rsidP="00CA434F">
            <w:pPr>
              <w:pStyle w:val="-5"/>
              <w:ind w:firstLine="361"/>
              <w:jc w:val="center"/>
              <w:rPr>
                <w:rFonts w:ascii="Times New Roman" w:hAnsi="Times New Roman"/>
                <w:sz w:val="18"/>
                <w:szCs w:val="18"/>
              </w:rPr>
            </w:pPr>
          </w:p>
        </w:tc>
        <w:tc>
          <w:tcPr>
            <w:tcW w:w="1497" w:type="dxa"/>
            <w:vAlign w:val="center"/>
          </w:tcPr>
          <w:p w14:paraId="428CE46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3" w:name="_Toc196140920"/>
            <w:bookmarkStart w:id="44" w:name="_Toc196141413"/>
            <w:r w:rsidRPr="00CA434F">
              <w:rPr>
                <w:rFonts w:ascii="Times New Roman" w:hAnsi="Times New Roman"/>
                <w:sz w:val="18"/>
                <w:szCs w:val="18"/>
              </w:rPr>
              <w:t>precision</w:t>
            </w:r>
            <w:bookmarkEnd w:id="43"/>
            <w:bookmarkEnd w:id="44"/>
          </w:p>
        </w:tc>
        <w:tc>
          <w:tcPr>
            <w:tcW w:w="1812" w:type="dxa"/>
            <w:vAlign w:val="center"/>
          </w:tcPr>
          <w:p w14:paraId="322358E7"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5" w:name="_Toc196140921"/>
            <w:bookmarkStart w:id="46" w:name="_Toc196141414"/>
            <w:r w:rsidRPr="00CA434F">
              <w:rPr>
                <w:rFonts w:ascii="Times New Roman" w:hAnsi="Times New Roman"/>
                <w:sz w:val="18"/>
                <w:szCs w:val="18"/>
              </w:rPr>
              <w:t>recall</w:t>
            </w:r>
            <w:bookmarkEnd w:id="45"/>
            <w:bookmarkEnd w:id="46"/>
          </w:p>
        </w:tc>
        <w:tc>
          <w:tcPr>
            <w:tcW w:w="1812" w:type="dxa"/>
            <w:vAlign w:val="center"/>
          </w:tcPr>
          <w:p w14:paraId="111657B5"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7" w:name="_Toc196140922"/>
            <w:bookmarkStart w:id="48" w:name="_Toc196141415"/>
            <w:r w:rsidRPr="00CA434F">
              <w:rPr>
                <w:rFonts w:ascii="Times New Roman" w:hAnsi="Times New Roman"/>
                <w:sz w:val="18"/>
                <w:szCs w:val="18"/>
              </w:rPr>
              <w:t>f1-score</w:t>
            </w:r>
            <w:bookmarkEnd w:id="47"/>
            <w:bookmarkEnd w:id="48"/>
          </w:p>
        </w:tc>
        <w:tc>
          <w:tcPr>
            <w:tcW w:w="1812" w:type="dxa"/>
            <w:vAlign w:val="center"/>
          </w:tcPr>
          <w:p w14:paraId="212F80AA"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9" w:name="_Toc196140923"/>
            <w:bookmarkStart w:id="50" w:name="_Toc196141416"/>
            <w:r w:rsidRPr="00CA434F">
              <w:rPr>
                <w:rFonts w:ascii="Times New Roman" w:hAnsi="Times New Roman"/>
                <w:sz w:val="18"/>
                <w:szCs w:val="18"/>
              </w:rPr>
              <w:t>support</w:t>
            </w:r>
            <w:bookmarkEnd w:id="49"/>
            <w:bookmarkEnd w:id="50"/>
          </w:p>
        </w:tc>
      </w:tr>
      <w:tr w:rsidR="00853813" w:rsidRPr="0042640A" w14:paraId="67689854"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522694D"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51" w:name="_Toc196140924"/>
            <w:bookmarkStart w:id="52" w:name="_Toc196141417"/>
            <w:r w:rsidRPr="00CA434F">
              <w:rPr>
                <w:rFonts w:ascii="Times New Roman" w:hAnsi="Times New Roman"/>
                <w:sz w:val="18"/>
                <w:szCs w:val="18"/>
              </w:rPr>
              <w:t>健康与安全框架</w:t>
            </w:r>
            <w:bookmarkEnd w:id="51"/>
            <w:bookmarkEnd w:id="52"/>
          </w:p>
        </w:tc>
        <w:tc>
          <w:tcPr>
            <w:tcW w:w="1497" w:type="dxa"/>
            <w:vAlign w:val="center"/>
          </w:tcPr>
          <w:p w14:paraId="542E8CA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3" w:name="_Toc196140925"/>
            <w:bookmarkStart w:id="54" w:name="_Toc196141418"/>
            <w:r w:rsidRPr="00CA434F">
              <w:rPr>
                <w:rFonts w:ascii="Times New Roman" w:hAnsi="Times New Roman"/>
                <w:sz w:val="18"/>
                <w:szCs w:val="18"/>
              </w:rPr>
              <w:t>0.666667</w:t>
            </w:r>
            <w:bookmarkEnd w:id="53"/>
            <w:bookmarkEnd w:id="54"/>
          </w:p>
        </w:tc>
        <w:tc>
          <w:tcPr>
            <w:tcW w:w="1812" w:type="dxa"/>
            <w:vAlign w:val="center"/>
          </w:tcPr>
          <w:p w14:paraId="18D5FEA4"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5" w:name="_Toc196140926"/>
            <w:bookmarkStart w:id="56" w:name="_Toc196141419"/>
            <w:r w:rsidRPr="00CA434F">
              <w:rPr>
                <w:rFonts w:ascii="Times New Roman" w:hAnsi="Times New Roman"/>
                <w:sz w:val="18"/>
                <w:szCs w:val="18"/>
              </w:rPr>
              <w:t>0.4</w:t>
            </w:r>
            <w:bookmarkEnd w:id="55"/>
            <w:bookmarkEnd w:id="56"/>
          </w:p>
        </w:tc>
        <w:tc>
          <w:tcPr>
            <w:tcW w:w="1812" w:type="dxa"/>
            <w:vAlign w:val="center"/>
          </w:tcPr>
          <w:p w14:paraId="6496A09C"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7" w:name="_Toc196140927"/>
            <w:bookmarkStart w:id="58" w:name="_Toc196141420"/>
            <w:r w:rsidRPr="00CA434F">
              <w:rPr>
                <w:rFonts w:ascii="Times New Roman" w:hAnsi="Times New Roman"/>
                <w:sz w:val="18"/>
                <w:szCs w:val="18"/>
              </w:rPr>
              <w:t>0.5</w:t>
            </w:r>
            <w:bookmarkEnd w:id="57"/>
            <w:bookmarkEnd w:id="58"/>
          </w:p>
        </w:tc>
        <w:tc>
          <w:tcPr>
            <w:tcW w:w="1812" w:type="dxa"/>
            <w:vAlign w:val="center"/>
          </w:tcPr>
          <w:p w14:paraId="019C620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9" w:name="_Toc196140928"/>
            <w:bookmarkStart w:id="60" w:name="_Toc196141421"/>
            <w:r w:rsidRPr="00CA434F">
              <w:rPr>
                <w:rFonts w:ascii="Times New Roman" w:hAnsi="Times New Roman"/>
                <w:sz w:val="18"/>
                <w:szCs w:val="18"/>
              </w:rPr>
              <w:t>5</w:t>
            </w:r>
            <w:bookmarkEnd w:id="59"/>
            <w:bookmarkEnd w:id="60"/>
          </w:p>
        </w:tc>
      </w:tr>
      <w:tr w:rsidR="00853813" w:rsidRPr="0042640A" w14:paraId="40724AEB" w14:textId="77777777" w:rsidTr="00CA434F">
        <w:tc>
          <w:tcPr>
            <w:cnfStyle w:val="001000000000" w:firstRow="0" w:lastRow="0" w:firstColumn="1" w:lastColumn="0" w:oddVBand="0" w:evenVBand="0" w:oddHBand="0" w:evenHBand="0" w:firstRowFirstColumn="0" w:firstRowLastColumn="0" w:lastRowFirstColumn="0" w:lastRowLastColumn="0"/>
            <w:tcW w:w="2127" w:type="dxa"/>
            <w:vAlign w:val="center"/>
          </w:tcPr>
          <w:p w14:paraId="32A8B1CC"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61" w:name="_Toc196140929"/>
            <w:bookmarkStart w:id="62" w:name="_Toc196141422"/>
            <w:r w:rsidRPr="00CA434F">
              <w:rPr>
                <w:rFonts w:ascii="Times New Roman" w:hAnsi="Times New Roman"/>
                <w:sz w:val="18"/>
                <w:szCs w:val="18"/>
              </w:rPr>
              <w:t>教育公平性框架</w:t>
            </w:r>
            <w:bookmarkEnd w:id="61"/>
            <w:bookmarkEnd w:id="62"/>
          </w:p>
        </w:tc>
        <w:tc>
          <w:tcPr>
            <w:tcW w:w="1497" w:type="dxa"/>
            <w:vAlign w:val="center"/>
          </w:tcPr>
          <w:p w14:paraId="0CB9B7E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3" w:name="_Toc196140930"/>
            <w:bookmarkStart w:id="64" w:name="_Toc196141423"/>
            <w:r w:rsidRPr="00CA434F">
              <w:rPr>
                <w:rFonts w:ascii="Times New Roman" w:hAnsi="Times New Roman"/>
                <w:sz w:val="18"/>
                <w:szCs w:val="18"/>
              </w:rPr>
              <w:t>0.0625</w:t>
            </w:r>
            <w:bookmarkEnd w:id="63"/>
            <w:bookmarkEnd w:id="64"/>
          </w:p>
        </w:tc>
        <w:tc>
          <w:tcPr>
            <w:tcW w:w="1812" w:type="dxa"/>
            <w:vAlign w:val="center"/>
          </w:tcPr>
          <w:p w14:paraId="4BD0D5C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5" w:name="_Toc196140931"/>
            <w:bookmarkStart w:id="66" w:name="_Toc196141424"/>
            <w:r w:rsidRPr="00CA434F">
              <w:rPr>
                <w:rFonts w:ascii="Times New Roman" w:hAnsi="Times New Roman"/>
                <w:sz w:val="18"/>
                <w:szCs w:val="18"/>
              </w:rPr>
              <w:t>0.333333</w:t>
            </w:r>
            <w:bookmarkEnd w:id="65"/>
            <w:bookmarkEnd w:id="66"/>
          </w:p>
        </w:tc>
        <w:tc>
          <w:tcPr>
            <w:tcW w:w="1812" w:type="dxa"/>
            <w:vAlign w:val="center"/>
          </w:tcPr>
          <w:p w14:paraId="25A56033"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7" w:name="_Toc196140932"/>
            <w:bookmarkStart w:id="68" w:name="_Toc196141425"/>
            <w:r w:rsidRPr="00CA434F">
              <w:rPr>
                <w:rFonts w:ascii="Times New Roman" w:hAnsi="Times New Roman"/>
                <w:sz w:val="18"/>
                <w:szCs w:val="18"/>
              </w:rPr>
              <w:t>0.105263</w:t>
            </w:r>
            <w:bookmarkEnd w:id="67"/>
            <w:bookmarkEnd w:id="68"/>
          </w:p>
        </w:tc>
        <w:tc>
          <w:tcPr>
            <w:tcW w:w="1812" w:type="dxa"/>
            <w:vAlign w:val="center"/>
          </w:tcPr>
          <w:p w14:paraId="54684D8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9" w:name="_Toc196140933"/>
            <w:bookmarkStart w:id="70" w:name="_Toc196141426"/>
            <w:r w:rsidRPr="00CA434F">
              <w:rPr>
                <w:rFonts w:ascii="Times New Roman" w:hAnsi="Times New Roman"/>
                <w:sz w:val="18"/>
                <w:szCs w:val="18"/>
              </w:rPr>
              <w:t>3</w:t>
            </w:r>
            <w:bookmarkEnd w:id="69"/>
            <w:bookmarkEnd w:id="70"/>
          </w:p>
        </w:tc>
      </w:tr>
      <w:tr w:rsidR="00853813" w:rsidRPr="0042640A" w14:paraId="432A015D"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BB0F947"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71" w:name="_Toc196140934"/>
            <w:bookmarkStart w:id="72" w:name="_Toc196141427"/>
            <w:r w:rsidRPr="00CA434F">
              <w:rPr>
                <w:rFonts w:ascii="Times New Roman" w:hAnsi="Times New Roman"/>
                <w:sz w:val="18"/>
                <w:szCs w:val="18"/>
              </w:rPr>
              <w:t>法律与公正框架</w:t>
            </w:r>
            <w:bookmarkEnd w:id="71"/>
            <w:bookmarkEnd w:id="72"/>
          </w:p>
        </w:tc>
        <w:tc>
          <w:tcPr>
            <w:tcW w:w="1497" w:type="dxa"/>
            <w:vAlign w:val="center"/>
          </w:tcPr>
          <w:p w14:paraId="4F5805D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3" w:name="_Toc196140935"/>
            <w:bookmarkStart w:id="74" w:name="_Toc196141428"/>
            <w:r w:rsidRPr="00CA434F">
              <w:rPr>
                <w:rFonts w:ascii="Times New Roman" w:hAnsi="Times New Roman"/>
                <w:sz w:val="18"/>
                <w:szCs w:val="18"/>
              </w:rPr>
              <w:t>0.083333</w:t>
            </w:r>
            <w:bookmarkEnd w:id="73"/>
            <w:bookmarkEnd w:id="74"/>
          </w:p>
        </w:tc>
        <w:tc>
          <w:tcPr>
            <w:tcW w:w="1812" w:type="dxa"/>
            <w:vAlign w:val="center"/>
          </w:tcPr>
          <w:p w14:paraId="7EE3E17D"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5" w:name="_Toc196140936"/>
            <w:bookmarkStart w:id="76" w:name="_Toc196141429"/>
            <w:r w:rsidRPr="00CA434F">
              <w:rPr>
                <w:rFonts w:ascii="Times New Roman" w:hAnsi="Times New Roman"/>
                <w:sz w:val="18"/>
                <w:szCs w:val="18"/>
              </w:rPr>
              <w:t>0.25</w:t>
            </w:r>
            <w:bookmarkEnd w:id="75"/>
            <w:bookmarkEnd w:id="76"/>
          </w:p>
        </w:tc>
        <w:tc>
          <w:tcPr>
            <w:tcW w:w="1812" w:type="dxa"/>
            <w:vAlign w:val="center"/>
          </w:tcPr>
          <w:p w14:paraId="074E6BF4"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7" w:name="_Toc196140937"/>
            <w:bookmarkStart w:id="78" w:name="_Toc196141430"/>
            <w:r w:rsidRPr="00CA434F">
              <w:rPr>
                <w:rFonts w:ascii="Times New Roman" w:hAnsi="Times New Roman"/>
                <w:sz w:val="18"/>
                <w:szCs w:val="18"/>
              </w:rPr>
              <w:t>0.125</w:t>
            </w:r>
            <w:bookmarkEnd w:id="77"/>
            <w:bookmarkEnd w:id="78"/>
          </w:p>
        </w:tc>
        <w:tc>
          <w:tcPr>
            <w:tcW w:w="1812" w:type="dxa"/>
            <w:vAlign w:val="center"/>
          </w:tcPr>
          <w:p w14:paraId="669026B6"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9" w:name="_Toc196140938"/>
            <w:bookmarkStart w:id="80" w:name="_Toc196141431"/>
            <w:r w:rsidRPr="00CA434F">
              <w:rPr>
                <w:rFonts w:ascii="Times New Roman" w:hAnsi="Times New Roman"/>
                <w:sz w:val="18"/>
                <w:szCs w:val="18"/>
              </w:rPr>
              <w:t>4</w:t>
            </w:r>
            <w:bookmarkEnd w:id="79"/>
            <w:bookmarkEnd w:id="80"/>
          </w:p>
        </w:tc>
      </w:tr>
      <w:tr w:rsidR="00853813" w:rsidRPr="0042640A" w14:paraId="2E89BD2D" w14:textId="77777777" w:rsidTr="00CA434F">
        <w:tc>
          <w:tcPr>
            <w:cnfStyle w:val="001000000000" w:firstRow="0" w:lastRow="0" w:firstColumn="1" w:lastColumn="0" w:oddVBand="0" w:evenVBand="0" w:oddHBand="0" w:evenHBand="0" w:firstRowFirstColumn="0" w:firstRowLastColumn="0" w:lastRowFirstColumn="0" w:lastRowLastColumn="0"/>
            <w:tcW w:w="2127" w:type="dxa"/>
            <w:vAlign w:val="center"/>
          </w:tcPr>
          <w:p w14:paraId="3D83202E"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81" w:name="_Toc196140939"/>
            <w:bookmarkStart w:id="82" w:name="_Toc196141432"/>
            <w:r w:rsidRPr="00CA434F">
              <w:rPr>
                <w:rFonts w:ascii="Times New Roman" w:hAnsi="Times New Roman"/>
                <w:sz w:val="18"/>
                <w:szCs w:val="18"/>
              </w:rPr>
              <w:t>生活质量框架</w:t>
            </w:r>
            <w:bookmarkEnd w:id="81"/>
            <w:bookmarkEnd w:id="82"/>
          </w:p>
        </w:tc>
        <w:tc>
          <w:tcPr>
            <w:tcW w:w="1497" w:type="dxa"/>
            <w:vAlign w:val="center"/>
          </w:tcPr>
          <w:p w14:paraId="6A7664EB"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3" w:name="_Toc196140940"/>
            <w:bookmarkStart w:id="84" w:name="_Toc196141433"/>
            <w:r w:rsidRPr="00CA434F">
              <w:rPr>
                <w:rFonts w:ascii="Times New Roman" w:hAnsi="Times New Roman"/>
                <w:sz w:val="18"/>
                <w:szCs w:val="18"/>
              </w:rPr>
              <w:t>0.5</w:t>
            </w:r>
            <w:bookmarkEnd w:id="83"/>
            <w:bookmarkEnd w:id="84"/>
          </w:p>
        </w:tc>
        <w:tc>
          <w:tcPr>
            <w:tcW w:w="1812" w:type="dxa"/>
            <w:vAlign w:val="center"/>
          </w:tcPr>
          <w:p w14:paraId="5B0A6DE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5" w:name="_Toc196140941"/>
            <w:bookmarkStart w:id="86" w:name="_Toc196141434"/>
            <w:r w:rsidRPr="00CA434F">
              <w:rPr>
                <w:rFonts w:ascii="Times New Roman" w:hAnsi="Times New Roman"/>
                <w:sz w:val="18"/>
                <w:szCs w:val="18"/>
              </w:rPr>
              <w:t>0.25</w:t>
            </w:r>
            <w:bookmarkEnd w:id="85"/>
            <w:bookmarkEnd w:id="86"/>
          </w:p>
        </w:tc>
        <w:tc>
          <w:tcPr>
            <w:tcW w:w="1812" w:type="dxa"/>
            <w:vAlign w:val="center"/>
          </w:tcPr>
          <w:p w14:paraId="3A270B4A"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7" w:name="_Toc196140942"/>
            <w:bookmarkStart w:id="88" w:name="_Toc196141435"/>
            <w:r w:rsidRPr="00CA434F">
              <w:rPr>
                <w:rFonts w:ascii="Times New Roman" w:hAnsi="Times New Roman"/>
                <w:sz w:val="18"/>
                <w:szCs w:val="18"/>
              </w:rPr>
              <w:t>0.333333</w:t>
            </w:r>
            <w:bookmarkEnd w:id="87"/>
            <w:bookmarkEnd w:id="88"/>
          </w:p>
        </w:tc>
        <w:tc>
          <w:tcPr>
            <w:tcW w:w="1812" w:type="dxa"/>
            <w:vAlign w:val="center"/>
          </w:tcPr>
          <w:p w14:paraId="06E8DD98"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9" w:name="_Toc196140943"/>
            <w:bookmarkStart w:id="90" w:name="_Toc196141436"/>
            <w:r w:rsidRPr="00CA434F">
              <w:rPr>
                <w:rFonts w:ascii="Times New Roman" w:hAnsi="Times New Roman"/>
                <w:sz w:val="18"/>
                <w:szCs w:val="18"/>
              </w:rPr>
              <w:t>4</w:t>
            </w:r>
            <w:bookmarkEnd w:id="89"/>
            <w:bookmarkEnd w:id="90"/>
          </w:p>
        </w:tc>
      </w:tr>
      <w:tr w:rsidR="00853813" w:rsidRPr="0042640A" w14:paraId="5C4D1798"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52B4096"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91" w:name="_Toc196140944"/>
            <w:bookmarkStart w:id="92" w:name="_Toc196141437"/>
            <w:r w:rsidRPr="00CA434F">
              <w:rPr>
                <w:rFonts w:ascii="Times New Roman" w:hAnsi="Times New Roman"/>
                <w:sz w:val="18"/>
                <w:szCs w:val="18"/>
              </w:rPr>
              <w:t>社会矛盾框架</w:t>
            </w:r>
            <w:bookmarkEnd w:id="91"/>
            <w:bookmarkEnd w:id="92"/>
          </w:p>
        </w:tc>
        <w:tc>
          <w:tcPr>
            <w:tcW w:w="1497" w:type="dxa"/>
            <w:vAlign w:val="center"/>
          </w:tcPr>
          <w:p w14:paraId="1759A126"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3" w:name="_Toc196140945"/>
            <w:bookmarkStart w:id="94" w:name="_Toc196141438"/>
            <w:r w:rsidRPr="00CA434F">
              <w:rPr>
                <w:rFonts w:ascii="Times New Roman" w:hAnsi="Times New Roman"/>
                <w:sz w:val="18"/>
                <w:szCs w:val="18"/>
              </w:rPr>
              <w:t>0.333333</w:t>
            </w:r>
            <w:bookmarkEnd w:id="93"/>
            <w:bookmarkEnd w:id="94"/>
          </w:p>
        </w:tc>
        <w:tc>
          <w:tcPr>
            <w:tcW w:w="1812" w:type="dxa"/>
            <w:vAlign w:val="center"/>
          </w:tcPr>
          <w:p w14:paraId="6487DC95"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5" w:name="_Toc196140946"/>
            <w:bookmarkStart w:id="96" w:name="_Toc196141439"/>
            <w:r w:rsidRPr="00CA434F">
              <w:rPr>
                <w:rFonts w:ascii="Times New Roman" w:hAnsi="Times New Roman"/>
                <w:sz w:val="18"/>
                <w:szCs w:val="18"/>
              </w:rPr>
              <w:t>0.2</w:t>
            </w:r>
            <w:bookmarkEnd w:id="95"/>
            <w:bookmarkEnd w:id="96"/>
          </w:p>
        </w:tc>
        <w:tc>
          <w:tcPr>
            <w:tcW w:w="1812" w:type="dxa"/>
            <w:vAlign w:val="center"/>
          </w:tcPr>
          <w:p w14:paraId="4B263FA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7" w:name="_Toc196140947"/>
            <w:bookmarkStart w:id="98" w:name="_Toc196141440"/>
            <w:r w:rsidRPr="00CA434F">
              <w:rPr>
                <w:rFonts w:ascii="Times New Roman" w:hAnsi="Times New Roman"/>
                <w:sz w:val="18"/>
                <w:szCs w:val="18"/>
              </w:rPr>
              <w:t>0.25</w:t>
            </w:r>
            <w:bookmarkEnd w:id="97"/>
            <w:bookmarkEnd w:id="98"/>
          </w:p>
        </w:tc>
        <w:tc>
          <w:tcPr>
            <w:tcW w:w="1812" w:type="dxa"/>
            <w:vAlign w:val="center"/>
          </w:tcPr>
          <w:p w14:paraId="1564EFB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9" w:name="_Toc196140948"/>
            <w:bookmarkStart w:id="100" w:name="_Toc196141441"/>
            <w:r w:rsidRPr="00CA434F">
              <w:rPr>
                <w:rFonts w:ascii="Times New Roman" w:hAnsi="Times New Roman"/>
                <w:sz w:val="18"/>
                <w:szCs w:val="18"/>
              </w:rPr>
              <w:t>5</w:t>
            </w:r>
            <w:bookmarkEnd w:id="99"/>
            <w:bookmarkEnd w:id="100"/>
          </w:p>
        </w:tc>
      </w:tr>
    </w:tbl>
    <w:p w14:paraId="148F1370" w14:textId="37500142" w:rsidR="00853813" w:rsidRPr="006C5336" w:rsidRDefault="00853813" w:rsidP="006C5336">
      <w:pPr>
        <w:pStyle w:val="-5"/>
        <w:ind w:firstLine="360"/>
        <w:jc w:val="center"/>
        <w:rPr>
          <w:rFonts w:ascii="Times New Roman" w:hAnsi="Times New Roman"/>
          <w:color w:val="000000" w:themeColor="text1"/>
          <w:sz w:val="18"/>
          <w:szCs w:val="18"/>
        </w:rPr>
      </w:pPr>
      <w:bookmarkStart w:id="101" w:name="_Hlk195639258"/>
      <w:r w:rsidRPr="00843C91">
        <w:rPr>
          <w:rFonts w:ascii="Times New Roman" w:hAnsi="Times New Roman" w:hint="eastAsia"/>
          <w:color w:val="000000" w:themeColor="text1"/>
          <w:sz w:val="18"/>
          <w:szCs w:val="18"/>
        </w:rPr>
        <w:t>表</w:t>
      </w:r>
      <w:r w:rsidR="00584BC2">
        <w:rPr>
          <w:rFonts w:ascii="Times New Roman" w:hAnsi="Times New Roman" w:hint="eastAsia"/>
          <w:color w:val="000000" w:themeColor="text1"/>
          <w:sz w:val="18"/>
          <w:szCs w:val="18"/>
        </w:rPr>
        <w:t>1</w:t>
      </w:r>
      <w:r w:rsidRPr="00843C91">
        <w:rPr>
          <w:rFonts w:ascii="Times New Roman" w:hAnsi="Times New Roman" w:hint="eastAsia"/>
          <w:color w:val="000000" w:themeColor="text1"/>
          <w:sz w:val="18"/>
          <w:szCs w:val="18"/>
        </w:rPr>
        <w:t>.1</w:t>
      </w:r>
      <w:r>
        <w:rPr>
          <w:rFonts w:ascii="Times New Roman" w:hAnsi="Times New Roman" w:hint="eastAsia"/>
          <w:color w:val="000000" w:themeColor="text1"/>
          <w:sz w:val="18"/>
          <w:szCs w:val="18"/>
        </w:rPr>
        <w:t xml:space="preserve"> BERT</w:t>
      </w:r>
      <w:r>
        <w:rPr>
          <w:rFonts w:ascii="Times New Roman" w:hAnsi="Times New Roman" w:hint="eastAsia"/>
          <w:color w:val="000000" w:themeColor="text1"/>
          <w:sz w:val="18"/>
          <w:szCs w:val="18"/>
        </w:rPr>
        <w:t>模型训练下较为显著的框架模型输出结果</w:t>
      </w:r>
    </w:p>
    <w:bookmarkEnd w:id="101"/>
    <w:p w14:paraId="4A31958A" w14:textId="57B50205" w:rsidR="00853813" w:rsidRDefault="00853813" w:rsidP="00CA434F">
      <w:pPr>
        <w:pStyle w:val="-5"/>
        <w:ind w:firstLine="480"/>
        <w:rPr>
          <w:rFonts w:ascii="Times New Roman" w:hAnsi="Times New Roman"/>
          <w:color w:val="000000" w:themeColor="text1"/>
        </w:rPr>
      </w:pPr>
      <w:r>
        <w:rPr>
          <w:rFonts w:ascii="Times New Roman" w:hAnsi="Times New Roman" w:hint="eastAsia"/>
          <w:color w:val="000000" w:themeColor="text1"/>
        </w:rPr>
        <w:t>BERT</w:t>
      </w:r>
      <w:r w:rsidRPr="00843C91">
        <w:rPr>
          <w:rFonts w:ascii="Times New Roman" w:hAnsi="Times New Roman" w:hint="eastAsia"/>
          <w:color w:val="000000" w:themeColor="text1"/>
        </w:rPr>
        <w:t>模型的平均准确率为</w:t>
      </w:r>
      <w:r w:rsidR="00210286">
        <w:rPr>
          <w:rFonts w:ascii="Times New Roman" w:hAnsi="Times New Roman" w:hint="eastAsia"/>
          <w:color w:val="000000" w:themeColor="text1"/>
        </w:rPr>
        <w:t>5</w:t>
      </w:r>
      <w:r w:rsidRPr="00843C91">
        <w:rPr>
          <w:rFonts w:ascii="Times New Roman" w:hAnsi="Times New Roman" w:hint="eastAsia"/>
          <w:color w:val="000000" w:themeColor="text1"/>
        </w:rPr>
        <w:t>9.68%</w:t>
      </w:r>
      <w:r w:rsidRPr="00843C91">
        <w:rPr>
          <w:rFonts w:ascii="Times New Roman" w:hAnsi="Times New Roman" w:hint="eastAsia"/>
          <w:color w:val="000000" w:themeColor="text1"/>
        </w:rPr>
        <w:t>，</w:t>
      </w:r>
      <w:proofErr w:type="gramStart"/>
      <w:r w:rsidRPr="00843C91">
        <w:rPr>
          <w:rFonts w:ascii="Times New Roman" w:hAnsi="Times New Roman" w:hint="eastAsia"/>
          <w:color w:val="000000" w:themeColor="text1"/>
        </w:rPr>
        <w:t>宏平均</w:t>
      </w:r>
      <w:proofErr w:type="gramEnd"/>
      <w:r w:rsidRPr="00843C91">
        <w:rPr>
          <w:rFonts w:ascii="Times New Roman" w:hAnsi="Times New Roman" w:hint="eastAsia"/>
          <w:color w:val="000000" w:themeColor="text1"/>
        </w:rPr>
        <w:t>F1</w:t>
      </w:r>
      <w:r w:rsidRPr="00843C91">
        <w:rPr>
          <w:rFonts w:ascii="Times New Roman" w:hAnsi="Times New Roman" w:hint="eastAsia"/>
          <w:color w:val="000000" w:themeColor="text1"/>
        </w:rPr>
        <w:t>值为</w:t>
      </w:r>
      <w:r w:rsidRPr="00843C91">
        <w:rPr>
          <w:rFonts w:ascii="Times New Roman" w:hAnsi="Times New Roman" w:hint="eastAsia"/>
          <w:color w:val="000000" w:themeColor="text1"/>
        </w:rPr>
        <w:t>0.</w:t>
      </w:r>
      <w:r w:rsidR="003D11C4">
        <w:rPr>
          <w:rFonts w:ascii="Times New Roman" w:hAnsi="Times New Roman" w:hint="eastAsia"/>
          <w:color w:val="000000" w:themeColor="text1"/>
        </w:rPr>
        <w:t>1</w:t>
      </w:r>
      <w:r w:rsidRPr="00843C91">
        <w:rPr>
          <w:rFonts w:ascii="Times New Roman" w:hAnsi="Times New Roman" w:hint="eastAsia"/>
          <w:color w:val="000000" w:themeColor="text1"/>
        </w:rPr>
        <w:t>88</w:t>
      </w:r>
      <w:r w:rsidRPr="00843C91">
        <w:rPr>
          <w:rFonts w:ascii="Times New Roman" w:hAnsi="Times New Roman" w:hint="eastAsia"/>
          <w:color w:val="000000" w:themeColor="text1"/>
        </w:rPr>
        <w:t>，加权平均</w:t>
      </w:r>
      <w:r w:rsidRPr="00843C91">
        <w:rPr>
          <w:rFonts w:ascii="Times New Roman" w:hAnsi="Times New Roman" w:hint="eastAsia"/>
          <w:color w:val="000000" w:themeColor="text1"/>
        </w:rPr>
        <w:t>F1</w:t>
      </w:r>
      <w:r w:rsidRPr="00843C91">
        <w:rPr>
          <w:rFonts w:ascii="Times New Roman" w:hAnsi="Times New Roman" w:hint="eastAsia"/>
          <w:color w:val="000000" w:themeColor="text1"/>
        </w:rPr>
        <w:t>值为</w:t>
      </w:r>
      <w:r w:rsidRPr="00843C91">
        <w:rPr>
          <w:rFonts w:ascii="Times New Roman" w:hAnsi="Times New Roman" w:hint="eastAsia"/>
          <w:color w:val="000000" w:themeColor="text1"/>
        </w:rPr>
        <w:t>0.</w:t>
      </w:r>
      <w:r w:rsidR="003D11C4">
        <w:rPr>
          <w:rFonts w:ascii="Times New Roman" w:hAnsi="Times New Roman" w:hint="eastAsia"/>
          <w:color w:val="000000" w:themeColor="text1"/>
        </w:rPr>
        <w:t>1</w:t>
      </w:r>
      <w:r w:rsidRPr="00843C91">
        <w:rPr>
          <w:rFonts w:ascii="Times New Roman" w:hAnsi="Times New Roman" w:hint="eastAsia"/>
          <w:color w:val="000000" w:themeColor="text1"/>
        </w:rPr>
        <w:t>95</w:t>
      </w:r>
      <w:r w:rsidRPr="00843C91">
        <w:rPr>
          <w:rFonts w:ascii="Times New Roman" w:hAnsi="Times New Roman" w:hint="eastAsia"/>
          <w:color w:val="000000" w:themeColor="text1"/>
        </w:rPr>
        <w:t>，显示出</w:t>
      </w:r>
      <w:r>
        <w:rPr>
          <w:rFonts w:ascii="Times New Roman" w:hAnsi="Times New Roman" w:hint="eastAsia"/>
          <w:color w:val="000000" w:themeColor="text1"/>
        </w:rPr>
        <w:t>该</w:t>
      </w:r>
      <w:r w:rsidRPr="00843C91">
        <w:rPr>
          <w:rFonts w:ascii="Times New Roman" w:hAnsi="Times New Roman" w:hint="eastAsia"/>
          <w:color w:val="000000" w:themeColor="text1"/>
        </w:rPr>
        <w:t>模型在少样本或低频标签预测方面的能力仍然有限，存在严重的类别不均衡和学习偏差问题。</w:t>
      </w:r>
    </w:p>
    <w:tbl>
      <w:tblPr>
        <w:tblStyle w:val="21"/>
        <w:tblW w:w="0" w:type="auto"/>
        <w:tblLook w:val="04A0" w:firstRow="1" w:lastRow="0" w:firstColumn="1" w:lastColumn="0" w:noHBand="0" w:noVBand="1"/>
      </w:tblPr>
      <w:tblGrid>
        <w:gridCol w:w="2353"/>
        <w:gridCol w:w="1274"/>
        <w:gridCol w:w="1812"/>
        <w:gridCol w:w="1812"/>
        <w:gridCol w:w="1812"/>
      </w:tblGrid>
      <w:tr w:rsidR="00853813" w:rsidRPr="00CA434F" w14:paraId="15A5BCE0" w14:textId="77777777" w:rsidTr="00CA4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6B429F27" w14:textId="77777777" w:rsidR="00853813" w:rsidRPr="00CA434F" w:rsidRDefault="00853813" w:rsidP="00CA434F">
            <w:pPr>
              <w:pStyle w:val="-5"/>
              <w:ind w:firstLine="360"/>
              <w:jc w:val="center"/>
              <w:rPr>
                <w:rFonts w:ascii="Times New Roman" w:hAnsi="Times New Roman"/>
                <w:b w:val="0"/>
                <w:bCs w:val="0"/>
                <w:sz w:val="18"/>
                <w:szCs w:val="18"/>
              </w:rPr>
            </w:pPr>
          </w:p>
        </w:tc>
        <w:tc>
          <w:tcPr>
            <w:tcW w:w="1274" w:type="dxa"/>
            <w:vAlign w:val="center"/>
          </w:tcPr>
          <w:p w14:paraId="75E09B11"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precision</w:t>
            </w:r>
          </w:p>
        </w:tc>
        <w:tc>
          <w:tcPr>
            <w:tcW w:w="1812" w:type="dxa"/>
            <w:vAlign w:val="center"/>
          </w:tcPr>
          <w:p w14:paraId="44A9DDC7"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recall</w:t>
            </w:r>
          </w:p>
        </w:tc>
        <w:tc>
          <w:tcPr>
            <w:tcW w:w="1812" w:type="dxa"/>
            <w:vAlign w:val="center"/>
          </w:tcPr>
          <w:p w14:paraId="43ADE5D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f1-score</w:t>
            </w:r>
          </w:p>
        </w:tc>
        <w:tc>
          <w:tcPr>
            <w:tcW w:w="1812" w:type="dxa"/>
            <w:vAlign w:val="center"/>
          </w:tcPr>
          <w:p w14:paraId="0157856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support</w:t>
            </w:r>
          </w:p>
        </w:tc>
      </w:tr>
      <w:tr w:rsidR="00853813" w:rsidRPr="00CA434F" w14:paraId="62A5D822"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124BABE7"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健康与安全框架</w:t>
            </w:r>
          </w:p>
        </w:tc>
        <w:tc>
          <w:tcPr>
            <w:tcW w:w="1274" w:type="dxa"/>
            <w:vAlign w:val="center"/>
          </w:tcPr>
          <w:p w14:paraId="7C0E89AE"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0.333333</w:t>
            </w:r>
          </w:p>
        </w:tc>
        <w:tc>
          <w:tcPr>
            <w:tcW w:w="1812" w:type="dxa"/>
            <w:vAlign w:val="center"/>
          </w:tcPr>
          <w:p w14:paraId="54C4C8B7"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1C54F75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02A081F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r w:rsidR="00853813" w:rsidRPr="00CA434F" w14:paraId="0F79D405"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0F618B8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政策描述与评估框架</w:t>
            </w:r>
          </w:p>
        </w:tc>
        <w:tc>
          <w:tcPr>
            <w:tcW w:w="1274" w:type="dxa"/>
            <w:vAlign w:val="center"/>
          </w:tcPr>
          <w:p w14:paraId="2C32E8ED"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0.5</w:t>
            </w:r>
          </w:p>
        </w:tc>
        <w:tc>
          <w:tcPr>
            <w:tcW w:w="1812" w:type="dxa"/>
            <w:vAlign w:val="center"/>
          </w:tcPr>
          <w:p w14:paraId="381EA3FD"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0.166667</w:t>
            </w:r>
          </w:p>
        </w:tc>
        <w:tc>
          <w:tcPr>
            <w:tcW w:w="1812" w:type="dxa"/>
            <w:vAlign w:val="center"/>
          </w:tcPr>
          <w:p w14:paraId="0A85FD3A"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5150452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6</w:t>
            </w:r>
          </w:p>
        </w:tc>
      </w:tr>
      <w:tr w:rsidR="00853813" w:rsidRPr="00CA434F" w14:paraId="28992D82"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4FC7780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教育公平性框架</w:t>
            </w:r>
          </w:p>
        </w:tc>
        <w:tc>
          <w:tcPr>
            <w:tcW w:w="1274" w:type="dxa"/>
            <w:vAlign w:val="center"/>
          </w:tcPr>
          <w:p w14:paraId="325508A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0.065217</w:t>
            </w:r>
          </w:p>
        </w:tc>
        <w:tc>
          <w:tcPr>
            <w:tcW w:w="1812" w:type="dxa"/>
            <w:vAlign w:val="center"/>
          </w:tcPr>
          <w:p w14:paraId="0338B8AC"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32114A1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0.122449</w:t>
            </w:r>
          </w:p>
        </w:tc>
        <w:tc>
          <w:tcPr>
            <w:tcW w:w="1812" w:type="dxa"/>
            <w:vAlign w:val="center"/>
          </w:tcPr>
          <w:p w14:paraId="5C54499F"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3</w:t>
            </w:r>
          </w:p>
        </w:tc>
      </w:tr>
      <w:tr w:rsidR="00853813" w:rsidRPr="00CA434F" w14:paraId="6C650EC7"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1773986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权利框架</w:t>
            </w:r>
          </w:p>
        </w:tc>
        <w:tc>
          <w:tcPr>
            <w:tcW w:w="1274" w:type="dxa"/>
            <w:vAlign w:val="center"/>
          </w:tcPr>
          <w:p w14:paraId="48AAD939"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5D5C3AD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36495F55"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0.333333</w:t>
            </w:r>
          </w:p>
        </w:tc>
        <w:tc>
          <w:tcPr>
            <w:tcW w:w="1812" w:type="dxa"/>
            <w:vAlign w:val="center"/>
          </w:tcPr>
          <w:p w14:paraId="37DB1FF0"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r w:rsidR="00853813" w:rsidRPr="00CA434F" w14:paraId="2780DC36"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7BF4EB44"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法律与公正框架</w:t>
            </w:r>
          </w:p>
        </w:tc>
        <w:tc>
          <w:tcPr>
            <w:tcW w:w="1274" w:type="dxa"/>
            <w:vAlign w:val="center"/>
          </w:tcPr>
          <w:p w14:paraId="7DF27D05"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5AB3299E"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2650758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0.4</w:t>
            </w:r>
          </w:p>
        </w:tc>
        <w:tc>
          <w:tcPr>
            <w:tcW w:w="1812" w:type="dxa"/>
            <w:vAlign w:val="center"/>
          </w:tcPr>
          <w:p w14:paraId="77B9A1CB"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4</w:t>
            </w:r>
          </w:p>
        </w:tc>
      </w:tr>
      <w:tr w:rsidR="00853813" w:rsidRPr="00CA434F" w14:paraId="7B92A05D"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158CDA03"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阶级跃迁框架</w:t>
            </w:r>
          </w:p>
        </w:tc>
        <w:tc>
          <w:tcPr>
            <w:tcW w:w="1274" w:type="dxa"/>
            <w:vAlign w:val="center"/>
          </w:tcPr>
          <w:p w14:paraId="57946920"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0.5</w:t>
            </w:r>
          </w:p>
        </w:tc>
        <w:tc>
          <w:tcPr>
            <w:tcW w:w="1812" w:type="dxa"/>
            <w:vAlign w:val="center"/>
          </w:tcPr>
          <w:p w14:paraId="7391C7C4"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3AA98D8F"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0.285714</w:t>
            </w:r>
          </w:p>
        </w:tc>
        <w:tc>
          <w:tcPr>
            <w:tcW w:w="1812" w:type="dxa"/>
            <w:vAlign w:val="center"/>
          </w:tcPr>
          <w:p w14:paraId="15A87B65"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bl>
    <w:p w14:paraId="431F0559" w14:textId="48302D9E" w:rsidR="00853813" w:rsidRPr="005D1A72" w:rsidRDefault="00853813" w:rsidP="005D1A72">
      <w:pPr>
        <w:ind w:firstLineChars="200" w:firstLine="360"/>
        <w:rPr>
          <w:rFonts w:cs="Times New Roman"/>
          <w:color w:val="000000" w:themeColor="text1"/>
          <w:sz w:val="18"/>
        </w:rPr>
      </w:pPr>
      <w:r w:rsidRPr="005D1A72">
        <w:rPr>
          <w:rFonts w:cs="Times New Roman" w:hint="eastAsia"/>
          <w:color w:val="000000" w:themeColor="text1"/>
          <w:sz w:val="18"/>
        </w:rPr>
        <w:t>表</w:t>
      </w:r>
      <w:r w:rsidR="00584BC2">
        <w:rPr>
          <w:rFonts w:cs="Times New Roman" w:hint="eastAsia"/>
          <w:color w:val="000000" w:themeColor="text1"/>
          <w:sz w:val="18"/>
        </w:rPr>
        <w:t>1</w:t>
      </w:r>
      <w:r w:rsidRPr="005D1A72">
        <w:rPr>
          <w:rFonts w:cs="Times New Roman" w:hint="eastAsia"/>
          <w:color w:val="000000" w:themeColor="text1"/>
          <w:sz w:val="18"/>
        </w:rPr>
        <w:t>.</w:t>
      </w:r>
      <w:r>
        <w:rPr>
          <w:rFonts w:cs="Times New Roman" w:hint="eastAsia"/>
          <w:color w:val="000000" w:themeColor="text1"/>
          <w:sz w:val="18"/>
        </w:rPr>
        <w:t xml:space="preserve">2 </w:t>
      </w:r>
      <w:r w:rsidR="008950DC">
        <w:rPr>
          <w:rFonts w:cs="Times New Roman" w:hint="eastAsia"/>
          <w:color w:val="000000" w:themeColor="text1"/>
          <w:sz w:val="18"/>
        </w:rPr>
        <w:t>D</w:t>
      </w:r>
      <w:r>
        <w:rPr>
          <w:rFonts w:cs="Times New Roman" w:hint="eastAsia"/>
          <w:color w:val="000000" w:themeColor="text1"/>
          <w:sz w:val="18"/>
        </w:rPr>
        <w:t>eepseek</w:t>
      </w:r>
      <w:r w:rsidRPr="005D1A72">
        <w:rPr>
          <w:rFonts w:cs="Times New Roman" w:hint="eastAsia"/>
          <w:color w:val="000000" w:themeColor="text1"/>
          <w:sz w:val="18"/>
        </w:rPr>
        <w:t>模型训练下</w:t>
      </w:r>
      <w:r w:rsidRPr="005D1A72">
        <w:rPr>
          <w:rFonts w:cs="Times New Roman"/>
          <w:color w:val="000000" w:themeColor="text1"/>
          <w:sz w:val="18"/>
        </w:rPr>
        <w:t>较为显著的框架模型输出结果</w:t>
      </w:r>
    </w:p>
    <w:p w14:paraId="181D0106" w14:textId="01905370" w:rsidR="00853813" w:rsidRPr="004020B1" w:rsidRDefault="00853813" w:rsidP="00F6490E">
      <w:pPr>
        <w:pStyle w:val="-5"/>
        <w:ind w:firstLine="480"/>
        <w:rPr>
          <w:rFonts w:ascii="Times New Roman" w:hAnsi="Times New Roman"/>
          <w:color w:val="000000" w:themeColor="text1"/>
        </w:rPr>
      </w:pP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w:t>
      </w:r>
      <w:r>
        <w:rPr>
          <w:rFonts w:ascii="Times New Roman" w:hAnsi="Times New Roman" w:hint="eastAsia"/>
          <w:color w:val="000000" w:themeColor="text1"/>
        </w:rPr>
        <w:t>输出的相关标准，如表</w:t>
      </w:r>
      <w:r w:rsidR="00584BC2">
        <w:rPr>
          <w:rFonts w:ascii="Times New Roman" w:hAnsi="Times New Roman" w:hint="eastAsia"/>
          <w:color w:val="000000" w:themeColor="text1"/>
        </w:rPr>
        <w:t>1</w:t>
      </w:r>
      <w:r>
        <w:rPr>
          <w:rFonts w:ascii="Times New Roman" w:hAnsi="Times New Roman" w:hint="eastAsia"/>
          <w:color w:val="000000" w:themeColor="text1"/>
        </w:rPr>
        <w:t>.2</w:t>
      </w:r>
      <w:r>
        <w:rPr>
          <w:rFonts w:ascii="Times New Roman" w:hAnsi="Times New Roman" w:hint="eastAsia"/>
          <w:color w:val="000000" w:themeColor="text1"/>
        </w:rPr>
        <w:t>所示，</w:t>
      </w:r>
      <w:r w:rsidRPr="00767E9E">
        <w:rPr>
          <w:rFonts w:ascii="Times New Roman" w:hAnsi="Times New Roman" w:hint="eastAsia"/>
          <w:color w:val="000000" w:themeColor="text1"/>
        </w:rPr>
        <w:t>在高考新闻报道文本的框架分类任务中明显优于传统</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w:t>
      </w:r>
      <w:r>
        <w:rPr>
          <w:rFonts w:ascii="Times New Roman" w:hAnsi="Times New Roman" w:hint="eastAsia"/>
          <w:color w:val="000000" w:themeColor="text1"/>
        </w:rPr>
        <w:t>其</w:t>
      </w:r>
      <w:r w:rsidRPr="00767E9E">
        <w:rPr>
          <w:rFonts w:ascii="Times New Roman" w:hAnsi="Times New Roman" w:hint="eastAsia"/>
          <w:color w:val="000000" w:themeColor="text1"/>
        </w:rPr>
        <w:t>在一些关键的框架类别上展现了明显的性能优势。具体而言，</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模型在权利框架和法律与公正框架等类别中，精确率达到了</w:t>
      </w:r>
      <w:r w:rsidRPr="00767E9E">
        <w:rPr>
          <w:rFonts w:ascii="Times New Roman" w:hAnsi="Times New Roman" w:hint="eastAsia"/>
          <w:color w:val="000000" w:themeColor="text1"/>
        </w:rPr>
        <w:t>100%</w:t>
      </w:r>
      <w:r w:rsidRPr="00767E9E">
        <w:rPr>
          <w:rFonts w:ascii="Times New Roman" w:hAnsi="Times New Roman" w:hint="eastAsia"/>
          <w:color w:val="000000" w:themeColor="text1"/>
        </w:rPr>
        <w:t>，远高于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模型所表现出的</w:t>
      </w:r>
      <w:r w:rsidRPr="00767E9E">
        <w:rPr>
          <w:rFonts w:ascii="Times New Roman" w:hAnsi="Times New Roman" w:hint="eastAsia"/>
          <w:color w:val="000000" w:themeColor="text1"/>
        </w:rPr>
        <w:t>66.7%</w:t>
      </w:r>
      <w:r w:rsidRPr="00767E9E">
        <w:rPr>
          <w:rFonts w:ascii="Times New Roman" w:hAnsi="Times New Roman" w:hint="eastAsia"/>
          <w:color w:val="000000" w:themeColor="text1"/>
        </w:rPr>
        <w:t>。此外，</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模型在“教育公平性框架”类别上的召回率</w:t>
      </w:r>
      <w:r>
        <w:rPr>
          <w:rFonts w:ascii="Times New Roman" w:hAnsi="Times New Roman" w:hint="eastAsia"/>
          <w:color w:val="000000" w:themeColor="text1"/>
        </w:rPr>
        <w:t>也</w:t>
      </w:r>
      <w:r w:rsidRPr="00767E9E">
        <w:rPr>
          <w:rFonts w:ascii="Times New Roman" w:hAnsi="Times New Roman" w:hint="eastAsia"/>
          <w:color w:val="000000" w:themeColor="text1"/>
        </w:rPr>
        <w:t>达到</w:t>
      </w:r>
      <w:r w:rsidRPr="00767E9E">
        <w:rPr>
          <w:rFonts w:ascii="Times New Roman" w:hAnsi="Times New Roman" w:hint="eastAsia"/>
          <w:color w:val="000000" w:themeColor="text1"/>
        </w:rPr>
        <w:t>100%</w:t>
      </w:r>
      <w:r w:rsidRPr="00767E9E">
        <w:rPr>
          <w:rFonts w:ascii="Times New Roman" w:hAnsi="Times New Roman" w:hint="eastAsia"/>
          <w:color w:val="000000" w:themeColor="text1"/>
        </w:rPr>
        <w:t>，说明该模型</w:t>
      </w:r>
      <w:r>
        <w:rPr>
          <w:rFonts w:ascii="Times New Roman" w:hAnsi="Times New Roman" w:hint="eastAsia"/>
          <w:color w:val="000000" w:themeColor="text1"/>
        </w:rPr>
        <w:t>即使在</w:t>
      </w:r>
      <w:r w:rsidRPr="00767E9E">
        <w:rPr>
          <w:rFonts w:ascii="Times New Roman" w:hAnsi="Times New Roman" w:hint="eastAsia"/>
          <w:color w:val="000000" w:themeColor="text1"/>
        </w:rPr>
        <w:t>分类边界仍存在模糊性</w:t>
      </w:r>
      <w:r>
        <w:rPr>
          <w:rFonts w:ascii="Times New Roman" w:hAnsi="Times New Roman" w:hint="eastAsia"/>
          <w:color w:val="000000" w:themeColor="text1"/>
        </w:rPr>
        <w:t>，但仍然比起</w:t>
      </w:r>
      <w:r>
        <w:rPr>
          <w:rFonts w:ascii="Times New Roman" w:hAnsi="Times New Roman" w:hint="eastAsia"/>
          <w:color w:val="000000" w:themeColor="text1"/>
        </w:rPr>
        <w:t>BERT</w:t>
      </w:r>
      <w:r>
        <w:rPr>
          <w:rFonts w:ascii="Times New Roman" w:hAnsi="Times New Roman" w:hint="eastAsia"/>
          <w:color w:val="000000" w:themeColor="text1"/>
        </w:rPr>
        <w:t>模型拥有</w:t>
      </w:r>
      <w:r w:rsidRPr="00767E9E">
        <w:rPr>
          <w:rFonts w:ascii="Times New Roman" w:hAnsi="Times New Roman" w:hint="eastAsia"/>
          <w:color w:val="000000" w:themeColor="text1"/>
        </w:rPr>
        <w:t>具备更强的识别此类敏感框架的能力。</w:t>
      </w:r>
    </w:p>
    <w:p w14:paraId="2BBD06EB" w14:textId="5A7E534D" w:rsidR="00853813" w:rsidRPr="00FF2697" w:rsidRDefault="00853813" w:rsidP="00F6490E">
      <w:pPr>
        <w:pStyle w:val="-5"/>
        <w:ind w:firstLine="480"/>
        <w:rPr>
          <w:rFonts w:ascii="Times New Roman" w:hAnsi="Times New Roman"/>
          <w:color w:val="000000" w:themeColor="text1"/>
        </w:rPr>
      </w:pPr>
      <w:r w:rsidRPr="00767E9E">
        <w:rPr>
          <w:rFonts w:ascii="Times New Roman" w:hAnsi="Times New Roman" w:hint="eastAsia"/>
          <w:color w:val="000000" w:themeColor="text1"/>
        </w:rPr>
        <w:t>从</w:t>
      </w:r>
      <w:proofErr w:type="gramStart"/>
      <w:r w:rsidRPr="00767E9E">
        <w:rPr>
          <w:rFonts w:ascii="Times New Roman" w:hAnsi="Times New Roman" w:hint="eastAsia"/>
          <w:color w:val="000000" w:themeColor="text1"/>
        </w:rPr>
        <w:t>宏平均</w:t>
      </w:r>
      <w:proofErr w:type="gramEnd"/>
      <w:r w:rsidRPr="00767E9E">
        <w:rPr>
          <w:rFonts w:ascii="Times New Roman" w:hAnsi="Times New Roman" w:hint="eastAsia"/>
          <w:color w:val="000000" w:themeColor="text1"/>
        </w:rPr>
        <w:t>F1</w:t>
      </w:r>
      <w:r w:rsidRPr="00767E9E">
        <w:rPr>
          <w:rFonts w:ascii="Times New Roman" w:hAnsi="Times New Roman" w:hint="eastAsia"/>
          <w:color w:val="000000" w:themeColor="text1"/>
        </w:rPr>
        <w:t>来看，</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模型取得了</w:t>
      </w:r>
      <w:r w:rsidRPr="00767E9E">
        <w:rPr>
          <w:rFonts w:ascii="Times New Roman" w:hAnsi="Times New Roman" w:hint="eastAsia"/>
          <w:color w:val="000000" w:themeColor="text1"/>
        </w:rPr>
        <w:t>0.</w:t>
      </w:r>
      <w:r w:rsidR="00210286">
        <w:rPr>
          <w:rFonts w:ascii="Times New Roman" w:hAnsi="Times New Roman" w:hint="eastAsia"/>
          <w:color w:val="000000" w:themeColor="text1"/>
        </w:rPr>
        <w:t>3</w:t>
      </w:r>
      <w:r>
        <w:rPr>
          <w:rFonts w:ascii="Times New Roman" w:hAnsi="Times New Roman" w:hint="eastAsia"/>
          <w:color w:val="000000" w:themeColor="text1"/>
        </w:rPr>
        <w:t>4</w:t>
      </w:r>
      <w:r w:rsidRPr="00767E9E">
        <w:rPr>
          <w:rFonts w:ascii="Times New Roman" w:hAnsi="Times New Roman" w:hint="eastAsia"/>
          <w:color w:val="000000" w:themeColor="text1"/>
        </w:rPr>
        <w:t>9</w:t>
      </w:r>
      <w:r w:rsidRPr="00767E9E">
        <w:rPr>
          <w:rFonts w:ascii="Times New Roman" w:hAnsi="Times New Roman" w:hint="eastAsia"/>
          <w:color w:val="000000" w:themeColor="text1"/>
        </w:rPr>
        <w:t>的</w:t>
      </w:r>
      <w:r w:rsidR="009363C6">
        <w:rPr>
          <w:rFonts w:ascii="Times New Roman" w:hAnsi="Times New Roman" w:hint="eastAsia"/>
          <w:color w:val="000000" w:themeColor="text1"/>
        </w:rPr>
        <w:t>数值</w:t>
      </w:r>
      <w:r w:rsidRPr="00767E9E">
        <w:rPr>
          <w:rFonts w:ascii="Times New Roman" w:hAnsi="Times New Roman" w:hint="eastAsia"/>
          <w:color w:val="000000" w:themeColor="text1"/>
        </w:rPr>
        <w:t>，相较于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模型的</w:t>
      </w:r>
      <w:r w:rsidRPr="00767E9E">
        <w:rPr>
          <w:rFonts w:ascii="Times New Roman" w:hAnsi="Times New Roman" w:hint="eastAsia"/>
          <w:color w:val="000000" w:themeColor="text1"/>
        </w:rPr>
        <w:t>0.</w:t>
      </w:r>
      <w:r>
        <w:rPr>
          <w:rFonts w:ascii="Times New Roman" w:hAnsi="Times New Roman" w:hint="eastAsia"/>
          <w:color w:val="000000" w:themeColor="text1"/>
        </w:rPr>
        <w:t>1</w:t>
      </w:r>
      <w:r w:rsidRPr="00767E9E">
        <w:rPr>
          <w:rFonts w:ascii="Times New Roman" w:hAnsi="Times New Roman" w:hint="eastAsia"/>
          <w:color w:val="000000" w:themeColor="text1"/>
        </w:rPr>
        <w:t>88</w:t>
      </w:r>
      <w:r w:rsidRPr="00767E9E">
        <w:rPr>
          <w:rFonts w:ascii="Times New Roman" w:hAnsi="Times New Roman" w:hint="eastAsia"/>
          <w:color w:val="000000" w:themeColor="text1"/>
        </w:rPr>
        <w:t>，提升了约</w:t>
      </w:r>
      <w:r w:rsidR="00210286">
        <w:rPr>
          <w:rFonts w:ascii="Times New Roman" w:hAnsi="Times New Roman" w:hint="eastAsia"/>
          <w:color w:val="000000" w:themeColor="text1"/>
        </w:rPr>
        <w:t>5</w:t>
      </w:r>
      <w:r w:rsidRPr="00767E9E">
        <w:rPr>
          <w:rFonts w:ascii="Times New Roman" w:hAnsi="Times New Roman" w:hint="eastAsia"/>
          <w:color w:val="000000" w:themeColor="text1"/>
        </w:rPr>
        <w:t>3.9%</w:t>
      </w:r>
      <w:r w:rsidRPr="00767E9E">
        <w:rPr>
          <w:rFonts w:ascii="Times New Roman" w:hAnsi="Times New Roman" w:hint="eastAsia"/>
          <w:color w:val="000000" w:themeColor="text1"/>
        </w:rPr>
        <w:t>。尽管在</w:t>
      </w:r>
      <w:r>
        <w:rPr>
          <w:rFonts w:ascii="Times New Roman" w:hAnsi="Times New Roman" w:hint="eastAsia"/>
          <w:color w:val="000000" w:themeColor="text1"/>
        </w:rPr>
        <w:t>绝对数上具有局限性</w:t>
      </w:r>
      <w:r w:rsidRPr="00767E9E">
        <w:rPr>
          <w:rFonts w:ascii="Times New Roman" w:hAnsi="Times New Roman" w:hint="eastAsia"/>
          <w:color w:val="000000" w:themeColor="text1"/>
        </w:rPr>
        <w:t>，但考虑到数据集本身的类别分布不均和样本量有限的挑战，</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的表现已经显著改善了模型的泛化性能。此外，</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模型的整体准确率为</w:t>
      </w:r>
      <w:r w:rsidR="00210286">
        <w:rPr>
          <w:rFonts w:ascii="Times New Roman" w:hAnsi="Times New Roman" w:hint="eastAsia"/>
          <w:color w:val="000000" w:themeColor="text1"/>
        </w:rPr>
        <w:t>7</w:t>
      </w:r>
      <w:r w:rsidRPr="00767E9E">
        <w:rPr>
          <w:rFonts w:ascii="Times New Roman" w:hAnsi="Times New Roman" w:hint="eastAsia"/>
          <w:color w:val="000000" w:themeColor="text1"/>
        </w:rPr>
        <w:t>2.90%</w:t>
      </w:r>
      <w:r w:rsidRPr="00767E9E">
        <w:rPr>
          <w:rFonts w:ascii="Times New Roman" w:hAnsi="Times New Roman" w:hint="eastAsia"/>
          <w:color w:val="000000" w:themeColor="text1"/>
        </w:rPr>
        <w:t>，明显高于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的</w:t>
      </w:r>
      <w:r w:rsidR="00210286">
        <w:rPr>
          <w:rFonts w:ascii="Times New Roman" w:hAnsi="Times New Roman" w:hint="eastAsia"/>
          <w:color w:val="000000" w:themeColor="text1"/>
        </w:rPr>
        <w:t>5</w:t>
      </w:r>
      <w:r w:rsidRPr="00767E9E">
        <w:rPr>
          <w:rFonts w:ascii="Times New Roman" w:hAnsi="Times New Roman" w:hint="eastAsia"/>
          <w:color w:val="000000" w:themeColor="text1"/>
        </w:rPr>
        <w:t>9.68%</w:t>
      </w:r>
      <w:r w:rsidRPr="00767E9E">
        <w:rPr>
          <w:rFonts w:ascii="Times New Roman" w:hAnsi="Times New Roman" w:hint="eastAsia"/>
          <w:color w:val="000000" w:themeColor="text1"/>
        </w:rPr>
        <w:t>。</w:t>
      </w:r>
    </w:p>
    <w:p w14:paraId="413A39F6" w14:textId="3F363150" w:rsidR="00210286" w:rsidRDefault="00853813" w:rsidP="00F6490E">
      <w:pPr>
        <w:ind w:firstLineChars="200" w:firstLine="480"/>
        <w:jc w:val="both"/>
        <w:rPr>
          <w:rFonts w:cs="Times New Roman"/>
          <w:color w:val="000000" w:themeColor="text1"/>
          <w:szCs w:val="24"/>
        </w:rPr>
      </w:pPr>
      <w:r w:rsidRPr="00FF2697">
        <w:rPr>
          <w:rFonts w:cs="Times New Roman"/>
          <w:color w:val="000000" w:themeColor="text1"/>
          <w:szCs w:val="24"/>
        </w:rPr>
        <w:lastRenderedPageBreak/>
        <w:t>通过对比分析发现，</w:t>
      </w:r>
      <w:r w:rsidRPr="00FF2697">
        <w:rPr>
          <w:rFonts w:cs="Times New Roman"/>
          <w:color w:val="000000" w:themeColor="text1"/>
          <w:szCs w:val="24"/>
        </w:rPr>
        <w:t>Deepseek</w:t>
      </w:r>
      <w:r w:rsidRPr="00FF2697">
        <w:rPr>
          <w:rFonts w:cs="Times New Roman"/>
          <w:color w:val="000000" w:themeColor="text1"/>
          <w:szCs w:val="24"/>
        </w:rPr>
        <w:t>模型在高考新闻框架分类任务上的整体性能明显优于传统的</w:t>
      </w:r>
      <w:r w:rsidRPr="00FF2697">
        <w:rPr>
          <w:rFonts w:cs="Times New Roman"/>
          <w:color w:val="000000" w:themeColor="text1"/>
          <w:szCs w:val="24"/>
        </w:rPr>
        <w:t>BERT</w:t>
      </w:r>
      <w:r w:rsidRPr="00FF2697">
        <w:rPr>
          <w:rFonts w:cs="Times New Roman"/>
          <w:color w:val="000000" w:themeColor="text1"/>
          <w:szCs w:val="24"/>
        </w:rPr>
        <w:t>模型，尤其是在识别低频且文本特征复杂</w:t>
      </w:r>
      <w:r>
        <w:rPr>
          <w:rFonts w:cs="Times New Roman" w:hint="eastAsia"/>
          <w:color w:val="000000" w:themeColor="text1"/>
          <w:szCs w:val="24"/>
        </w:rPr>
        <w:t>，同时与其他常规框架具有相对重合度</w:t>
      </w:r>
      <w:r w:rsidRPr="00FF2697">
        <w:rPr>
          <w:rFonts w:cs="Times New Roman"/>
          <w:color w:val="000000" w:themeColor="text1"/>
          <w:szCs w:val="24"/>
        </w:rPr>
        <w:t>的框架</w:t>
      </w:r>
      <w:r>
        <w:rPr>
          <w:rFonts w:cs="Times New Roman" w:hint="eastAsia"/>
          <w:color w:val="000000" w:themeColor="text1"/>
          <w:szCs w:val="24"/>
        </w:rPr>
        <w:t>时，如</w:t>
      </w:r>
      <w:r w:rsidRPr="00FF2697">
        <w:rPr>
          <w:rFonts w:cs="Times New Roman"/>
          <w:color w:val="000000" w:themeColor="text1"/>
          <w:szCs w:val="24"/>
        </w:rPr>
        <w:t>社会矛盾框架、阶级跃迁框架</w:t>
      </w:r>
      <w:r>
        <w:rPr>
          <w:rFonts w:cs="Times New Roman" w:hint="eastAsia"/>
          <w:color w:val="000000" w:themeColor="text1"/>
          <w:szCs w:val="24"/>
        </w:rPr>
        <w:t>、</w:t>
      </w:r>
      <w:r w:rsidRPr="00FF2697">
        <w:rPr>
          <w:rFonts w:cs="Times New Roman"/>
          <w:color w:val="000000" w:themeColor="text1"/>
          <w:szCs w:val="24"/>
        </w:rPr>
        <w:t>教育公平性框架</w:t>
      </w:r>
      <w:r>
        <w:rPr>
          <w:rFonts w:cs="Times New Roman" w:hint="eastAsia"/>
          <w:color w:val="000000" w:themeColor="text1"/>
          <w:szCs w:val="24"/>
        </w:rPr>
        <w:t>等，具有相当突出的表现。</w:t>
      </w:r>
    </w:p>
    <w:p w14:paraId="3EA2E372" w14:textId="77777777" w:rsidR="003E41D5" w:rsidRPr="00FF2697" w:rsidRDefault="003E41D5" w:rsidP="00210286">
      <w:pPr>
        <w:ind w:firstLineChars="200" w:firstLine="480"/>
        <w:jc w:val="left"/>
        <w:rPr>
          <w:rFonts w:cs="Times New Roman"/>
          <w:color w:val="000000" w:themeColor="text1"/>
          <w:szCs w:val="24"/>
        </w:rPr>
      </w:pPr>
    </w:p>
    <w:bookmarkEnd w:id="40"/>
    <w:p w14:paraId="10E2E095" w14:textId="7D21FA55" w:rsidR="00B35EDE" w:rsidRPr="00584BC2" w:rsidRDefault="00A56E41" w:rsidP="00B42B7D">
      <w:pPr>
        <w:pStyle w:val="a1"/>
        <w:rPr>
          <w:rFonts w:hint="eastAsia"/>
        </w:rPr>
      </w:pPr>
      <w:r>
        <w:rPr>
          <w:rFonts w:hint="eastAsia"/>
        </w:rPr>
        <w:t xml:space="preserve"> </w:t>
      </w:r>
      <w:bookmarkStart w:id="102" w:name="_Toc197852629"/>
      <w:r w:rsidR="00853813" w:rsidRPr="00FF2697">
        <w:t>误差分析</w:t>
      </w:r>
      <w:bookmarkEnd w:id="102"/>
      <w:r w:rsidR="00D1224A" w:rsidRPr="00FF2697">
        <w:t xml:space="preserve"> </w:t>
      </w:r>
    </w:p>
    <w:p w14:paraId="1C9AF9A8" w14:textId="77777777" w:rsidR="0068581A" w:rsidRDefault="0068581A" w:rsidP="00584BC2">
      <w:pPr>
        <w:ind w:firstLineChars="200" w:firstLine="480"/>
        <w:jc w:val="left"/>
        <w:rPr>
          <w:rFonts w:cs="Times New Roman"/>
          <w:color w:val="000000" w:themeColor="text1"/>
          <w:szCs w:val="24"/>
        </w:rPr>
      </w:pPr>
    </w:p>
    <w:p w14:paraId="0FC4F9F7" w14:textId="13D63AD0" w:rsidR="00EE511A" w:rsidRDefault="00CD62FF" w:rsidP="00F6490E">
      <w:pPr>
        <w:ind w:firstLineChars="200" w:firstLine="480"/>
        <w:jc w:val="both"/>
        <w:rPr>
          <w:rFonts w:cs="Times New Roman"/>
          <w:color w:val="000000" w:themeColor="text1"/>
          <w:szCs w:val="24"/>
        </w:rPr>
      </w:pPr>
      <w:r w:rsidRPr="00FF2697">
        <w:rPr>
          <w:rFonts w:cs="Times New Roman"/>
          <w:color w:val="000000" w:themeColor="text1"/>
          <w:szCs w:val="24"/>
        </w:rPr>
        <w:t>为了深入分析模型的误分类模式，</w:t>
      </w:r>
      <w:r w:rsidR="00D10589">
        <w:rPr>
          <w:rFonts w:cs="Times New Roman" w:hint="eastAsia"/>
          <w:color w:val="000000" w:themeColor="text1"/>
          <w:szCs w:val="24"/>
        </w:rPr>
        <w:t>本文</w:t>
      </w:r>
      <w:r w:rsidRPr="00FF2697">
        <w:rPr>
          <w:rFonts w:cs="Times New Roman"/>
          <w:color w:val="000000" w:themeColor="text1"/>
          <w:szCs w:val="24"/>
        </w:rPr>
        <w:t>随机抽取</w:t>
      </w:r>
      <w:r w:rsidR="00694133" w:rsidRPr="00FF2697">
        <w:rPr>
          <w:rFonts w:cs="Times New Roman"/>
          <w:color w:val="000000" w:themeColor="text1"/>
          <w:szCs w:val="24"/>
        </w:rPr>
        <w:t>150</w:t>
      </w:r>
      <w:r w:rsidR="0088049C" w:rsidRPr="00FF2697">
        <w:rPr>
          <w:rFonts w:cs="Times New Roman"/>
          <w:color w:val="000000" w:themeColor="text1"/>
          <w:szCs w:val="24"/>
        </w:rPr>
        <w:t>条文本信息</w:t>
      </w:r>
      <w:r w:rsidRPr="00FF2697">
        <w:rPr>
          <w:rFonts w:cs="Times New Roman"/>
          <w:color w:val="000000" w:themeColor="text1"/>
          <w:szCs w:val="24"/>
        </w:rPr>
        <w:t>进行定性分析，重点考察框架被错误分类的案例（</w:t>
      </w:r>
      <w:r w:rsidR="00525E34" w:rsidRPr="00FF2697">
        <w:rPr>
          <w:rFonts w:cs="Times New Roman"/>
          <w:color w:val="000000" w:themeColor="text1"/>
          <w:szCs w:val="24"/>
        </w:rPr>
        <w:t>见表</w:t>
      </w:r>
      <w:r w:rsidR="00584BC2">
        <w:rPr>
          <w:rFonts w:cs="Times New Roman" w:hint="eastAsia"/>
          <w:color w:val="000000" w:themeColor="text1"/>
          <w:szCs w:val="24"/>
        </w:rPr>
        <w:t>1</w:t>
      </w:r>
      <w:r w:rsidR="00525E34" w:rsidRPr="00FF2697">
        <w:rPr>
          <w:rFonts w:cs="Times New Roman"/>
          <w:color w:val="000000" w:themeColor="text1"/>
          <w:szCs w:val="24"/>
        </w:rPr>
        <w:t>.</w:t>
      </w:r>
      <w:r w:rsidR="00767E9E">
        <w:rPr>
          <w:rFonts w:cs="Times New Roman" w:hint="eastAsia"/>
          <w:color w:val="000000" w:themeColor="text1"/>
          <w:szCs w:val="24"/>
        </w:rPr>
        <w:t>3</w:t>
      </w:r>
      <w:r w:rsidRPr="00FF2697">
        <w:rPr>
          <w:rFonts w:cs="Times New Roman"/>
          <w:color w:val="000000" w:themeColor="text1"/>
          <w:szCs w:val="24"/>
        </w:rPr>
        <w:t>）。</w:t>
      </w:r>
    </w:p>
    <w:tbl>
      <w:tblPr>
        <w:tblStyle w:val="21"/>
        <w:tblW w:w="0" w:type="auto"/>
        <w:tblLook w:val="04A0" w:firstRow="1" w:lastRow="0" w:firstColumn="1" w:lastColumn="0" w:noHBand="0" w:noVBand="1"/>
      </w:tblPr>
      <w:tblGrid>
        <w:gridCol w:w="5954"/>
        <w:gridCol w:w="992"/>
        <w:gridCol w:w="2114"/>
      </w:tblGrid>
      <w:tr w:rsidR="00767E9E" w14:paraId="19B09D68" w14:textId="77777777" w:rsidTr="00767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791FE06" w14:textId="535EF1CA" w:rsidR="00767E9E" w:rsidRPr="00767E9E" w:rsidRDefault="00767E9E" w:rsidP="00767E9E">
            <w:pPr>
              <w:rPr>
                <w:rFonts w:ascii="宋体" w:hAnsi="宋体" w:cs="Times New Roman" w:hint="eastAsia"/>
                <w:color w:val="000000" w:themeColor="text1"/>
                <w:sz w:val="18"/>
              </w:rPr>
            </w:pPr>
            <w:r w:rsidRPr="00767E9E">
              <w:rPr>
                <w:rFonts w:ascii="宋体" w:hAnsi="宋体" w:cs="Times New Roman"/>
                <w:color w:val="000000" w:themeColor="text1"/>
                <w:sz w:val="18"/>
              </w:rPr>
              <w:t>文本信息</w:t>
            </w:r>
          </w:p>
        </w:tc>
        <w:tc>
          <w:tcPr>
            <w:tcW w:w="992" w:type="dxa"/>
            <w:vAlign w:val="center"/>
          </w:tcPr>
          <w:p w14:paraId="36CB203F" w14:textId="4661DF9E" w:rsidR="00767E9E" w:rsidRPr="00767E9E" w:rsidRDefault="00767E9E" w:rsidP="00767E9E">
            <w:pPr>
              <w:cnfStyle w:val="100000000000" w:firstRow="1"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themeColor="text1"/>
                <w:sz w:val="18"/>
              </w:rPr>
              <w:t>Deepseek识别框架</w:t>
            </w:r>
          </w:p>
        </w:tc>
        <w:tc>
          <w:tcPr>
            <w:tcW w:w="2114" w:type="dxa"/>
            <w:vAlign w:val="center"/>
          </w:tcPr>
          <w:p w14:paraId="29A0D24D" w14:textId="38BB9F19" w:rsidR="00767E9E" w:rsidRPr="00767E9E" w:rsidRDefault="00767E9E" w:rsidP="00767E9E">
            <w:pPr>
              <w:cnfStyle w:val="100000000000" w:firstRow="1"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themeColor="text1"/>
                <w:sz w:val="18"/>
              </w:rPr>
              <w:t>人工复查识别框架</w:t>
            </w:r>
          </w:p>
        </w:tc>
      </w:tr>
      <w:tr w:rsidR="00767E9E" w14:paraId="25E8A7B4" w14:textId="77777777" w:rsidTr="00767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2793528F" w14:textId="655322E0"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从这一视角看今天高考面临的难题其升级和难解的程度丝毫不亚于考生笔下的试题</w:t>
            </w:r>
          </w:p>
        </w:tc>
        <w:tc>
          <w:tcPr>
            <w:tcW w:w="992" w:type="dxa"/>
            <w:vAlign w:val="center"/>
          </w:tcPr>
          <w:p w14:paraId="59D2FF21" w14:textId="416DD2C7"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社会矛盾框架</w:t>
            </w:r>
          </w:p>
        </w:tc>
        <w:tc>
          <w:tcPr>
            <w:tcW w:w="2114" w:type="dxa"/>
            <w:vAlign w:val="center"/>
          </w:tcPr>
          <w:p w14:paraId="0E928443" w14:textId="2D3BE93F"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r w:rsidR="00767E9E" w14:paraId="6EA6FE96" w14:textId="77777777" w:rsidTr="00767E9E">
        <w:tc>
          <w:tcPr>
            <w:cnfStyle w:val="001000000000" w:firstRow="0" w:lastRow="0" w:firstColumn="1" w:lastColumn="0" w:oddVBand="0" w:evenVBand="0" w:oddHBand="0" w:evenHBand="0" w:firstRowFirstColumn="0" w:firstRowLastColumn="0" w:lastRowFirstColumn="0" w:lastRowLastColumn="0"/>
            <w:tcW w:w="5954" w:type="dxa"/>
            <w:vAlign w:val="center"/>
          </w:tcPr>
          <w:p w14:paraId="6976620E" w14:textId="6E6FDE44"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世界经济的竞争很大程度上是科学技术和制造业的竞争这种竞争不仅需要一流的管理人才和研究人才也需要一流的能工巧匠</w:t>
            </w:r>
          </w:p>
        </w:tc>
        <w:tc>
          <w:tcPr>
            <w:tcW w:w="992" w:type="dxa"/>
            <w:vAlign w:val="center"/>
          </w:tcPr>
          <w:p w14:paraId="7D9C9FBB" w14:textId="54AEC260"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经济框架</w:t>
            </w:r>
          </w:p>
        </w:tc>
        <w:tc>
          <w:tcPr>
            <w:tcW w:w="2114" w:type="dxa"/>
            <w:vAlign w:val="center"/>
          </w:tcPr>
          <w:p w14:paraId="7CA8B14E" w14:textId="4F63B776"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阶级跃迁框架</w:t>
            </w:r>
          </w:p>
        </w:tc>
      </w:tr>
      <w:tr w:rsidR="00767E9E" w14:paraId="5B4A539F" w14:textId="77777777" w:rsidTr="00767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781A712" w14:textId="3F821ADC" w:rsidR="00767E9E" w:rsidRPr="009A180F" w:rsidRDefault="00767E9E" w:rsidP="00767E9E">
            <w:pPr>
              <w:rPr>
                <w:rFonts w:ascii="宋体" w:hAnsi="宋体" w:cs="Times New Roman" w:hint="eastAsia"/>
                <w:b w:val="0"/>
                <w:bCs w:val="0"/>
                <w:color w:val="000000" w:themeColor="text1"/>
                <w:sz w:val="18"/>
              </w:rPr>
            </w:pPr>
            <w:proofErr w:type="gramStart"/>
            <w:r w:rsidRPr="009A180F">
              <w:rPr>
                <w:rFonts w:ascii="宋体" w:hAnsi="宋体" w:cs="Times New Roman"/>
                <w:b w:val="0"/>
                <w:bCs w:val="0"/>
                <w:color w:val="000000"/>
                <w:sz w:val="18"/>
              </w:rPr>
              <w:t>洪可柱建议</w:t>
            </w:r>
            <w:proofErr w:type="gramEnd"/>
            <w:r w:rsidRPr="009A180F">
              <w:rPr>
                <w:rFonts w:ascii="宋体" w:hAnsi="宋体" w:cs="Times New Roman"/>
                <w:b w:val="0"/>
                <w:bCs w:val="0"/>
                <w:color w:val="000000"/>
                <w:sz w:val="18"/>
              </w:rPr>
              <w:t>对于一些明显有违教育公平公正的加分政策应该清理规范</w:t>
            </w:r>
          </w:p>
        </w:tc>
        <w:tc>
          <w:tcPr>
            <w:tcW w:w="992" w:type="dxa"/>
            <w:vAlign w:val="center"/>
          </w:tcPr>
          <w:p w14:paraId="63F32AA3" w14:textId="7D4D4076"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阶级跃迁框架</w:t>
            </w:r>
          </w:p>
        </w:tc>
        <w:tc>
          <w:tcPr>
            <w:tcW w:w="2114" w:type="dxa"/>
            <w:vAlign w:val="center"/>
          </w:tcPr>
          <w:p w14:paraId="02B7ABE6" w14:textId="17AEE734"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r w:rsidR="00767E9E" w14:paraId="1FA0A2E5" w14:textId="77777777" w:rsidTr="00767E9E">
        <w:tc>
          <w:tcPr>
            <w:cnfStyle w:val="001000000000" w:firstRow="0" w:lastRow="0" w:firstColumn="1" w:lastColumn="0" w:oddVBand="0" w:evenVBand="0" w:oddHBand="0" w:evenHBand="0" w:firstRowFirstColumn="0" w:firstRowLastColumn="0" w:lastRowFirstColumn="0" w:lastRowLastColumn="0"/>
            <w:tcW w:w="5954" w:type="dxa"/>
            <w:vAlign w:val="center"/>
          </w:tcPr>
          <w:p w14:paraId="4D76D607" w14:textId="2BE884F1"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一些青少年身心健康状况不尽如人意急需体育运动积极引导</w:t>
            </w:r>
          </w:p>
        </w:tc>
        <w:tc>
          <w:tcPr>
            <w:tcW w:w="992" w:type="dxa"/>
            <w:vAlign w:val="center"/>
          </w:tcPr>
          <w:p w14:paraId="62FD9E29" w14:textId="1240DD3B"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健康与安全框架</w:t>
            </w:r>
          </w:p>
        </w:tc>
        <w:tc>
          <w:tcPr>
            <w:tcW w:w="2114" w:type="dxa"/>
            <w:vAlign w:val="center"/>
          </w:tcPr>
          <w:p w14:paraId="36A98002" w14:textId="5D73E571"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bl>
    <w:p w14:paraId="3C952DE3" w14:textId="09BC9513" w:rsidR="00767E9E" w:rsidRPr="00767E9E" w:rsidRDefault="00767E9E" w:rsidP="00767E9E">
      <w:pPr>
        <w:ind w:firstLineChars="200" w:firstLine="360"/>
        <w:rPr>
          <w:rFonts w:cs="Times New Roman"/>
          <w:color w:val="000000" w:themeColor="text1"/>
          <w:sz w:val="18"/>
        </w:rPr>
      </w:pPr>
      <w:bookmarkStart w:id="103" w:name="_Hlk195642719"/>
      <w:r w:rsidRPr="00767E9E">
        <w:rPr>
          <w:rFonts w:cs="Times New Roman" w:hint="eastAsia"/>
          <w:color w:val="000000" w:themeColor="text1"/>
          <w:sz w:val="18"/>
        </w:rPr>
        <w:t>表</w:t>
      </w:r>
      <w:r w:rsidR="00584BC2">
        <w:rPr>
          <w:rFonts w:cs="Times New Roman" w:hint="eastAsia"/>
          <w:color w:val="000000" w:themeColor="text1"/>
          <w:sz w:val="18"/>
        </w:rPr>
        <w:t>1</w:t>
      </w:r>
      <w:r w:rsidRPr="00767E9E">
        <w:rPr>
          <w:rFonts w:cs="Times New Roman" w:hint="eastAsia"/>
          <w:color w:val="000000" w:themeColor="text1"/>
          <w:sz w:val="18"/>
        </w:rPr>
        <w:t>.3</w:t>
      </w:r>
      <w:r>
        <w:rPr>
          <w:rFonts w:cs="Times New Roman" w:hint="eastAsia"/>
          <w:color w:val="000000" w:themeColor="text1"/>
          <w:sz w:val="18"/>
        </w:rPr>
        <w:t xml:space="preserve"> </w:t>
      </w:r>
      <w:r>
        <w:rPr>
          <w:rFonts w:cs="Times New Roman" w:hint="eastAsia"/>
          <w:color w:val="000000" w:themeColor="text1"/>
          <w:sz w:val="18"/>
        </w:rPr>
        <w:t>典型</w:t>
      </w:r>
      <w:r w:rsidRPr="00767E9E">
        <w:rPr>
          <w:rFonts w:cs="Times New Roman" w:hint="eastAsia"/>
          <w:color w:val="000000" w:themeColor="text1"/>
          <w:sz w:val="18"/>
        </w:rPr>
        <w:t>错误分类案例</w:t>
      </w:r>
      <w:r>
        <w:rPr>
          <w:rFonts w:cs="Times New Roman" w:hint="eastAsia"/>
          <w:color w:val="000000" w:themeColor="text1"/>
          <w:sz w:val="18"/>
        </w:rPr>
        <w:t>表</w:t>
      </w:r>
    </w:p>
    <w:bookmarkEnd w:id="103"/>
    <w:p w14:paraId="19AAF818" w14:textId="77777777" w:rsidR="006E41B3" w:rsidRDefault="009D1EEC" w:rsidP="00F6490E">
      <w:pPr>
        <w:ind w:firstLineChars="200" w:firstLine="480"/>
        <w:jc w:val="both"/>
        <w:rPr>
          <w:rFonts w:cs="Times New Roman"/>
          <w:color w:val="000000" w:themeColor="text1"/>
          <w:szCs w:val="24"/>
        </w:rPr>
        <w:sectPr w:rsidR="006E41B3" w:rsidSect="001267B6">
          <w:headerReference w:type="default" r:id="rId20"/>
          <w:pgSz w:w="11906" w:h="16838"/>
          <w:pgMar w:top="1985" w:right="1418" w:bottom="1985" w:left="1418" w:header="851" w:footer="992" w:gutter="0"/>
          <w:cols w:space="425"/>
          <w:docGrid w:type="lines" w:linePitch="312"/>
        </w:sectPr>
      </w:pPr>
      <w:r w:rsidRPr="009D1EEC">
        <w:rPr>
          <w:rFonts w:cs="Times New Roman" w:hint="eastAsia"/>
          <w:color w:val="000000" w:themeColor="text1"/>
          <w:szCs w:val="24"/>
        </w:rPr>
        <w:t>在进行误分类定性人工复查时，笔者发现部分报道同时涉及多个框架，使得模型难以进行唯一分类。其中值得注意的是，高考移民相关报道在</w:t>
      </w:r>
      <w:r w:rsidRPr="009D1EEC">
        <w:rPr>
          <w:rFonts w:cs="Times New Roman" w:hint="eastAsia"/>
          <w:color w:val="000000" w:themeColor="text1"/>
          <w:szCs w:val="24"/>
        </w:rPr>
        <w:t>prompt</w:t>
      </w:r>
      <w:r w:rsidRPr="009D1EEC">
        <w:rPr>
          <w:rFonts w:cs="Times New Roman" w:hint="eastAsia"/>
          <w:color w:val="000000" w:themeColor="text1"/>
          <w:szCs w:val="24"/>
        </w:rPr>
        <w:t>中语言向量的相似导致其相关文本既可以被归类为社会矛盾框架，同时也包含着教育公平性框架、政策描述与评估框架，语言特征相似，模型容易混淆。另外，由于某些框架出现频次极低，如“阶级跃迁框架”，导致模型在推理时容易将其误分类为“公平性框架”或“经济框架”，最后导致</w:t>
      </w:r>
      <w:r w:rsidRPr="009D1EEC">
        <w:rPr>
          <w:rFonts w:cs="Times New Roman" w:hint="eastAsia"/>
          <w:color w:val="000000" w:themeColor="text1"/>
          <w:szCs w:val="24"/>
        </w:rPr>
        <w:t>Deepseek</w:t>
      </w:r>
      <w:r w:rsidRPr="009D1EEC">
        <w:rPr>
          <w:rFonts w:cs="Times New Roman" w:hint="eastAsia"/>
          <w:color w:val="000000" w:themeColor="text1"/>
          <w:szCs w:val="24"/>
        </w:rPr>
        <w:t>对文本框架分类形成失误。</w:t>
      </w:r>
    </w:p>
    <w:p w14:paraId="680B9EA6" w14:textId="196C1DAF" w:rsidR="00853813" w:rsidRPr="00853813" w:rsidRDefault="006E41B3" w:rsidP="00B42B7D">
      <w:pPr>
        <w:pStyle w:val="-"/>
        <w:rPr>
          <w:rFonts w:hint="eastAsia"/>
        </w:rPr>
      </w:pPr>
      <w:r>
        <w:rPr>
          <w:rFonts w:hint="eastAsia"/>
        </w:rPr>
        <w:lastRenderedPageBreak/>
        <w:t xml:space="preserve"> </w:t>
      </w:r>
      <w:bookmarkStart w:id="104" w:name="_Toc197852630"/>
      <w:r w:rsidR="0093506A" w:rsidRPr="0093506A">
        <w:rPr>
          <w:rFonts w:hint="eastAsia"/>
        </w:rPr>
        <w:t>数据集构建与标注策略</w:t>
      </w:r>
      <w:bookmarkEnd w:id="104"/>
    </w:p>
    <w:p w14:paraId="20D239FF" w14:textId="77777777" w:rsidR="00853813" w:rsidRPr="00853813" w:rsidRDefault="00853813" w:rsidP="00853813">
      <w:pPr>
        <w:jc w:val="left"/>
        <w:rPr>
          <w:rFonts w:cs="Times New Roman"/>
          <w:color w:val="000000" w:themeColor="text1"/>
          <w:szCs w:val="24"/>
        </w:rPr>
      </w:pPr>
    </w:p>
    <w:p w14:paraId="4FBBDA47" w14:textId="77777777" w:rsidR="00853813" w:rsidRPr="00853813" w:rsidRDefault="00853813" w:rsidP="00853813">
      <w:pPr>
        <w:jc w:val="left"/>
        <w:rPr>
          <w:rFonts w:cs="Times New Roman"/>
          <w:color w:val="000000" w:themeColor="text1"/>
          <w:szCs w:val="24"/>
        </w:rPr>
      </w:pPr>
    </w:p>
    <w:p w14:paraId="5D6656E4" w14:textId="77777777" w:rsidR="00A56E41" w:rsidRDefault="00853813" w:rsidP="00F6490E">
      <w:pPr>
        <w:ind w:firstLineChars="200" w:firstLine="480"/>
        <w:jc w:val="both"/>
        <w:rPr>
          <w:rFonts w:cs="Times New Roman"/>
          <w:color w:val="000000" w:themeColor="text1"/>
          <w:szCs w:val="24"/>
        </w:rPr>
      </w:pPr>
      <w:r w:rsidRPr="00A56E41">
        <w:rPr>
          <w:rFonts w:cs="Times New Roman"/>
          <w:color w:val="000000" w:themeColor="text1"/>
          <w:szCs w:val="24"/>
        </w:rPr>
        <w:t>本文截取</w:t>
      </w:r>
      <w:r w:rsidRPr="00A56E41">
        <w:rPr>
          <w:rFonts w:cs="Times New Roman"/>
          <w:color w:val="000000" w:themeColor="text1"/>
          <w:szCs w:val="24"/>
        </w:rPr>
        <w:t>1977</w:t>
      </w:r>
      <w:r w:rsidRPr="00A56E41">
        <w:rPr>
          <w:rFonts w:cs="Times New Roman"/>
          <w:color w:val="000000" w:themeColor="text1"/>
          <w:szCs w:val="24"/>
        </w:rPr>
        <w:t>年</w:t>
      </w:r>
      <w:r w:rsidRPr="00A56E41">
        <w:rPr>
          <w:rFonts w:cs="Times New Roman"/>
          <w:color w:val="000000" w:themeColor="text1"/>
          <w:szCs w:val="24"/>
        </w:rPr>
        <w:t>1</w:t>
      </w:r>
      <w:r w:rsidRPr="00A56E41">
        <w:rPr>
          <w:rFonts w:cs="Times New Roman"/>
          <w:color w:val="000000" w:themeColor="text1"/>
          <w:szCs w:val="24"/>
        </w:rPr>
        <w:t>月</w:t>
      </w:r>
      <w:r w:rsidRPr="00A56E41">
        <w:rPr>
          <w:rFonts w:cs="Times New Roman"/>
          <w:color w:val="000000" w:themeColor="text1"/>
          <w:szCs w:val="24"/>
        </w:rPr>
        <w:t>1</w:t>
      </w:r>
      <w:r w:rsidRPr="00A56E41">
        <w:rPr>
          <w:rFonts w:cs="Times New Roman"/>
          <w:color w:val="000000" w:themeColor="text1"/>
          <w:szCs w:val="24"/>
        </w:rPr>
        <w:t>日至</w:t>
      </w:r>
      <w:r w:rsidRPr="00A56E41">
        <w:rPr>
          <w:rFonts w:cs="Times New Roman"/>
          <w:color w:val="000000" w:themeColor="text1"/>
          <w:szCs w:val="24"/>
        </w:rPr>
        <w:t>2025</w:t>
      </w:r>
      <w:r w:rsidRPr="00A56E41">
        <w:rPr>
          <w:rFonts w:cs="Times New Roman"/>
          <w:color w:val="000000" w:themeColor="text1"/>
          <w:szCs w:val="24"/>
        </w:rPr>
        <w:t>年</w:t>
      </w:r>
      <w:r w:rsidRPr="00A56E41">
        <w:rPr>
          <w:rFonts w:cs="Times New Roman"/>
          <w:color w:val="000000" w:themeColor="text1"/>
          <w:szCs w:val="24"/>
        </w:rPr>
        <w:t>1</w:t>
      </w:r>
      <w:r w:rsidRPr="00A56E41">
        <w:rPr>
          <w:rFonts w:cs="Times New Roman"/>
          <w:color w:val="000000" w:themeColor="text1"/>
          <w:szCs w:val="24"/>
        </w:rPr>
        <w:t>月</w:t>
      </w:r>
      <w:r w:rsidRPr="00A56E41">
        <w:rPr>
          <w:rFonts w:cs="Times New Roman"/>
          <w:color w:val="000000" w:themeColor="text1"/>
          <w:szCs w:val="24"/>
        </w:rPr>
        <w:t>1</w:t>
      </w:r>
      <w:r w:rsidRPr="00A56E41">
        <w:rPr>
          <w:rFonts w:cs="Times New Roman"/>
          <w:color w:val="000000" w:themeColor="text1"/>
          <w:szCs w:val="24"/>
        </w:rPr>
        <w:t>日为时间线，选择《人民日报》、《南方日报》、《河南日报》</w:t>
      </w:r>
      <w:r w:rsidRPr="00A56E41">
        <w:rPr>
          <w:rFonts w:cs="Times New Roman" w:hint="eastAsia"/>
          <w:color w:val="000000" w:themeColor="text1"/>
          <w:szCs w:val="24"/>
        </w:rPr>
        <w:t>三</w:t>
      </w:r>
      <w:r w:rsidRPr="00A56E41">
        <w:rPr>
          <w:rFonts w:cs="Times New Roman"/>
          <w:color w:val="000000" w:themeColor="text1"/>
          <w:szCs w:val="24"/>
        </w:rPr>
        <w:t>家新闻媒体作为研究对象，以分析其在不同历史阶段如何报道高考议题，以及媒体框架在不同市场环境和地区背景下的流变特征。</w:t>
      </w:r>
    </w:p>
    <w:p w14:paraId="092E16AE" w14:textId="77777777" w:rsidR="003E41D5" w:rsidRPr="00A56E41" w:rsidRDefault="003E41D5" w:rsidP="00A56E41">
      <w:pPr>
        <w:ind w:firstLineChars="200" w:firstLine="480"/>
        <w:jc w:val="left"/>
        <w:rPr>
          <w:rFonts w:cs="Times New Roman"/>
          <w:color w:val="000000" w:themeColor="text1"/>
          <w:szCs w:val="24"/>
        </w:rPr>
      </w:pPr>
    </w:p>
    <w:p w14:paraId="28F681C4" w14:textId="081C4B91" w:rsidR="00A56E41" w:rsidRPr="00853813" w:rsidRDefault="006E41B3" w:rsidP="00A56E41">
      <w:pPr>
        <w:pStyle w:val="a1"/>
        <w:numPr>
          <w:ilvl w:val="0"/>
          <w:numId w:val="36"/>
        </w:numPr>
        <w:ind w:left="0" w:firstLine="0"/>
        <w:rPr>
          <w:rFonts w:hint="eastAsia"/>
        </w:rPr>
      </w:pPr>
      <w:r>
        <w:rPr>
          <w:rFonts w:hint="eastAsia"/>
        </w:rPr>
        <w:t xml:space="preserve"> </w:t>
      </w:r>
      <w:bookmarkStart w:id="105" w:name="_Toc197852631"/>
      <w:r w:rsidR="00A56E41" w:rsidRPr="00853813">
        <w:t>数据收集</w:t>
      </w:r>
      <w:bookmarkEnd w:id="105"/>
    </w:p>
    <w:p w14:paraId="74B1AE35" w14:textId="13DD087C" w:rsidR="00853813" w:rsidRPr="00853813" w:rsidRDefault="00853813" w:rsidP="00853813">
      <w:pPr>
        <w:ind w:firstLineChars="200" w:firstLine="480"/>
        <w:jc w:val="left"/>
        <w:rPr>
          <w:rFonts w:cs="Times New Roman"/>
          <w:color w:val="000000" w:themeColor="text1"/>
          <w:szCs w:val="24"/>
        </w:rPr>
      </w:pPr>
    </w:p>
    <w:p w14:paraId="5F750DFB" w14:textId="77777777"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《人民日报》是我党的机关报，一直以来承担着政策宣传和舆论引导的重要职能；</w:t>
      </w:r>
      <w:bookmarkStart w:id="106" w:name="OLE_LINK14"/>
      <w:r w:rsidRPr="00853813">
        <w:rPr>
          <w:rFonts w:cs="Times New Roman"/>
          <w:color w:val="000000" w:themeColor="text1"/>
          <w:szCs w:val="24"/>
        </w:rPr>
        <w:t>《南方周末》</w:t>
      </w:r>
      <w:bookmarkEnd w:id="106"/>
      <w:r w:rsidRPr="00853813">
        <w:rPr>
          <w:rFonts w:cs="Times New Roman"/>
          <w:color w:val="000000" w:themeColor="text1"/>
          <w:szCs w:val="24"/>
        </w:rPr>
        <w:t>作为南方报业集团旗下极具代表性与影响力的市场化媒体，具有较强的区域性特征，也可以展现市场化媒体对于教育议题的独特视角；《河南日报》是河南省影响力最大的省级综合性报纸，其高考报道最能反映高考竞争激烈地区的现实情况。须知，河南省是全国高考报名人数最多的省份，每年高考竞争异常激烈，高考录取率长期低于全国平均水平。</w:t>
      </w:r>
    </w:p>
    <w:p w14:paraId="28A63139" w14:textId="5D6AF043"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在数据检索与收集中，在</w:t>
      </w:r>
      <w:proofErr w:type="gramStart"/>
      <w:r w:rsidRPr="00853813">
        <w:rPr>
          <w:rFonts w:cs="Times New Roman"/>
          <w:color w:val="000000" w:themeColor="text1"/>
          <w:szCs w:val="24"/>
        </w:rPr>
        <w:t>数据爬取与</w:t>
      </w:r>
      <w:proofErr w:type="gramEnd"/>
      <w:r w:rsidRPr="00853813">
        <w:rPr>
          <w:rFonts w:cs="Times New Roman"/>
          <w:color w:val="000000" w:themeColor="text1"/>
          <w:szCs w:val="24"/>
        </w:rPr>
        <w:t>检索过程中要求文本至少包含以下术语之一（见表</w:t>
      </w:r>
      <w:r w:rsidR="00584BC2">
        <w:rPr>
          <w:rFonts w:cs="Times New Roman" w:hint="eastAsia"/>
          <w:color w:val="000000" w:themeColor="text1"/>
          <w:szCs w:val="24"/>
        </w:rPr>
        <w:t>2</w:t>
      </w:r>
      <w:r w:rsidRPr="00853813">
        <w:rPr>
          <w:rFonts w:cs="Times New Roman"/>
          <w:color w:val="000000" w:themeColor="text1"/>
          <w:szCs w:val="24"/>
        </w:rPr>
        <w:t>.1</w:t>
      </w:r>
      <w:r w:rsidRPr="00853813">
        <w:rPr>
          <w:rFonts w:cs="Times New Roman"/>
          <w:color w:val="000000" w:themeColor="text1"/>
          <w:szCs w:val="24"/>
        </w:rPr>
        <w:t>）</w:t>
      </w:r>
    </w:p>
    <w:tbl>
      <w:tblPr>
        <w:tblStyle w:val="21"/>
        <w:tblW w:w="0" w:type="auto"/>
        <w:jc w:val="center"/>
        <w:tblLook w:val="04A0" w:firstRow="1" w:lastRow="0" w:firstColumn="1" w:lastColumn="0" w:noHBand="0" w:noVBand="1"/>
      </w:tblPr>
      <w:tblGrid>
        <w:gridCol w:w="1696"/>
        <w:gridCol w:w="5103"/>
      </w:tblGrid>
      <w:tr w:rsidR="00853813" w:rsidRPr="00853813" w14:paraId="08A7DEF7" w14:textId="77777777" w:rsidTr="00DD1C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BB25C9"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基础概念</w:t>
            </w:r>
          </w:p>
        </w:tc>
        <w:tc>
          <w:tcPr>
            <w:tcW w:w="5103" w:type="dxa"/>
            <w:vAlign w:val="center"/>
          </w:tcPr>
          <w:p w14:paraId="48A54DD6"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853813">
              <w:rPr>
                <w:rFonts w:cs="Times New Roman"/>
                <w:b w:val="0"/>
                <w:bCs w:val="0"/>
                <w:color w:val="000000" w:themeColor="text1"/>
                <w:szCs w:val="24"/>
              </w:rPr>
              <w:t>高考、统一招生考试</w:t>
            </w:r>
          </w:p>
        </w:tc>
      </w:tr>
      <w:tr w:rsidR="00853813" w:rsidRPr="00853813" w14:paraId="177C9B4E" w14:textId="77777777" w:rsidTr="00DD1C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B216380"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制度层面</w:t>
            </w:r>
          </w:p>
        </w:tc>
        <w:tc>
          <w:tcPr>
            <w:tcW w:w="5103" w:type="dxa"/>
            <w:vAlign w:val="center"/>
          </w:tcPr>
          <w:p w14:paraId="3AF30110"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高考制度、高考改革、自主招生、新高考</w:t>
            </w:r>
          </w:p>
        </w:tc>
      </w:tr>
      <w:tr w:rsidR="00853813" w:rsidRPr="00853813" w14:paraId="5C461F36" w14:textId="77777777" w:rsidTr="00DD1C85">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5EC6AB"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社会层面</w:t>
            </w:r>
          </w:p>
        </w:tc>
        <w:tc>
          <w:tcPr>
            <w:tcW w:w="5103" w:type="dxa"/>
            <w:vAlign w:val="center"/>
          </w:tcPr>
          <w:p w14:paraId="28F864F7" w14:textId="28705E33"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高考公平、教育公平、高考移民</w:t>
            </w:r>
          </w:p>
        </w:tc>
      </w:tr>
      <w:tr w:rsidR="00853813" w:rsidRPr="00853813" w14:paraId="059381C7" w14:textId="77777777" w:rsidTr="00DD1C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283F66"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个体层面</w:t>
            </w:r>
          </w:p>
        </w:tc>
        <w:tc>
          <w:tcPr>
            <w:tcW w:w="5103" w:type="dxa"/>
            <w:vAlign w:val="center"/>
          </w:tcPr>
          <w:p w14:paraId="6814EB4B" w14:textId="77777777" w:rsidR="00853813" w:rsidRPr="00853813" w:rsidRDefault="00853813" w:rsidP="00853813">
            <w:pPr>
              <w:keepNex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考生</w:t>
            </w:r>
          </w:p>
        </w:tc>
      </w:tr>
    </w:tbl>
    <w:p w14:paraId="06E6677E" w14:textId="586C59CC" w:rsidR="00853813" w:rsidRPr="00853813" w:rsidRDefault="00853813" w:rsidP="00853813">
      <w:pPr>
        <w:rPr>
          <w:rFonts w:cs="Times New Roman"/>
          <w:color w:val="000000" w:themeColor="text1"/>
          <w:sz w:val="18"/>
        </w:rPr>
      </w:pPr>
      <w:r w:rsidRPr="00853813">
        <w:rPr>
          <w:rFonts w:cs="Times New Roman"/>
          <w:color w:val="000000" w:themeColor="text1"/>
          <w:sz w:val="20"/>
          <w:szCs w:val="20"/>
        </w:rPr>
        <w:t>表</w:t>
      </w:r>
      <w:r w:rsidR="00584BC2">
        <w:rPr>
          <w:rFonts w:cs="Times New Roman" w:hint="eastAsia"/>
          <w:color w:val="000000" w:themeColor="text1"/>
          <w:sz w:val="20"/>
          <w:szCs w:val="20"/>
        </w:rPr>
        <w:t>2</w:t>
      </w:r>
      <w:r w:rsidRPr="00853813">
        <w:rPr>
          <w:rFonts w:cs="Times New Roman"/>
          <w:color w:val="000000" w:themeColor="text1"/>
          <w:sz w:val="20"/>
          <w:szCs w:val="20"/>
        </w:rPr>
        <w:t>.</w:t>
      </w:r>
      <w:r w:rsidRPr="00853813">
        <w:rPr>
          <w:rFonts w:cs="Times New Roman"/>
          <w:color w:val="000000" w:themeColor="text1"/>
          <w:sz w:val="20"/>
          <w:szCs w:val="20"/>
        </w:rPr>
        <w:fldChar w:fldCharType="begin"/>
      </w:r>
      <w:r w:rsidRPr="00853813">
        <w:rPr>
          <w:rFonts w:cs="Times New Roman"/>
          <w:color w:val="000000" w:themeColor="text1"/>
          <w:sz w:val="20"/>
          <w:szCs w:val="20"/>
        </w:rPr>
        <w:instrText xml:space="preserve"> SEQ </w:instrText>
      </w:r>
      <w:r w:rsidRPr="00853813">
        <w:rPr>
          <w:rFonts w:cs="Times New Roman"/>
          <w:color w:val="000000" w:themeColor="text1"/>
          <w:sz w:val="20"/>
          <w:szCs w:val="20"/>
        </w:rPr>
        <w:instrText>表</w:instrText>
      </w:r>
      <w:r w:rsidRPr="00853813">
        <w:rPr>
          <w:rFonts w:cs="Times New Roman"/>
          <w:color w:val="000000" w:themeColor="text1"/>
          <w:sz w:val="20"/>
          <w:szCs w:val="20"/>
        </w:rPr>
        <w:instrText xml:space="preserve"> \* ARABIC </w:instrText>
      </w:r>
      <w:r w:rsidRPr="00853813">
        <w:rPr>
          <w:rFonts w:cs="Times New Roman"/>
          <w:color w:val="000000" w:themeColor="text1"/>
          <w:sz w:val="20"/>
          <w:szCs w:val="20"/>
        </w:rPr>
        <w:fldChar w:fldCharType="separate"/>
      </w:r>
      <w:r w:rsidR="00F37D49">
        <w:rPr>
          <w:rFonts w:cs="Times New Roman"/>
          <w:noProof/>
          <w:color w:val="000000" w:themeColor="text1"/>
          <w:sz w:val="20"/>
          <w:szCs w:val="20"/>
        </w:rPr>
        <w:t>1</w:t>
      </w:r>
      <w:r w:rsidRPr="00853813">
        <w:rPr>
          <w:rFonts w:cs="Times New Roman"/>
          <w:color w:val="000000" w:themeColor="text1"/>
          <w:sz w:val="20"/>
          <w:szCs w:val="20"/>
        </w:rPr>
        <w:fldChar w:fldCharType="end"/>
      </w:r>
      <w:r w:rsidR="00336538">
        <w:rPr>
          <w:rFonts w:cs="Times New Roman" w:hint="eastAsia"/>
          <w:color w:val="000000" w:themeColor="text1"/>
          <w:sz w:val="20"/>
          <w:szCs w:val="20"/>
        </w:rPr>
        <w:t>数据收集检索关键词</w:t>
      </w:r>
    </w:p>
    <w:p w14:paraId="05E27A59" w14:textId="77777777" w:rsidR="00417D25"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在数据采集的过程中，笔者发现除《人民日报》</w:t>
      </w:r>
      <w:r w:rsidR="009A180F">
        <w:rPr>
          <w:rFonts w:cs="Times New Roman" w:hint="eastAsia"/>
          <w:color w:val="000000" w:themeColor="text1"/>
          <w:szCs w:val="24"/>
        </w:rPr>
        <w:t>完成全部新闻数字化</w:t>
      </w:r>
      <w:r w:rsidRPr="00853813">
        <w:rPr>
          <w:rFonts w:cs="Times New Roman"/>
          <w:color w:val="000000" w:themeColor="text1"/>
          <w:szCs w:val="24"/>
        </w:rPr>
        <w:t>外，其余报纸均无</w:t>
      </w:r>
      <w:r w:rsidRPr="00853813">
        <w:rPr>
          <w:rFonts w:cs="Times New Roman"/>
          <w:color w:val="000000" w:themeColor="text1"/>
          <w:szCs w:val="24"/>
        </w:rPr>
        <w:t>2008</w:t>
      </w:r>
      <w:r w:rsidRPr="00853813">
        <w:rPr>
          <w:rFonts w:cs="Times New Roman"/>
          <w:color w:val="000000" w:themeColor="text1"/>
          <w:szCs w:val="24"/>
        </w:rPr>
        <w:t>年前数字化文本。本文采用实地查阅纸质</w:t>
      </w:r>
      <w:proofErr w:type="gramStart"/>
      <w:r w:rsidRPr="00853813">
        <w:rPr>
          <w:rFonts w:cs="Times New Roman"/>
          <w:color w:val="000000" w:themeColor="text1"/>
          <w:szCs w:val="24"/>
        </w:rPr>
        <w:t>过刊与</w:t>
      </w:r>
      <w:proofErr w:type="gramEnd"/>
      <w:r w:rsidRPr="00853813">
        <w:rPr>
          <w:rFonts w:cs="Times New Roman"/>
          <w:color w:val="000000" w:themeColor="text1"/>
          <w:szCs w:val="24"/>
        </w:rPr>
        <w:t>微缩数据库的方式，结合系统抽样与人工采集，对《南方日报》、《河南日报》构建了</w:t>
      </w:r>
      <w:r w:rsidRPr="00853813">
        <w:rPr>
          <w:rFonts w:cs="Times New Roman"/>
          <w:color w:val="000000" w:themeColor="text1"/>
          <w:szCs w:val="24"/>
        </w:rPr>
        <w:t>1977-2008</w:t>
      </w:r>
      <w:r w:rsidRPr="00853813">
        <w:rPr>
          <w:rFonts w:cs="Times New Roman"/>
          <w:color w:val="000000" w:themeColor="text1"/>
          <w:szCs w:val="24"/>
        </w:rPr>
        <w:t>年的报纸样本。</w:t>
      </w:r>
    </w:p>
    <w:p w14:paraId="501D0917" w14:textId="7A29247A" w:rsid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本文采用目的性时间分层抽样法，从上述时间段内每年</w:t>
      </w:r>
      <w:r w:rsidRPr="00853813">
        <w:rPr>
          <w:rFonts w:cs="Times New Roman"/>
          <w:color w:val="000000" w:themeColor="text1"/>
          <w:szCs w:val="24"/>
        </w:rPr>
        <w:t>6</w:t>
      </w:r>
      <w:r w:rsidRPr="00853813">
        <w:rPr>
          <w:rFonts w:cs="Times New Roman"/>
          <w:color w:val="000000" w:themeColor="text1"/>
          <w:szCs w:val="24"/>
        </w:rPr>
        <w:t>、</w:t>
      </w:r>
      <w:r w:rsidRPr="00853813">
        <w:rPr>
          <w:rFonts w:cs="Times New Roman"/>
          <w:color w:val="000000" w:themeColor="text1"/>
          <w:szCs w:val="24"/>
        </w:rPr>
        <w:t>7</w:t>
      </w:r>
      <w:r w:rsidRPr="00853813">
        <w:rPr>
          <w:rFonts w:cs="Times New Roman"/>
          <w:color w:val="000000" w:themeColor="text1"/>
          <w:szCs w:val="24"/>
        </w:rPr>
        <w:t>、</w:t>
      </w:r>
      <w:r w:rsidRPr="00853813">
        <w:rPr>
          <w:rFonts w:cs="Times New Roman"/>
          <w:color w:val="000000" w:themeColor="text1"/>
          <w:szCs w:val="24"/>
        </w:rPr>
        <w:t>8</w:t>
      </w:r>
      <w:r w:rsidRPr="00853813">
        <w:rPr>
          <w:rFonts w:cs="Times New Roman"/>
          <w:color w:val="000000" w:themeColor="text1"/>
          <w:szCs w:val="24"/>
        </w:rPr>
        <w:t>月中各抽取</w:t>
      </w:r>
      <w:r w:rsidRPr="00853813">
        <w:rPr>
          <w:rFonts w:cs="Times New Roman"/>
          <w:color w:val="000000" w:themeColor="text1"/>
          <w:szCs w:val="24"/>
        </w:rPr>
        <w:t>10</w:t>
      </w:r>
      <w:r w:rsidRPr="00853813">
        <w:rPr>
          <w:rFonts w:cs="Times New Roman"/>
          <w:color w:val="000000" w:themeColor="text1"/>
          <w:szCs w:val="24"/>
        </w:rPr>
        <w:t>天的报纸样本，即每月</w:t>
      </w:r>
      <w:r w:rsidRPr="00853813">
        <w:rPr>
          <w:rFonts w:cs="Times New Roman"/>
          <w:color w:val="000000" w:themeColor="text1"/>
          <w:szCs w:val="24"/>
        </w:rPr>
        <w:t>1</w:t>
      </w:r>
      <w:r w:rsidRPr="00853813">
        <w:rPr>
          <w:rFonts w:cs="Times New Roman"/>
          <w:color w:val="000000" w:themeColor="text1"/>
          <w:szCs w:val="24"/>
        </w:rPr>
        <w:t>日开始每隔三天抽取一期样本报纸，共</w:t>
      </w:r>
      <w:r w:rsidRPr="00853813">
        <w:rPr>
          <w:rFonts w:cs="Times New Roman"/>
          <w:color w:val="000000" w:themeColor="text1"/>
          <w:szCs w:val="24"/>
        </w:rPr>
        <w:t>30</w:t>
      </w:r>
      <w:r w:rsidRPr="00853813">
        <w:rPr>
          <w:rFonts w:cs="Times New Roman"/>
          <w:color w:val="000000" w:themeColor="text1"/>
          <w:szCs w:val="24"/>
        </w:rPr>
        <w:t>期），通过人工阅读检索以涵盖标题或正文出现上述表</w:t>
      </w:r>
      <w:r w:rsidR="00417D25">
        <w:rPr>
          <w:rFonts w:cs="Times New Roman" w:hint="eastAsia"/>
          <w:color w:val="000000" w:themeColor="text1"/>
          <w:szCs w:val="24"/>
        </w:rPr>
        <w:t>2</w:t>
      </w:r>
      <w:r w:rsidRPr="00853813">
        <w:rPr>
          <w:rFonts w:cs="Times New Roman"/>
          <w:color w:val="000000" w:themeColor="text1"/>
          <w:szCs w:val="24"/>
        </w:rPr>
        <w:t>.1</w:t>
      </w:r>
      <w:r w:rsidRPr="00853813">
        <w:rPr>
          <w:rFonts w:cs="Times New Roman"/>
          <w:color w:val="000000" w:themeColor="text1"/>
          <w:szCs w:val="24"/>
        </w:rPr>
        <w:t>关键词的文本信息</w:t>
      </w:r>
      <w:r w:rsidR="00417D25">
        <w:rPr>
          <w:rFonts w:cs="Times New Roman" w:hint="eastAsia"/>
          <w:color w:val="000000" w:themeColor="text1"/>
          <w:szCs w:val="24"/>
        </w:rPr>
        <w:t>，原因如下。</w:t>
      </w:r>
    </w:p>
    <w:p w14:paraId="787942E9" w14:textId="3D211442" w:rsidR="00417D25" w:rsidRPr="00417D25"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lastRenderedPageBreak/>
        <w:t>首先，高考相关新闻报道通常集中在每年的</w:t>
      </w:r>
      <w:r w:rsidRPr="00417D25">
        <w:rPr>
          <w:rFonts w:cs="Times New Roman" w:hint="eastAsia"/>
          <w:color w:val="000000" w:themeColor="text1"/>
          <w:szCs w:val="24"/>
        </w:rPr>
        <w:t>6</w:t>
      </w:r>
      <w:r w:rsidRPr="00417D25">
        <w:rPr>
          <w:rFonts w:cs="Times New Roman" w:hint="eastAsia"/>
          <w:color w:val="000000" w:themeColor="text1"/>
          <w:szCs w:val="24"/>
        </w:rPr>
        <w:t>月至</w:t>
      </w:r>
      <w:r w:rsidRPr="00417D25">
        <w:rPr>
          <w:rFonts w:cs="Times New Roman" w:hint="eastAsia"/>
          <w:color w:val="000000" w:themeColor="text1"/>
          <w:szCs w:val="24"/>
        </w:rPr>
        <w:t>8</w:t>
      </w:r>
      <w:r w:rsidRPr="00417D25">
        <w:rPr>
          <w:rFonts w:cs="Times New Roman" w:hint="eastAsia"/>
          <w:color w:val="000000" w:themeColor="text1"/>
          <w:szCs w:val="24"/>
        </w:rPr>
        <w:t>月期间，尤其是在高考考前准备、考试进行、考试成绩公布、招生录取这几个重要时间节点上。因此，本研究将分析窗口明确限定在</w:t>
      </w:r>
      <w:r w:rsidRPr="00417D25">
        <w:rPr>
          <w:rFonts w:cs="Times New Roman" w:hint="eastAsia"/>
          <w:color w:val="000000" w:themeColor="text1"/>
          <w:szCs w:val="24"/>
        </w:rPr>
        <w:t>6</w:t>
      </w:r>
      <w:r w:rsidRPr="00417D25">
        <w:rPr>
          <w:rFonts w:cs="Times New Roman" w:hint="eastAsia"/>
          <w:color w:val="000000" w:themeColor="text1"/>
          <w:szCs w:val="24"/>
        </w:rPr>
        <w:t>月至</w:t>
      </w:r>
      <w:r w:rsidRPr="00417D25">
        <w:rPr>
          <w:rFonts w:cs="Times New Roman" w:hint="eastAsia"/>
          <w:color w:val="000000" w:themeColor="text1"/>
          <w:szCs w:val="24"/>
        </w:rPr>
        <w:t>8</w:t>
      </w:r>
      <w:r w:rsidRPr="00417D25">
        <w:rPr>
          <w:rFonts w:cs="Times New Roman" w:hint="eastAsia"/>
          <w:color w:val="000000" w:themeColor="text1"/>
          <w:szCs w:val="24"/>
        </w:rPr>
        <w:t>月，以确保所选取的文本在主题内容上高度聚焦且具代表性。</w:t>
      </w:r>
    </w:p>
    <w:p w14:paraId="68F44829" w14:textId="4ECA5668" w:rsidR="00417D25" w:rsidRPr="00853813"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t>其次，基于高考话题报道的新闻周期性特征</w:t>
      </w:r>
      <w:r w:rsidRPr="00417D25">
        <w:rPr>
          <w:rFonts w:cs="Times New Roman" w:hint="eastAsia"/>
          <w:color w:val="000000" w:themeColor="text1"/>
          <w:szCs w:val="24"/>
          <w:vertAlign w:val="superscript"/>
        </w:rPr>
        <w:t>[</w:t>
      </w:r>
      <w:r w:rsidRPr="00417D25">
        <w:rPr>
          <w:rStyle w:val="afc"/>
          <w:rFonts w:cs="Times New Roman"/>
          <w:color w:val="000000" w:themeColor="text1"/>
          <w:szCs w:val="24"/>
        </w:rPr>
        <w:footnoteReference w:id="49"/>
      </w:r>
      <w:r w:rsidRPr="00417D25">
        <w:rPr>
          <w:rFonts w:cs="Times New Roman" w:hint="eastAsia"/>
          <w:color w:val="000000" w:themeColor="text1"/>
          <w:szCs w:val="24"/>
          <w:vertAlign w:val="superscript"/>
        </w:rPr>
        <w:t>]</w:t>
      </w:r>
      <w:r w:rsidRPr="00417D25">
        <w:rPr>
          <w:rFonts w:cs="Times New Roman" w:hint="eastAsia"/>
          <w:color w:val="000000" w:themeColor="text1"/>
          <w:szCs w:val="24"/>
        </w:rPr>
        <w:t>，</w:t>
      </w:r>
      <w:r>
        <w:rPr>
          <w:rFonts w:cs="Times New Roman" w:hint="eastAsia"/>
          <w:color w:val="000000" w:themeColor="text1"/>
          <w:szCs w:val="24"/>
        </w:rPr>
        <w:t>若</w:t>
      </w:r>
      <w:r w:rsidRPr="00417D25">
        <w:rPr>
          <w:rFonts w:cs="Times New Roman" w:hint="eastAsia"/>
          <w:color w:val="000000" w:themeColor="text1"/>
          <w:szCs w:val="24"/>
        </w:rPr>
        <w:t>采用纯随机抽样，可能会遗漏因高考成绩公布或招生录取等关键事件而短期集中报道的特殊时段；</w:t>
      </w:r>
      <w:r>
        <w:rPr>
          <w:rFonts w:cs="Times New Roman" w:hint="eastAsia"/>
          <w:color w:val="000000" w:themeColor="text1"/>
          <w:szCs w:val="24"/>
        </w:rPr>
        <w:t>若</w:t>
      </w:r>
      <w:r w:rsidRPr="00417D25">
        <w:rPr>
          <w:rFonts w:cs="Times New Roman" w:hint="eastAsia"/>
          <w:color w:val="000000" w:themeColor="text1"/>
          <w:szCs w:val="24"/>
        </w:rPr>
        <w:t>采用连续性的抽样，又会导致样本时间分布过于集中。因此，每隔三天抽取一期的方式，使得样本在时间轴上均匀分布，</w:t>
      </w:r>
      <w:r>
        <w:rPr>
          <w:rFonts w:cs="Times New Roman" w:hint="eastAsia"/>
          <w:color w:val="000000" w:themeColor="text1"/>
          <w:szCs w:val="24"/>
        </w:rPr>
        <w:t>同时可以</w:t>
      </w:r>
      <w:r w:rsidRPr="00417D25">
        <w:rPr>
          <w:rFonts w:cs="Times New Roman" w:hint="eastAsia"/>
          <w:color w:val="000000" w:themeColor="text1"/>
          <w:szCs w:val="24"/>
        </w:rPr>
        <w:t>覆盖不同的新闻热点阶段。</w:t>
      </w:r>
    </w:p>
    <w:p w14:paraId="04F299AA" w14:textId="77777777"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值得注意的是，在现有缩微数据库与纸质数据库中，部分年份因为保存或其他原因导致部分年份损坏，如《南方日报》</w:t>
      </w:r>
      <w:r w:rsidRPr="00853813">
        <w:rPr>
          <w:rFonts w:cs="Times New Roman"/>
          <w:color w:val="000000" w:themeColor="text1"/>
          <w:szCs w:val="24"/>
        </w:rPr>
        <w:t>1984.7</w:t>
      </w:r>
      <w:r w:rsidRPr="00853813">
        <w:rPr>
          <w:rFonts w:cs="Times New Roman"/>
          <w:color w:val="000000" w:themeColor="text1"/>
          <w:szCs w:val="24"/>
        </w:rPr>
        <w:t>等，故在特定年份不纳入搜集分析库中。另外，《南方日报》创刊于</w:t>
      </w:r>
      <w:r w:rsidRPr="00853813">
        <w:rPr>
          <w:rFonts w:cs="Times New Roman"/>
          <w:color w:val="000000" w:themeColor="text1"/>
          <w:szCs w:val="24"/>
        </w:rPr>
        <w:t>1984</w:t>
      </w:r>
      <w:r w:rsidRPr="00853813">
        <w:rPr>
          <w:rFonts w:cs="Times New Roman"/>
          <w:color w:val="000000" w:themeColor="text1"/>
          <w:szCs w:val="24"/>
        </w:rPr>
        <w:t>年，《河南日报》创刊于</w:t>
      </w:r>
      <w:r w:rsidRPr="00853813">
        <w:rPr>
          <w:rFonts w:cs="Times New Roman"/>
          <w:color w:val="000000" w:themeColor="text1"/>
          <w:szCs w:val="24"/>
        </w:rPr>
        <w:t>2002</w:t>
      </w:r>
      <w:r w:rsidRPr="00853813">
        <w:rPr>
          <w:rFonts w:cs="Times New Roman"/>
          <w:color w:val="000000" w:themeColor="text1"/>
          <w:szCs w:val="24"/>
        </w:rPr>
        <w:t>年，本文仅搜集创刊后相关数据，故在后续</w:t>
      </w:r>
      <w:proofErr w:type="gramStart"/>
      <w:r w:rsidRPr="00853813">
        <w:rPr>
          <w:rFonts w:cs="Times New Roman"/>
          <w:color w:val="000000" w:themeColor="text1"/>
          <w:szCs w:val="24"/>
        </w:rPr>
        <w:t>做相关</w:t>
      </w:r>
      <w:proofErr w:type="gramEnd"/>
      <w:r w:rsidRPr="00853813">
        <w:rPr>
          <w:rFonts w:cs="Times New Roman"/>
          <w:color w:val="000000" w:themeColor="text1"/>
          <w:szCs w:val="24"/>
        </w:rPr>
        <w:t>时序研究、框架对比研究时，对于创刊前的年份数据本文不会将相关文本纳入分析范畴中。</w:t>
      </w:r>
    </w:p>
    <w:p w14:paraId="69FDCE38" w14:textId="5585F55B" w:rsid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本文侧重对指定媒体进行分析，因此在数据集中排除了新闻的转载文章。为后续媒体间的报道框架对比分析，本文根据媒体主体创建分别创建</w:t>
      </w:r>
      <w:r w:rsidR="00E00890">
        <w:rPr>
          <w:rFonts w:cs="Times New Roman" w:hint="eastAsia"/>
          <w:color w:val="000000" w:themeColor="text1"/>
          <w:szCs w:val="24"/>
        </w:rPr>
        <w:t>三</w:t>
      </w:r>
      <w:r w:rsidRPr="00853813">
        <w:rPr>
          <w:rFonts w:cs="Times New Roman"/>
          <w:color w:val="000000" w:themeColor="text1"/>
          <w:szCs w:val="24"/>
        </w:rPr>
        <w:t>个框架的数据集。完整数据集包含超过篇文章，在剔除与高考无关的纯广告内容后获取相关数据集，其中《人民日报》</w:t>
      </w:r>
      <w:r w:rsidRPr="00853813">
        <w:rPr>
          <w:rFonts w:cs="Times New Roman"/>
          <w:color w:val="000000" w:themeColor="text1"/>
          <w:szCs w:val="24"/>
        </w:rPr>
        <w:t>6753</w:t>
      </w:r>
      <w:r w:rsidRPr="00853813">
        <w:rPr>
          <w:rFonts w:cs="Times New Roman"/>
          <w:color w:val="000000" w:themeColor="text1"/>
          <w:szCs w:val="24"/>
        </w:rPr>
        <w:t>篇，《南方日报》</w:t>
      </w:r>
      <w:r w:rsidRPr="00853813">
        <w:rPr>
          <w:rFonts w:cs="Times New Roman"/>
          <w:color w:val="000000" w:themeColor="text1"/>
          <w:szCs w:val="24"/>
        </w:rPr>
        <w:t>1023</w:t>
      </w:r>
      <w:r w:rsidRPr="00853813">
        <w:rPr>
          <w:rFonts w:cs="Times New Roman"/>
          <w:color w:val="000000" w:themeColor="text1"/>
          <w:szCs w:val="24"/>
        </w:rPr>
        <w:t>篇，《河南日报》</w:t>
      </w:r>
      <w:r w:rsidRPr="00853813">
        <w:rPr>
          <w:rFonts w:cs="Times New Roman"/>
          <w:color w:val="000000" w:themeColor="text1"/>
          <w:szCs w:val="24"/>
        </w:rPr>
        <w:t>450</w:t>
      </w:r>
      <w:r>
        <w:rPr>
          <w:rFonts w:cs="Times New Roman" w:hint="eastAsia"/>
          <w:color w:val="000000" w:themeColor="text1"/>
          <w:szCs w:val="24"/>
        </w:rPr>
        <w:t>7</w:t>
      </w:r>
      <w:r w:rsidRPr="00853813">
        <w:rPr>
          <w:rFonts w:cs="Times New Roman"/>
          <w:color w:val="000000" w:themeColor="text1"/>
          <w:szCs w:val="24"/>
        </w:rPr>
        <w:t>篇。</w:t>
      </w:r>
    </w:p>
    <w:p w14:paraId="67FEC06E" w14:textId="77777777" w:rsidR="003E41D5" w:rsidRPr="00853813" w:rsidRDefault="003E41D5" w:rsidP="00853813">
      <w:pPr>
        <w:ind w:firstLineChars="200" w:firstLine="480"/>
        <w:jc w:val="left"/>
        <w:rPr>
          <w:rFonts w:cs="Times New Roman"/>
          <w:color w:val="000000" w:themeColor="text1"/>
          <w:szCs w:val="24"/>
        </w:rPr>
      </w:pPr>
    </w:p>
    <w:p w14:paraId="48DD34C7" w14:textId="28012B9B" w:rsidR="00853813" w:rsidRPr="00853813" w:rsidRDefault="00A56E41" w:rsidP="00B42B7D">
      <w:pPr>
        <w:pStyle w:val="a1"/>
        <w:rPr>
          <w:rFonts w:hint="eastAsia"/>
        </w:rPr>
      </w:pPr>
      <w:r>
        <w:rPr>
          <w:rFonts w:hint="eastAsia"/>
        </w:rPr>
        <w:t xml:space="preserve"> </w:t>
      </w:r>
      <w:bookmarkStart w:id="107" w:name="_Toc197852632"/>
      <w:r w:rsidR="00853813" w:rsidRPr="00853813">
        <w:t>框架建构</w:t>
      </w:r>
      <w:bookmarkEnd w:id="107"/>
    </w:p>
    <w:p w14:paraId="693E887D" w14:textId="77777777" w:rsidR="00853813" w:rsidRPr="00853813" w:rsidRDefault="00853813" w:rsidP="00853813">
      <w:pPr>
        <w:jc w:val="left"/>
        <w:rPr>
          <w:rFonts w:cs="Times New Roman"/>
          <w:color w:val="000000" w:themeColor="text1"/>
          <w:szCs w:val="24"/>
        </w:rPr>
      </w:pPr>
    </w:p>
    <w:p w14:paraId="6BACA0B8" w14:textId="5EB7C91D" w:rsidR="00853813" w:rsidRPr="00853813" w:rsidRDefault="00835762" w:rsidP="00F6490E">
      <w:pPr>
        <w:ind w:firstLineChars="200" w:firstLine="480"/>
        <w:jc w:val="both"/>
        <w:rPr>
          <w:rFonts w:cs="Times New Roman"/>
          <w:color w:val="000000" w:themeColor="text1"/>
          <w:szCs w:val="24"/>
        </w:rPr>
      </w:pPr>
      <w:r>
        <w:rPr>
          <w:rFonts w:cs="Times New Roman" w:hint="eastAsia"/>
          <w:color w:val="000000" w:themeColor="text1"/>
          <w:szCs w:val="24"/>
        </w:rPr>
        <w:t>在本研究中，</w:t>
      </w:r>
      <w:r w:rsidR="00853813" w:rsidRPr="00853813">
        <w:rPr>
          <w:rFonts w:cs="Times New Roman"/>
          <w:color w:val="000000" w:themeColor="text1"/>
          <w:szCs w:val="24"/>
        </w:rPr>
        <w:t>新闻文本使用两种框架类型进行标记：通用议题框架；特定议题框架。</w:t>
      </w:r>
      <w:r>
        <w:rPr>
          <w:rFonts w:cs="Times New Roman" w:hint="eastAsia"/>
          <w:color w:val="000000" w:themeColor="text1"/>
          <w:szCs w:val="24"/>
        </w:rPr>
        <w:t>本研究拟采用</w:t>
      </w:r>
      <w:r w:rsidR="00853813" w:rsidRPr="00853813">
        <w:rPr>
          <w:rFonts w:cs="Times New Roman"/>
          <w:color w:val="000000" w:themeColor="text1"/>
          <w:szCs w:val="24"/>
        </w:rPr>
        <w:t>使用</w:t>
      </w:r>
      <w:r w:rsidR="00854FB4" w:rsidRPr="00854FB4">
        <w:rPr>
          <w:rFonts w:cs="Times New Roman" w:hint="eastAsia"/>
          <w:color w:val="000000" w:themeColor="text1"/>
          <w:szCs w:val="24"/>
        </w:rPr>
        <w:tab/>
      </w:r>
      <w:r w:rsidR="00854FB4" w:rsidRPr="00854FB4">
        <w:rPr>
          <w:rFonts w:cs="Times New Roman" w:hint="eastAsia"/>
          <w:color w:val="000000" w:themeColor="text1"/>
          <w:szCs w:val="24"/>
        </w:rPr>
        <w:t>博伊德斯顿</w:t>
      </w:r>
      <w:r w:rsidR="00792051">
        <w:rPr>
          <w:rFonts w:cs="Times New Roman"/>
          <w:color w:val="000000" w:themeColor="text1"/>
          <w:szCs w:val="24"/>
        </w:rPr>
        <w:t>等</w:t>
      </w:r>
      <w:r w:rsidR="00853813" w:rsidRPr="00853813">
        <w:rPr>
          <w:rFonts w:cs="Times New Roman"/>
          <w:color w:val="000000" w:themeColor="text1"/>
          <w:szCs w:val="24"/>
          <w:vertAlign w:val="superscript"/>
        </w:rPr>
        <w:t>[</w:t>
      </w:r>
      <w:r w:rsidR="00EE30C7">
        <w:rPr>
          <w:rStyle w:val="afc"/>
          <w:rFonts w:cs="Times New Roman"/>
          <w:color w:val="000000" w:themeColor="text1"/>
          <w:szCs w:val="24"/>
        </w:rPr>
        <w:footnoteReference w:id="50"/>
      </w:r>
      <w:r w:rsidR="00853813" w:rsidRPr="00853813">
        <w:rPr>
          <w:rFonts w:cs="Times New Roman"/>
          <w:color w:val="000000" w:themeColor="text1"/>
          <w:szCs w:val="24"/>
          <w:vertAlign w:val="superscript"/>
        </w:rPr>
        <w:t>]</w:t>
      </w:r>
      <w:r w:rsidR="00853813" w:rsidRPr="00853813">
        <w:rPr>
          <w:rFonts w:cs="Times New Roman"/>
          <w:color w:val="000000" w:themeColor="text1"/>
          <w:szCs w:val="24"/>
        </w:rPr>
        <w:t>的</w:t>
      </w:r>
      <w:r w:rsidR="00853813" w:rsidRPr="00853813">
        <w:rPr>
          <w:rFonts w:cs="Times New Roman"/>
          <w:color w:val="000000" w:themeColor="text1"/>
          <w:szCs w:val="24"/>
        </w:rPr>
        <w:t>Policy Frames Codebook</w:t>
      </w:r>
      <w:r>
        <w:rPr>
          <w:rFonts w:cs="Times New Roman" w:hint="eastAsia"/>
          <w:color w:val="000000" w:themeColor="text1"/>
          <w:szCs w:val="24"/>
        </w:rPr>
        <w:t>（后简称</w:t>
      </w:r>
      <w:r>
        <w:rPr>
          <w:rFonts w:cs="Times New Roman" w:hint="eastAsia"/>
          <w:color w:val="000000" w:themeColor="text1"/>
          <w:szCs w:val="24"/>
        </w:rPr>
        <w:t>PFC</w:t>
      </w:r>
      <w:r>
        <w:rPr>
          <w:rFonts w:cs="Times New Roman" w:hint="eastAsia"/>
          <w:color w:val="000000" w:themeColor="text1"/>
          <w:szCs w:val="24"/>
        </w:rPr>
        <w:t>）</w:t>
      </w:r>
      <w:proofErr w:type="gramStart"/>
      <w:r w:rsidR="00853813" w:rsidRPr="00853813">
        <w:rPr>
          <w:rFonts w:cs="Times New Roman"/>
          <w:color w:val="000000" w:themeColor="text1"/>
          <w:szCs w:val="24"/>
        </w:rPr>
        <w:t>来作</w:t>
      </w:r>
      <w:proofErr w:type="gramEnd"/>
      <w:r w:rsidR="00853813" w:rsidRPr="00853813">
        <w:rPr>
          <w:rFonts w:cs="Times New Roman"/>
          <w:color w:val="000000" w:themeColor="text1"/>
          <w:szCs w:val="24"/>
        </w:rPr>
        <w:t>为制定框架编写代码的初始指南，并针对相关已有框架进行修改。该框架体系源于对政策话</w:t>
      </w:r>
      <w:r w:rsidR="00853813" w:rsidRPr="00853813">
        <w:rPr>
          <w:rFonts w:cs="Times New Roman"/>
          <w:color w:val="000000" w:themeColor="text1"/>
          <w:szCs w:val="24"/>
        </w:rPr>
        <w:lastRenderedPageBreak/>
        <w:t>语进行大规模文本内容分析的经验总结，具有较高的通用性与结构性，被广泛应用于媒体框架、政治传播等多个研究领域。</w:t>
      </w:r>
    </w:p>
    <w:p w14:paraId="589EA795" w14:textId="70E6AB64"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由于</w:t>
      </w:r>
      <w:r w:rsidRPr="00853813">
        <w:rPr>
          <w:rFonts w:cs="Times New Roman"/>
          <w:color w:val="000000" w:themeColor="text1"/>
          <w:szCs w:val="24"/>
        </w:rPr>
        <w:t>PFC</w:t>
      </w:r>
      <w:r w:rsidRPr="00853813">
        <w:rPr>
          <w:rFonts w:cs="Times New Roman"/>
          <w:color w:val="000000" w:themeColor="text1"/>
          <w:szCs w:val="24"/>
        </w:rPr>
        <w:t>框架建立于非本土政治文化语境，笔者对数据库中前</w:t>
      </w:r>
      <w:r w:rsidRPr="00853813">
        <w:rPr>
          <w:rFonts w:cs="Times New Roman"/>
          <w:color w:val="000000" w:themeColor="text1"/>
          <w:szCs w:val="24"/>
        </w:rPr>
        <w:t>30</w:t>
      </w:r>
      <w:r w:rsidRPr="00853813">
        <w:rPr>
          <w:rFonts w:cs="Times New Roman"/>
          <w:color w:val="000000" w:themeColor="text1"/>
          <w:szCs w:val="24"/>
        </w:rPr>
        <w:t>年的新闻文本进行系统性人工预读，在此基础上对框架基础进行了本土化微调，将原有的</w:t>
      </w:r>
      <w:r w:rsidRPr="00853813">
        <w:rPr>
          <w:rFonts w:cs="Times New Roman"/>
          <w:color w:val="000000" w:themeColor="text1"/>
          <w:szCs w:val="24"/>
        </w:rPr>
        <w:t>Morality</w:t>
      </w:r>
      <w:r w:rsidRPr="00853813">
        <w:rPr>
          <w:rFonts w:cs="Times New Roman"/>
          <w:color w:val="000000" w:themeColor="text1"/>
          <w:szCs w:val="24"/>
        </w:rPr>
        <w:t>框架与中国传统价值观表达相结合，拓展为道德伦理框架；同时将</w:t>
      </w:r>
      <w:r w:rsidRPr="00853813">
        <w:rPr>
          <w:rFonts w:cs="Times New Roman"/>
          <w:color w:val="000000" w:themeColor="text1"/>
          <w:szCs w:val="24"/>
        </w:rPr>
        <w:t>Policy Prescription</w:t>
      </w:r>
      <w:r w:rsidRPr="00853813">
        <w:rPr>
          <w:rFonts w:cs="Times New Roman"/>
          <w:color w:val="000000" w:themeColor="text1"/>
          <w:szCs w:val="24"/>
        </w:rPr>
        <w:t>与中国语境下的体制改革融合为政策描述与评估框架。</w:t>
      </w:r>
    </w:p>
    <w:p w14:paraId="4CB4AB28" w14:textId="634E7A0A" w:rsidR="00292201"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另外，本文</w:t>
      </w:r>
      <w:r w:rsidR="00292201">
        <w:rPr>
          <w:rFonts w:cs="Times New Roman" w:hint="eastAsia"/>
          <w:color w:val="000000" w:themeColor="text1"/>
          <w:szCs w:val="24"/>
        </w:rPr>
        <w:t>在人工预读的基础上，</w:t>
      </w:r>
      <w:r w:rsidRPr="00853813">
        <w:rPr>
          <w:rFonts w:cs="Times New Roman"/>
          <w:color w:val="000000" w:themeColor="text1"/>
          <w:szCs w:val="24"/>
        </w:rPr>
        <w:t>参考了曲怡飞、时已卓、袁会</w:t>
      </w:r>
      <w:r w:rsidR="00792051">
        <w:rPr>
          <w:rFonts w:cs="Times New Roman"/>
          <w:color w:val="000000" w:themeColor="text1"/>
          <w:szCs w:val="24"/>
        </w:rPr>
        <w:t>等</w:t>
      </w:r>
      <w:r w:rsidRPr="00853813">
        <w:rPr>
          <w:rFonts w:cs="Times New Roman"/>
          <w:color w:val="000000" w:themeColor="text1"/>
          <w:szCs w:val="24"/>
        </w:rPr>
        <w:t>在高考新闻报道及相关形象话语构建对形成的特定框架，制作了特定议题框架。特定议题框架的精确性可以揭示被通用框架所掩盖的文本信息，但值得注意的是，特定议题框架在模型处理上无法避免的具有较高的泛化性，使得自动检测更具挑战性。</w:t>
      </w:r>
    </w:p>
    <w:p w14:paraId="1079DA6F" w14:textId="2A8ACEDB" w:rsidR="008950DC"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w:t>
      </w:r>
      <w:r w:rsidR="00292201">
        <w:rPr>
          <w:rFonts w:cs="Times New Roman" w:hint="eastAsia"/>
          <w:color w:val="000000" w:themeColor="text1"/>
          <w:szCs w:val="24"/>
        </w:rPr>
        <w:t>结合形成了通用议题框架</w:t>
      </w:r>
      <w:r w:rsidR="00292201">
        <w:rPr>
          <w:rFonts w:cs="Times New Roman" w:hint="eastAsia"/>
          <w:color w:val="000000" w:themeColor="text1"/>
          <w:szCs w:val="24"/>
        </w:rPr>
        <w:t>+</w:t>
      </w:r>
      <w:r w:rsidR="00292201">
        <w:rPr>
          <w:rFonts w:cs="Times New Roman" w:hint="eastAsia"/>
          <w:color w:val="000000" w:themeColor="text1"/>
          <w:szCs w:val="24"/>
        </w:rPr>
        <w:t>特定议题框架相结合的框架表</w:t>
      </w:r>
      <w:r w:rsidRPr="00853813">
        <w:rPr>
          <w:rFonts w:cs="Times New Roman"/>
          <w:color w:val="000000" w:themeColor="text1"/>
          <w:szCs w:val="24"/>
        </w:rPr>
        <w:t>，既</w:t>
      </w:r>
      <w:r w:rsidR="00292201">
        <w:rPr>
          <w:rFonts w:cs="Times New Roman" w:hint="eastAsia"/>
          <w:color w:val="000000" w:themeColor="text1"/>
          <w:szCs w:val="24"/>
        </w:rPr>
        <w:t>尝试获取</w:t>
      </w:r>
      <w:r w:rsidRPr="00853813">
        <w:rPr>
          <w:rFonts w:cs="Times New Roman"/>
          <w:color w:val="000000" w:themeColor="text1"/>
          <w:szCs w:val="24"/>
        </w:rPr>
        <w:t>通用议题框架的覆盖率</w:t>
      </w:r>
      <w:r w:rsidR="00292201">
        <w:rPr>
          <w:rFonts w:cs="Times New Roman" w:hint="eastAsia"/>
          <w:color w:val="000000" w:themeColor="text1"/>
          <w:szCs w:val="24"/>
        </w:rPr>
        <w:t>优势</w:t>
      </w:r>
      <w:r w:rsidRPr="00853813">
        <w:rPr>
          <w:rFonts w:cs="Times New Roman"/>
          <w:color w:val="000000" w:themeColor="text1"/>
          <w:szCs w:val="24"/>
        </w:rPr>
        <w:t>，也</w:t>
      </w:r>
      <w:r w:rsidR="00292201">
        <w:rPr>
          <w:rFonts w:cs="Times New Roman" w:hint="eastAsia"/>
          <w:color w:val="000000" w:themeColor="text1"/>
          <w:szCs w:val="24"/>
        </w:rPr>
        <w:t>希望兼得</w:t>
      </w:r>
      <w:r w:rsidRPr="00853813">
        <w:rPr>
          <w:rFonts w:cs="Times New Roman"/>
          <w:color w:val="000000" w:themeColor="text1"/>
          <w:szCs w:val="24"/>
        </w:rPr>
        <w:t>特定议题框架的精度</w:t>
      </w:r>
      <w:r w:rsidR="00292201">
        <w:rPr>
          <w:rFonts w:cs="Times New Roman" w:hint="eastAsia"/>
          <w:color w:val="000000" w:themeColor="text1"/>
          <w:szCs w:val="24"/>
        </w:rPr>
        <w:t>优势</w:t>
      </w:r>
      <w:r w:rsidRPr="00853813">
        <w:rPr>
          <w:rFonts w:cs="Times New Roman"/>
          <w:color w:val="000000" w:themeColor="text1"/>
          <w:szCs w:val="24"/>
        </w:rPr>
        <w:t>。</w:t>
      </w:r>
      <w:r w:rsidR="00292201" w:rsidRPr="00853813">
        <w:rPr>
          <w:rFonts w:cs="Times New Roman"/>
          <w:color w:val="000000" w:themeColor="text1"/>
          <w:szCs w:val="24"/>
        </w:rPr>
        <w:t>所有框架和描述都可以在表</w:t>
      </w:r>
      <w:r w:rsidR="00292201">
        <w:rPr>
          <w:rFonts w:cs="Times New Roman" w:hint="eastAsia"/>
          <w:color w:val="000000" w:themeColor="text1"/>
          <w:szCs w:val="24"/>
        </w:rPr>
        <w:t>2</w:t>
      </w:r>
      <w:r w:rsidR="00292201" w:rsidRPr="00853813">
        <w:rPr>
          <w:rFonts w:cs="Times New Roman"/>
          <w:color w:val="000000" w:themeColor="text1"/>
          <w:szCs w:val="24"/>
        </w:rPr>
        <w:t>.2</w:t>
      </w:r>
      <w:r w:rsidR="00292201">
        <w:rPr>
          <w:rFonts w:cs="Times New Roman" w:hint="eastAsia"/>
          <w:color w:val="000000" w:themeColor="text1"/>
          <w:szCs w:val="24"/>
        </w:rPr>
        <w:t>《</w:t>
      </w:r>
      <w:r w:rsidR="00292201" w:rsidRPr="00292201">
        <w:rPr>
          <w:rFonts w:cs="Times New Roman" w:hint="eastAsia"/>
          <w:color w:val="000000" w:themeColor="text1"/>
          <w:szCs w:val="24"/>
        </w:rPr>
        <w:t>高考</w:t>
      </w:r>
      <w:r w:rsidR="00F6490E">
        <w:rPr>
          <w:rFonts w:cs="Times New Roman" w:hint="eastAsia"/>
          <w:color w:val="000000" w:themeColor="text1"/>
          <w:szCs w:val="24"/>
        </w:rPr>
        <w:t>新闻</w:t>
      </w:r>
      <w:r w:rsidR="00292201" w:rsidRPr="00292201">
        <w:rPr>
          <w:rFonts w:cs="Times New Roman" w:hint="eastAsia"/>
          <w:color w:val="000000" w:themeColor="text1"/>
          <w:szCs w:val="24"/>
        </w:rPr>
        <w:t>框架构建及解释</w:t>
      </w:r>
      <w:r w:rsidR="00292201">
        <w:rPr>
          <w:rFonts w:cs="Times New Roman" w:hint="eastAsia"/>
          <w:color w:val="000000" w:themeColor="text1"/>
          <w:szCs w:val="24"/>
        </w:rPr>
        <w:t>》</w:t>
      </w:r>
      <w:r w:rsidR="00292201" w:rsidRPr="00853813">
        <w:rPr>
          <w:rFonts w:cs="Times New Roman"/>
          <w:color w:val="000000" w:themeColor="text1"/>
          <w:szCs w:val="24"/>
        </w:rPr>
        <w:t>中找到。</w:t>
      </w:r>
    </w:p>
    <w:tbl>
      <w:tblPr>
        <w:tblStyle w:val="21"/>
        <w:tblW w:w="4994" w:type="pct"/>
        <w:tblLook w:val="04A0" w:firstRow="1" w:lastRow="0" w:firstColumn="1" w:lastColumn="0" w:noHBand="0" w:noVBand="1"/>
      </w:tblPr>
      <w:tblGrid>
        <w:gridCol w:w="1701"/>
        <w:gridCol w:w="1843"/>
        <w:gridCol w:w="1703"/>
        <w:gridCol w:w="3812"/>
      </w:tblGrid>
      <w:tr w:rsidR="00853813" w:rsidRPr="00853813" w14:paraId="515538FD" w14:textId="77777777" w:rsidTr="00DD1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Align w:val="center"/>
          </w:tcPr>
          <w:p w14:paraId="7A131909" w14:textId="77777777" w:rsidR="00853813" w:rsidRPr="00853813" w:rsidRDefault="00853813" w:rsidP="00853813">
            <w:pPr>
              <w:rPr>
                <w:rFonts w:cs="Times New Roman"/>
                <w:b w:val="0"/>
                <w:bCs w:val="0"/>
                <w:color w:val="000000" w:themeColor="text1"/>
                <w:sz w:val="18"/>
              </w:rPr>
            </w:pPr>
            <w:r w:rsidRPr="00853813">
              <w:rPr>
                <w:rFonts w:cs="Times New Roman"/>
                <w:b w:val="0"/>
                <w:bCs w:val="0"/>
                <w:color w:val="000000" w:themeColor="text1"/>
                <w:sz w:val="18"/>
              </w:rPr>
              <w:t>框架类别</w:t>
            </w:r>
          </w:p>
        </w:tc>
        <w:tc>
          <w:tcPr>
            <w:tcW w:w="1957" w:type="pct"/>
            <w:gridSpan w:val="2"/>
            <w:vAlign w:val="center"/>
          </w:tcPr>
          <w:p w14:paraId="49B45C7D"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 w:val="18"/>
              </w:rPr>
            </w:pPr>
            <w:r w:rsidRPr="00853813">
              <w:rPr>
                <w:rFonts w:cs="Times New Roman"/>
                <w:b w:val="0"/>
                <w:bCs w:val="0"/>
                <w:color w:val="000000" w:themeColor="text1"/>
                <w:sz w:val="18"/>
              </w:rPr>
              <w:t>框架</w:t>
            </w:r>
          </w:p>
        </w:tc>
        <w:tc>
          <w:tcPr>
            <w:tcW w:w="2104" w:type="pct"/>
            <w:vAlign w:val="center"/>
          </w:tcPr>
          <w:p w14:paraId="274D08BE"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 w:val="18"/>
              </w:rPr>
            </w:pPr>
            <w:r w:rsidRPr="00853813">
              <w:rPr>
                <w:rFonts w:cs="Times New Roman"/>
                <w:b w:val="0"/>
                <w:bCs w:val="0"/>
                <w:color w:val="000000" w:themeColor="text1"/>
                <w:sz w:val="18"/>
              </w:rPr>
              <w:t>描述</w:t>
            </w:r>
          </w:p>
        </w:tc>
      </w:tr>
      <w:tr w:rsidR="00853813" w:rsidRPr="00853813" w14:paraId="4DB736F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restart"/>
            <w:vAlign w:val="center"/>
          </w:tcPr>
          <w:p w14:paraId="4D782531" w14:textId="77777777" w:rsidR="00853813" w:rsidRPr="00853813" w:rsidRDefault="00853813" w:rsidP="00853813">
            <w:pPr>
              <w:rPr>
                <w:rFonts w:cs="Times New Roman"/>
                <w:color w:val="000000" w:themeColor="text1"/>
                <w:sz w:val="18"/>
              </w:rPr>
            </w:pPr>
            <w:r w:rsidRPr="00853813">
              <w:rPr>
                <w:rFonts w:cs="Times New Roman"/>
                <w:b w:val="0"/>
                <w:bCs w:val="0"/>
                <w:color w:val="000000" w:themeColor="text1"/>
                <w:sz w:val="18"/>
              </w:rPr>
              <w:t>通用议题框架</w:t>
            </w:r>
          </w:p>
          <w:p w14:paraId="15379621"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108734DA"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经济框架</w:t>
            </w:r>
          </w:p>
        </w:tc>
        <w:tc>
          <w:tcPr>
            <w:tcW w:w="3044" w:type="pct"/>
            <w:gridSpan w:val="2"/>
            <w:vAlign w:val="center"/>
          </w:tcPr>
          <w:p w14:paraId="2E033FE6"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关注高考对经济发展的影响，包括人才市场供需教育产业化趋势等。</w:t>
            </w:r>
          </w:p>
        </w:tc>
      </w:tr>
      <w:tr w:rsidR="00853813" w:rsidRPr="00853813" w14:paraId="617752B3"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08C393F8"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52105175"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资源框架</w:t>
            </w:r>
          </w:p>
        </w:tc>
        <w:tc>
          <w:tcPr>
            <w:tcW w:w="3044" w:type="pct"/>
            <w:gridSpan w:val="2"/>
            <w:vAlign w:val="center"/>
          </w:tcPr>
          <w:p w14:paraId="5711D077" w14:textId="62709773"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讨论教育资源的配置问题，如城乡教育差距、资源分配等现象。</w:t>
            </w:r>
          </w:p>
        </w:tc>
      </w:tr>
      <w:tr w:rsidR="00853813" w:rsidRPr="00853813" w14:paraId="10EB7513"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39AC8554"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2A83BB5D"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道德伦理框架</w:t>
            </w:r>
          </w:p>
        </w:tc>
        <w:tc>
          <w:tcPr>
            <w:tcW w:w="3044" w:type="pct"/>
            <w:gridSpan w:val="2"/>
            <w:vAlign w:val="center"/>
          </w:tcPr>
          <w:p w14:paraId="1AB79C14"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以道德和伦理的角度审视高考，涉及教育公平、考试作弊、家长过度教育投资等问题。</w:t>
            </w:r>
          </w:p>
        </w:tc>
      </w:tr>
      <w:tr w:rsidR="00853813" w:rsidRPr="00853813" w14:paraId="6195CDC6"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33F70A28" w14:textId="77777777" w:rsidR="00853813" w:rsidRPr="00853813" w:rsidRDefault="00853813" w:rsidP="00853813">
            <w:pPr>
              <w:rPr>
                <w:rFonts w:cs="Times New Roman"/>
                <w:b w:val="0"/>
                <w:bCs w:val="0"/>
                <w:color w:val="000000" w:themeColor="text1"/>
                <w:sz w:val="18"/>
              </w:rPr>
            </w:pPr>
          </w:p>
        </w:tc>
        <w:tc>
          <w:tcPr>
            <w:tcW w:w="1017" w:type="pct"/>
            <w:vAlign w:val="center"/>
          </w:tcPr>
          <w:p w14:paraId="274D7979"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分配与公平框架</w:t>
            </w:r>
          </w:p>
        </w:tc>
        <w:tc>
          <w:tcPr>
            <w:tcW w:w="3044" w:type="pct"/>
            <w:gridSpan w:val="2"/>
            <w:vAlign w:val="center"/>
          </w:tcPr>
          <w:p w14:paraId="6239E1BC"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关注高考在社会资源分配中的作用，涉及高考录取率、招生名额分配、少数群体的机会公平性等议题。</w:t>
            </w:r>
          </w:p>
        </w:tc>
      </w:tr>
      <w:tr w:rsidR="00853813" w:rsidRPr="00853813" w14:paraId="783329D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4B041506" w14:textId="77777777" w:rsidR="00853813" w:rsidRPr="00853813" w:rsidRDefault="00853813" w:rsidP="00853813">
            <w:pPr>
              <w:rPr>
                <w:rFonts w:cs="Times New Roman"/>
                <w:b w:val="0"/>
                <w:bCs w:val="0"/>
                <w:color w:val="000000" w:themeColor="text1"/>
                <w:sz w:val="18"/>
              </w:rPr>
            </w:pPr>
          </w:p>
        </w:tc>
        <w:tc>
          <w:tcPr>
            <w:tcW w:w="1017" w:type="pct"/>
            <w:vAlign w:val="center"/>
          </w:tcPr>
          <w:p w14:paraId="76A756D3"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权利框架</w:t>
            </w:r>
          </w:p>
        </w:tc>
        <w:tc>
          <w:tcPr>
            <w:tcW w:w="3044" w:type="pct"/>
            <w:gridSpan w:val="2"/>
            <w:vAlign w:val="center"/>
          </w:tcPr>
          <w:p w14:paraId="0CBAE014"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关注考生的教育权利、公平竞争权利，以及特殊群体的权益保障问题。</w:t>
            </w:r>
          </w:p>
        </w:tc>
      </w:tr>
      <w:tr w:rsidR="00853813" w:rsidRPr="00853813" w14:paraId="2B60FF40"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5DD82CDD" w14:textId="77777777" w:rsidR="00853813" w:rsidRPr="00853813" w:rsidRDefault="00853813" w:rsidP="00853813">
            <w:pPr>
              <w:rPr>
                <w:rFonts w:cs="Times New Roman"/>
                <w:b w:val="0"/>
                <w:bCs w:val="0"/>
                <w:color w:val="000000" w:themeColor="text1"/>
                <w:sz w:val="18"/>
              </w:rPr>
            </w:pPr>
          </w:p>
        </w:tc>
        <w:tc>
          <w:tcPr>
            <w:tcW w:w="1017" w:type="pct"/>
            <w:vAlign w:val="center"/>
          </w:tcPr>
          <w:p w14:paraId="493DF087"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政策描述与评估框架</w:t>
            </w:r>
          </w:p>
        </w:tc>
        <w:tc>
          <w:tcPr>
            <w:tcW w:w="3044" w:type="pct"/>
            <w:gridSpan w:val="2"/>
            <w:vAlign w:val="center"/>
          </w:tcPr>
          <w:p w14:paraId="68414781"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分析高考政策的调整、改革方向及其影响，包括新高考改革、自主招生、职业教育发展等。</w:t>
            </w:r>
          </w:p>
        </w:tc>
      </w:tr>
      <w:tr w:rsidR="00853813" w:rsidRPr="00853813" w14:paraId="69F5D7F4"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432CF67E" w14:textId="77777777" w:rsidR="00853813" w:rsidRPr="00853813" w:rsidRDefault="00853813" w:rsidP="00853813">
            <w:pPr>
              <w:rPr>
                <w:rFonts w:cs="Times New Roman"/>
                <w:b w:val="0"/>
                <w:bCs w:val="0"/>
                <w:color w:val="000000" w:themeColor="text1"/>
                <w:sz w:val="18"/>
              </w:rPr>
            </w:pPr>
          </w:p>
        </w:tc>
        <w:tc>
          <w:tcPr>
            <w:tcW w:w="1017" w:type="pct"/>
            <w:vAlign w:val="center"/>
          </w:tcPr>
          <w:p w14:paraId="2EF91B1D"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法律与公正框架</w:t>
            </w:r>
          </w:p>
        </w:tc>
        <w:tc>
          <w:tcPr>
            <w:tcW w:w="3044" w:type="pct"/>
            <w:gridSpan w:val="2"/>
            <w:vAlign w:val="center"/>
          </w:tcPr>
          <w:p w14:paraId="2591EB1F"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关注招生公平性、考试作弊治理、招生腐败案件等法律与规则层面的问题。</w:t>
            </w:r>
          </w:p>
        </w:tc>
      </w:tr>
      <w:tr w:rsidR="00853813" w:rsidRPr="00853813" w14:paraId="2F261BD1"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176AA7BA" w14:textId="77777777" w:rsidR="00853813" w:rsidRPr="00853813" w:rsidRDefault="00853813" w:rsidP="00853813">
            <w:pPr>
              <w:rPr>
                <w:rFonts w:cs="Times New Roman"/>
                <w:b w:val="0"/>
                <w:bCs w:val="0"/>
                <w:color w:val="000000" w:themeColor="text1"/>
                <w:sz w:val="18"/>
              </w:rPr>
            </w:pPr>
          </w:p>
        </w:tc>
        <w:tc>
          <w:tcPr>
            <w:tcW w:w="1017" w:type="pct"/>
            <w:vAlign w:val="center"/>
          </w:tcPr>
          <w:p w14:paraId="71B13640"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安全与保护框架</w:t>
            </w:r>
          </w:p>
        </w:tc>
        <w:tc>
          <w:tcPr>
            <w:tcW w:w="3044" w:type="pct"/>
            <w:gridSpan w:val="2"/>
            <w:vAlign w:val="center"/>
          </w:tcPr>
          <w:p w14:paraId="367B317B"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讨论考生考试期间的安全保护措施，如考场秩序维护、高考移民现象治理、疫情下的考</w:t>
            </w:r>
            <w:proofErr w:type="gramStart"/>
            <w:r w:rsidRPr="00853813">
              <w:rPr>
                <w:rFonts w:cs="Times New Roman"/>
                <w:color w:val="000000" w:themeColor="text1"/>
                <w:sz w:val="16"/>
                <w:szCs w:val="16"/>
              </w:rPr>
              <w:t>务</w:t>
            </w:r>
            <w:proofErr w:type="gramEnd"/>
            <w:r w:rsidRPr="00853813">
              <w:rPr>
                <w:rFonts w:cs="Times New Roman"/>
                <w:color w:val="000000" w:themeColor="text1"/>
                <w:sz w:val="16"/>
                <w:szCs w:val="16"/>
              </w:rPr>
              <w:t>安排等。</w:t>
            </w:r>
          </w:p>
        </w:tc>
      </w:tr>
      <w:tr w:rsidR="00853813" w:rsidRPr="00853813" w14:paraId="219B7618"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405FC7C" w14:textId="77777777" w:rsidR="00853813" w:rsidRPr="00853813" w:rsidRDefault="00853813" w:rsidP="00853813">
            <w:pPr>
              <w:rPr>
                <w:rFonts w:cs="Times New Roman"/>
                <w:b w:val="0"/>
                <w:bCs w:val="0"/>
                <w:color w:val="000000" w:themeColor="text1"/>
                <w:sz w:val="18"/>
              </w:rPr>
            </w:pPr>
          </w:p>
        </w:tc>
        <w:tc>
          <w:tcPr>
            <w:tcW w:w="1017" w:type="pct"/>
            <w:vAlign w:val="center"/>
          </w:tcPr>
          <w:p w14:paraId="54B41FE6"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健康与安全框架</w:t>
            </w:r>
          </w:p>
        </w:tc>
        <w:tc>
          <w:tcPr>
            <w:tcW w:w="3044" w:type="pct"/>
            <w:gridSpan w:val="2"/>
            <w:vAlign w:val="center"/>
          </w:tcPr>
          <w:p w14:paraId="1D38A84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关注考生的身体与心理健康，涉及考试焦虑、抑郁问题、考生自杀现象，以及学校和社会的应对措施。</w:t>
            </w:r>
          </w:p>
        </w:tc>
      </w:tr>
      <w:tr w:rsidR="00853813" w:rsidRPr="00853813" w14:paraId="6B38C4B7"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40E3E33" w14:textId="77777777" w:rsidR="00853813" w:rsidRPr="00853813" w:rsidRDefault="00853813" w:rsidP="00853813">
            <w:pPr>
              <w:rPr>
                <w:rFonts w:cs="Times New Roman"/>
                <w:b w:val="0"/>
                <w:bCs w:val="0"/>
                <w:color w:val="000000" w:themeColor="text1"/>
                <w:sz w:val="18"/>
              </w:rPr>
            </w:pPr>
          </w:p>
        </w:tc>
        <w:tc>
          <w:tcPr>
            <w:tcW w:w="1017" w:type="pct"/>
            <w:vAlign w:val="center"/>
          </w:tcPr>
          <w:p w14:paraId="11750F4F"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生活质量框架</w:t>
            </w:r>
          </w:p>
        </w:tc>
        <w:tc>
          <w:tcPr>
            <w:tcW w:w="3044" w:type="pct"/>
            <w:gridSpan w:val="2"/>
            <w:vAlign w:val="center"/>
          </w:tcPr>
          <w:p w14:paraId="52D908F0"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讨论高考如何影响考生及家庭的生活，包括高考带来的经济压力、家长的教育投资、补习产业等。</w:t>
            </w:r>
          </w:p>
        </w:tc>
      </w:tr>
      <w:tr w:rsidR="00853813" w:rsidRPr="00853813" w14:paraId="2F081FA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7BDF7F09" w14:textId="77777777" w:rsidR="00853813" w:rsidRPr="00853813" w:rsidRDefault="00853813" w:rsidP="00853813">
            <w:pPr>
              <w:rPr>
                <w:rFonts w:cs="Times New Roman"/>
                <w:b w:val="0"/>
                <w:bCs w:val="0"/>
                <w:color w:val="000000" w:themeColor="text1"/>
                <w:sz w:val="18"/>
              </w:rPr>
            </w:pPr>
          </w:p>
        </w:tc>
        <w:tc>
          <w:tcPr>
            <w:tcW w:w="1017" w:type="pct"/>
            <w:vAlign w:val="center"/>
          </w:tcPr>
          <w:p w14:paraId="48198577"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文化认同框架</w:t>
            </w:r>
          </w:p>
        </w:tc>
        <w:tc>
          <w:tcPr>
            <w:tcW w:w="3044" w:type="pct"/>
            <w:gridSpan w:val="2"/>
            <w:vAlign w:val="center"/>
          </w:tcPr>
          <w:p w14:paraId="1621F030"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探讨高考如何塑造国家与社会的文化认同。</w:t>
            </w:r>
          </w:p>
        </w:tc>
      </w:tr>
      <w:tr w:rsidR="00853813" w:rsidRPr="00853813" w14:paraId="7C6FD580"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5B2342F" w14:textId="77777777" w:rsidR="00853813" w:rsidRPr="00853813" w:rsidRDefault="00853813" w:rsidP="00853813">
            <w:pPr>
              <w:rPr>
                <w:rFonts w:cs="Times New Roman"/>
                <w:b w:val="0"/>
                <w:bCs w:val="0"/>
                <w:color w:val="000000" w:themeColor="text1"/>
                <w:sz w:val="18"/>
              </w:rPr>
            </w:pPr>
          </w:p>
        </w:tc>
        <w:tc>
          <w:tcPr>
            <w:tcW w:w="1017" w:type="pct"/>
            <w:vAlign w:val="center"/>
          </w:tcPr>
          <w:p w14:paraId="0088E0F8"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政治框架</w:t>
            </w:r>
          </w:p>
        </w:tc>
        <w:tc>
          <w:tcPr>
            <w:tcW w:w="3044" w:type="pct"/>
            <w:gridSpan w:val="2"/>
            <w:vAlign w:val="center"/>
          </w:tcPr>
          <w:p w14:paraId="1E2B412B"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关注高考与国家治理之间的关系，涉及国家人才战略、政策正当性等。</w:t>
            </w:r>
          </w:p>
        </w:tc>
      </w:tr>
      <w:tr w:rsidR="00853813" w:rsidRPr="00853813" w14:paraId="6AAF6EA3"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restart"/>
            <w:vAlign w:val="center"/>
          </w:tcPr>
          <w:p w14:paraId="695E94C2" w14:textId="77777777" w:rsidR="00853813" w:rsidRPr="00853813" w:rsidRDefault="00853813" w:rsidP="00853813">
            <w:pPr>
              <w:rPr>
                <w:rFonts w:cs="Times New Roman"/>
                <w:b w:val="0"/>
                <w:bCs w:val="0"/>
                <w:color w:val="000000" w:themeColor="text1"/>
                <w:sz w:val="18"/>
              </w:rPr>
            </w:pPr>
            <w:r w:rsidRPr="00853813">
              <w:rPr>
                <w:rFonts w:cs="Times New Roman"/>
                <w:b w:val="0"/>
                <w:bCs w:val="0"/>
                <w:color w:val="000000" w:themeColor="text1"/>
                <w:sz w:val="18"/>
              </w:rPr>
              <w:t>特定议题框架</w:t>
            </w:r>
          </w:p>
        </w:tc>
        <w:tc>
          <w:tcPr>
            <w:tcW w:w="1017" w:type="pct"/>
            <w:vAlign w:val="center"/>
          </w:tcPr>
          <w:p w14:paraId="6C7DC57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阶级跃迁框架</w:t>
            </w:r>
          </w:p>
        </w:tc>
        <w:tc>
          <w:tcPr>
            <w:tcW w:w="3044" w:type="pct"/>
            <w:gridSpan w:val="2"/>
            <w:vAlign w:val="center"/>
          </w:tcPr>
          <w:p w14:paraId="300C80A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关注高考作为社会流动的重要机制，分析其对城乡、区域、不同社会阶层群体的影响。</w:t>
            </w:r>
          </w:p>
        </w:tc>
      </w:tr>
      <w:tr w:rsidR="00853813" w:rsidRPr="00853813" w14:paraId="1E4BBBB7"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7344E5C" w14:textId="77777777" w:rsidR="00853813" w:rsidRPr="00853813" w:rsidRDefault="00853813" w:rsidP="00853813">
            <w:pPr>
              <w:rPr>
                <w:rFonts w:cs="Times New Roman"/>
                <w:b w:val="0"/>
                <w:bCs w:val="0"/>
                <w:color w:val="000000" w:themeColor="text1"/>
                <w:sz w:val="18"/>
              </w:rPr>
            </w:pPr>
          </w:p>
        </w:tc>
        <w:tc>
          <w:tcPr>
            <w:tcW w:w="1017" w:type="pct"/>
            <w:vAlign w:val="center"/>
          </w:tcPr>
          <w:p w14:paraId="5CAF15E2"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社会矛盾框架</w:t>
            </w:r>
          </w:p>
        </w:tc>
        <w:tc>
          <w:tcPr>
            <w:tcW w:w="3044" w:type="pct"/>
            <w:gridSpan w:val="2"/>
            <w:vAlign w:val="center"/>
          </w:tcPr>
          <w:p w14:paraId="43E75F9C"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关注高考带来的社会冲突，如教育资源分配不均、考生家庭背景对考试成绩的影响、舆论对高考制度的批判等。</w:t>
            </w:r>
          </w:p>
        </w:tc>
      </w:tr>
      <w:tr w:rsidR="00853813" w:rsidRPr="00853813" w14:paraId="70358ACA" w14:textId="77777777" w:rsidTr="00DD1C85">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5A6D1F5D" w14:textId="77777777" w:rsidR="00853813" w:rsidRPr="00853813" w:rsidRDefault="00853813" w:rsidP="00853813">
            <w:pPr>
              <w:rPr>
                <w:rFonts w:cs="Times New Roman"/>
                <w:b w:val="0"/>
                <w:bCs w:val="0"/>
                <w:color w:val="000000" w:themeColor="text1"/>
                <w:sz w:val="18"/>
              </w:rPr>
            </w:pPr>
          </w:p>
        </w:tc>
        <w:tc>
          <w:tcPr>
            <w:tcW w:w="1017" w:type="pct"/>
            <w:vAlign w:val="center"/>
          </w:tcPr>
          <w:p w14:paraId="2759225B"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教育公平性框架</w:t>
            </w:r>
          </w:p>
        </w:tc>
        <w:tc>
          <w:tcPr>
            <w:tcW w:w="3044" w:type="pct"/>
            <w:gridSpan w:val="2"/>
            <w:vAlign w:val="center"/>
          </w:tcPr>
          <w:p w14:paraId="2187C24B" w14:textId="77777777" w:rsidR="00853813" w:rsidRPr="00853813" w:rsidRDefault="00853813" w:rsidP="00853813">
            <w:pPr>
              <w:keepNex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重点探讨高考在促进或阻碍教育公平方面的作用，涉及教育机会、区域差距、政策倾斜等问题。</w:t>
            </w:r>
          </w:p>
        </w:tc>
      </w:tr>
    </w:tbl>
    <w:p w14:paraId="511A5587" w14:textId="238780E7" w:rsidR="00853813" w:rsidRDefault="00853813" w:rsidP="00853813">
      <w:pPr>
        <w:ind w:firstLineChars="200" w:firstLine="360"/>
        <w:rPr>
          <w:rFonts w:cs="Times New Roman"/>
          <w:color w:val="000000" w:themeColor="text1"/>
          <w:sz w:val="18"/>
        </w:rPr>
      </w:pPr>
      <w:r w:rsidRPr="00853813">
        <w:rPr>
          <w:rFonts w:cs="Times New Roman"/>
          <w:color w:val="000000" w:themeColor="text1"/>
          <w:sz w:val="18"/>
        </w:rPr>
        <w:t>表</w:t>
      </w:r>
      <w:r w:rsidR="00584BC2">
        <w:rPr>
          <w:rFonts w:cs="Times New Roman" w:hint="eastAsia"/>
          <w:color w:val="000000" w:themeColor="text1"/>
          <w:sz w:val="18"/>
        </w:rPr>
        <w:t>2</w:t>
      </w:r>
      <w:r w:rsidRPr="00853813">
        <w:rPr>
          <w:rFonts w:cs="Times New Roman"/>
          <w:color w:val="000000" w:themeColor="text1"/>
          <w:sz w:val="18"/>
        </w:rPr>
        <w:t>.</w:t>
      </w:r>
      <w:r w:rsidRPr="00853813">
        <w:rPr>
          <w:rFonts w:cs="Times New Roman"/>
          <w:color w:val="000000" w:themeColor="text1"/>
          <w:sz w:val="18"/>
        </w:rPr>
        <w:fldChar w:fldCharType="begin"/>
      </w:r>
      <w:r w:rsidRPr="00853813">
        <w:rPr>
          <w:rFonts w:cs="Times New Roman"/>
          <w:color w:val="000000" w:themeColor="text1"/>
          <w:sz w:val="18"/>
        </w:rPr>
        <w:instrText xml:space="preserve"> SEQ </w:instrText>
      </w:r>
      <w:r w:rsidRPr="00853813">
        <w:rPr>
          <w:rFonts w:cs="Times New Roman"/>
          <w:color w:val="000000" w:themeColor="text1"/>
          <w:sz w:val="18"/>
        </w:rPr>
        <w:instrText>表</w:instrText>
      </w:r>
      <w:r w:rsidRPr="00853813">
        <w:rPr>
          <w:rFonts w:cs="Times New Roman"/>
          <w:color w:val="000000" w:themeColor="text1"/>
          <w:sz w:val="18"/>
        </w:rPr>
        <w:instrText xml:space="preserve"> \* ARABIC </w:instrText>
      </w:r>
      <w:r w:rsidRPr="00853813">
        <w:rPr>
          <w:rFonts w:cs="Times New Roman"/>
          <w:color w:val="000000" w:themeColor="text1"/>
          <w:sz w:val="18"/>
        </w:rPr>
        <w:fldChar w:fldCharType="separate"/>
      </w:r>
      <w:r w:rsidR="00F37D49">
        <w:rPr>
          <w:rFonts w:cs="Times New Roman"/>
          <w:noProof/>
          <w:color w:val="000000" w:themeColor="text1"/>
          <w:sz w:val="18"/>
        </w:rPr>
        <w:t>2</w:t>
      </w:r>
      <w:r w:rsidRPr="00853813">
        <w:rPr>
          <w:rFonts w:cs="Times New Roman"/>
          <w:color w:val="000000" w:themeColor="text1"/>
          <w:sz w:val="18"/>
        </w:rPr>
        <w:fldChar w:fldCharType="end"/>
      </w:r>
      <w:r w:rsidRPr="00853813">
        <w:rPr>
          <w:rFonts w:cs="Times New Roman" w:hint="eastAsia"/>
          <w:color w:val="000000" w:themeColor="text1"/>
          <w:sz w:val="18"/>
        </w:rPr>
        <w:t xml:space="preserve"> </w:t>
      </w:r>
      <w:r w:rsidRPr="00853813">
        <w:rPr>
          <w:rFonts w:cs="Times New Roman" w:hint="eastAsia"/>
          <w:color w:val="000000" w:themeColor="text1"/>
          <w:sz w:val="18"/>
        </w:rPr>
        <w:t>高考</w:t>
      </w:r>
      <w:r w:rsidR="00F6490E">
        <w:rPr>
          <w:rFonts w:cs="Times New Roman" w:hint="eastAsia"/>
          <w:color w:val="000000" w:themeColor="text1"/>
          <w:sz w:val="18"/>
        </w:rPr>
        <w:t>新闻</w:t>
      </w:r>
      <w:r w:rsidRPr="00853813">
        <w:rPr>
          <w:rFonts w:cs="Times New Roman" w:hint="eastAsia"/>
          <w:color w:val="000000" w:themeColor="text1"/>
          <w:sz w:val="18"/>
        </w:rPr>
        <w:t>框架构建及解释</w:t>
      </w:r>
    </w:p>
    <w:p w14:paraId="6082118F" w14:textId="77777777" w:rsidR="003E41D5" w:rsidRPr="00853813" w:rsidRDefault="003E41D5" w:rsidP="00853813">
      <w:pPr>
        <w:ind w:firstLineChars="200" w:firstLine="360"/>
        <w:rPr>
          <w:rFonts w:cs="Times New Roman"/>
          <w:color w:val="000000" w:themeColor="text1"/>
          <w:sz w:val="18"/>
        </w:rPr>
      </w:pPr>
    </w:p>
    <w:p w14:paraId="7A4FF67A" w14:textId="4FF2AD9A" w:rsidR="00853813" w:rsidRPr="00853813" w:rsidRDefault="00A56E41" w:rsidP="00B42B7D">
      <w:pPr>
        <w:pStyle w:val="a1"/>
        <w:rPr>
          <w:rFonts w:hint="eastAsia"/>
        </w:rPr>
      </w:pPr>
      <w:r>
        <w:rPr>
          <w:rFonts w:hint="eastAsia"/>
        </w:rPr>
        <w:t xml:space="preserve"> </w:t>
      </w:r>
      <w:bookmarkStart w:id="108" w:name="_Toc197852633"/>
      <w:r w:rsidR="00853813" w:rsidRPr="00853813">
        <w:t>数据</w:t>
      </w:r>
      <w:r w:rsidR="00262EA2">
        <w:rPr>
          <w:rFonts w:hint="eastAsia"/>
        </w:rPr>
        <w:t>清理与</w:t>
      </w:r>
      <w:r w:rsidR="00853813" w:rsidRPr="00853813">
        <w:t>标注</w:t>
      </w:r>
      <w:bookmarkEnd w:id="108"/>
    </w:p>
    <w:p w14:paraId="5DF533C7" w14:textId="77777777" w:rsidR="008950DC" w:rsidRDefault="008950DC" w:rsidP="00853813">
      <w:pPr>
        <w:ind w:firstLineChars="200" w:firstLine="480"/>
        <w:jc w:val="left"/>
        <w:rPr>
          <w:rFonts w:cs="Times New Roman"/>
          <w:color w:val="000000" w:themeColor="text1"/>
          <w:szCs w:val="24"/>
        </w:rPr>
      </w:pPr>
    </w:p>
    <w:p w14:paraId="36F5C498" w14:textId="2DBD9B22"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区分文本定义之间的框架界限并非易事，</w:t>
      </w:r>
      <w:proofErr w:type="gramStart"/>
      <w:r w:rsidRPr="00853813">
        <w:rPr>
          <w:rFonts w:cs="Times New Roman"/>
          <w:color w:val="000000" w:themeColor="text1"/>
          <w:szCs w:val="24"/>
        </w:rPr>
        <w:t>且除了</w:t>
      </w:r>
      <w:proofErr w:type="gramEnd"/>
      <w:r w:rsidRPr="00853813">
        <w:rPr>
          <w:rFonts w:cs="Times New Roman"/>
          <w:color w:val="000000" w:themeColor="text1"/>
          <w:szCs w:val="24"/>
        </w:rPr>
        <w:t>正文之外，受</w:t>
      </w:r>
      <w:proofErr w:type="gramStart"/>
      <w:r w:rsidRPr="00853813">
        <w:rPr>
          <w:rFonts w:cs="Times New Roman"/>
          <w:color w:val="000000" w:themeColor="text1"/>
          <w:szCs w:val="24"/>
        </w:rPr>
        <w:t>众可能</w:t>
      </w:r>
      <w:proofErr w:type="gramEnd"/>
      <w:r w:rsidRPr="00853813">
        <w:rPr>
          <w:rFonts w:cs="Times New Roman"/>
          <w:color w:val="000000" w:themeColor="text1"/>
          <w:szCs w:val="24"/>
        </w:rPr>
        <w:t>会从标题、副标题、导言和网页中的相关新闻链接中识别框架。本文并未按照常规，将新闻文本进行板块化分析，而是采用将所有文本按照媒体主体为单位批量载入为结构化数据，使用</w:t>
      </w:r>
      <w:proofErr w:type="gramStart"/>
      <w:r w:rsidRPr="00853813">
        <w:rPr>
          <w:rFonts w:cs="Times New Roman"/>
          <w:color w:val="000000" w:themeColor="text1"/>
          <w:szCs w:val="24"/>
        </w:rPr>
        <w:t>预训练</w:t>
      </w:r>
      <w:proofErr w:type="gramEnd"/>
      <w:r w:rsidRPr="00853813">
        <w:rPr>
          <w:rFonts w:cs="Times New Roman"/>
          <w:color w:val="000000" w:themeColor="text1"/>
          <w:szCs w:val="24"/>
        </w:rPr>
        <w:t>语言模型（</w:t>
      </w:r>
      <w:r w:rsidRPr="00853813">
        <w:rPr>
          <w:rFonts w:cs="Times New Roman"/>
          <w:color w:val="000000" w:themeColor="text1"/>
          <w:szCs w:val="24"/>
        </w:rPr>
        <w:t>SBERT</w:t>
      </w:r>
      <w:r w:rsidRPr="00853813">
        <w:rPr>
          <w:rFonts w:cs="Times New Roman"/>
          <w:color w:val="000000" w:themeColor="text1"/>
          <w:szCs w:val="24"/>
        </w:rPr>
        <w:t>）计算文本的向量表示，并同时以句子为单位视为独立的一条文本信息，并仅根据该独立文本来标记框架。</w:t>
      </w:r>
    </w:p>
    <w:p w14:paraId="0D83DA62" w14:textId="6865FA59"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首先，笔者</w:t>
      </w:r>
      <w:r w:rsidRPr="00853813">
        <w:rPr>
          <w:rFonts w:cs="Times New Roman" w:hint="eastAsia"/>
          <w:color w:val="000000" w:themeColor="text1"/>
          <w:szCs w:val="24"/>
        </w:rPr>
        <w:t>采取分层抽样的策略，</w:t>
      </w:r>
      <w:r w:rsidR="00262EA2">
        <w:rPr>
          <w:rFonts w:cs="Times New Roman" w:hint="eastAsia"/>
          <w:color w:val="000000" w:themeColor="text1"/>
          <w:szCs w:val="24"/>
        </w:rPr>
        <w:t>按照前文形成的</w:t>
      </w:r>
      <w:r w:rsidRPr="00853813">
        <w:rPr>
          <w:rFonts w:cs="Times New Roman" w:hint="eastAsia"/>
          <w:color w:val="000000" w:themeColor="text1"/>
          <w:szCs w:val="24"/>
        </w:rPr>
        <w:t>308</w:t>
      </w:r>
      <w:r w:rsidRPr="00853813">
        <w:rPr>
          <w:rFonts w:cs="Times New Roman"/>
          <w:color w:val="000000" w:themeColor="text1"/>
          <w:szCs w:val="24"/>
        </w:rPr>
        <w:t>条数据根据框架</w:t>
      </w:r>
      <w:r w:rsidRPr="00853813">
        <w:rPr>
          <w:rFonts w:cs="Times New Roman" w:hint="eastAsia"/>
          <w:color w:val="000000" w:themeColor="text1"/>
          <w:szCs w:val="24"/>
        </w:rPr>
        <w:t>，</w:t>
      </w:r>
      <w:r w:rsidRPr="00853813">
        <w:rPr>
          <w:rFonts w:cs="Times New Roman"/>
          <w:color w:val="000000" w:themeColor="text1"/>
          <w:szCs w:val="24"/>
        </w:rPr>
        <w:t>依据既定的框架类别进行人工标注，以获取可靠的初始标签。</w:t>
      </w:r>
    </w:p>
    <w:p w14:paraId="13523D76" w14:textId="153D599A" w:rsidR="00262EA2" w:rsidRPr="00262EA2"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其次，本文利用</w:t>
      </w:r>
      <w:r w:rsidRPr="00853813">
        <w:rPr>
          <w:rFonts w:cs="Times New Roman"/>
          <w:color w:val="000000" w:themeColor="text1"/>
          <w:szCs w:val="24"/>
        </w:rPr>
        <w:t>BAAI</w:t>
      </w:r>
      <w:r w:rsidRPr="00853813">
        <w:rPr>
          <w:rFonts w:cs="Times New Roman"/>
          <w:color w:val="000000" w:themeColor="text1"/>
          <w:szCs w:val="24"/>
        </w:rPr>
        <w:t>发布的</w:t>
      </w:r>
      <w:proofErr w:type="spellStart"/>
      <w:r w:rsidRPr="00853813">
        <w:rPr>
          <w:rFonts w:cs="Times New Roman"/>
          <w:color w:val="000000" w:themeColor="text1"/>
          <w:szCs w:val="24"/>
        </w:rPr>
        <w:t>bge</w:t>
      </w:r>
      <w:proofErr w:type="spellEnd"/>
      <w:r w:rsidRPr="00853813">
        <w:rPr>
          <w:rFonts w:cs="Times New Roman"/>
          <w:color w:val="000000" w:themeColor="text1"/>
          <w:szCs w:val="24"/>
        </w:rPr>
        <w:t>-base-</w:t>
      </w:r>
      <w:proofErr w:type="spellStart"/>
      <w:r w:rsidRPr="00853813">
        <w:rPr>
          <w:rFonts w:cs="Times New Roman"/>
          <w:color w:val="000000" w:themeColor="text1"/>
          <w:szCs w:val="24"/>
        </w:rPr>
        <w:t>zh</w:t>
      </w:r>
      <w:bookmarkStart w:id="109" w:name="_Ref195105562"/>
      <w:proofErr w:type="spellEnd"/>
      <w:r w:rsidRPr="00853813">
        <w:rPr>
          <w:rFonts w:cs="Times New Roman" w:hint="eastAsia"/>
          <w:color w:val="000000" w:themeColor="text1"/>
          <w:szCs w:val="24"/>
          <w:vertAlign w:val="superscript"/>
        </w:rPr>
        <w:t>[</w:t>
      </w:r>
      <w:r w:rsidRPr="00853813">
        <w:rPr>
          <w:rFonts w:cs="Times New Roman"/>
          <w:color w:val="000000" w:themeColor="text1"/>
          <w:szCs w:val="24"/>
          <w:vertAlign w:val="superscript"/>
        </w:rPr>
        <w:footnoteReference w:id="51"/>
      </w:r>
      <w:bookmarkEnd w:id="109"/>
      <w:r w:rsidRPr="00853813">
        <w:rPr>
          <w:rFonts w:cs="Times New Roman" w:hint="eastAsia"/>
          <w:color w:val="000000" w:themeColor="text1"/>
          <w:szCs w:val="24"/>
          <w:vertAlign w:val="superscript"/>
        </w:rPr>
        <w:t>]</w:t>
      </w:r>
      <w:r w:rsidRPr="00853813">
        <w:rPr>
          <w:rFonts w:cs="Times New Roman"/>
          <w:color w:val="000000" w:themeColor="text1"/>
          <w:szCs w:val="24"/>
        </w:rPr>
        <w:t>中文语义表达模型，对全部未标注的文本信息与高考标签以及相关描述进行语义相关度匹配。</w:t>
      </w:r>
      <w:r w:rsidR="00604414">
        <w:rPr>
          <w:rFonts w:cs="Times New Roman" w:hint="eastAsia"/>
          <w:color w:val="000000" w:themeColor="text1"/>
          <w:szCs w:val="24"/>
        </w:rPr>
        <w:t>笔者先</w:t>
      </w:r>
      <w:r w:rsidRPr="00604414">
        <w:rPr>
          <w:rFonts w:cs="Times New Roman"/>
          <w:color w:val="000000" w:themeColor="text1"/>
          <w:szCs w:val="24"/>
        </w:rPr>
        <w:t>对标签描述</w:t>
      </w:r>
      <w:proofErr w:type="gramStart"/>
      <w:r w:rsidRPr="00604414">
        <w:rPr>
          <w:rFonts w:cs="Times New Roman"/>
          <w:color w:val="000000" w:themeColor="text1"/>
          <w:szCs w:val="24"/>
        </w:rPr>
        <w:t>语通过</w:t>
      </w:r>
      <w:proofErr w:type="gramEnd"/>
      <w:r w:rsidRPr="00604414">
        <w:rPr>
          <w:rFonts w:cs="Times New Roman"/>
          <w:color w:val="000000" w:themeColor="text1"/>
          <w:szCs w:val="24"/>
        </w:rPr>
        <w:t>调用</w:t>
      </w:r>
      <w:r w:rsidRPr="00604414">
        <w:rPr>
          <w:rFonts w:cs="Times New Roman"/>
          <w:color w:val="000000" w:themeColor="text1"/>
          <w:szCs w:val="24"/>
        </w:rPr>
        <w:t>tokenizer</w:t>
      </w:r>
      <w:r w:rsidRPr="00604414">
        <w:rPr>
          <w:rFonts w:cs="Times New Roman"/>
          <w:color w:val="000000" w:themeColor="text1"/>
          <w:szCs w:val="24"/>
        </w:rPr>
        <w:t>函数将文本转为输入张量，并同时提取位置信息作为文本的语义向量表示，形成标签向量库</w:t>
      </w:r>
      <w:r w:rsidR="00292201">
        <w:rPr>
          <w:rFonts w:cs="Times New Roman" w:hint="eastAsia"/>
          <w:color w:val="000000" w:themeColor="text1"/>
          <w:szCs w:val="24"/>
        </w:rPr>
        <w:t>。</w:t>
      </w:r>
    </w:p>
    <w:p w14:paraId="04CFE784" w14:textId="4FF5DDEA" w:rsidR="00604414" w:rsidRPr="00262EA2" w:rsidRDefault="00604414" w:rsidP="00F6490E">
      <w:pPr>
        <w:ind w:firstLineChars="200" w:firstLine="480"/>
        <w:jc w:val="both"/>
        <w:rPr>
          <w:rFonts w:cs="Times New Roman"/>
          <w:color w:val="000000" w:themeColor="text1"/>
          <w:szCs w:val="24"/>
        </w:rPr>
      </w:pPr>
      <w:r>
        <w:rPr>
          <w:rFonts w:cs="Times New Roman" w:hint="eastAsia"/>
          <w:color w:val="000000" w:themeColor="text1"/>
          <w:szCs w:val="24"/>
        </w:rPr>
        <w:lastRenderedPageBreak/>
        <w:t>之后，</w:t>
      </w:r>
      <w:r w:rsidR="00853813" w:rsidRPr="00853813">
        <w:rPr>
          <w:rFonts w:cs="Times New Roman"/>
          <w:color w:val="000000" w:themeColor="text1"/>
          <w:szCs w:val="24"/>
        </w:rPr>
        <w:t>在对文本信息进行</w:t>
      </w:r>
      <w:r w:rsidR="00853813" w:rsidRPr="00853813">
        <w:rPr>
          <w:rFonts w:cs="Times New Roman"/>
          <w:color w:val="000000" w:themeColor="text1"/>
          <w:szCs w:val="24"/>
        </w:rPr>
        <w:t>BERT</w:t>
      </w:r>
      <w:r w:rsidR="00853813" w:rsidRPr="00853813">
        <w:rPr>
          <w:rFonts w:cs="Times New Roman"/>
          <w:color w:val="000000" w:themeColor="text1"/>
          <w:szCs w:val="24"/>
        </w:rPr>
        <w:t>模型编码后，本文通过计算文本与各标签向量的余弦相似度并设定</w:t>
      </w:r>
      <w:r w:rsidR="00853813" w:rsidRPr="00853813">
        <w:rPr>
          <w:rFonts w:cs="Times New Roman"/>
          <w:color w:val="000000" w:themeColor="text1"/>
          <w:szCs w:val="24"/>
        </w:rPr>
        <w:t>0.80</w:t>
      </w:r>
      <w:r w:rsidR="00853813" w:rsidRPr="00853813">
        <w:rPr>
          <w:rFonts w:cs="Times New Roman"/>
          <w:color w:val="000000" w:themeColor="text1"/>
          <w:szCs w:val="24"/>
        </w:rPr>
        <w:t>的置信度阈值筛选出语义上与</w:t>
      </w:r>
      <w:proofErr w:type="gramStart"/>
      <w:r w:rsidR="00853813" w:rsidRPr="00853813">
        <w:rPr>
          <w:rFonts w:cs="Times New Roman"/>
          <w:color w:val="000000" w:themeColor="text1"/>
          <w:szCs w:val="24"/>
        </w:rPr>
        <w:t>高考较</w:t>
      </w:r>
      <w:proofErr w:type="gramEnd"/>
      <w:r w:rsidR="00853813" w:rsidRPr="00853813">
        <w:rPr>
          <w:rFonts w:cs="Times New Roman"/>
          <w:color w:val="000000" w:themeColor="text1"/>
          <w:szCs w:val="24"/>
        </w:rPr>
        <w:t>相关的文本信息。</w:t>
      </w:r>
      <w:r w:rsidR="00262EA2">
        <w:rPr>
          <w:rFonts w:cs="Times New Roman" w:hint="eastAsia"/>
          <w:color w:val="000000" w:themeColor="text1"/>
          <w:szCs w:val="24"/>
        </w:rPr>
        <w:t>在</w:t>
      </w:r>
      <w:r w:rsidR="00853813" w:rsidRPr="00853813">
        <w:rPr>
          <w:rFonts w:cs="Times New Roman"/>
          <w:color w:val="000000" w:themeColor="text1"/>
          <w:szCs w:val="24"/>
        </w:rPr>
        <w:t>对高度相关文本进行人工复核修正，形成具有较强泛化能力的标注语料库</w:t>
      </w:r>
      <w:r w:rsidR="00262EA2">
        <w:rPr>
          <w:rFonts w:cs="Times New Roman" w:hint="eastAsia"/>
          <w:color w:val="000000" w:themeColor="text1"/>
          <w:szCs w:val="24"/>
        </w:rPr>
        <w:t>，其中，语义向量计算公式如下：</w:t>
      </w:r>
    </w:p>
    <w:p w14:paraId="5A9AE70E" w14:textId="447D1842" w:rsidR="00262EA2" w:rsidRPr="00262EA2" w:rsidRDefault="00000000" w:rsidP="00F6490E">
      <w:pPr>
        <w:spacing w:line="480" w:lineRule="auto"/>
        <w:ind w:left="839"/>
        <w:jc w:val="both"/>
        <w:rPr>
          <w:rFonts w:ascii="Cambria Math" w:hAnsi="Cambria Math" w:cs="Times New Roman"/>
          <w:color w:val="000000" w:themeColor="text1"/>
          <w:szCs w:val="24"/>
        </w:rPr>
      </w:pPr>
      <m:oMathPara>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V</m:t>
              </m:r>
            </m:e>
            <m:sub>
              <m:sSub>
                <m:sSubPr>
                  <m:ctrlPr>
                    <w:rPr>
                      <w:rFonts w:ascii="Cambria Math" w:hAnsi="Cambria Math" w:cs="Times New Roman"/>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r>
            <m:rPr>
              <m:sty m:val="p"/>
            </m:rPr>
            <w:rPr>
              <w:rFonts w:ascii="Cambria Math" w:hAnsi="Cambria Math" w:cs="Times New Roman"/>
              <w:color w:val="000000" w:themeColor="text1"/>
              <w:szCs w:val="24"/>
            </w:rPr>
            <m:t>=</m:t>
          </m:r>
          <m:r>
            <m:rPr>
              <m:nor/>
            </m:rPr>
            <w:rPr>
              <w:rFonts w:ascii="Cambria Math" w:hAnsi="Cambria Math" w:cs="Times New Roman"/>
              <w:color w:val="000000" w:themeColor="text1"/>
              <w:szCs w:val="24"/>
            </w:rPr>
            <m:t>BERT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j</m:t>
                  </m:r>
                </m:sub>
              </m:sSub>
            </m:e>
          </m:d>
        </m:oMath>
      </m:oMathPara>
    </w:p>
    <w:p w14:paraId="11138602" w14:textId="593035CC" w:rsidR="00262EA2" w:rsidRDefault="00262EA2" w:rsidP="00F6490E">
      <w:pPr>
        <w:ind w:firstLineChars="200" w:firstLine="480"/>
        <w:jc w:val="both"/>
        <w:rPr>
          <w:rFonts w:cs="Times New Roman"/>
          <w:color w:val="000000" w:themeColor="text1"/>
          <w:szCs w:val="24"/>
        </w:rPr>
      </w:pPr>
      <w:r>
        <w:rPr>
          <w:rFonts w:cs="Times New Roman" w:hint="eastAsia"/>
          <w:color w:val="000000" w:themeColor="text1"/>
          <w:szCs w:val="24"/>
        </w:rPr>
        <w:t>同时，语义向量与标签向量的余弦相似度计算公式如下：</w:t>
      </w:r>
    </w:p>
    <w:p w14:paraId="148E90D1" w14:textId="55BE3919" w:rsidR="00262EA2" w:rsidRPr="00262EA2" w:rsidRDefault="00000000" w:rsidP="00F6490E">
      <w:pPr>
        <w:spacing w:line="480" w:lineRule="auto"/>
        <w:ind w:left="839"/>
        <w:jc w:val="both"/>
        <w:rPr>
          <w:rFonts w:ascii="Cambria Math" w:hAnsi="Cambria Math" w:cs="Times New Roman"/>
          <w:i/>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j,i</m:t>
              </m:r>
            </m:sub>
          </m:sSub>
          <m:r>
            <w:rPr>
              <w:rFonts w:ascii="Cambria Math" w:hAnsi="Cambria Math" w:cs="Times New Roman"/>
              <w:color w:val="000000" w:themeColor="text1"/>
              <w:szCs w:val="24"/>
            </w:rPr>
            <m:t>=</m:t>
          </m:r>
          <m:f>
            <m:fPr>
              <m:ctrlPr>
                <w:rPr>
                  <w:rFonts w:ascii="Cambria Math" w:hAnsi="Cambria Math" w:cs="Times New Roman"/>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label</m:t>
                      </m:r>
                    </m:e>
                    <m:sub>
                      <m:r>
                        <w:rPr>
                          <w:rFonts w:ascii="Cambria Math" w:hAnsi="Cambria Math" w:cs="Times New Roman"/>
                          <w:color w:val="000000" w:themeColor="text1"/>
                          <w:szCs w:val="24"/>
                        </w:rPr>
                        <m:t>i</m:t>
                      </m:r>
                    </m:sub>
                  </m:sSub>
                </m:sub>
              </m:sSub>
              <m:ctrlPr>
                <w:rPr>
                  <w:rFonts w:ascii="Cambria Math" w:hAnsi="Cambria Math" w:cs="Times New Roman"/>
                  <w:i/>
                  <w:color w:val="000000" w:themeColor="text1"/>
                  <w:szCs w:val="24"/>
                </w:rPr>
              </m:ctrlPr>
            </m:num>
            <m:den>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ctrlPr>
                    <w:rPr>
                      <w:rFonts w:ascii="Cambria Math" w:hAnsi="Cambria Math" w:cs="Times New Roman"/>
                      <w:i/>
                      <w:color w:val="000000" w:themeColor="text1"/>
                      <w:szCs w:val="24"/>
                    </w:rPr>
                  </m:ctrlPr>
                </m:e>
              </m:d>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label</m:t>
                          </m:r>
                        </m:e>
                        <m:sub>
                          <m:r>
                            <w:rPr>
                              <w:rFonts w:ascii="Cambria Math" w:hAnsi="Cambria Math" w:cs="Times New Roman"/>
                              <w:color w:val="000000" w:themeColor="text1"/>
                              <w:szCs w:val="24"/>
                            </w:rPr>
                            <m:t>i</m:t>
                          </m:r>
                        </m:sub>
                      </m:sSub>
                    </m:sub>
                  </m:sSub>
                  <m:ctrlPr>
                    <w:rPr>
                      <w:rFonts w:ascii="Cambria Math" w:hAnsi="Cambria Math" w:cs="Times New Roman"/>
                      <w:i/>
                      <w:color w:val="000000" w:themeColor="text1"/>
                      <w:szCs w:val="24"/>
                    </w:rPr>
                  </m:ctrlPr>
                </m:e>
              </m:d>
              <m:ctrlPr>
                <w:rPr>
                  <w:rFonts w:ascii="Cambria Math" w:hAnsi="Cambria Math" w:cs="Times New Roman"/>
                  <w:i/>
                  <w:color w:val="000000" w:themeColor="text1"/>
                  <w:szCs w:val="24"/>
                </w:rPr>
              </m:ctrlPr>
            </m:den>
          </m:f>
        </m:oMath>
      </m:oMathPara>
    </w:p>
    <w:p w14:paraId="646DC63F" w14:textId="159F3C25"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最后，以</w:t>
      </w:r>
      <w:r w:rsidRPr="00853813">
        <w:rPr>
          <w:rFonts w:cs="Times New Roman"/>
          <w:color w:val="000000" w:themeColor="text1"/>
          <w:szCs w:val="24"/>
        </w:rPr>
        <w:t>Deepseek</w:t>
      </w:r>
      <w:r w:rsidRPr="00853813">
        <w:rPr>
          <w:rFonts w:cs="Times New Roman"/>
          <w:color w:val="000000" w:themeColor="text1"/>
          <w:szCs w:val="24"/>
        </w:rPr>
        <w:t>模型和可信小样本为基础，扩展框架标记到全部新闻文本。使用训练优化后的</w:t>
      </w:r>
      <w:r w:rsidRPr="00853813">
        <w:rPr>
          <w:rFonts w:cs="Times New Roman"/>
          <w:color w:val="000000" w:themeColor="text1"/>
          <w:szCs w:val="24"/>
        </w:rPr>
        <w:t>Deepseek</w:t>
      </w:r>
      <w:r w:rsidRPr="00853813">
        <w:rPr>
          <w:rFonts w:cs="Times New Roman"/>
          <w:color w:val="000000" w:themeColor="text1"/>
          <w:szCs w:val="24"/>
        </w:rPr>
        <w:t>模型预测未标记文本的框架类别，</w:t>
      </w:r>
      <w:r w:rsidR="00262EA2">
        <w:rPr>
          <w:rFonts w:cs="Times New Roman" w:hint="eastAsia"/>
          <w:color w:val="000000" w:themeColor="text1"/>
          <w:szCs w:val="24"/>
        </w:rPr>
        <w:t>辅助</w:t>
      </w:r>
      <w:r w:rsidRPr="00853813">
        <w:rPr>
          <w:rFonts w:cs="Times New Roman"/>
          <w:color w:val="000000" w:themeColor="text1"/>
          <w:szCs w:val="24"/>
        </w:rPr>
        <w:t>完成文本标记。</w:t>
      </w:r>
    </w:p>
    <w:p w14:paraId="625B51AD" w14:textId="2D81315F" w:rsidR="00853813" w:rsidRPr="00853813" w:rsidRDefault="00262EA2" w:rsidP="00F6490E">
      <w:pPr>
        <w:ind w:firstLineChars="200" w:firstLine="480"/>
        <w:jc w:val="both"/>
        <w:rPr>
          <w:rFonts w:cs="Times New Roman"/>
          <w:color w:val="000000" w:themeColor="text1"/>
          <w:szCs w:val="24"/>
        </w:rPr>
      </w:pPr>
      <w:r>
        <w:rPr>
          <w:rFonts w:cs="Times New Roman" w:hint="eastAsia"/>
          <w:color w:val="000000" w:themeColor="text1"/>
          <w:szCs w:val="24"/>
        </w:rPr>
        <w:t>值得注意的是，</w:t>
      </w:r>
      <w:r w:rsidR="00853813" w:rsidRPr="00853813">
        <w:rPr>
          <w:rFonts w:cs="Times New Roman"/>
          <w:color w:val="000000" w:themeColor="text1"/>
          <w:szCs w:val="24"/>
        </w:rPr>
        <w:t>为了最大限度地减少错误，本文避免对框架的预期含义做出假设，并按字面解释所有消息。</w:t>
      </w:r>
    </w:p>
    <w:p w14:paraId="78EDC63D" w14:textId="77777777" w:rsidR="000262F7"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经人工复查后，</w:t>
      </w:r>
      <w:r w:rsidR="008950DC">
        <w:rPr>
          <w:rFonts w:cs="Times New Roman" w:hint="eastAsia"/>
          <w:color w:val="000000" w:themeColor="text1"/>
          <w:szCs w:val="24"/>
        </w:rPr>
        <w:t>Deepseek</w:t>
      </w:r>
      <w:r w:rsidRPr="00853813">
        <w:rPr>
          <w:rFonts w:cs="Times New Roman"/>
          <w:color w:val="000000" w:themeColor="text1"/>
          <w:szCs w:val="24"/>
        </w:rPr>
        <w:t>方法</w:t>
      </w:r>
      <w:proofErr w:type="gramStart"/>
      <w:r w:rsidRPr="00853813">
        <w:rPr>
          <w:rFonts w:cs="Times New Roman"/>
          <w:color w:val="000000" w:themeColor="text1"/>
          <w:szCs w:val="24"/>
        </w:rPr>
        <w:t>误筛率为</w:t>
      </w:r>
      <w:proofErr w:type="gramEnd"/>
      <w:r w:rsidRPr="00853813">
        <w:rPr>
          <w:rFonts w:cs="Times New Roman"/>
          <w:color w:val="000000" w:themeColor="text1"/>
          <w:szCs w:val="24"/>
        </w:rPr>
        <w:t>4.7%</w:t>
      </w:r>
      <w:r w:rsidRPr="00853813">
        <w:rPr>
          <w:rFonts w:cs="Times New Roman"/>
          <w:color w:val="000000" w:themeColor="text1"/>
          <w:szCs w:val="24"/>
        </w:rPr>
        <w:t>，表明该模型在较高的召回率下保持了较为出色的筛选准确度</w:t>
      </w:r>
      <w:r w:rsidR="008950DC">
        <w:rPr>
          <w:rFonts w:cs="Times New Roman" w:hint="eastAsia"/>
          <w:color w:val="000000" w:themeColor="text1"/>
          <w:szCs w:val="24"/>
        </w:rPr>
        <w:t>，故鉴于各项数据的优越表现，本文选用</w:t>
      </w:r>
      <w:r w:rsidR="008950DC">
        <w:rPr>
          <w:rFonts w:cs="Times New Roman" w:hint="eastAsia"/>
          <w:color w:val="000000" w:themeColor="text1"/>
          <w:szCs w:val="24"/>
        </w:rPr>
        <w:t>Deepseek</w:t>
      </w:r>
      <w:r w:rsidR="008950DC">
        <w:rPr>
          <w:rFonts w:cs="Times New Roman" w:hint="eastAsia"/>
          <w:color w:val="000000" w:themeColor="text1"/>
          <w:szCs w:val="24"/>
        </w:rPr>
        <w:t>进行辅助框架标注。</w:t>
      </w:r>
    </w:p>
    <w:p w14:paraId="4149A272" w14:textId="77777777" w:rsidR="004A0597" w:rsidRDefault="004A0597" w:rsidP="00853813">
      <w:pPr>
        <w:ind w:firstLineChars="200" w:firstLine="480"/>
        <w:jc w:val="left"/>
        <w:rPr>
          <w:rFonts w:cs="Times New Roman"/>
          <w:color w:val="000000" w:themeColor="text1"/>
          <w:szCs w:val="24"/>
        </w:rPr>
        <w:sectPr w:rsidR="004A0597" w:rsidSect="006E41B3">
          <w:headerReference w:type="default" r:id="rId21"/>
          <w:type w:val="oddPage"/>
          <w:pgSz w:w="11906" w:h="16838"/>
          <w:pgMar w:top="1985" w:right="1418" w:bottom="1985" w:left="1418" w:header="851" w:footer="992" w:gutter="0"/>
          <w:cols w:space="425"/>
          <w:docGrid w:type="lines" w:linePitch="312"/>
        </w:sectPr>
      </w:pPr>
    </w:p>
    <w:p w14:paraId="4A785651" w14:textId="683887EC" w:rsidR="00D1224A" w:rsidRPr="00FF2697" w:rsidRDefault="004A0597" w:rsidP="00B42B7D">
      <w:pPr>
        <w:pStyle w:val="-"/>
        <w:rPr>
          <w:rFonts w:hint="eastAsia"/>
        </w:rPr>
      </w:pPr>
      <w:bookmarkStart w:id="110" w:name="_Hlk196231971"/>
      <w:r>
        <w:rPr>
          <w:rFonts w:hint="eastAsia"/>
        </w:rPr>
        <w:lastRenderedPageBreak/>
        <w:t xml:space="preserve"> </w:t>
      </w:r>
      <w:bookmarkStart w:id="111" w:name="_Toc197852634"/>
      <w:r w:rsidR="003E41D5">
        <w:rPr>
          <w:rFonts w:hint="eastAsia"/>
        </w:rPr>
        <w:t>所有制</w:t>
      </w:r>
      <w:r w:rsidR="0093506A" w:rsidRPr="0093506A">
        <w:rPr>
          <w:rFonts w:hint="eastAsia"/>
        </w:rPr>
        <w:t>属性与地域差异下的媒体框架特征</w:t>
      </w:r>
      <w:bookmarkEnd w:id="111"/>
    </w:p>
    <w:bookmarkEnd w:id="110"/>
    <w:p w14:paraId="50E22CC7" w14:textId="77777777" w:rsidR="00DF55D6" w:rsidRPr="00FF2697" w:rsidRDefault="00DF55D6" w:rsidP="005D1A72">
      <w:pPr>
        <w:jc w:val="left"/>
        <w:rPr>
          <w:rFonts w:cs="Times New Roman"/>
          <w:color w:val="000000" w:themeColor="text1"/>
          <w:szCs w:val="24"/>
        </w:rPr>
      </w:pPr>
    </w:p>
    <w:p w14:paraId="0152600E" w14:textId="77777777" w:rsidR="00F9603C" w:rsidRDefault="00F9603C" w:rsidP="008E7A6F">
      <w:pPr>
        <w:ind w:firstLineChars="200" w:firstLine="480"/>
        <w:jc w:val="left"/>
        <w:rPr>
          <w:rFonts w:cs="Times New Roman"/>
          <w:color w:val="000000" w:themeColor="text1"/>
          <w:szCs w:val="24"/>
        </w:rPr>
      </w:pPr>
      <w:bookmarkStart w:id="112" w:name="OLE_LINK3"/>
    </w:p>
    <w:p w14:paraId="3576B532" w14:textId="2A941C5B" w:rsidR="008E7A6F" w:rsidRPr="000262F7" w:rsidRDefault="00D1224A" w:rsidP="00F6490E">
      <w:pPr>
        <w:ind w:firstLineChars="200" w:firstLine="480"/>
        <w:jc w:val="both"/>
        <w:rPr>
          <w:rFonts w:cs="Times New Roman"/>
          <w:color w:val="000000" w:themeColor="text1"/>
          <w:szCs w:val="24"/>
        </w:rPr>
      </w:pPr>
      <w:r w:rsidRPr="00FF2697">
        <w:rPr>
          <w:rFonts w:cs="Times New Roman"/>
          <w:color w:val="000000" w:themeColor="text1"/>
          <w:szCs w:val="24"/>
        </w:rPr>
        <w:t>在</w:t>
      </w:r>
      <w:r w:rsidR="008E7A6F" w:rsidRPr="00FF2697">
        <w:rPr>
          <w:rFonts w:cs="Times New Roman"/>
          <w:color w:val="000000" w:themeColor="text1"/>
          <w:szCs w:val="24"/>
        </w:rPr>
        <w:t>新闻实践中的框架建构时</w:t>
      </w:r>
      <w:r w:rsidRPr="00FF2697">
        <w:rPr>
          <w:rFonts w:cs="Times New Roman"/>
          <w:color w:val="000000" w:themeColor="text1"/>
          <w:szCs w:val="24"/>
        </w:rPr>
        <w:t>，</w:t>
      </w:r>
      <w:r w:rsidR="008E7A6F" w:rsidRPr="00FF2697">
        <w:rPr>
          <w:rFonts w:cs="Times New Roman"/>
          <w:color w:val="000000" w:themeColor="text1"/>
          <w:szCs w:val="24"/>
        </w:rPr>
        <w:t>不同新闻主体</w:t>
      </w:r>
      <w:r w:rsidRPr="00FF2697">
        <w:rPr>
          <w:rFonts w:cs="Times New Roman"/>
          <w:color w:val="000000" w:themeColor="text1"/>
          <w:szCs w:val="24"/>
        </w:rPr>
        <w:t>会根据</w:t>
      </w:r>
      <w:r w:rsidR="008E7A6F" w:rsidRPr="00FF2697">
        <w:rPr>
          <w:rFonts w:cs="Times New Roman"/>
          <w:color w:val="000000" w:themeColor="text1"/>
          <w:szCs w:val="24"/>
        </w:rPr>
        <w:t>特定的</w:t>
      </w:r>
      <w:r w:rsidRPr="00FF2697">
        <w:rPr>
          <w:rFonts w:cs="Times New Roman"/>
          <w:color w:val="000000" w:themeColor="text1"/>
          <w:szCs w:val="24"/>
        </w:rPr>
        <w:t>因素</w:t>
      </w:r>
      <w:r w:rsidR="008E7A6F" w:rsidRPr="00FF2697">
        <w:rPr>
          <w:rFonts w:cs="Times New Roman"/>
          <w:color w:val="000000" w:themeColor="text1"/>
          <w:szCs w:val="24"/>
        </w:rPr>
        <w:t>而形成特殊</w:t>
      </w:r>
      <w:r w:rsidRPr="00FF2697">
        <w:rPr>
          <w:rFonts w:cs="Times New Roman"/>
          <w:color w:val="000000" w:themeColor="text1"/>
          <w:szCs w:val="24"/>
        </w:rPr>
        <w:t>框架</w:t>
      </w:r>
      <w:r w:rsidR="008E7A6F" w:rsidRPr="00FF2697">
        <w:rPr>
          <w:rFonts w:cs="Times New Roman"/>
          <w:color w:val="000000" w:themeColor="text1"/>
          <w:szCs w:val="24"/>
        </w:rPr>
        <w:t>，陈阳认为媒体是各种观念和社会群体为新闻事件赋予意义而进行斗争的场所</w:t>
      </w:r>
      <w:r w:rsidR="00A473BB" w:rsidRPr="00FF2697">
        <w:rPr>
          <w:rStyle w:val="afc"/>
          <w:rFonts w:cs="Times New Roman"/>
          <w:color w:val="000000" w:themeColor="text1"/>
          <w:szCs w:val="24"/>
        </w:rPr>
        <w:t>[</w:t>
      </w:r>
      <w:bookmarkStart w:id="113" w:name="_Ref195710171"/>
      <w:r w:rsidR="00A473BB" w:rsidRPr="00FF2697">
        <w:rPr>
          <w:rStyle w:val="afc"/>
          <w:rFonts w:cs="Times New Roman"/>
          <w:color w:val="000000" w:themeColor="text1"/>
          <w:szCs w:val="24"/>
        </w:rPr>
        <w:footnoteReference w:id="52"/>
      </w:r>
      <w:bookmarkEnd w:id="113"/>
      <w:r w:rsidR="00A473BB" w:rsidRPr="00FF2697">
        <w:rPr>
          <w:rStyle w:val="afc"/>
          <w:rFonts w:cs="Times New Roman"/>
          <w:color w:val="000000" w:themeColor="text1"/>
          <w:szCs w:val="24"/>
        </w:rPr>
        <w:t>]</w:t>
      </w:r>
      <w:r w:rsidR="008E7A6F" w:rsidRPr="00FF2697">
        <w:rPr>
          <w:rFonts w:cs="Times New Roman"/>
          <w:color w:val="000000" w:themeColor="text1"/>
          <w:szCs w:val="24"/>
        </w:rPr>
        <w:t>,</w:t>
      </w:r>
      <w:r w:rsidR="008E7A6F" w:rsidRPr="00FF2697">
        <w:rPr>
          <w:rFonts w:cs="Times New Roman"/>
          <w:color w:val="000000" w:themeColor="text1"/>
          <w:szCs w:val="24"/>
        </w:rPr>
        <w:t>即新闻框架的形成是各种权力机构和个人因素相互竞争的结果。本文</w:t>
      </w:r>
      <w:r w:rsidRPr="00FF2697">
        <w:rPr>
          <w:rFonts w:cs="Times New Roman"/>
          <w:color w:val="000000" w:themeColor="text1"/>
          <w:szCs w:val="24"/>
        </w:rPr>
        <w:t>关注影响</w:t>
      </w:r>
      <w:r w:rsidR="000262F7">
        <w:rPr>
          <w:rFonts w:cs="Times New Roman" w:hint="eastAsia"/>
          <w:color w:val="000000" w:themeColor="text1"/>
          <w:szCs w:val="24"/>
        </w:rPr>
        <w:t>新闻</w:t>
      </w:r>
      <w:r w:rsidRPr="00FF2697">
        <w:rPr>
          <w:rFonts w:cs="Times New Roman"/>
          <w:color w:val="000000" w:themeColor="text1"/>
          <w:szCs w:val="24"/>
        </w:rPr>
        <w:t>框架构建的两个特定身份属性：</w:t>
      </w:r>
      <w:r w:rsidR="00216BA0">
        <w:rPr>
          <w:rFonts w:cs="Times New Roman" w:hint="eastAsia"/>
          <w:color w:val="000000" w:themeColor="text1"/>
          <w:szCs w:val="24"/>
        </w:rPr>
        <w:t>所有制属性</w:t>
      </w:r>
      <w:r w:rsidR="008E7A6F" w:rsidRPr="000262F7">
        <w:rPr>
          <w:rFonts w:cs="Times New Roman"/>
          <w:color w:val="000000" w:themeColor="text1"/>
          <w:szCs w:val="24"/>
        </w:rPr>
        <w:t>；地域定位。</w:t>
      </w:r>
    </w:p>
    <w:bookmarkEnd w:id="112"/>
    <w:p w14:paraId="0AF34A15" w14:textId="71C84F41" w:rsidR="00D1224A" w:rsidRPr="00FF2697" w:rsidRDefault="008E55C9" w:rsidP="00F6490E">
      <w:pPr>
        <w:ind w:firstLineChars="200" w:firstLine="480"/>
        <w:jc w:val="both"/>
        <w:rPr>
          <w:rFonts w:cs="Times New Roman"/>
          <w:color w:val="000000" w:themeColor="text1"/>
          <w:szCs w:val="24"/>
        </w:rPr>
      </w:pPr>
      <w:r w:rsidRPr="00FF2697">
        <w:rPr>
          <w:rFonts w:cs="Times New Roman"/>
          <w:color w:val="000000" w:themeColor="text1"/>
          <w:szCs w:val="24"/>
        </w:rPr>
        <w:t>不同媒体所秉持的政治倾向和角色定位将直接影响了其报道的主题选择和意义建构方式</w:t>
      </w:r>
      <w:r w:rsidR="006E138C" w:rsidRPr="00FF2697">
        <w:rPr>
          <w:rFonts w:cs="Times New Roman"/>
          <w:color w:val="000000" w:themeColor="text1"/>
          <w:szCs w:val="24"/>
          <w:vertAlign w:val="superscript"/>
        </w:rPr>
        <w:t>[</w:t>
      </w:r>
      <w:r w:rsidR="00EE30C7">
        <w:rPr>
          <w:rStyle w:val="afc"/>
          <w:rFonts w:cs="Times New Roman"/>
          <w:color w:val="000000" w:themeColor="text1"/>
          <w:szCs w:val="24"/>
        </w:rPr>
        <w:footnoteReference w:id="53"/>
      </w:r>
      <w:r w:rsidR="006E138C" w:rsidRPr="00FF2697">
        <w:rPr>
          <w:rFonts w:cs="Times New Roman"/>
          <w:color w:val="000000" w:themeColor="text1"/>
          <w:szCs w:val="24"/>
          <w:vertAlign w:val="superscript"/>
        </w:rPr>
        <w:t>]</w:t>
      </w:r>
      <w:r w:rsidRPr="00FF2697">
        <w:rPr>
          <w:rFonts w:cs="Times New Roman"/>
          <w:color w:val="000000" w:themeColor="text1"/>
          <w:szCs w:val="24"/>
        </w:rPr>
        <w:t>。</w:t>
      </w:r>
      <w:r w:rsidR="00F829D4" w:rsidRPr="00F829D4">
        <w:rPr>
          <w:rFonts w:cs="Times New Roman" w:hint="eastAsia"/>
          <w:color w:val="000000" w:themeColor="text1"/>
          <w:szCs w:val="24"/>
        </w:rPr>
        <w:t>恩特曼</w:t>
      </w:r>
      <w:r w:rsidR="00F829D4">
        <w:rPr>
          <w:rFonts w:cs="Times New Roman" w:hint="eastAsia"/>
          <w:color w:val="000000" w:themeColor="text1"/>
          <w:szCs w:val="24"/>
        </w:rPr>
        <w:t>(</w:t>
      </w:r>
      <w:r w:rsidR="00F829D4" w:rsidRPr="00F829D4">
        <w:rPr>
          <w:rFonts w:cs="Times New Roman"/>
          <w:color w:val="000000" w:themeColor="text1"/>
          <w:szCs w:val="24"/>
        </w:rPr>
        <w:t>Entman, R. M.</w:t>
      </w:r>
      <w:r w:rsidR="00F829D4">
        <w:rPr>
          <w:rFonts w:cs="Times New Roman" w:hint="eastAsia"/>
          <w:color w:val="000000" w:themeColor="text1"/>
          <w:szCs w:val="24"/>
        </w:rPr>
        <w:t>)</w:t>
      </w:r>
      <w:r w:rsidRPr="00FF2697">
        <w:rPr>
          <w:rFonts w:cs="Times New Roman"/>
          <w:color w:val="000000" w:themeColor="text1"/>
          <w:szCs w:val="24"/>
        </w:rPr>
        <w:t>指出，新闻框架的建构过程中存在明显的选择性和强调性，</w:t>
      </w:r>
      <w:r w:rsidR="00386886" w:rsidRPr="00FF2697">
        <w:rPr>
          <w:rFonts w:cs="Times New Roman"/>
          <w:color w:val="000000" w:themeColor="text1"/>
          <w:szCs w:val="24"/>
        </w:rPr>
        <w:t>新闻</w:t>
      </w:r>
      <w:r w:rsidRPr="00FF2697">
        <w:rPr>
          <w:rFonts w:cs="Times New Roman"/>
          <w:color w:val="000000" w:themeColor="text1"/>
          <w:szCs w:val="24"/>
        </w:rPr>
        <w:t>媒体会依据自身的政治属性对</w:t>
      </w:r>
      <w:r w:rsidR="00386886" w:rsidRPr="00FF2697">
        <w:rPr>
          <w:rFonts w:cs="Times New Roman"/>
          <w:color w:val="000000" w:themeColor="text1"/>
          <w:szCs w:val="24"/>
        </w:rPr>
        <w:t>政策</w:t>
      </w:r>
      <w:r w:rsidRPr="00FF2697">
        <w:rPr>
          <w:rFonts w:cs="Times New Roman"/>
          <w:color w:val="000000" w:themeColor="text1"/>
          <w:szCs w:val="24"/>
        </w:rPr>
        <w:t>事件的某些</w:t>
      </w:r>
      <w:r w:rsidR="00386886" w:rsidRPr="00FF2697">
        <w:rPr>
          <w:rFonts w:cs="Times New Roman"/>
          <w:color w:val="000000" w:themeColor="text1"/>
          <w:szCs w:val="24"/>
        </w:rPr>
        <w:t>新闻</w:t>
      </w:r>
      <w:r w:rsidRPr="00FF2697">
        <w:rPr>
          <w:rFonts w:cs="Times New Roman"/>
          <w:color w:val="000000" w:themeColor="text1"/>
          <w:szCs w:val="24"/>
        </w:rPr>
        <w:t>维度进行</w:t>
      </w:r>
      <w:r w:rsidR="00386886" w:rsidRPr="00FF2697">
        <w:rPr>
          <w:rFonts w:cs="Times New Roman"/>
          <w:color w:val="000000" w:themeColor="text1"/>
          <w:szCs w:val="24"/>
        </w:rPr>
        <w:t>强调</w:t>
      </w:r>
      <w:r w:rsidRPr="00FF2697">
        <w:rPr>
          <w:rFonts w:cs="Times New Roman"/>
          <w:color w:val="000000" w:themeColor="text1"/>
          <w:szCs w:val="24"/>
        </w:rPr>
        <w:t>，而</w:t>
      </w:r>
      <w:r w:rsidR="00386886" w:rsidRPr="00FF2697">
        <w:rPr>
          <w:rFonts w:cs="Times New Roman"/>
          <w:color w:val="000000" w:themeColor="text1"/>
          <w:szCs w:val="24"/>
        </w:rPr>
        <w:t>减少</w:t>
      </w:r>
      <w:r w:rsidRPr="00FF2697">
        <w:rPr>
          <w:rFonts w:cs="Times New Roman"/>
          <w:color w:val="000000" w:themeColor="text1"/>
          <w:szCs w:val="24"/>
        </w:rPr>
        <w:t>甚至</w:t>
      </w:r>
      <w:r w:rsidR="00386886" w:rsidRPr="00FF2697">
        <w:rPr>
          <w:rFonts w:cs="Times New Roman"/>
          <w:color w:val="000000" w:themeColor="text1"/>
          <w:szCs w:val="24"/>
        </w:rPr>
        <w:t>忽略</w:t>
      </w:r>
      <w:r w:rsidRPr="00FF2697">
        <w:rPr>
          <w:rFonts w:cs="Times New Roman"/>
          <w:color w:val="000000" w:themeColor="text1"/>
          <w:szCs w:val="24"/>
        </w:rPr>
        <w:t>其他维度。具有官方背景的党报媒体往往肩负着维护社会稳定和推动主流意识形态传播的使命</w:t>
      </w:r>
      <w:r w:rsidR="00A473BB" w:rsidRPr="00FF2697">
        <w:rPr>
          <w:rStyle w:val="afc"/>
          <w:rFonts w:cs="Times New Roman"/>
          <w:color w:val="000000" w:themeColor="text1"/>
          <w:szCs w:val="24"/>
        </w:rPr>
        <w:t>[</w:t>
      </w:r>
      <w:bookmarkStart w:id="114" w:name="_Ref195879892"/>
      <w:r w:rsidR="00A473BB" w:rsidRPr="00FF2697">
        <w:rPr>
          <w:rStyle w:val="afc"/>
          <w:rFonts w:cs="Times New Roman"/>
          <w:color w:val="000000" w:themeColor="text1"/>
          <w:szCs w:val="24"/>
        </w:rPr>
        <w:footnoteReference w:id="54"/>
      </w:r>
      <w:bookmarkEnd w:id="114"/>
      <w:r w:rsidR="00A473BB" w:rsidRPr="00FF2697">
        <w:rPr>
          <w:rStyle w:val="afc"/>
          <w:rFonts w:cs="Times New Roman"/>
          <w:color w:val="000000" w:themeColor="text1"/>
          <w:szCs w:val="24"/>
        </w:rPr>
        <w:t>]</w:t>
      </w:r>
      <w:r w:rsidRPr="00FF2697">
        <w:rPr>
          <w:rFonts w:cs="Times New Roman"/>
          <w:color w:val="000000" w:themeColor="text1"/>
          <w:szCs w:val="24"/>
        </w:rPr>
        <w:t>，</w:t>
      </w:r>
      <w:r w:rsidR="00386886" w:rsidRPr="00FF2697">
        <w:rPr>
          <w:rFonts w:cs="Times New Roman"/>
          <w:color w:val="000000" w:themeColor="text1"/>
          <w:szCs w:val="24"/>
        </w:rPr>
        <w:t>相关性</w:t>
      </w:r>
      <w:proofErr w:type="gramStart"/>
      <w:r w:rsidRPr="00FF2697">
        <w:rPr>
          <w:rFonts w:cs="Times New Roman"/>
          <w:color w:val="000000" w:themeColor="text1"/>
          <w:szCs w:val="24"/>
        </w:rPr>
        <w:t>媒体</w:t>
      </w:r>
      <w:r w:rsidR="00386886" w:rsidRPr="00FF2697">
        <w:rPr>
          <w:rFonts w:cs="Times New Roman"/>
          <w:color w:val="000000" w:themeColor="text1"/>
          <w:szCs w:val="24"/>
        </w:rPr>
        <w:t>常</w:t>
      </w:r>
      <w:proofErr w:type="gramEnd"/>
      <w:r w:rsidRPr="00FF2697">
        <w:rPr>
          <w:rFonts w:cs="Times New Roman"/>
          <w:color w:val="000000" w:themeColor="text1"/>
          <w:szCs w:val="24"/>
        </w:rPr>
        <w:t>倾向于强调社会共识、政策积极效果和主流价值观的维护作用</w:t>
      </w:r>
      <w:r w:rsidR="00A473BB" w:rsidRPr="00FF2697">
        <w:rPr>
          <w:rStyle w:val="afc"/>
          <w:rFonts w:cs="Times New Roman"/>
          <w:color w:val="000000" w:themeColor="text1"/>
          <w:szCs w:val="24"/>
        </w:rPr>
        <w:t>[</w:t>
      </w:r>
      <w:bookmarkStart w:id="115" w:name="_Ref196233945"/>
      <w:r w:rsidR="00A473BB" w:rsidRPr="00FF2697">
        <w:rPr>
          <w:rStyle w:val="afc"/>
          <w:rFonts w:cs="Times New Roman"/>
          <w:color w:val="000000" w:themeColor="text1"/>
          <w:szCs w:val="24"/>
        </w:rPr>
        <w:footnoteReference w:id="55"/>
      </w:r>
      <w:bookmarkEnd w:id="115"/>
      <w:r w:rsidR="00296D59" w:rsidRPr="00FF2697">
        <w:rPr>
          <w:rStyle w:val="afc"/>
          <w:rFonts w:cs="Times New Roman"/>
          <w:color w:val="000000" w:themeColor="text1"/>
          <w:szCs w:val="24"/>
        </w:rPr>
        <w:t>]</w:t>
      </w:r>
      <w:r w:rsidR="00C512B4">
        <w:rPr>
          <w:rStyle w:val="afc"/>
          <w:rFonts w:cs="Times New Roman" w:hint="eastAsia"/>
          <w:color w:val="000000" w:themeColor="text1"/>
          <w:szCs w:val="24"/>
        </w:rPr>
        <w:t>[</w:t>
      </w:r>
      <w:r w:rsidR="00C512B4">
        <w:rPr>
          <w:rStyle w:val="afc"/>
          <w:rFonts w:cs="Times New Roman"/>
          <w:color w:val="000000" w:themeColor="text1"/>
          <w:szCs w:val="24"/>
        </w:rPr>
        <w:fldChar w:fldCharType="begin"/>
      </w:r>
      <w:r w:rsidR="00C512B4">
        <w:rPr>
          <w:rStyle w:val="afc"/>
          <w:rFonts w:cs="Times New Roman"/>
          <w:color w:val="000000" w:themeColor="text1"/>
          <w:szCs w:val="24"/>
        </w:rPr>
        <w:instrText xml:space="preserve"> NOTEREF _Ref195710171 \h </w:instrText>
      </w:r>
      <w:r w:rsidR="00F6490E">
        <w:rPr>
          <w:rStyle w:val="afc"/>
          <w:rFonts w:cs="Times New Roman"/>
          <w:color w:val="000000" w:themeColor="text1"/>
          <w:szCs w:val="24"/>
        </w:rPr>
        <w:instrText xml:space="preserve"> \* MERGEFORMAT </w:instrText>
      </w:r>
      <w:r w:rsidR="00C512B4">
        <w:rPr>
          <w:rStyle w:val="afc"/>
          <w:rFonts w:cs="Times New Roman"/>
          <w:color w:val="000000" w:themeColor="text1"/>
          <w:szCs w:val="24"/>
        </w:rPr>
      </w:r>
      <w:r w:rsidR="00C512B4">
        <w:rPr>
          <w:rStyle w:val="afc"/>
          <w:rFonts w:cs="Times New Roman"/>
          <w:color w:val="000000" w:themeColor="text1"/>
          <w:szCs w:val="24"/>
        </w:rPr>
        <w:fldChar w:fldCharType="separate"/>
      </w:r>
      <w:r w:rsidR="00F37D49">
        <w:rPr>
          <w:rStyle w:val="afc"/>
          <w:rFonts w:cs="Times New Roman"/>
          <w:color w:val="000000" w:themeColor="text1"/>
          <w:szCs w:val="24"/>
        </w:rPr>
        <w:t>52</w:t>
      </w:r>
      <w:r w:rsidR="00C512B4">
        <w:rPr>
          <w:rStyle w:val="afc"/>
          <w:rFonts w:cs="Times New Roman"/>
          <w:color w:val="000000" w:themeColor="text1"/>
          <w:szCs w:val="24"/>
        </w:rPr>
        <w:fldChar w:fldCharType="end"/>
      </w:r>
      <w:r w:rsidR="00C512B4">
        <w:rPr>
          <w:rStyle w:val="afc"/>
          <w:rFonts w:cs="Times New Roman" w:hint="eastAsia"/>
          <w:color w:val="000000" w:themeColor="text1"/>
          <w:szCs w:val="24"/>
        </w:rPr>
        <w:t>]</w:t>
      </w:r>
      <w:r w:rsidRPr="00FF2697">
        <w:rPr>
          <w:rFonts w:cs="Times New Roman"/>
          <w:color w:val="000000" w:themeColor="text1"/>
          <w:szCs w:val="24"/>
        </w:rPr>
        <w:t>。</w:t>
      </w:r>
      <w:r w:rsidR="00386886" w:rsidRPr="00FF2697">
        <w:rPr>
          <w:rFonts w:cs="Times New Roman"/>
          <w:color w:val="000000" w:themeColor="text1"/>
          <w:szCs w:val="24"/>
        </w:rPr>
        <w:t>同时，</w:t>
      </w:r>
      <w:r w:rsidRPr="00FF2697">
        <w:rPr>
          <w:rFonts w:cs="Times New Roman"/>
          <w:color w:val="000000" w:themeColor="text1"/>
          <w:szCs w:val="24"/>
        </w:rPr>
        <w:t>市场化程度较高的媒体</w:t>
      </w:r>
      <w:r w:rsidR="00386886" w:rsidRPr="00FF2697">
        <w:rPr>
          <w:rFonts w:cs="Times New Roman"/>
          <w:color w:val="000000" w:themeColor="text1"/>
          <w:szCs w:val="24"/>
        </w:rPr>
        <w:t>在传统的研究中展现出了</w:t>
      </w:r>
      <w:r w:rsidRPr="00FF2697">
        <w:rPr>
          <w:rFonts w:cs="Times New Roman"/>
          <w:color w:val="000000" w:themeColor="text1"/>
          <w:szCs w:val="24"/>
        </w:rPr>
        <w:t>更</w:t>
      </w:r>
      <w:r w:rsidR="00386886" w:rsidRPr="00FF2697">
        <w:rPr>
          <w:rFonts w:cs="Times New Roman"/>
          <w:color w:val="000000" w:themeColor="text1"/>
          <w:szCs w:val="24"/>
        </w:rPr>
        <w:t>为</w:t>
      </w:r>
      <w:r w:rsidRPr="00FF2697">
        <w:rPr>
          <w:rFonts w:cs="Times New Roman"/>
          <w:color w:val="000000" w:themeColor="text1"/>
          <w:szCs w:val="24"/>
        </w:rPr>
        <w:t>批判性和多元性</w:t>
      </w:r>
      <w:r w:rsidR="00386886" w:rsidRPr="00FF2697">
        <w:rPr>
          <w:rFonts w:cs="Times New Roman"/>
          <w:color w:val="000000" w:themeColor="text1"/>
          <w:szCs w:val="24"/>
        </w:rPr>
        <w:t>的强调</w:t>
      </w:r>
      <w:r w:rsidRPr="00FF2697">
        <w:rPr>
          <w:rFonts w:cs="Times New Roman"/>
          <w:color w:val="000000" w:themeColor="text1"/>
          <w:szCs w:val="24"/>
        </w:rPr>
        <w:t>视角，</w:t>
      </w:r>
      <w:r w:rsidR="00525E34" w:rsidRPr="00FF2697">
        <w:rPr>
          <w:rFonts w:cs="Times New Roman"/>
          <w:color w:val="000000" w:themeColor="text1"/>
          <w:szCs w:val="24"/>
        </w:rPr>
        <w:t>常将</w:t>
      </w:r>
      <w:r w:rsidR="00386886" w:rsidRPr="00FF2697">
        <w:rPr>
          <w:rFonts w:cs="Times New Roman"/>
          <w:color w:val="000000" w:themeColor="text1"/>
          <w:szCs w:val="24"/>
        </w:rPr>
        <w:t>尝试解释某些隐性的</w:t>
      </w:r>
      <w:r w:rsidRPr="00FF2697">
        <w:rPr>
          <w:rFonts w:cs="Times New Roman"/>
          <w:color w:val="000000" w:themeColor="text1"/>
          <w:szCs w:val="24"/>
        </w:rPr>
        <w:t>社会矛盾和制度</w:t>
      </w:r>
      <w:r w:rsidR="00525E34" w:rsidRPr="00FF2697">
        <w:rPr>
          <w:rFonts w:cs="Times New Roman"/>
          <w:color w:val="000000" w:themeColor="text1"/>
          <w:szCs w:val="24"/>
        </w:rPr>
        <w:t>变迁</w:t>
      </w:r>
      <w:r w:rsidRPr="00FF2697">
        <w:rPr>
          <w:rFonts w:cs="Times New Roman"/>
          <w:color w:val="000000" w:themeColor="text1"/>
          <w:szCs w:val="24"/>
        </w:rPr>
        <w:t>。这种差异折射出媒体在话语构建过程中的政治竞争与价值取向分歧，体现了不同政治背景下媒体之间的话语建构任务。</w:t>
      </w:r>
    </w:p>
    <w:p w14:paraId="1E8A65BE" w14:textId="6DB792D4" w:rsidR="00C512B4" w:rsidRPr="00EE30C7" w:rsidRDefault="008E55C9" w:rsidP="00F6490E">
      <w:pPr>
        <w:ind w:firstLineChars="200" w:firstLine="480"/>
        <w:jc w:val="both"/>
        <w:rPr>
          <w:rFonts w:cs="Times New Roman"/>
          <w:color w:val="000000" w:themeColor="text1"/>
          <w:szCs w:val="24"/>
        </w:rPr>
      </w:pPr>
      <w:r w:rsidRPr="00FF2697">
        <w:rPr>
          <w:rFonts w:cs="Times New Roman"/>
          <w:color w:val="000000" w:themeColor="text1"/>
          <w:szCs w:val="24"/>
        </w:rPr>
        <w:t>同时，新闻媒体的地域定位同样显著地影响其新闻框架的选择与呈现模式。</w:t>
      </w:r>
      <w:r w:rsidR="00F829D4" w:rsidRPr="00F829D4">
        <w:rPr>
          <w:rFonts w:cs="Times New Roman" w:hint="eastAsia"/>
          <w:color w:val="000000" w:themeColor="text1"/>
          <w:szCs w:val="24"/>
        </w:rPr>
        <w:t>里斯</w:t>
      </w:r>
      <w:r w:rsidR="00F829D4">
        <w:rPr>
          <w:rFonts w:cs="Times New Roman" w:hint="eastAsia"/>
          <w:color w:val="000000" w:themeColor="text1"/>
          <w:szCs w:val="24"/>
        </w:rPr>
        <w:t>(</w:t>
      </w:r>
      <w:r w:rsidR="00F829D4" w:rsidRPr="00886CB1">
        <w:rPr>
          <w:rFonts w:cs="Times New Roman"/>
        </w:rPr>
        <w:t>Reese, S. D.</w:t>
      </w:r>
      <w:r w:rsidR="00F829D4">
        <w:rPr>
          <w:rFonts w:cs="Times New Roman" w:hint="eastAsia"/>
          <w:color w:val="000000" w:themeColor="text1"/>
          <w:szCs w:val="24"/>
        </w:rPr>
        <w:t>)</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56"/>
      </w:r>
      <w:r w:rsidR="00A473BB" w:rsidRPr="00FF2697">
        <w:rPr>
          <w:rStyle w:val="afc"/>
          <w:rFonts w:cs="Times New Roman"/>
          <w:color w:val="000000" w:themeColor="text1"/>
          <w:szCs w:val="24"/>
        </w:rPr>
        <w:t>]</w:t>
      </w:r>
      <w:r w:rsidRPr="00FF2697">
        <w:rPr>
          <w:rFonts w:cs="Times New Roman"/>
          <w:color w:val="000000" w:themeColor="text1"/>
          <w:szCs w:val="24"/>
        </w:rPr>
        <w:t>提出的框架分析理论强调媒体的本土化特征，即媒体在报道过程中倾向于按照本地文化背景和受众需求建构独特的议题框架。</w:t>
      </w:r>
    </w:p>
    <w:p w14:paraId="6A8E654C" w14:textId="73B6A8C0" w:rsidR="00DF55D6" w:rsidRPr="00FF2697" w:rsidRDefault="003E41D5" w:rsidP="00F6490E">
      <w:pPr>
        <w:ind w:firstLineChars="200" w:firstLine="480"/>
        <w:jc w:val="both"/>
        <w:rPr>
          <w:rFonts w:cs="Times New Roman"/>
          <w:color w:val="000000" w:themeColor="text1"/>
          <w:szCs w:val="24"/>
        </w:rPr>
      </w:pPr>
      <w:r w:rsidRPr="003E41D5">
        <w:rPr>
          <w:rFonts w:cs="Times New Roman" w:hint="eastAsia"/>
          <w:color w:val="000000" w:themeColor="text1"/>
          <w:szCs w:val="24"/>
        </w:rPr>
        <w:lastRenderedPageBreak/>
        <w:t>我国新闻体系中，媒体的所有制属性受到所有制结构和管理模式的深刻影响</w:t>
      </w:r>
      <w:r w:rsidR="00525E34" w:rsidRPr="00FF2697">
        <w:rPr>
          <w:rFonts w:cs="Times New Roman"/>
          <w:color w:val="000000" w:themeColor="text1"/>
          <w:szCs w:val="24"/>
        </w:rPr>
        <w:t>。</w:t>
      </w:r>
      <w:r w:rsidR="0044229E" w:rsidRPr="0044229E">
        <w:rPr>
          <w:rFonts w:cs="Times New Roman" w:hint="eastAsia"/>
          <w:color w:val="000000" w:themeColor="text1"/>
          <w:szCs w:val="24"/>
        </w:rPr>
        <w:t>借鉴</w:t>
      </w:r>
      <w:r w:rsidR="0044229E" w:rsidRPr="0044229E">
        <w:rPr>
          <w:rFonts w:cs="Times New Roman" w:hint="eastAsia"/>
          <w:color w:val="000000" w:themeColor="text1"/>
          <w:szCs w:val="24"/>
        </w:rPr>
        <w:t>Stockmann</w:t>
      </w:r>
      <w:r w:rsidRPr="003E41D5">
        <w:rPr>
          <w:rFonts w:cs="Times New Roman" w:hint="eastAsia"/>
          <w:color w:val="000000" w:themeColor="text1"/>
          <w:szCs w:val="24"/>
          <w:vertAlign w:val="superscript"/>
        </w:rPr>
        <w:t>[</w:t>
      </w:r>
      <w:r w:rsidR="0044229E" w:rsidRPr="003E41D5">
        <w:rPr>
          <w:rStyle w:val="afc"/>
          <w:rFonts w:cs="Times New Roman"/>
          <w:color w:val="000000" w:themeColor="text1"/>
          <w:szCs w:val="24"/>
        </w:rPr>
        <w:footnoteReference w:id="57"/>
      </w:r>
      <w:r w:rsidRPr="003E41D5">
        <w:rPr>
          <w:rFonts w:cs="Times New Roman" w:hint="eastAsia"/>
          <w:color w:val="000000" w:themeColor="text1"/>
          <w:szCs w:val="24"/>
          <w:vertAlign w:val="superscript"/>
        </w:rPr>
        <w:t>]</w:t>
      </w:r>
      <w:r w:rsidR="0044229E" w:rsidRPr="0044229E">
        <w:rPr>
          <w:rFonts w:cs="Times New Roman" w:hint="eastAsia"/>
          <w:color w:val="000000" w:themeColor="text1"/>
          <w:szCs w:val="24"/>
        </w:rPr>
        <w:t>对中国媒体制度属性的划分方法，</w:t>
      </w:r>
      <w:r w:rsidRPr="003E41D5">
        <w:rPr>
          <w:rFonts w:cs="Times New Roman" w:hint="eastAsia"/>
          <w:color w:val="000000" w:themeColor="text1"/>
          <w:szCs w:val="24"/>
        </w:rPr>
        <w:t>本文将新闻媒体的所有制属性划分为国有媒体与市场化媒体。国有媒体包括直属中宣部及其省级分支，市场化媒体则以集团式经营为主要特征。</w:t>
      </w:r>
      <w:r w:rsidR="00525E34" w:rsidRPr="00FF2697">
        <w:rPr>
          <w:rFonts w:cs="Times New Roman"/>
          <w:color w:val="000000" w:themeColor="text1"/>
          <w:szCs w:val="24"/>
        </w:rPr>
        <w:t>基于这一标准，本文将所选的</w:t>
      </w:r>
      <w:r w:rsidR="005D1A72">
        <w:rPr>
          <w:rFonts w:cs="Times New Roman" w:hint="eastAsia"/>
          <w:color w:val="000000" w:themeColor="text1"/>
          <w:szCs w:val="24"/>
        </w:rPr>
        <w:t>三</w:t>
      </w:r>
      <w:r w:rsidR="00525E34" w:rsidRPr="00FF2697">
        <w:rPr>
          <w:rFonts w:cs="Times New Roman"/>
          <w:color w:val="000000" w:themeColor="text1"/>
          <w:szCs w:val="24"/>
        </w:rPr>
        <w:t>家媒体</w:t>
      </w:r>
      <w:r w:rsidR="00525E34" w:rsidRPr="00FF2697">
        <w:rPr>
          <w:rFonts w:cs="Times New Roman"/>
          <w:color w:val="000000" w:themeColor="text1"/>
          <w:szCs w:val="24"/>
        </w:rPr>
        <w:t>——</w:t>
      </w:r>
      <w:r w:rsidR="00525E34" w:rsidRPr="00FF2697">
        <w:rPr>
          <w:rFonts w:cs="Times New Roman"/>
          <w:color w:val="000000" w:themeColor="text1"/>
          <w:szCs w:val="24"/>
        </w:rPr>
        <w:t>《人民日报》《南方周末》</w:t>
      </w:r>
      <w:r w:rsidR="00815F9D" w:rsidRPr="00FF2697">
        <w:rPr>
          <w:rFonts w:cs="Times New Roman"/>
          <w:color w:val="000000" w:themeColor="text1"/>
          <w:szCs w:val="24"/>
        </w:rPr>
        <w:t>《</w:t>
      </w:r>
      <w:r w:rsidR="005D1A72">
        <w:rPr>
          <w:rFonts w:cs="Times New Roman"/>
          <w:color w:val="000000" w:themeColor="text1"/>
          <w:szCs w:val="24"/>
        </w:rPr>
        <w:t>河南日报</w:t>
      </w:r>
      <w:r w:rsidR="00815F9D" w:rsidRPr="00FF2697">
        <w:rPr>
          <w:rFonts w:cs="Times New Roman"/>
          <w:color w:val="000000" w:themeColor="text1"/>
          <w:szCs w:val="24"/>
        </w:rPr>
        <w:t>》</w:t>
      </w:r>
      <w:r w:rsidR="00525E34" w:rsidRPr="00FF2697">
        <w:rPr>
          <w:rFonts w:cs="Times New Roman"/>
          <w:color w:val="000000" w:themeColor="text1"/>
          <w:szCs w:val="24"/>
        </w:rPr>
        <w:t>——</w:t>
      </w:r>
      <w:r w:rsidR="00525E34" w:rsidRPr="00FF2697">
        <w:rPr>
          <w:rFonts w:cs="Times New Roman"/>
          <w:color w:val="000000" w:themeColor="text1"/>
          <w:szCs w:val="24"/>
        </w:rPr>
        <w:t>分别归入不同的</w:t>
      </w:r>
      <w:r w:rsidR="00216BA0">
        <w:rPr>
          <w:rFonts w:cs="Times New Roman" w:hint="eastAsia"/>
          <w:color w:val="000000" w:themeColor="text1"/>
          <w:szCs w:val="24"/>
        </w:rPr>
        <w:t>所有制</w:t>
      </w:r>
      <w:r w:rsidR="00525E34" w:rsidRPr="00FF2697">
        <w:rPr>
          <w:rFonts w:cs="Times New Roman"/>
          <w:color w:val="000000" w:themeColor="text1"/>
          <w:szCs w:val="24"/>
        </w:rPr>
        <w:t>类别，以探讨其在高考新闻报道框架构建中的作用（见表</w:t>
      </w:r>
      <w:r w:rsidR="00234C04">
        <w:rPr>
          <w:rFonts w:cs="Times New Roman" w:hint="eastAsia"/>
          <w:color w:val="000000" w:themeColor="text1"/>
          <w:szCs w:val="24"/>
        </w:rPr>
        <w:t>3</w:t>
      </w:r>
      <w:r w:rsidR="00525E34" w:rsidRPr="00FF2697">
        <w:rPr>
          <w:rFonts w:cs="Times New Roman"/>
          <w:color w:val="000000" w:themeColor="text1"/>
          <w:szCs w:val="24"/>
        </w:rPr>
        <w:t>.1</w:t>
      </w:r>
      <w:r w:rsidR="00525E34" w:rsidRPr="00FF2697">
        <w:rPr>
          <w:rFonts w:cs="Times New Roman"/>
          <w:color w:val="000000" w:themeColor="text1"/>
          <w:szCs w:val="24"/>
        </w:rPr>
        <w:t>）。</w:t>
      </w:r>
    </w:p>
    <w:tbl>
      <w:tblPr>
        <w:tblStyle w:val="21"/>
        <w:tblW w:w="0" w:type="auto"/>
        <w:jc w:val="center"/>
        <w:tblLook w:val="04A0" w:firstRow="1" w:lastRow="0" w:firstColumn="1" w:lastColumn="0" w:noHBand="0" w:noVBand="1"/>
      </w:tblPr>
      <w:tblGrid>
        <w:gridCol w:w="2202"/>
        <w:gridCol w:w="2328"/>
        <w:gridCol w:w="2328"/>
      </w:tblGrid>
      <w:tr w:rsidR="00525E34" w:rsidRPr="00FF2697" w14:paraId="5CE49C85" w14:textId="77777777" w:rsidTr="00D40A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7AE9EDED" w14:textId="77777777" w:rsidR="00525E34" w:rsidRPr="00FF2697" w:rsidRDefault="00525E34" w:rsidP="00D40A92">
            <w:pPr>
              <w:rPr>
                <w:rFonts w:cs="Times New Roman"/>
                <w:color w:val="000000" w:themeColor="text1"/>
                <w:szCs w:val="24"/>
              </w:rPr>
            </w:pPr>
          </w:p>
        </w:tc>
        <w:tc>
          <w:tcPr>
            <w:tcW w:w="2328" w:type="dxa"/>
            <w:vAlign w:val="center"/>
          </w:tcPr>
          <w:p w14:paraId="2644686A" w14:textId="79B936B8" w:rsidR="00525E34" w:rsidRPr="00FF2697" w:rsidRDefault="003E41D5" w:rsidP="00D40A92">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hint="eastAsia"/>
                <w:color w:val="000000" w:themeColor="text1"/>
                <w:szCs w:val="24"/>
              </w:rPr>
              <w:t>国有媒体</w:t>
            </w:r>
          </w:p>
        </w:tc>
        <w:tc>
          <w:tcPr>
            <w:tcW w:w="2328" w:type="dxa"/>
            <w:vAlign w:val="center"/>
          </w:tcPr>
          <w:p w14:paraId="2966840C" w14:textId="5B8FF4D7" w:rsidR="00525E34" w:rsidRPr="00FF2697" w:rsidRDefault="00525E34" w:rsidP="00D40A92">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市场化媒体</w:t>
            </w:r>
          </w:p>
        </w:tc>
      </w:tr>
      <w:tr w:rsidR="00525E34" w:rsidRPr="00FF2697" w14:paraId="2162CCE2" w14:textId="77777777" w:rsidTr="00D40A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10307CC9" w14:textId="15D53FC2" w:rsidR="00525E34" w:rsidRPr="00FF2697" w:rsidRDefault="00525E34" w:rsidP="00D40A92">
            <w:pPr>
              <w:rPr>
                <w:rFonts w:cs="Times New Roman"/>
                <w:color w:val="000000" w:themeColor="text1"/>
                <w:szCs w:val="24"/>
              </w:rPr>
            </w:pPr>
            <w:r w:rsidRPr="00FF2697">
              <w:rPr>
                <w:rFonts w:cs="Times New Roman"/>
                <w:color w:val="000000" w:themeColor="text1"/>
                <w:szCs w:val="24"/>
              </w:rPr>
              <w:t>中央媒体</w:t>
            </w:r>
          </w:p>
        </w:tc>
        <w:tc>
          <w:tcPr>
            <w:tcW w:w="2328" w:type="dxa"/>
            <w:vAlign w:val="center"/>
          </w:tcPr>
          <w:p w14:paraId="49558431" w14:textId="32164C77" w:rsidR="00525E34" w:rsidRPr="00FF2697" w:rsidRDefault="00525E34" w:rsidP="005D1A7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《人民日报》</w:t>
            </w:r>
          </w:p>
        </w:tc>
        <w:tc>
          <w:tcPr>
            <w:tcW w:w="2328" w:type="dxa"/>
            <w:vAlign w:val="center"/>
          </w:tcPr>
          <w:p w14:paraId="70BD1886" w14:textId="41C841E8" w:rsidR="00525E34" w:rsidRPr="00FF2697" w:rsidRDefault="00157445" w:rsidP="00D40A9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N\A</w:t>
            </w:r>
          </w:p>
        </w:tc>
      </w:tr>
      <w:tr w:rsidR="00525E34" w:rsidRPr="00FF2697" w14:paraId="109DCAD3" w14:textId="77777777" w:rsidTr="00D40A92">
        <w:trPr>
          <w:trHeight w:val="102"/>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06735FE2" w14:textId="61AF0FFD" w:rsidR="00525E34" w:rsidRPr="00FF2697" w:rsidRDefault="00525E34" w:rsidP="00D40A92">
            <w:pPr>
              <w:rPr>
                <w:rFonts w:cs="Times New Roman"/>
                <w:color w:val="000000" w:themeColor="text1"/>
                <w:szCs w:val="24"/>
              </w:rPr>
            </w:pPr>
            <w:r w:rsidRPr="00FF2697">
              <w:rPr>
                <w:rFonts w:cs="Times New Roman"/>
                <w:color w:val="000000" w:themeColor="text1"/>
                <w:szCs w:val="24"/>
              </w:rPr>
              <w:t>地方性媒体</w:t>
            </w:r>
          </w:p>
        </w:tc>
        <w:tc>
          <w:tcPr>
            <w:tcW w:w="2328" w:type="dxa"/>
            <w:vAlign w:val="center"/>
          </w:tcPr>
          <w:p w14:paraId="7D931674" w14:textId="05304637" w:rsidR="00525E34" w:rsidRPr="00FF2697" w:rsidRDefault="00815F9D" w:rsidP="00D40A9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w:t>
            </w:r>
            <w:r w:rsidR="005D1A72">
              <w:rPr>
                <w:rFonts w:cs="Times New Roman"/>
                <w:color w:val="000000" w:themeColor="text1"/>
                <w:szCs w:val="24"/>
              </w:rPr>
              <w:t>河南日报</w:t>
            </w:r>
            <w:r w:rsidRPr="00FF2697">
              <w:rPr>
                <w:rFonts w:cs="Times New Roman"/>
                <w:color w:val="000000" w:themeColor="text1"/>
                <w:szCs w:val="24"/>
              </w:rPr>
              <w:t>》</w:t>
            </w:r>
          </w:p>
        </w:tc>
        <w:tc>
          <w:tcPr>
            <w:tcW w:w="2328" w:type="dxa"/>
            <w:vAlign w:val="center"/>
          </w:tcPr>
          <w:p w14:paraId="0ED15B07" w14:textId="75530EA4" w:rsidR="00525E34" w:rsidRPr="00FF2697" w:rsidRDefault="00525E34" w:rsidP="00D40A9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《南方周末》</w:t>
            </w:r>
          </w:p>
        </w:tc>
      </w:tr>
    </w:tbl>
    <w:p w14:paraId="08705F26" w14:textId="5BBE5E18" w:rsidR="00D1224A" w:rsidRPr="00E56753" w:rsidRDefault="00525E34" w:rsidP="00E56753">
      <w:pPr>
        <w:ind w:firstLineChars="200" w:firstLine="360"/>
        <w:rPr>
          <w:rFonts w:cs="Times New Roman"/>
          <w:color w:val="000000" w:themeColor="text1"/>
          <w:sz w:val="18"/>
        </w:rPr>
      </w:pPr>
      <w:r w:rsidRPr="00E56753">
        <w:rPr>
          <w:rFonts w:cs="Times New Roman"/>
          <w:color w:val="000000" w:themeColor="text1"/>
          <w:sz w:val="18"/>
        </w:rPr>
        <w:t>表</w:t>
      </w:r>
      <w:r w:rsidR="00234C04">
        <w:rPr>
          <w:rFonts w:cs="Times New Roman" w:hint="eastAsia"/>
          <w:color w:val="000000" w:themeColor="text1"/>
          <w:sz w:val="18"/>
        </w:rPr>
        <w:t>3</w:t>
      </w:r>
      <w:r w:rsidRPr="00E56753">
        <w:rPr>
          <w:rFonts w:cs="Times New Roman"/>
          <w:color w:val="000000" w:themeColor="text1"/>
          <w:sz w:val="18"/>
        </w:rPr>
        <w:t xml:space="preserve">.1 </w:t>
      </w:r>
      <w:bookmarkStart w:id="116" w:name="OLE_LINK20"/>
      <w:r w:rsidR="003E41D5" w:rsidRPr="003E41D5">
        <w:rPr>
          <w:rFonts w:cs="Times New Roman" w:hint="eastAsia"/>
          <w:color w:val="000000" w:themeColor="text1"/>
          <w:sz w:val="18"/>
        </w:rPr>
        <w:t>研究样本媒体的所有制属性分类</w:t>
      </w:r>
    </w:p>
    <w:p w14:paraId="74742281" w14:textId="0C813029" w:rsidR="00525E34" w:rsidRDefault="00157445" w:rsidP="00F6490E">
      <w:pPr>
        <w:pStyle w:val="-5"/>
        <w:ind w:firstLine="480"/>
        <w:rPr>
          <w:rFonts w:ascii="Times New Roman" w:hAnsi="Times New Roman"/>
        </w:rPr>
      </w:pPr>
      <w:r w:rsidRPr="00FF2697">
        <w:rPr>
          <w:rFonts w:ascii="Times New Roman" w:hAnsi="Times New Roman"/>
        </w:rPr>
        <w:t>遵循</w:t>
      </w:r>
      <w:r w:rsidR="00216BA0">
        <w:rPr>
          <w:rFonts w:ascii="Times New Roman" w:hAnsi="Times New Roman" w:hint="eastAsia"/>
        </w:rPr>
        <w:t>所有制属性</w:t>
      </w:r>
      <w:r w:rsidRPr="00FF2697">
        <w:rPr>
          <w:rFonts w:ascii="Times New Roman" w:hAnsi="Times New Roman"/>
        </w:rPr>
        <w:t>与地域定位的划分标准，笔者将相关文本数据划分为不同数据库进行统一存储分析，同时按照类别进行框架分析。</w:t>
      </w:r>
    </w:p>
    <w:p w14:paraId="6DF39C10" w14:textId="77777777" w:rsidR="003E41D5" w:rsidRPr="00FF2697" w:rsidRDefault="003E41D5" w:rsidP="00C512B4">
      <w:pPr>
        <w:pStyle w:val="-5"/>
        <w:ind w:firstLine="480"/>
        <w:rPr>
          <w:rFonts w:ascii="Times New Roman" w:hAnsi="Times New Roman"/>
        </w:rPr>
      </w:pPr>
    </w:p>
    <w:p w14:paraId="7A7FF532" w14:textId="4DC18C70" w:rsidR="00D1224A" w:rsidRPr="00FF2697" w:rsidRDefault="00A56E41" w:rsidP="00B42B7D">
      <w:pPr>
        <w:pStyle w:val="a1"/>
        <w:numPr>
          <w:ilvl w:val="0"/>
          <w:numId w:val="33"/>
        </w:numPr>
        <w:rPr>
          <w:rFonts w:hint="eastAsia"/>
        </w:rPr>
      </w:pPr>
      <w:r>
        <w:rPr>
          <w:rFonts w:hint="eastAsia"/>
        </w:rPr>
        <w:t xml:space="preserve"> </w:t>
      </w:r>
      <w:bookmarkStart w:id="117" w:name="_Toc197852635"/>
      <w:r w:rsidR="0044229E" w:rsidRPr="0044229E">
        <w:rPr>
          <w:rFonts w:hint="eastAsia"/>
        </w:rPr>
        <w:t>基于</w:t>
      </w:r>
      <w:r w:rsidR="00216BA0">
        <w:rPr>
          <w:rFonts w:hint="eastAsia"/>
        </w:rPr>
        <w:t>所有制</w:t>
      </w:r>
      <w:r w:rsidR="0044229E" w:rsidRPr="0044229E">
        <w:rPr>
          <w:rFonts w:hint="eastAsia"/>
        </w:rPr>
        <w:t>属性的媒体框架分化分析</w:t>
      </w:r>
      <w:bookmarkEnd w:id="117"/>
    </w:p>
    <w:p w14:paraId="185CF36E" w14:textId="77777777" w:rsidR="00835762" w:rsidRDefault="00835762" w:rsidP="000A28F0">
      <w:pPr>
        <w:ind w:firstLineChars="200" w:firstLine="480"/>
        <w:jc w:val="left"/>
        <w:rPr>
          <w:rFonts w:cs="Times New Roman"/>
          <w:color w:val="000000" w:themeColor="text1"/>
          <w:szCs w:val="24"/>
        </w:rPr>
      </w:pPr>
    </w:p>
    <w:p w14:paraId="187A3048" w14:textId="24E8BE15" w:rsidR="000A28F0" w:rsidRPr="000A28F0" w:rsidRDefault="000A28F0" w:rsidP="00F6490E">
      <w:pPr>
        <w:ind w:firstLineChars="200" w:firstLine="480"/>
        <w:jc w:val="both"/>
        <w:rPr>
          <w:rFonts w:cs="Times New Roman"/>
          <w:color w:val="000000" w:themeColor="text1"/>
          <w:szCs w:val="24"/>
        </w:rPr>
      </w:pPr>
      <w:r>
        <w:rPr>
          <w:rFonts w:cs="Times New Roman" w:hint="eastAsia"/>
          <w:color w:val="000000" w:themeColor="text1"/>
          <w:szCs w:val="24"/>
        </w:rPr>
        <w:t>如图</w:t>
      </w:r>
      <w:r w:rsidR="00234C04">
        <w:rPr>
          <w:rFonts w:cs="Times New Roman" w:hint="eastAsia"/>
          <w:color w:val="000000" w:themeColor="text1"/>
          <w:szCs w:val="24"/>
        </w:rPr>
        <w:t>3</w:t>
      </w:r>
      <w:r>
        <w:rPr>
          <w:rFonts w:cs="Times New Roman" w:hint="eastAsia"/>
          <w:color w:val="000000" w:themeColor="text1"/>
          <w:szCs w:val="24"/>
        </w:rPr>
        <w:t>.2</w:t>
      </w:r>
      <w:r w:rsidR="00EC24D4">
        <w:rPr>
          <w:rFonts w:cs="Times New Roman" w:hint="eastAsia"/>
          <w:color w:val="000000" w:themeColor="text1"/>
          <w:szCs w:val="24"/>
        </w:rPr>
        <w:t>《</w:t>
      </w:r>
      <w:r w:rsidR="00EC24D4" w:rsidRPr="00EC24D4">
        <w:rPr>
          <w:rFonts w:cs="Times New Roman" w:hint="eastAsia"/>
          <w:color w:val="000000" w:themeColor="text1"/>
          <w:szCs w:val="24"/>
        </w:rPr>
        <w:t>不同</w:t>
      </w:r>
      <w:r w:rsidR="00216BA0">
        <w:rPr>
          <w:rFonts w:cs="Times New Roman" w:hint="eastAsia"/>
          <w:color w:val="000000" w:themeColor="text1"/>
          <w:szCs w:val="24"/>
        </w:rPr>
        <w:t>所有制属性</w:t>
      </w:r>
      <w:r w:rsidR="00EC24D4" w:rsidRPr="00EC24D4">
        <w:rPr>
          <w:rFonts w:cs="Times New Roman" w:hint="eastAsia"/>
          <w:color w:val="000000" w:themeColor="text1"/>
          <w:szCs w:val="24"/>
        </w:rPr>
        <w:t>媒体的框架使用占比分布</w:t>
      </w:r>
      <w:r w:rsidR="00EC24D4">
        <w:rPr>
          <w:rFonts w:cs="Times New Roman" w:hint="eastAsia"/>
          <w:color w:val="000000" w:themeColor="text1"/>
          <w:szCs w:val="24"/>
        </w:rPr>
        <w:t>》</w:t>
      </w:r>
      <w:r>
        <w:rPr>
          <w:rFonts w:cs="Times New Roman" w:hint="eastAsia"/>
          <w:color w:val="000000" w:themeColor="text1"/>
          <w:szCs w:val="24"/>
        </w:rPr>
        <w:t>所示，</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在政策描述与评估框架中占比达</w:t>
      </w:r>
      <w:r w:rsidRPr="000A28F0">
        <w:rPr>
          <w:rFonts w:cs="Times New Roman"/>
          <w:color w:val="000000" w:themeColor="text1"/>
          <w:szCs w:val="24"/>
        </w:rPr>
        <w:t>28.5%</w:t>
      </w:r>
      <w:r w:rsidRPr="000A28F0">
        <w:rPr>
          <w:rFonts w:cs="Times New Roman"/>
          <w:color w:val="000000" w:themeColor="text1"/>
          <w:szCs w:val="24"/>
        </w:rPr>
        <w:t>，</w:t>
      </w:r>
      <w:r>
        <w:rPr>
          <w:rFonts w:cs="Times New Roman" w:hint="eastAsia"/>
          <w:color w:val="000000" w:themeColor="text1"/>
          <w:szCs w:val="24"/>
        </w:rPr>
        <w:t>显示为</w:t>
      </w:r>
      <w:r w:rsidRPr="000A28F0">
        <w:rPr>
          <w:rFonts w:cs="Times New Roman"/>
          <w:color w:val="000000" w:themeColor="text1"/>
          <w:szCs w:val="24"/>
        </w:rPr>
        <w:t>其使用频率最高的框架，</w:t>
      </w:r>
      <w:r>
        <w:rPr>
          <w:rFonts w:cs="Times New Roman" w:hint="eastAsia"/>
          <w:color w:val="000000" w:themeColor="text1"/>
          <w:szCs w:val="24"/>
        </w:rPr>
        <w:t>相比之下，</w:t>
      </w:r>
      <w:r w:rsidRPr="000A28F0">
        <w:rPr>
          <w:rFonts w:cs="Times New Roman"/>
          <w:color w:val="000000" w:themeColor="text1"/>
          <w:szCs w:val="24"/>
        </w:rPr>
        <w:t>市场化媒体在该框架下的占比仅为</w:t>
      </w:r>
      <w:r w:rsidRPr="000A28F0">
        <w:rPr>
          <w:rFonts w:cs="Times New Roman"/>
          <w:color w:val="000000" w:themeColor="text1"/>
          <w:szCs w:val="24"/>
        </w:rPr>
        <w:t>8.1%</w:t>
      </w:r>
      <w:r>
        <w:rPr>
          <w:rFonts w:cs="Times New Roman" w:hint="eastAsia"/>
          <w:color w:val="000000" w:themeColor="text1"/>
          <w:szCs w:val="24"/>
        </w:rPr>
        <w:t>，存在显著区别与差异</w:t>
      </w:r>
      <w:r w:rsidRPr="000A28F0">
        <w:rPr>
          <w:rFonts w:cs="Times New Roman"/>
          <w:color w:val="000000" w:themeColor="text1"/>
          <w:szCs w:val="24"/>
        </w:rPr>
        <w:t>。</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在高考话语建构中尤为注重对政策内容、改革进程及制度成果的正面呈现，</w:t>
      </w:r>
      <w:r>
        <w:rPr>
          <w:rFonts w:cs="Times New Roman" w:hint="eastAsia"/>
          <w:color w:val="000000" w:themeColor="text1"/>
          <w:szCs w:val="24"/>
        </w:rPr>
        <w:t>尤其希望</w:t>
      </w:r>
      <w:r w:rsidRPr="000A28F0">
        <w:rPr>
          <w:rFonts w:cs="Times New Roman"/>
          <w:color w:val="000000" w:themeColor="text1"/>
          <w:szCs w:val="24"/>
        </w:rPr>
        <w:t>通过技术性和结构性语言阐述</w:t>
      </w:r>
      <w:r>
        <w:rPr>
          <w:rFonts w:cs="Times New Roman" w:hint="eastAsia"/>
          <w:color w:val="000000" w:themeColor="text1"/>
          <w:szCs w:val="24"/>
        </w:rPr>
        <w:t>我党与</w:t>
      </w:r>
      <w:r w:rsidRPr="000A28F0">
        <w:rPr>
          <w:rFonts w:cs="Times New Roman"/>
          <w:color w:val="000000" w:themeColor="text1"/>
          <w:szCs w:val="24"/>
        </w:rPr>
        <w:t>国家</w:t>
      </w:r>
      <w:r>
        <w:rPr>
          <w:rFonts w:cs="Times New Roman" w:hint="eastAsia"/>
          <w:color w:val="000000" w:themeColor="text1"/>
          <w:szCs w:val="24"/>
        </w:rPr>
        <w:t>政策行动与行为意志</w:t>
      </w:r>
      <w:r w:rsidRPr="000A28F0">
        <w:rPr>
          <w:rFonts w:cs="Times New Roman"/>
          <w:color w:val="000000" w:themeColor="text1"/>
          <w:szCs w:val="24"/>
        </w:rPr>
        <w:t>的正当性。</w:t>
      </w:r>
    </w:p>
    <w:p w14:paraId="15E11CA3" w14:textId="1A132D20" w:rsidR="00417D25" w:rsidRDefault="000A28F0" w:rsidP="00F6490E">
      <w:pPr>
        <w:ind w:firstLineChars="200" w:firstLine="480"/>
        <w:jc w:val="both"/>
        <w:rPr>
          <w:rFonts w:cs="Times New Roman"/>
          <w:color w:val="000000" w:themeColor="text1"/>
          <w:szCs w:val="24"/>
        </w:rPr>
      </w:pPr>
      <w:r w:rsidRPr="000A28F0">
        <w:rPr>
          <w:rFonts w:cs="Times New Roman"/>
          <w:color w:val="000000" w:themeColor="text1"/>
          <w:szCs w:val="24"/>
        </w:rPr>
        <w:t>此外，</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在政治框架（</w:t>
      </w:r>
      <w:r w:rsidRPr="000A28F0">
        <w:rPr>
          <w:rFonts w:cs="Times New Roman"/>
          <w:color w:val="000000" w:themeColor="text1"/>
          <w:szCs w:val="24"/>
        </w:rPr>
        <w:t>10.3%</w:t>
      </w:r>
      <w:r w:rsidRPr="000A28F0">
        <w:rPr>
          <w:rFonts w:cs="Times New Roman"/>
          <w:color w:val="000000" w:themeColor="text1"/>
          <w:szCs w:val="24"/>
        </w:rPr>
        <w:t>）和安全与保护框架（</w:t>
      </w:r>
      <w:r w:rsidRPr="000A28F0">
        <w:rPr>
          <w:rFonts w:cs="Times New Roman"/>
          <w:color w:val="000000" w:themeColor="text1"/>
          <w:szCs w:val="24"/>
        </w:rPr>
        <w:t>6.7%</w:t>
      </w:r>
      <w:r w:rsidRPr="000A28F0">
        <w:rPr>
          <w:rFonts w:cs="Times New Roman"/>
          <w:color w:val="000000" w:themeColor="text1"/>
          <w:szCs w:val="24"/>
        </w:rPr>
        <w:t>）中的占比</w:t>
      </w:r>
      <w:r>
        <w:rPr>
          <w:rFonts w:cs="Times New Roman" w:hint="eastAsia"/>
          <w:color w:val="000000" w:themeColor="text1"/>
          <w:szCs w:val="24"/>
        </w:rPr>
        <w:t>相较于</w:t>
      </w:r>
      <w:r w:rsidRPr="000A28F0">
        <w:rPr>
          <w:rFonts w:cs="Times New Roman"/>
          <w:color w:val="000000" w:themeColor="text1"/>
          <w:szCs w:val="24"/>
        </w:rPr>
        <w:t>市场化媒体（</w:t>
      </w:r>
      <w:r w:rsidRPr="000A28F0">
        <w:rPr>
          <w:rFonts w:cs="Times New Roman"/>
          <w:color w:val="000000" w:themeColor="text1"/>
          <w:szCs w:val="24"/>
        </w:rPr>
        <w:t>5.7%</w:t>
      </w:r>
      <w:r>
        <w:rPr>
          <w:rFonts w:cs="Times New Roman" w:hint="eastAsia"/>
          <w:color w:val="000000" w:themeColor="text1"/>
          <w:szCs w:val="24"/>
        </w:rPr>
        <w:t>，</w:t>
      </w:r>
      <w:r w:rsidRPr="000A28F0">
        <w:rPr>
          <w:rFonts w:cs="Times New Roman"/>
          <w:color w:val="000000" w:themeColor="text1"/>
          <w:szCs w:val="24"/>
        </w:rPr>
        <w:t>2.2%</w:t>
      </w:r>
      <w:r w:rsidRPr="000A28F0">
        <w:rPr>
          <w:rFonts w:cs="Times New Roman"/>
          <w:color w:val="000000" w:themeColor="text1"/>
          <w:szCs w:val="24"/>
        </w:rPr>
        <w:t>）</w:t>
      </w:r>
      <w:r>
        <w:rPr>
          <w:rFonts w:cs="Times New Roman" w:hint="eastAsia"/>
          <w:color w:val="000000" w:themeColor="text1"/>
          <w:szCs w:val="24"/>
        </w:rPr>
        <w:t>具有明显的差异</w:t>
      </w:r>
      <w:r w:rsidRPr="000A28F0">
        <w:rPr>
          <w:rFonts w:cs="Times New Roman"/>
          <w:color w:val="000000" w:themeColor="text1"/>
          <w:szCs w:val="24"/>
        </w:rPr>
        <w:t>，体现出其更强的国家主导叙事倾向。相对而言，</w:t>
      </w:r>
      <w:r w:rsidR="00417D25" w:rsidRPr="00417D25">
        <w:rPr>
          <w:rFonts w:cs="Times New Roman" w:hint="eastAsia"/>
          <w:color w:val="000000" w:themeColor="text1"/>
          <w:szCs w:val="24"/>
        </w:rPr>
        <w:t>市场化媒体（如《南方周末》）在高考新闻报道中道德伦理框架的占比达到</w:t>
      </w:r>
      <w:r w:rsidR="00417D25" w:rsidRPr="00417D25">
        <w:rPr>
          <w:rFonts w:cs="Times New Roman" w:hint="eastAsia"/>
          <w:color w:val="000000" w:themeColor="text1"/>
          <w:szCs w:val="24"/>
        </w:rPr>
        <w:t>14.7%</w:t>
      </w:r>
      <w:r w:rsidR="00417D25" w:rsidRPr="00417D25">
        <w:rPr>
          <w:rFonts w:cs="Times New Roman" w:hint="eastAsia"/>
          <w:color w:val="000000" w:themeColor="text1"/>
          <w:szCs w:val="24"/>
        </w:rPr>
        <w:t>，明显高于</w:t>
      </w:r>
      <w:r w:rsidR="003E41D5">
        <w:rPr>
          <w:rFonts w:cs="Times New Roman" w:hint="eastAsia"/>
          <w:color w:val="000000" w:themeColor="text1"/>
          <w:szCs w:val="24"/>
        </w:rPr>
        <w:t>国有制媒体</w:t>
      </w:r>
      <w:r w:rsidR="00417D25" w:rsidRPr="00417D25">
        <w:rPr>
          <w:rFonts w:cs="Times New Roman" w:hint="eastAsia"/>
          <w:color w:val="000000" w:themeColor="text1"/>
          <w:szCs w:val="24"/>
        </w:rPr>
        <w:t>（如《人民日报》）的</w:t>
      </w:r>
      <w:r w:rsidR="00417D25" w:rsidRPr="00417D25">
        <w:rPr>
          <w:rFonts w:cs="Times New Roman" w:hint="eastAsia"/>
          <w:color w:val="000000" w:themeColor="text1"/>
          <w:szCs w:val="24"/>
        </w:rPr>
        <w:t>7.2%</w:t>
      </w:r>
      <w:r w:rsidR="00417D25" w:rsidRPr="00417D25">
        <w:rPr>
          <w:rFonts w:cs="Times New Roman" w:hint="eastAsia"/>
          <w:color w:val="000000" w:themeColor="text1"/>
          <w:szCs w:val="24"/>
        </w:rPr>
        <w:t>。</w:t>
      </w:r>
    </w:p>
    <w:p w14:paraId="01B92F1E" w14:textId="17968600" w:rsidR="00417D25" w:rsidRDefault="00417D25" w:rsidP="00F6490E">
      <w:pPr>
        <w:ind w:firstLineChars="200" w:firstLine="480"/>
        <w:jc w:val="both"/>
        <w:rPr>
          <w:rFonts w:eastAsia="楷体" w:cs="Times New Roman"/>
          <w:color w:val="000000" w:themeColor="text1"/>
          <w:szCs w:val="24"/>
        </w:rPr>
      </w:pPr>
      <w:r w:rsidRPr="00304C6E">
        <w:rPr>
          <w:rFonts w:eastAsia="楷体" w:cs="Times New Roman"/>
          <w:color w:val="000000" w:themeColor="text1"/>
          <w:szCs w:val="24"/>
        </w:rPr>
        <w:lastRenderedPageBreak/>
        <w:t>（道德伦理框架）您别想他们当天晚上能够舒服，这是</w:t>
      </w:r>
      <w:r w:rsidRPr="00304C6E">
        <w:rPr>
          <w:rFonts w:eastAsia="楷体" w:cs="Times New Roman"/>
          <w:color w:val="000000" w:themeColor="text1"/>
          <w:szCs w:val="24"/>
        </w:rPr>
        <w:t>“</w:t>
      </w:r>
      <w:r w:rsidRPr="00304C6E">
        <w:rPr>
          <w:rFonts w:eastAsia="楷体" w:cs="Times New Roman"/>
          <w:color w:val="000000" w:themeColor="text1"/>
          <w:szCs w:val="24"/>
        </w:rPr>
        <w:t>八股取士</w:t>
      </w:r>
      <w:r w:rsidRPr="00304C6E">
        <w:rPr>
          <w:rFonts w:eastAsia="楷体" w:cs="Times New Roman"/>
          <w:color w:val="000000" w:themeColor="text1"/>
          <w:szCs w:val="24"/>
        </w:rPr>
        <w:t>”</w:t>
      </w:r>
      <w:r w:rsidRPr="00304C6E">
        <w:rPr>
          <w:rFonts w:eastAsia="楷体" w:cs="Times New Roman"/>
          <w:color w:val="000000" w:themeColor="text1"/>
          <w:szCs w:val="24"/>
        </w:rPr>
        <w:t>时代</w:t>
      </w:r>
      <w:r w:rsidR="00304C6E" w:rsidRPr="00304C6E">
        <w:rPr>
          <w:rFonts w:eastAsia="楷体" w:cs="Times New Roman"/>
          <w:color w:val="000000" w:themeColor="text1"/>
          <w:szCs w:val="24"/>
        </w:rPr>
        <w:t>，而不是</w:t>
      </w:r>
      <w:r w:rsidRPr="00304C6E">
        <w:rPr>
          <w:rFonts w:eastAsia="楷体" w:cs="Times New Roman"/>
          <w:color w:val="000000" w:themeColor="text1"/>
          <w:szCs w:val="24"/>
        </w:rPr>
        <w:t>“</w:t>
      </w:r>
      <w:r w:rsidRPr="00304C6E">
        <w:rPr>
          <w:rFonts w:eastAsia="楷体" w:cs="Times New Roman"/>
          <w:color w:val="000000" w:themeColor="text1"/>
          <w:szCs w:val="24"/>
        </w:rPr>
        <w:t>代圣人立言</w:t>
      </w:r>
      <w:r w:rsidRPr="00304C6E">
        <w:rPr>
          <w:rFonts w:eastAsia="楷体" w:cs="Times New Roman"/>
          <w:color w:val="000000" w:themeColor="text1"/>
          <w:szCs w:val="24"/>
        </w:rPr>
        <w:t>”</w:t>
      </w:r>
      <w:r w:rsidR="00304C6E" w:rsidRPr="00304C6E">
        <w:rPr>
          <w:rFonts w:eastAsia="楷体" w:cs="Times New Roman"/>
          <w:color w:val="000000" w:themeColor="text1"/>
          <w:szCs w:val="24"/>
        </w:rPr>
        <w:t>，人</w:t>
      </w:r>
      <w:r w:rsidRPr="00304C6E">
        <w:rPr>
          <w:rFonts w:eastAsia="楷体" w:cs="Times New Roman"/>
          <w:color w:val="000000" w:themeColor="text1"/>
          <w:szCs w:val="24"/>
        </w:rPr>
        <w:t>生就这样蜕变为一场残酷的</w:t>
      </w:r>
      <w:r w:rsidRPr="00304C6E">
        <w:rPr>
          <w:rFonts w:eastAsia="楷体" w:cs="Times New Roman"/>
          <w:color w:val="000000" w:themeColor="text1"/>
          <w:szCs w:val="24"/>
        </w:rPr>
        <w:t>“</w:t>
      </w:r>
      <w:r w:rsidRPr="00304C6E">
        <w:rPr>
          <w:rFonts w:eastAsia="楷体" w:cs="Times New Roman"/>
          <w:color w:val="000000" w:themeColor="text1"/>
          <w:szCs w:val="24"/>
        </w:rPr>
        <w:t>战争</w:t>
      </w:r>
      <w:r w:rsidRPr="00304C6E">
        <w:rPr>
          <w:rFonts w:eastAsia="楷体" w:cs="Times New Roman"/>
          <w:color w:val="000000" w:themeColor="text1"/>
          <w:szCs w:val="24"/>
        </w:rPr>
        <w:t>”</w:t>
      </w:r>
      <w:r w:rsidRPr="00304C6E">
        <w:rPr>
          <w:rFonts w:eastAsia="楷体" w:cs="Times New Roman"/>
          <w:color w:val="000000" w:themeColor="text1"/>
          <w:szCs w:val="24"/>
        </w:rPr>
        <w:t>，单纯的竞技教育原本就以淘汰绝大多数人为宗旨，绝大多数人本来就注定了失败。</w:t>
      </w:r>
      <w:r w:rsidR="00304C6E" w:rsidRPr="00304C6E">
        <w:rPr>
          <w:rFonts w:eastAsia="楷体" w:cs="Times New Roman"/>
          <w:color w:val="000000" w:themeColor="text1"/>
          <w:szCs w:val="24"/>
        </w:rPr>
        <w:t>（《南方周末》，</w:t>
      </w:r>
      <w:r w:rsidR="00304C6E" w:rsidRPr="00304C6E">
        <w:rPr>
          <w:rFonts w:eastAsia="楷体" w:cs="Times New Roman"/>
          <w:color w:val="000000" w:themeColor="text1"/>
          <w:szCs w:val="24"/>
        </w:rPr>
        <w:t>2005</w:t>
      </w:r>
      <w:r w:rsidR="00304C6E" w:rsidRPr="00304C6E">
        <w:rPr>
          <w:rFonts w:eastAsia="楷体" w:cs="Times New Roman"/>
          <w:color w:val="000000" w:themeColor="text1"/>
          <w:szCs w:val="24"/>
        </w:rPr>
        <w:t>年</w:t>
      </w:r>
      <w:r w:rsidR="00304C6E" w:rsidRPr="00304C6E">
        <w:rPr>
          <w:rFonts w:eastAsia="楷体" w:cs="Times New Roman"/>
          <w:color w:val="000000" w:themeColor="text1"/>
          <w:szCs w:val="24"/>
        </w:rPr>
        <w:t>7</w:t>
      </w:r>
      <w:r w:rsidR="00304C6E" w:rsidRPr="00304C6E">
        <w:rPr>
          <w:rFonts w:eastAsia="楷体" w:cs="Times New Roman"/>
          <w:color w:val="000000" w:themeColor="text1"/>
          <w:szCs w:val="24"/>
        </w:rPr>
        <w:t>月）</w:t>
      </w:r>
    </w:p>
    <w:p w14:paraId="3578385F" w14:textId="4974BF43" w:rsidR="00304C6E" w:rsidRPr="00304C6E" w:rsidRDefault="00304C6E" w:rsidP="00F6490E">
      <w:pPr>
        <w:ind w:firstLineChars="200" w:firstLine="480"/>
        <w:jc w:val="both"/>
        <w:rPr>
          <w:rFonts w:eastAsia="楷体" w:cs="Times New Roman"/>
          <w:color w:val="000000" w:themeColor="text1"/>
          <w:szCs w:val="24"/>
        </w:rPr>
      </w:pPr>
      <w:r w:rsidRPr="00304C6E">
        <w:rPr>
          <w:rFonts w:eastAsia="楷体" w:cs="Times New Roman" w:hint="eastAsia"/>
          <w:color w:val="000000" w:themeColor="text1"/>
          <w:szCs w:val="24"/>
        </w:rPr>
        <w:t>（道德伦理框架）应试教育的巨网笼罩着中国的校园，一切不能为应试教育服务的教育根本无立足之地。（《南方周末》，</w:t>
      </w:r>
      <w:r w:rsidRPr="00304C6E">
        <w:rPr>
          <w:rFonts w:eastAsia="楷体" w:cs="Times New Roman" w:hint="eastAsia"/>
          <w:color w:val="000000" w:themeColor="text1"/>
          <w:szCs w:val="24"/>
        </w:rPr>
        <w:t>200</w:t>
      </w:r>
      <w:r>
        <w:rPr>
          <w:rFonts w:eastAsia="楷体" w:cs="Times New Roman" w:hint="eastAsia"/>
          <w:color w:val="000000" w:themeColor="text1"/>
          <w:szCs w:val="24"/>
        </w:rPr>
        <w:t>6</w:t>
      </w:r>
      <w:r w:rsidRPr="00304C6E">
        <w:rPr>
          <w:rFonts w:eastAsia="楷体" w:cs="Times New Roman" w:hint="eastAsia"/>
          <w:color w:val="000000" w:themeColor="text1"/>
          <w:szCs w:val="24"/>
        </w:rPr>
        <w:t>年</w:t>
      </w:r>
      <w:r>
        <w:rPr>
          <w:rFonts w:eastAsia="楷体" w:cs="Times New Roman" w:hint="eastAsia"/>
          <w:color w:val="000000" w:themeColor="text1"/>
          <w:szCs w:val="24"/>
        </w:rPr>
        <w:t>6</w:t>
      </w:r>
      <w:r w:rsidRPr="00304C6E">
        <w:rPr>
          <w:rFonts w:eastAsia="楷体" w:cs="Times New Roman" w:hint="eastAsia"/>
          <w:color w:val="000000" w:themeColor="text1"/>
          <w:szCs w:val="24"/>
        </w:rPr>
        <w:t>月）</w:t>
      </w:r>
    </w:p>
    <w:p w14:paraId="2480FC7D" w14:textId="12A5342B" w:rsidR="00304C6E"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t>这些报道明确体现了市场化媒体在道德伦理框架上的突出关注，即它们更多地聚焦于制度的伦理争议、个体权利与教育公平问题，通过情感化、价值批判的叙述方式，激发公众的道德共鸣。相比之下，《人民日报》等</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417D25">
        <w:rPr>
          <w:rFonts w:cs="Times New Roman" w:hint="eastAsia"/>
          <w:color w:val="000000" w:themeColor="text1"/>
          <w:szCs w:val="24"/>
        </w:rPr>
        <w:t>则倾向于使用更为正式、政策导向的语言风格，强调制度的正当性与稳定性。</w:t>
      </w:r>
    </w:p>
    <w:p w14:paraId="7DA02DFA" w14:textId="1E242121" w:rsidR="00304C6E" w:rsidRPr="00304C6E" w:rsidRDefault="00304C6E" w:rsidP="00F6490E">
      <w:pPr>
        <w:ind w:firstLineChars="200" w:firstLine="480"/>
        <w:jc w:val="both"/>
        <w:rPr>
          <w:rFonts w:eastAsia="楷体" w:cs="Times New Roman"/>
          <w:color w:val="000000" w:themeColor="text1"/>
          <w:szCs w:val="24"/>
        </w:rPr>
      </w:pPr>
      <w:r w:rsidRPr="00304C6E">
        <w:rPr>
          <w:rFonts w:eastAsia="楷体" w:cs="Times New Roman" w:hint="eastAsia"/>
          <w:color w:val="000000" w:themeColor="text1"/>
          <w:szCs w:val="24"/>
        </w:rPr>
        <w:t>（道德伦理框架）就是现代父母学校和社会对中小学生的褒奖</w:t>
      </w:r>
      <w:r>
        <w:rPr>
          <w:rFonts w:eastAsia="楷体" w:cs="Times New Roman" w:hint="eastAsia"/>
          <w:color w:val="000000" w:themeColor="text1"/>
          <w:szCs w:val="24"/>
        </w:rPr>
        <w:t>，</w:t>
      </w:r>
      <w:r w:rsidRPr="00304C6E">
        <w:rPr>
          <w:rFonts w:eastAsia="楷体" w:cs="Times New Roman" w:hint="eastAsia"/>
          <w:color w:val="000000" w:themeColor="text1"/>
          <w:szCs w:val="24"/>
        </w:rPr>
        <w:t>也是说</w:t>
      </w:r>
      <w:proofErr w:type="gramStart"/>
      <w:r w:rsidRPr="00304C6E">
        <w:rPr>
          <w:rFonts w:eastAsia="楷体" w:cs="Times New Roman" w:hint="eastAsia"/>
          <w:color w:val="000000" w:themeColor="text1"/>
          <w:szCs w:val="24"/>
        </w:rPr>
        <w:t>谁读书</w:t>
      </w:r>
      <w:proofErr w:type="gramEnd"/>
      <w:r w:rsidRPr="00304C6E">
        <w:rPr>
          <w:rFonts w:eastAsia="楷体" w:cs="Times New Roman" w:hint="eastAsia"/>
          <w:color w:val="000000" w:themeColor="text1"/>
          <w:szCs w:val="24"/>
        </w:rPr>
        <w:t>好学习好国家</w:t>
      </w:r>
      <w:r>
        <w:rPr>
          <w:rFonts w:eastAsia="楷体" w:cs="Times New Roman" w:hint="eastAsia"/>
          <w:color w:val="000000" w:themeColor="text1"/>
          <w:szCs w:val="24"/>
        </w:rPr>
        <w:t>，</w:t>
      </w:r>
      <w:r w:rsidRPr="00304C6E">
        <w:rPr>
          <w:rFonts w:eastAsia="楷体" w:cs="Times New Roman" w:hint="eastAsia"/>
          <w:color w:val="000000" w:themeColor="text1"/>
          <w:szCs w:val="24"/>
        </w:rPr>
        <w:t>也通过高考规范化地以学习成绩为唯一标准</w:t>
      </w:r>
      <w:r>
        <w:rPr>
          <w:rFonts w:eastAsia="楷体" w:cs="Times New Roman" w:hint="eastAsia"/>
          <w:color w:val="000000" w:themeColor="text1"/>
          <w:szCs w:val="24"/>
        </w:rPr>
        <w:t>，</w:t>
      </w:r>
      <w:r w:rsidRPr="00304C6E">
        <w:rPr>
          <w:rFonts w:eastAsia="楷体" w:cs="Times New Roman" w:hint="eastAsia"/>
          <w:color w:val="000000" w:themeColor="text1"/>
          <w:szCs w:val="24"/>
        </w:rPr>
        <w:t>来要求和检验中小学教育的结果</w:t>
      </w:r>
      <w:r>
        <w:rPr>
          <w:rFonts w:eastAsia="楷体" w:cs="Times New Roman" w:hint="eastAsia"/>
          <w:color w:val="000000" w:themeColor="text1"/>
          <w:szCs w:val="24"/>
        </w:rPr>
        <w:t>。</w:t>
      </w:r>
      <w:r w:rsidRPr="00304C6E">
        <w:rPr>
          <w:rFonts w:eastAsia="楷体" w:cs="Times New Roman" w:hint="eastAsia"/>
          <w:color w:val="000000" w:themeColor="text1"/>
          <w:szCs w:val="24"/>
        </w:rPr>
        <w:t>（《</w:t>
      </w:r>
      <w:r>
        <w:rPr>
          <w:rFonts w:eastAsia="楷体" w:cs="Times New Roman" w:hint="eastAsia"/>
          <w:color w:val="000000" w:themeColor="text1"/>
          <w:szCs w:val="24"/>
        </w:rPr>
        <w:t>人民日报</w:t>
      </w:r>
      <w:r w:rsidRPr="00304C6E">
        <w:rPr>
          <w:rFonts w:eastAsia="楷体" w:cs="Times New Roman" w:hint="eastAsia"/>
          <w:color w:val="000000" w:themeColor="text1"/>
          <w:szCs w:val="24"/>
        </w:rPr>
        <w:t>》，</w:t>
      </w:r>
      <w:r>
        <w:rPr>
          <w:rFonts w:eastAsia="楷体" w:cs="Times New Roman" w:hint="eastAsia"/>
          <w:color w:val="000000" w:themeColor="text1"/>
          <w:szCs w:val="24"/>
        </w:rPr>
        <w:t>1999</w:t>
      </w:r>
      <w:r w:rsidRPr="00304C6E">
        <w:rPr>
          <w:rFonts w:eastAsia="楷体" w:cs="Times New Roman" w:hint="eastAsia"/>
          <w:color w:val="000000" w:themeColor="text1"/>
          <w:szCs w:val="24"/>
        </w:rPr>
        <w:t>年</w:t>
      </w:r>
      <w:r>
        <w:rPr>
          <w:rFonts w:eastAsia="楷体" w:cs="Times New Roman" w:hint="eastAsia"/>
          <w:color w:val="000000" w:themeColor="text1"/>
          <w:szCs w:val="24"/>
        </w:rPr>
        <w:t>3</w:t>
      </w:r>
      <w:r w:rsidRPr="00304C6E">
        <w:rPr>
          <w:rFonts w:eastAsia="楷体" w:cs="Times New Roman" w:hint="eastAsia"/>
          <w:color w:val="000000" w:themeColor="text1"/>
          <w:szCs w:val="24"/>
        </w:rPr>
        <w:t>月）</w:t>
      </w:r>
    </w:p>
    <w:p w14:paraId="52F3F1C5" w14:textId="3860CC8B" w:rsidR="000A28F0" w:rsidRPr="000A28F0" w:rsidRDefault="00F829D4" w:rsidP="00F6490E">
      <w:pPr>
        <w:ind w:firstLineChars="200" w:firstLine="480"/>
        <w:jc w:val="both"/>
        <w:rPr>
          <w:rFonts w:cs="Times New Roman"/>
          <w:color w:val="000000" w:themeColor="text1"/>
          <w:szCs w:val="24"/>
        </w:rPr>
      </w:pPr>
      <w:r>
        <w:rPr>
          <w:noProof/>
        </w:rPr>
        <w:drawing>
          <wp:anchor distT="0" distB="0" distL="114300" distR="114300" simplePos="0" relativeHeight="251676672" behindDoc="0" locked="0" layoutInCell="1" allowOverlap="1" wp14:anchorId="3D1FD87D" wp14:editId="593EADAA">
            <wp:simplePos x="0" y="0"/>
            <wp:positionH relativeFrom="column">
              <wp:posOffset>1270</wp:posOffset>
            </wp:positionH>
            <wp:positionV relativeFrom="paragraph">
              <wp:posOffset>591185</wp:posOffset>
            </wp:positionV>
            <wp:extent cx="5755640" cy="2467610"/>
            <wp:effectExtent l="0" t="0" r="0" b="8890"/>
            <wp:wrapTopAndBottom/>
            <wp:docPr id="1241739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2467610"/>
                    </a:xfrm>
                    <a:prstGeom prst="rect">
                      <a:avLst/>
                    </a:prstGeom>
                    <a:noFill/>
                    <a:ln>
                      <a:noFill/>
                    </a:ln>
                  </pic:spPr>
                </pic:pic>
              </a:graphicData>
            </a:graphic>
          </wp:anchor>
        </w:drawing>
      </w:r>
      <w:r w:rsidR="00417D25" w:rsidRPr="00417D25">
        <w:rPr>
          <w:rFonts w:cs="Times New Roman" w:hint="eastAsia"/>
          <w:color w:val="000000" w:themeColor="text1"/>
          <w:szCs w:val="24"/>
        </w:rPr>
        <w:t>此外，卡方检验结果（χ²</w:t>
      </w:r>
      <w:r w:rsidR="00417D25" w:rsidRPr="00417D25">
        <w:rPr>
          <w:rFonts w:cs="Times New Roman" w:hint="eastAsia"/>
          <w:color w:val="000000" w:themeColor="text1"/>
          <w:szCs w:val="24"/>
        </w:rPr>
        <w:t>=1527.49</w:t>
      </w:r>
      <w:r w:rsidR="00417D25" w:rsidRPr="00417D25">
        <w:rPr>
          <w:rFonts w:cs="Times New Roman" w:hint="eastAsia"/>
          <w:color w:val="000000" w:themeColor="text1"/>
          <w:szCs w:val="24"/>
        </w:rPr>
        <w:t>，</w:t>
      </w:r>
      <w:proofErr w:type="spellStart"/>
      <w:r w:rsidR="00417D25" w:rsidRPr="00417D25">
        <w:rPr>
          <w:rFonts w:cs="Times New Roman" w:hint="eastAsia"/>
          <w:color w:val="000000" w:themeColor="text1"/>
          <w:szCs w:val="24"/>
        </w:rPr>
        <w:t>df</w:t>
      </w:r>
      <w:proofErr w:type="spellEnd"/>
      <w:r w:rsidR="00417D25" w:rsidRPr="00417D25">
        <w:rPr>
          <w:rFonts w:cs="Times New Roman" w:hint="eastAsia"/>
          <w:color w:val="000000" w:themeColor="text1"/>
          <w:szCs w:val="24"/>
        </w:rPr>
        <w:t>=14</w:t>
      </w:r>
      <w:r w:rsidR="00417D25" w:rsidRPr="00417D25">
        <w:rPr>
          <w:rFonts w:cs="Times New Roman" w:hint="eastAsia"/>
          <w:color w:val="000000" w:themeColor="text1"/>
          <w:szCs w:val="24"/>
        </w:rPr>
        <w:t>，</w:t>
      </w:r>
      <w:r w:rsidR="00417D25" w:rsidRPr="00417D25">
        <w:rPr>
          <w:rFonts w:cs="Times New Roman" w:hint="eastAsia"/>
          <w:color w:val="000000" w:themeColor="text1"/>
          <w:szCs w:val="24"/>
        </w:rPr>
        <w:t>p&lt;0.001</w:t>
      </w:r>
      <w:r w:rsidR="00417D25" w:rsidRPr="00417D25">
        <w:rPr>
          <w:rFonts w:cs="Times New Roman" w:hint="eastAsia"/>
          <w:color w:val="000000" w:themeColor="text1"/>
          <w:szCs w:val="24"/>
        </w:rPr>
        <w:t>）也支持了媒体类型与框架选择之间存在的显著关联性。</w:t>
      </w:r>
    </w:p>
    <w:p w14:paraId="7C3B9295" w14:textId="068A0D19" w:rsidR="000A28F0" w:rsidRPr="00C512B4" w:rsidRDefault="000A28F0" w:rsidP="00C512B4">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sidR="00234C04">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.2</w:t>
      </w:r>
      <w:r w:rsidR="00336538">
        <w:rPr>
          <w:rFonts w:ascii="Times New Roman" w:hAnsi="Times New Roman" w:hint="eastAsia"/>
          <w:color w:val="000000" w:themeColor="text1"/>
          <w:sz w:val="18"/>
          <w:szCs w:val="18"/>
        </w:rPr>
        <w:t>不同</w:t>
      </w:r>
      <w:r w:rsidR="003E41D5">
        <w:rPr>
          <w:rFonts w:ascii="Times New Roman" w:hAnsi="Times New Roman" w:hint="eastAsia"/>
          <w:color w:val="000000" w:themeColor="text1"/>
          <w:sz w:val="18"/>
          <w:szCs w:val="18"/>
        </w:rPr>
        <w:t>所有制属性</w:t>
      </w:r>
      <w:r w:rsidR="00336538">
        <w:rPr>
          <w:rFonts w:ascii="Times New Roman" w:hAnsi="Times New Roman" w:hint="eastAsia"/>
          <w:color w:val="000000" w:themeColor="text1"/>
          <w:sz w:val="18"/>
          <w:szCs w:val="18"/>
        </w:rPr>
        <w:t>媒体的框架使用占比分布</w:t>
      </w:r>
    </w:p>
    <w:p w14:paraId="08E6FC25" w14:textId="706DF2A7" w:rsidR="0068581A" w:rsidRDefault="000A28F0" w:rsidP="00F6490E">
      <w:pPr>
        <w:ind w:firstLineChars="200" w:firstLine="480"/>
        <w:jc w:val="both"/>
        <w:rPr>
          <w:rFonts w:cs="Times New Roman"/>
          <w:color w:val="000000" w:themeColor="text1"/>
          <w:szCs w:val="24"/>
        </w:rPr>
      </w:pPr>
      <w:r w:rsidRPr="000A28F0">
        <w:rPr>
          <w:rFonts w:cs="Times New Roman"/>
          <w:color w:val="000000" w:themeColor="text1"/>
          <w:szCs w:val="24"/>
        </w:rPr>
        <w:t>媒体的</w:t>
      </w:r>
      <w:r w:rsidR="003E41D5">
        <w:rPr>
          <w:rFonts w:cs="Times New Roman" w:hint="eastAsia"/>
          <w:color w:val="000000" w:themeColor="text1"/>
          <w:szCs w:val="24"/>
        </w:rPr>
        <w:t>所有制属性</w:t>
      </w:r>
      <w:r w:rsidRPr="000A28F0">
        <w:rPr>
          <w:rFonts w:cs="Times New Roman"/>
          <w:color w:val="000000" w:themeColor="text1"/>
          <w:szCs w:val="24"/>
        </w:rPr>
        <w:t>不仅影响其议题聚焦的层级与角度，更在深层上</w:t>
      </w:r>
      <w:proofErr w:type="gramStart"/>
      <w:r w:rsidRPr="000A28F0">
        <w:rPr>
          <w:rFonts w:cs="Times New Roman"/>
          <w:color w:val="000000" w:themeColor="text1"/>
          <w:szCs w:val="24"/>
        </w:rPr>
        <w:t>形塑其在</w:t>
      </w:r>
      <w:proofErr w:type="gramEnd"/>
      <w:r w:rsidRPr="000A28F0">
        <w:rPr>
          <w:rFonts w:cs="Times New Roman"/>
          <w:color w:val="000000" w:themeColor="text1"/>
          <w:szCs w:val="24"/>
        </w:rPr>
        <w:t>公共事件报道中所构建的话语意义系统。</w:t>
      </w:r>
      <w:r w:rsidR="00234C04">
        <w:rPr>
          <w:rFonts w:cs="Times New Roman" w:hint="eastAsia"/>
          <w:color w:val="000000" w:themeColor="text1"/>
          <w:szCs w:val="24"/>
        </w:rPr>
        <w:t>数据可见，</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强调政策成就、国家导向与社会稳定，</w:t>
      </w:r>
      <w:proofErr w:type="gramStart"/>
      <w:r>
        <w:rPr>
          <w:rFonts w:cs="Times New Roman" w:hint="eastAsia"/>
          <w:color w:val="000000" w:themeColor="text1"/>
          <w:szCs w:val="24"/>
        </w:rPr>
        <w:t>这彰显</w:t>
      </w:r>
      <w:proofErr w:type="gramEnd"/>
      <w:r>
        <w:rPr>
          <w:rFonts w:cs="Times New Roman" w:hint="eastAsia"/>
          <w:color w:val="000000" w:themeColor="text1"/>
          <w:szCs w:val="24"/>
        </w:rPr>
        <w:t>了</w:t>
      </w:r>
      <w:r w:rsidR="003E41D5">
        <w:rPr>
          <w:rFonts w:cs="Times New Roman" w:hint="eastAsia"/>
          <w:color w:val="000000" w:themeColor="text1"/>
          <w:szCs w:val="24"/>
        </w:rPr>
        <w:t>其</w:t>
      </w:r>
      <w:r>
        <w:rPr>
          <w:rFonts w:cs="Times New Roman" w:hint="eastAsia"/>
          <w:color w:val="000000" w:themeColor="text1"/>
          <w:szCs w:val="24"/>
        </w:rPr>
        <w:t>作为国家喉舌，不断传播</w:t>
      </w:r>
      <w:r w:rsidRPr="000A28F0">
        <w:rPr>
          <w:rFonts w:cs="Times New Roman"/>
          <w:color w:val="000000" w:themeColor="text1"/>
          <w:szCs w:val="24"/>
        </w:rPr>
        <w:t>制度合法性的</w:t>
      </w:r>
      <w:r>
        <w:rPr>
          <w:rFonts w:cs="Times New Roman" w:hint="eastAsia"/>
          <w:color w:val="000000" w:themeColor="text1"/>
          <w:szCs w:val="24"/>
        </w:rPr>
        <w:t>政治</w:t>
      </w:r>
      <w:r w:rsidRPr="000A28F0">
        <w:rPr>
          <w:rFonts w:cs="Times New Roman"/>
          <w:color w:val="000000" w:themeColor="text1"/>
          <w:szCs w:val="24"/>
        </w:rPr>
        <w:t>任务；而市场化媒体则更多地传达社会情绪、表达个体处境，呈现出多元的价值张力。媒体并非中立地呈现事实，而是基于其组织属性与制度逻辑进行有选择性的意义建构</w:t>
      </w:r>
      <w:r>
        <w:rPr>
          <w:rFonts w:cs="Times New Roman" w:hint="eastAsia"/>
          <w:color w:val="000000" w:themeColor="text1"/>
          <w:szCs w:val="24"/>
        </w:rPr>
        <w:t>。</w:t>
      </w:r>
    </w:p>
    <w:p w14:paraId="1C7DB128" w14:textId="77777777" w:rsidR="003E41D5" w:rsidRDefault="003E41D5" w:rsidP="00C512B4">
      <w:pPr>
        <w:ind w:firstLineChars="200" w:firstLine="480"/>
        <w:jc w:val="left"/>
        <w:rPr>
          <w:rFonts w:cs="Times New Roman"/>
          <w:color w:val="000000" w:themeColor="text1"/>
          <w:szCs w:val="24"/>
        </w:rPr>
      </w:pPr>
    </w:p>
    <w:p w14:paraId="50962BEB" w14:textId="5921875F" w:rsidR="00A40B86" w:rsidRDefault="00A56E41" w:rsidP="00B42B7D">
      <w:pPr>
        <w:pStyle w:val="a1"/>
        <w:rPr>
          <w:rFonts w:hint="eastAsia"/>
        </w:rPr>
      </w:pPr>
      <w:bookmarkStart w:id="118" w:name="OLE_LINK19"/>
      <w:r>
        <w:rPr>
          <w:rFonts w:hint="eastAsia"/>
        </w:rPr>
        <w:t xml:space="preserve"> </w:t>
      </w:r>
      <w:bookmarkStart w:id="119" w:name="_Toc197852636"/>
      <w:r>
        <w:rPr>
          <w:rFonts w:hint="eastAsia"/>
        </w:rPr>
        <w:t>基于地域定位的</w:t>
      </w:r>
      <w:r w:rsidR="0044229E" w:rsidRPr="0044229E">
        <w:rPr>
          <w:rFonts w:hint="eastAsia"/>
        </w:rPr>
        <w:t>新闻框架建构分析</w:t>
      </w:r>
      <w:bookmarkEnd w:id="119"/>
    </w:p>
    <w:p w14:paraId="36B0672B" w14:textId="77777777" w:rsidR="00C512B4" w:rsidRDefault="00C512B4" w:rsidP="004136C4">
      <w:pPr>
        <w:ind w:firstLineChars="200" w:firstLine="480"/>
        <w:jc w:val="left"/>
        <w:rPr>
          <w:rFonts w:cs="Times New Roman"/>
          <w:color w:val="000000" w:themeColor="text1"/>
          <w:szCs w:val="24"/>
        </w:rPr>
      </w:pPr>
    </w:p>
    <w:p w14:paraId="783732BD" w14:textId="146DEFFE" w:rsidR="004136C4"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本节选取代表沿海地区的《南方周末》与代表</w:t>
      </w:r>
      <w:r>
        <w:rPr>
          <w:rFonts w:cs="Times New Roman" w:hint="eastAsia"/>
          <w:color w:val="000000" w:themeColor="text1"/>
          <w:szCs w:val="24"/>
        </w:rPr>
        <w:t>中原</w:t>
      </w:r>
      <w:r w:rsidRPr="00AF3DF2">
        <w:rPr>
          <w:rFonts w:cs="Times New Roman"/>
          <w:color w:val="000000" w:themeColor="text1"/>
          <w:szCs w:val="24"/>
        </w:rPr>
        <w:t>内陆地区的《河南日报》为分析对象，探讨不同地域媒体在高考报道中框架使用的</w:t>
      </w:r>
      <w:r>
        <w:rPr>
          <w:rFonts w:cs="Times New Roman" w:hint="eastAsia"/>
          <w:color w:val="000000" w:themeColor="text1"/>
          <w:szCs w:val="24"/>
        </w:rPr>
        <w:t>不同</w:t>
      </w:r>
      <w:r w:rsidRPr="00AF3DF2">
        <w:rPr>
          <w:rFonts w:cs="Times New Roman"/>
          <w:color w:val="000000" w:themeColor="text1"/>
          <w:szCs w:val="24"/>
        </w:rPr>
        <w:t>。如图</w:t>
      </w:r>
      <w:r w:rsidR="00234C04">
        <w:rPr>
          <w:rFonts w:cs="Times New Roman" w:hint="eastAsia"/>
          <w:color w:val="000000" w:themeColor="text1"/>
          <w:szCs w:val="24"/>
        </w:rPr>
        <w:t>3</w:t>
      </w:r>
      <w:r w:rsidRPr="00AF3DF2">
        <w:rPr>
          <w:rFonts w:cs="Times New Roman"/>
          <w:color w:val="000000" w:themeColor="text1"/>
          <w:szCs w:val="24"/>
        </w:rPr>
        <w:t>.3</w:t>
      </w:r>
      <w:r w:rsidR="00EC24D4">
        <w:rPr>
          <w:rFonts w:cs="Times New Roman" w:hint="eastAsia"/>
          <w:color w:val="000000" w:themeColor="text1"/>
          <w:szCs w:val="24"/>
        </w:rPr>
        <w:t>《</w:t>
      </w:r>
      <w:r w:rsidR="00EC24D4" w:rsidRPr="00EC24D4">
        <w:rPr>
          <w:rFonts w:cs="Times New Roman" w:hint="eastAsia"/>
          <w:color w:val="000000" w:themeColor="text1"/>
          <w:szCs w:val="24"/>
        </w:rPr>
        <w:t>不同地域媒体的框架使用占比分布</w:t>
      </w:r>
      <w:r w:rsidRPr="00AF3DF2">
        <w:rPr>
          <w:rFonts w:cs="Times New Roman"/>
          <w:color w:val="000000" w:themeColor="text1"/>
          <w:szCs w:val="24"/>
        </w:rPr>
        <w:t>所示</w:t>
      </w:r>
      <w:r w:rsidR="00EC24D4">
        <w:rPr>
          <w:rFonts w:cs="Times New Roman" w:hint="eastAsia"/>
          <w:color w:val="000000" w:themeColor="text1"/>
          <w:szCs w:val="24"/>
        </w:rPr>
        <w:t>》</w:t>
      </w:r>
      <w:r w:rsidRPr="00AF3DF2">
        <w:rPr>
          <w:rFonts w:cs="Times New Roman"/>
          <w:color w:val="000000" w:themeColor="text1"/>
          <w:szCs w:val="24"/>
        </w:rPr>
        <w:t>，</w:t>
      </w:r>
      <w:r>
        <w:rPr>
          <w:rFonts w:cs="Times New Roman" w:hint="eastAsia"/>
          <w:color w:val="000000" w:themeColor="text1"/>
          <w:szCs w:val="24"/>
        </w:rPr>
        <w:t>不同地域</w:t>
      </w:r>
      <w:r w:rsidRPr="00AF3DF2">
        <w:rPr>
          <w:rFonts w:cs="Times New Roman"/>
          <w:color w:val="000000" w:themeColor="text1"/>
          <w:szCs w:val="24"/>
        </w:rPr>
        <w:t>媒体在多个框架标签的使用比例上</w:t>
      </w:r>
      <w:r>
        <w:rPr>
          <w:rFonts w:cs="Times New Roman" w:hint="eastAsia"/>
          <w:color w:val="000000" w:themeColor="text1"/>
          <w:szCs w:val="24"/>
        </w:rPr>
        <w:t>具有显著差异</w:t>
      </w:r>
      <w:r w:rsidRPr="00AF3DF2">
        <w:rPr>
          <w:rFonts w:cs="Times New Roman"/>
          <w:color w:val="000000" w:themeColor="text1"/>
          <w:szCs w:val="24"/>
        </w:rPr>
        <w:t>。</w:t>
      </w:r>
    </w:p>
    <w:p w14:paraId="3B34E97E" w14:textId="5036BDFC" w:rsidR="00AF3DF2" w:rsidRDefault="004136C4" w:rsidP="00F6490E">
      <w:pPr>
        <w:ind w:firstLineChars="200" w:firstLine="480"/>
        <w:jc w:val="both"/>
        <w:rPr>
          <w:rFonts w:cs="Times New Roman"/>
          <w:color w:val="000000" w:themeColor="text1"/>
          <w:szCs w:val="24"/>
        </w:rPr>
      </w:pPr>
      <w:r>
        <w:rPr>
          <w:rFonts w:hint="eastAsia"/>
          <w:noProof/>
        </w:rPr>
        <w:drawing>
          <wp:anchor distT="0" distB="0" distL="114300" distR="114300" simplePos="0" relativeHeight="251662336" behindDoc="0" locked="0" layoutInCell="1" allowOverlap="1" wp14:anchorId="7036DDC7" wp14:editId="05C18ADA">
            <wp:simplePos x="0" y="0"/>
            <wp:positionH relativeFrom="column">
              <wp:posOffset>-38904</wp:posOffset>
            </wp:positionH>
            <wp:positionV relativeFrom="paragraph">
              <wp:posOffset>1188221</wp:posOffset>
            </wp:positionV>
            <wp:extent cx="5759450" cy="2468245"/>
            <wp:effectExtent l="0" t="0" r="0" b="8255"/>
            <wp:wrapTopAndBottom/>
            <wp:docPr id="13753613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68245"/>
                    </a:xfrm>
                    <a:prstGeom prst="rect">
                      <a:avLst/>
                    </a:prstGeom>
                    <a:noFill/>
                    <a:ln>
                      <a:noFill/>
                    </a:ln>
                  </pic:spPr>
                </pic:pic>
              </a:graphicData>
            </a:graphic>
          </wp:anchor>
        </w:drawing>
      </w:r>
      <w:r>
        <w:rPr>
          <w:rFonts w:cs="Times New Roman" w:hint="eastAsia"/>
          <w:color w:val="000000" w:themeColor="text1"/>
          <w:szCs w:val="24"/>
        </w:rPr>
        <w:t>中原</w:t>
      </w:r>
      <w:r w:rsidR="00AF3DF2" w:rsidRPr="00AF3DF2">
        <w:rPr>
          <w:rFonts w:cs="Times New Roman"/>
          <w:color w:val="000000" w:themeColor="text1"/>
          <w:szCs w:val="24"/>
        </w:rPr>
        <w:t>内陆媒体（《河南日报》）在政策描述与评估框架中的占比达到</w:t>
      </w:r>
      <w:r w:rsidR="00AF3DF2" w:rsidRPr="00AF3DF2">
        <w:rPr>
          <w:rFonts w:cs="Times New Roman"/>
          <w:color w:val="000000" w:themeColor="text1"/>
          <w:szCs w:val="24"/>
        </w:rPr>
        <w:t>29.1%</w:t>
      </w:r>
      <w:r w:rsidR="00AF3DF2" w:rsidRPr="00AF3DF2">
        <w:rPr>
          <w:rFonts w:cs="Times New Roman"/>
          <w:color w:val="000000" w:themeColor="text1"/>
          <w:szCs w:val="24"/>
        </w:rPr>
        <w:t>，为其最显著的框架选择，显示出其在高考报道中高度强调政策实施过程与成效；而安全与保护框架占比亦高达</w:t>
      </w:r>
      <w:r w:rsidR="00AF3DF2" w:rsidRPr="00AF3DF2">
        <w:rPr>
          <w:rFonts w:cs="Times New Roman"/>
          <w:color w:val="000000" w:themeColor="text1"/>
          <w:szCs w:val="24"/>
        </w:rPr>
        <w:t>26.1%</w:t>
      </w:r>
      <w:r w:rsidR="00AF3DF2" w:rsidRPr="00AF3DF2">
        <w:rPr>
          <w:rFonts w:cs="Times New Roman"/>
          <w:color w:val="000000" w:themeColor="text1"/>
          <w:szCs w:val="24"/>
        </w:rPr>
        <w:t>，显著高于沿海媒体的</w:t>
      </w:r>
      <w:r w:rsidR="00AF3DF2" w:rsidRPr="00AF3DF2">
        <w:rPr>
          <w:rFonts w:cs="Times New Roman"/>
          <w:color w:val="000000" w:themeColor="text1"/>
          <w:szCs w:val="24"/>
        </w:rPr>
        <w:t>3.8%</w:t>
      </w:r>
      <w:r w:rsidR="00AF3DF2" w:rsidRPr="00AF3DF2">
        <w:rPr>
          <w:rFonts w:cs="Times New Roman"/>
          <w:color w:val="000000" w:themeColor="text1"/>
          <w:szCs w:val="24"/>
        </w:rPr>
        <w:t>，</w:t>
      </w:r>
      <w:r>
        <w:rPr>
          <w:rFonts w:cs="Times New Roman" w:hint="eastAsia"/>
          <w:color w:val="000000" w:themeColor="text1"/>
          <w:szCs w:val="24"/>
        </w:rPr>
        <w:t>中原内陆相关媒体</w:t>
      </w:r>
      <w:r w:rsidR="00AF3DF2" w:rsidRPr="00AF3DF2">
        <w:rPr>
          <w:rFonts w:cs="Times New Roman"/>
          <w:color w:val="000000" w:themeColor="text1"/>
          <w:szCs w:val="24"/>
        </w:rPr>
        <w:t>更重视高考制度对社会稳定与秩序维护的正面功能。</w:t>
      </w:r>
    </w:p>
    <w:p w14:paraId="05C2B739" w14:textId="319A6F75" w:rsidR="004136C4" w:rsidRPr="00C512B4" w:rsidRDefault="004136C4" w:rsidP="00C512B4">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sidR="00234C04">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.3</w:t>
      </w:r>
      <w:r w:rsidR="00336538">
        <w:rPr>
          <w:rFonts w:ascii="Times New Roman" w:hAnsi="Times New Roman" w:hint="eastAsia"/>
          <w:color w:val="000000" w:themeColor="text1"/>
          <w:sz w:val="18"/>
          <w:szCs w:val="18"/>
        </w:rPr>
        <w:t>不同地域媒体的框架使用占比分布</w:t>
      </w:r>
    </w:p>
    <w:p w14:paraId="7CD7156F" w14:textId="5F400D90" w:rsidR="004136C4" w:rsidRPr="00AF3DF2" w:rsidRDefault="004136C4"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00AF3DF2" w:rsidRPr="00AF3DF2">
        <w:rPr>
          <w:rFonts w:cs="Times New Roman"/>
          <w:color w:val="000000" w:themeColor="text1"/>
          <w:szCs w:val="24"/>
        </w:rPr>
        <w:t>沿海地区媒体（《南方周末》）在道德伦理框架中的使用比例</w:t>
      </w:r>
      <w:r>
        <w:rPr>
          <w:rFonts w:cs="Times New Roman" w:hint="eastAsia"/>
          <w:color w:val="000000" w:themeColor="text1"/>
          <w:szCs w:val="24"/>
        </w:rPr>
        <w:t>为</w:t>
      </w:r>
      <w:r w:rsidR="00AF3DF2" w:rsidRPr="00AF3DF2">
        <w:rPr>
          <w:rFonts w:cs="Times New Roman"/>
          <w:color w:val="000000" w:themeColor="text1"/>
          <w:szCs w:val="24"/>
        </w:rPr>
        <w:t>13.0%</w:t>
      </w:r>
      <w:r w:rsidR="00AF3DF2" w:rsidRPr="00AF3DF2">
        <w:rPr>
          <w:rFonts w:cs="Times New Roman"/>
          <w:color w:val="000000" w:themeColor="text1"/>
          <w:szCs w:val="24"/>
        </w:rPr>
        <w:t>，显著高于内陆媒体的</w:t>
      </w:r>
      <w:r w:rsidR="00AF3DF2" w:rsidRPr="00AF3DF2">
        <w:rPr>
          <w:rFonts w:cs="Times New Roman"/>
          <w:color w:val="000000" w:themeColor="text1"/>
          <w:szCs w:val="24"/>
        </w:rPr>
        <w:t>4.6%</w:t>
      </w:r>
      <w:r w:rsidR="00AF3DF2" w:rsidRPr="00AF3DF2">
        <w:rPr>
          <w:rFonts w:cs="Times New Roman"/>
          <w:color w:val="000000" w:themeColor="text1"/>
          <w:szCs w:val="24"/>
        </w:rPr>
        <w:t>，反映出其更倾向于从</w:t>
      </w:r>
      <w:r>
        <w:rPr>
          <w:rFonts w:cs="Times New Roman" w:hint="eastAsia"/>
          <w:color w:val="000000" w:themeColor="text1"/>
          <w:szCs w:val="24"/>
        </w:rPr>
        <w:t>价值定位层面</w:t>
      </w:r>
      <w:r w:rsidR="00AF3DF2" w:rsidRPr="00AF3DF2">
        <w:rPr>
          <w:rFonts w:cs="Times New Roman"/>
          <w:color w:val="000000" w:themeColor="text1"/>
          <w:szCs w:val="24"/>
        </w:rPr>
        <w:t>审视高考过程中的公平正义、个体命运与社会伦理。此外，资源框架（</w:t>
      </w:r>
      <w:r w:rsidR="00AF3DF2" w:rsidRPr="00AF3DF2">
        <w:rPr>
          <w:rFonts w:cs="Times New Roman"/>
          <w:color w:val="000000" w:themeColor="text1"/>
          <w:szCs w:val="24"/>
        </w:rPr>
        <w:t>6.4%vs2.1%</w:t>
      </w:r>
      <w:r w:rsidR="00AF3DF2" w:rsidRPr="00AF3DF2">
        <w:rPr>
          <w:rFonts w:cs="Times New Roman"/>
          <w:color w:val="000000" w:themeColor="text1"/>
          <w:szCs w:val="24"/>
        </w:rPr>
        <w:t>）与教育公平性框架（</w:t>
      </w:r>
      <w:r w:rsidR="00AF3DF2" w:rsidRPr="00AF3DF2">
        <w:rPr>
          <w:rFonts w:cs="Times New Roman"/>
          <w:color w:val="000000" w:themeColor="text1"/>
          <w:szCs w:val="24"/>
        </w:rPr>
        <w:t>2.4%vs1.3%</w:t>
      </w:r>
      <w:r w:rsidR="00AF3DF2" w:rsidRPr="00AF3DF2">
        <w:rPr>
          <w:rFonts w:cs="Times New Roman"/>
          <w:color w:val="000000" w:themeColor="text1"/>
          <w:szCs w:val="24"/>
        </w:rPr>
        <w:t>）在沿海媒体中的使用占比也更为突出，</w:t>
      </w:r>
      <w:r>
        <w:rPr>
          <w:rFonts w:cs="Times New Roman" w:hint="eastAsia"/>
          <w:color w:val="000000" w:themeColor="text1"/>
          <w:szCs w:val="24"/>
        </w:rPr>
        <w:t>沿海地区的媒体</w:t>
      </w:r>
      <w:r w:rsidR="00AF3DF2" w:rsidRPr="00AF3DF2">
        <w:rPr>
          <w:rFonts w:cs="Times New Roman"/>
          <w:color w:val="000000" w:themeColor="text1"/>
          <w:szCs w:val="24"/>
        </w:rPr>
        <w:t>更关注地区之间的教育资源配置与制度运行成效。</w:t>
      </w:r>
    </w:p>
    <w:p w14:paraId="0CDDF127" w14:textId="4F530884" w:rsidR="00AF3DF2" w:rsidRPr="00AF3DF2"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在生活质量框架</w:t>
      </w:r>
      <w:r w:rsidR="004136C4">
        <w:rPr>
          <w:rFonts w:cs="Times New Roman" w:hint="eastAsia"/>
          <w:color w:val="000000" w:themeColor="text1"/>
          <w:szCs w:val="24"/>
        </w:rPr>
        <w:t>、</w:t>
      </w:r>
      <w:r w:rsidRPr="00AF3DF2">
        <w:rPr>
          <w:rFonts w:cs="Times New Roman"/>
          <w:color w:val="000000" w:themeColor="text1"/>
          <w:szCs w:val="24"/>
        </w:rPr>
        <w:t>法律与公正框架</w:t>
      </w:r>
      <w:r w:rsidR="004136C4">
        <w:rPr>
          <w:rFonts w:cs="Times New Roman" w:hint="eastAsia"/>
          <w:color w:val="000000" w:themeColor="text1"/>
          <w:szCs w:val="24"/>
        </w:rPr>
        <w:t>、</w:t>
      </w:r>
      <w:r w:rsidRPr="00AF3DF2">
        <w:rPr>
          <w:rFonts w:cs="Times New Roman"/>
          <w:color w:val="000000" w:themeColor="text1"/>
          <w:szCs w:val="24"/>
        </w:rPr>
        <w:t>文化认同框架等</w:t>
      </w:r>
      <w:r w:rsidR="004136C4">
        <w:rPr>
          <w:rFonts w:cs="Times New Roman" w:hint="eastAsia"/>
          <w:color w:val="000000" w:themeColor="text1"/>
          <w:szCs w:val="24"/>
        </w:rPr>
        <w:t>其他</w:t>
      </w:r>
      <w:r w:rsidRPr="00AF3DF2">
        <w:rPr>
          <w:rFonts w:cs="Times New Roman"/>
          <w:color w:val="000000" w:themeColor="text1"/>
          <w:szCs w:val="24"/>
        </w:rPr>
        <w:t>标签中，两类媒体使用占比相对接近，表明在这些相对中性的社会关切方面，地域间存在一定的共识。</w:t>
      </w:r>
    </w:p>
    <w:p w14:paraId="397923E2" w14:textId="0AFA35FE" w:rsidR="00AF3DF2" w:rsidRPr="00AF3DF2"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lastRenderedPageBreak/>
        <w:t>本文构建了框架标签</w:t>
      </w:r>
      <w:r w:rsidR="004136C4">
        <w:rPr>
          <w:rFonts w:cs="Times New Roman" w:hint="eastAsia"/>
          <w:color w:val="000000" w:themeColor="text1"/>
          <w:szCs w:val="24"/>
        </w:rPr>
        <w:t>与</w:t>
      </w:r>
      <w:r w:rsidRPr="00AF3DF2">
        <w:rPr>
          <w:rFonts w:cs="Times New Roman"/>
          <w:color w:val="000000" w:themeColor="text1"/>
          <w:szCs w:val="24"/>
        </w:rPr>
        <w:t>地域列联表，进行了卡方检验。结果显示，地域变量与框架使用之间存在极显著关联（</w:t>
      </w:r>
      <w:r w:rsidRPr="00AF3DF2">
        <w:rPr>
          <w:rFonts w:cs="Times New Roman"/>
          <w:color w:val="000000" w:themeColor="text1"/>
          <w:szCs w:val="24"/>
        </w:rPr>
        <w:t>χ²=3093.06</w:t>
      </w:r>
      <w:r w:rsidRPr="00AF3DF2">
        <w:rPr>
          <w:rFonts w:cs="Times New Roman"/>
          <w:color w:val="000000" w:themeColor="text1"/>
          <w:szCs w:val="24"/>
        </w:rPr>
        <w:t>，</w:t>
      </w:r>
      <w:proofErr w:type="spellStart"/>
      <w:r w:rsidRPr="00AF3DF2">
        <w:rPr>
          <w:rFonts w:cs="Times New Roman"/>
          <w:color w:val="000000" w:themeColor="text1"/>
          <w:szCs w:val="24"/>
        </w:rPr>
        <w:t>df</w:t>
      </w:r>
      <w:proofErr w:type="spellEnd"/>
      <w:r w:rsidRPr="00AF3DF2">
        <w:rPr>
          <w:rFonts w:cs="Times New Roman"/>
          <w:color w:val="000000" w:themeColor="text1"/>
          <w:szCs w:val="24"/>
        </w:rPr>
        <w:t>=14</w:t>
      </w:r>
      <w:r w:rsidRPr="00AF3DF2">
        <w:rPr>
          <w:rFonts w:cs="Times New Roman"/>
          <w:color w:val="000000" w:themeColor="text1"/>
          <w:szCs w:val="24"/>
        </w:rPr>
        <w:t>，</w:t>
      </w:r>
      <w:r w:rsidRPr="00AF3DF2">
        <w:rPr>
          <w:rFonts w:cs="Times New Roman"/>
          <w:color w:val="000000" w:themeColor="text1"/>
          <w:szCs w:val="24"/>
        </w:rPr>
        <w:t>p&lt;0.001</w:t>
      </w:r>
      <w:r w:rsidRPr="00AF3DF2">
        <w:rPr>
          <w:rFonts w:cs="Times New Roman"/>
          <w:color w:val="000000" w:themeColor="text1"/>
          <w:szCs w:val="24"/>
        </w:rPr>
        <w:t>），说明媒体所处的地理区域在很大程度上影响其高考报道中的框架建构策略。</w:t>
      </w:r>
    </w:p>
    <w:p w14:paraId="4B3A4E93" w14:textId="4E6A6883" w:rsidR="00F9603C"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沿海与内陆媒体在框架选择上的差异不仅反映了对新闻议题的不同偏好，更深刻折射出地域性政治经济结构、教育发展水平与受众期待</w:t>
      </w:r>
      <w:r w:rsidR="004136C4">
        <w:rPr>
          <w:rFonts w:cs="Times New Roman" w:hint="eastAsia"/>
          <w:color w:val="000000" w:themeColor="text1"/>
          <w:szCs w:val="24"/>
        </w:rPr>
        <w:t>之间的有机结合</w:t>
      </w:r>
      <w:r w:rsidRPr="00AF3DF2">
        <w:rPr>
          <w:rFonts w:cs="Times New Roman"/>
          <w:color w:val="000000" w:themeColor="text1"/>
          <w:szCs w:val="24"/>
        </w:rPr>
        <w:t>。</w:t>
      </w:r>
      <w:r w:rsidR="004136C4">
        <w:rPr>
          <w:rFonts w:cs="Times New Roman" w:hint="eastAsia"/>
          <w:color w:val="000000" w:themeColor="text1"/>
          <w:szCs w:val="24"/>
        </w:rPr>
        <w:t>结果显示，</w:t>
      </w:r>
      <w:r w:rsidRPr="00AF3DF2">
        <w:rPr>
          <w:rFonts w:cs="Times New Roman"/>
          <w:color w:val="000000" w:themeColor="text1"/>
          <w:szCs w:val="24"/>
        </w:rPr>
        <w:t>内陆媒体更注重政策逻辑与体制宣传，而沿海媒体则显露出更强的价值关怀与制度反思意识。</w:t>
      </w:r>
    </w:p>
    <w:p w14:paraId="3D4E6E5A" w14:textId="77777777" w:rsidR="00304C6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不同地域媒体在高考报道中框架构建的差异，根植于其所处区域的政策环境、受</w:t>
      </w:r>
      <w:proofErr w:type="gramStart"/>
      <w:r w:rsidRPr="0044229E">
        <w:rPr>
          <w:rFonts w:cs="Times New Roman" w:hint="eastAsia"/>
          <w:color w:val="000000" w:themeColor="text1"/>
          <w:szCs w:val="24"/>
        </w:rPr>
        <w:t>众结构</w:t>
      </w:r>
      <w:proofErr w:type="gramEnd"/>
      <w:r w:rsidRPr="0044229E">
        <w:rPr>
          <w:rFonts w:cs="Times New Roman" w:hint="eastAsia"/>
          <w:color w:val="000000" w:themeColor="text1"/>
          <w:szCs w:val="24"/>
        </w:rPr>
        <w:t>与媒介治理逻辑的差异性。《河南日报》作为中原地区党政机关的主办媒体，其框架策略深受“地方政府—媒体协同传播机制”的影响。地方党政与主流媒体之间存在一种资源互换与功能协同</w:t>
      </w:r>
      <w:r>
        <w:rPr>
          <w:rFonts w:cs="Times New Roman" w:hint="eastAsia"/>
          <w:color w:val="000000" w:themeColor="text1"/>
          <w:szCs w:val="24"/>
        </w:rPr>
        <w:t>的</w:t>
      </w:r>
      <w:r w:rsidRPr="0044229E">
        <w:rPr>
          <w:rFonts w:cs="Times New Roman" w:hint="eastAsia"/>
          <w:color w:val="000000" w:themeColor="text1"/>
          <w:szCs w:val="24"/>
        </w:rPr>
        <w:t>关系，即媒体通过政策框架强化政府形象与治理绩效，而地方政府则在资源分配、话语权限等方面给予支持。</w:t>
      </w:r>
    </w:p>
    <w:p w14:paraId="62460E8C" w14:textId="34EE8418" w:rsidR="0044229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因此，</w:t>
      </w:r>
      <w:r>
        <w:rPr>
          <w:rFonts w:cs="Times New Roman" w:hint="eastAsia"/>
          <w:color w:val="000000" w:themeColor="text1"/>
          <w:szCs w:val="24"/>
        </w:rPr>
        <w:t>可以极为清晰的发现，</w:t>
      </w:r>
      <w:r w:rsidRPr="0044229E">
        <w:rPr>
          <w:rFonts w:cs="Times New Roman" w:hint="eastAsia"/>
          <w:color w:val="000000" w:themeColor="text1"/>
          <w:szCs w:val="24"/>
        </w:rPr>
        <w:t>《河南日报》倾向于在高考报道中强化“政策描述与评估框架”与“安全与保护框架”，以凸显政府作为教育公平保障者与制度稳定维护者的角色。</w:t>
      </w:r>
    </w:p>
    <w:p w14:paraId="7666AAC7" w14:textId="4FE5C10C" w:rsidR="00304C6E" w:rsidRPr="00304C6E" w:rsidRDefault="00304C6E" w:rsidP="00F6490E">
      <w:pPr>
        <w:ind w:firstLineChars="200" w:firstLine="480"/>
        <w:jc w:val="both"/>
        <w:rPr>
          <w:rFonts w:ascii="楷体" w:eastAsia="楷体" w:hAnsi="楷体" w:cs="Times New Roman" w:hint="eastAsia"/>
          <w:color w:val="000000" w:themeColor="text1"/>
          <w:szCs w:val="24"/>
        </w:rPr>
      </w:pPr>
      <w:r w:rsidRPr="00304C6E">
        <w:rPr>
          <w:rFonts w:ascii="楷体" w:eastAsia="楷体" w:hAnsi="楷体" w:cs="Times New Roman" w:hint="eastAsia"/>
          <w:color w:val="000000" w:themeColor="text1"/>
          <w:szCs w:val="24"/>
        </w:rPr>
        <w:t>（政策描述与评估框架）高招录取考生总成绩由统一高考的语文、数学、外语3科成绩和3个选考科目成绩组成，即“3+3”模式，文理不分科，外语提供两次考试机会。（《河南日报》，2016年11月）</w:t>
      </w:r>
    </w:p>
    <w:p w14:paraId="11F1B8BA" w14:textId="6453BF21" w:rsidR="0044229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相较而言，南方报业集团旗下的《南方周末》长期立足于广东及珠三角沿海市场，服务于一个更加多元、市场化、竞争性的传媒环境。因此，其在报道中更倾向于使用道德伦理框架、</w:t>
      </w:r>
      <w:r w:rsidR="003D11C4">
        <w:rPr>
          <w:rFonts w:cs="Times New Roman" w:hint="eastAsia"/>
          <w:color w:val="000000" w:themeColor="text1"/>
          <w:szCs w:val="24"/>
        </w:rPr>
        <w:t>生</w:t>
      </w:r>
      <w:r w:rsidRPr="0044229E">
        <w:rPr>
          <w:rFonts w:cs="Times New Roman" w:hint="eastAsia"/>
          <w:color w:val="000000" w:themeColor="text1"/>
          <w:szCs w:val="24"/>
        </w:rPr>
        <w:t>活质量框架与文化认同框架等微观经验类框架，突出个体处境、制度张力与社会反思。</w:t>
      </w:r>
    </w:p>
    <w:p w14:paraId="27E01994" w14:textId="33A13038" w:rsidR="00304C6E" w:rsidRDefault="00060E74" w:rsidP="00F6490E">
      <w:pPr>
        <w:ind w:firstLineChars="200" w:firstLine="480"/>
        <w:jc w:val="both"/>
        <w:rPr>
          <w:rFonts w:ascii="楷体" w:eastAsia="楷体" w:hAnsi="楷体" w:cs="Times New Roman" w:hint="eastAsia"/>
          <w:color w:val="000000" w:themeColor="text1"/>
          <w:szCs w:val="24"/>
        </w:rPr>
      </w:pPr>
      <w:r w:rsidRPr="00060E74">
        <w:rPr>
          <w:rFonts w:ascii="楷体" w:eastAsia="楷体" w:hAnsi="楷体" w:cs="Times New Roman" w:hint="eastAsia"/>
          <w:color w:val="000000" w:themeColor="text1"/>
          <w:szCs w:val="24"/>
        </w:rPr>
        <w:t>（生活质量框架）邀请学界、残联和教育部参加，希望就放开对盲生参加普通高考的限制达成共识。（《南方周末》，2014年1月）</w:t>
      </w:r>
    </w:p>
    <w:p w14:paraId="1FB4077D" w14:textId="1F0364EF" w:rsidR="00060E74" w:rsidRDefault="00060E74" w:rsidP="00F6490E">
      <w:pPr>
        <w:ind w:firstLineChars="200" w:firstLine="480"/>
        <w:jc w:val="both"/>
        <w:rPr>
          <w:rFonts w:ascii="楷体" w:eastAsia="楷体" w:hAnsi="楷体" w:cs="Times New Roman" w:hint="eastAsia"/>
          <w:color w:val="000000" w:themeColor="text1"/>
          <w:szCs w:val="24"/>
        </w:rPr>
      </w:pPr>
      <w:r w:rsidRPr="00060E74">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文化认同</w:t>
      </w:r>
      <w:r w:rsidRPr="00060E74">
        <w:rPr>
          <w:rFonts w:ascii="楷体" w:eastAsia="楷体" w:hAnsi="楷体" w:cs="Times New Roman" w:hint="eastAsia"/>
          <w:color w:val="000000" w:themeColor="text1"/>
          <w:szCs w:val="24"/>
        </w:rPr>
        <w:t>框架）的确，真实的考题容不得你有一分的凌空蹈虚。（《南方周末》，201</w:t>
      </w:r>
      <w:r>
        <w:rPr>
          <w:rFonts w:ascii="楷体" w:eastAsia="楷体" w:hAnsi="楷体" w:cs="Times New Roman" w:hint="eastAsia"/>
          <w:color w:val="000000" w:themeColor="text1"/>
          <w:szCs w:val="24"/>
        </w:rPr>
        <w:t>7</w:t>
      </w:r>
      <w:r w:rsidRPr="00060E74">
        <w:rPr>
          <w:rFonts w:ascii="楷体" w:eastAsia="楷体" w:hAnsi="楷体" w:cs="Times New Roman" w:hint="eastAsia"/>
          <w:color w:val="000000" w:themeColor="text1"/>
          <w:szCs w:val="24"/>
        </w:rPr>
        <w:t>年</w:t>
      </w:r>
      <w:r>
        <w:rPr>
          <w:rFonts w:ascii="楷体" w:eastAsia="楷体" w:hAnsi="楷体" w:cs="Times New Roman" w:hint="eastAsia"/>
          <w:color w:val="000000" w:themeColor="text1"/>
          <w:szCs w:val="24"/>
        </w:rPr>
        <w:t>4</w:t>
      </w:r>
      <w:r w:rsidRPr="00060E74">
        <w:rPr>
          <w:rFonts w:ascii="楷体" w:eastAsia="楷体" w:hAnsi="楷体" w:cs="Times New Roman" w:hint="eastAsia"/>
          <w:color w:val="000000" w:themeColor="text1"/>
          <w:szCs w:val="24"/>
        </w:rPr>
        <w:t>月）</w:t>
      </w:r>
    </w:p>
    <w:p w14:paraId="26EA66D8" w14:textId="77777777" w:rsidR="00060E74" w:rsidRDefault="00060E74" w:rsidP="00F6490E">
      <w:pPr>
        <w:ind w:firstLineChars="200" w:firstLine="480"/>
        <w:jc w:val="both"/>
        <w:rPr>
          <w:rFonts w:ascii="楷体" w:eastAsia="楷体" w:hAnsi="楷体" w:cs="Times New Roman" w:hint="eastAsia"/>
          <w:color w:val="000000" w:themeColor="text1"/>
          <w:szCs w:val="24"/>
        </w:rPr>
      </w:pPr>
    </w:p>
    <w:p w14:paraId="31D36DFB" w14:textId="77777777" w:rsidR="00060E74" w:rsidRDefault="00060E74" w:rsidP="00F6490E">
      <w:pPr>
        <w:ind w:firstLineChars="200" w:firstLine="480"/>
        <w:jc w:val="both"/>
        <w:rPr>
          <w:rFonts w:ascii="楷体" w:eastAsia="楷体" w:hAnsi="楷体" w:cs="Times New Roman" w:hint="eastAsia"/>
          <w:color w:val="000000" w:themeColor="text1"/>
          <w:szCs w:val="24"/>
        </w:rPr>
      </w:pPr>
    </w:p>
    <w:p w14:paraId="5FA52B1F" w14:textId="77777777" w:rsidR="00060E74" w:rsidRDefault="00060E74" w:rsidP="00F6490E">
      <w:pPr>
        <w:ind w:firstLineChars="200" w:firstLine="480"/>
        <w:jc w:val="both"/>
        <w:rPr>
          <w:rFonts w:ascii="楷体" w:eastAsia="楷体" w:hAnsi="楷体" w:cs="Times New Roman" w:hint="eastAsia"/>
          <w:color w:val="000000" w:themeColor="text1"/>
          <w:szCs w:val="24"/>
        </w:rPr>
      </w:pPr>
    </w:p>
    <w:p w14:paraId="6250B66E" w14:textId="77777777" w:rsidR="00F6490E" w:rsidRPr="00060E74" w:rsidRDefault="00F6490E" w:rsidP="00F6490E">
      <w:pPr>
        <w:ind w:firstLineChars="200" w:firstLine="480"/>
        <w:jc w:val="both"/>
        <w:rPr>
          <w:rFonts w:ascii="楷体" w:eastAsia="楷体" w:hAnsi="楷体" w:cs="Times New Roman" w:hint="eastAsia"/>
          <w:color w:val="000000" w:themeColor="text1"/>
          <w:szCs w:val="24"/>
        </w:rPr>
      </w:pPr>
    </w:p>
    <w:bookmarkEnd w:id="118"/>
    <w:p w14:paraId="60A1CBF4" w14:textId="193A8F2F" w:rsidR="001C2915" w:rsidRDefault="00A56E41" w:rsidP="00B42B7D">
      <w:pPr>
        <w:pStyle w:val="a1"/>
        <w:rPr>
          <w:rFonts w:hint="eastAsia"/>
        </w:rPr>
      </w:pPr>
      <w:r>
        <w:rPr>
          <w:rFonts w:hint="eastAsia"/>
        </w:rPr>
        <w:lastRenderedPageBreak/>
        <w:t xml:space="preserve"> </w:t>
      </w:r>
      <w:bookmarkStart w:id="120" w:name="_Toc197852637"/>
      <w:r>
        <w:rPr>
          <w:rFonts w:hint="eastAsia"/>
        </w:rPr>
        <w:t>新闻</w:t>
      </w:r>
      <w:r w:rsidR="0044229E" w:rsidRPr="0044229E">
        <w:rPr>
          <w:rFonts w:hint="eastAsia"/>
        </w:rPr>
        <w:t>框架的时间演化趋势分析</w:t>
      </w:r>
      <w:bookmarkEnd w:id="120"/>
    </w:p>
    <w:p w14:paraId="4B30667A" w14:textId="77777777" w:rsidR="00F9603C" w:rsidRPr="00292201" w:rsidRDefault="00F9603C" w:rsidP="004136C4">
      <w:pPr>
        <w:ind w:firstLineChars="200" w:firstLine="480"/>
        <w:jc w:val="left"/>
        <w:rPr>
          <w:rFonts w:cs="Times New Roman"/>
          <w:color w:val="000000" w:themeColor="text1"/>
          <w:szCs w:val="24"/>
        </w:rPr>
      </w:pPr>
    </w:p>
    <w:p w14:paraId="02741187" w14:textId="243F1FBF" w:rsidR="004136C4" w:rsidRPr="004136C4" w:rsidRDefault="000262F7" w:rsidP="00F6490E">
      <w:pPr>
        <w:ind w:firstLineChars="200" w:firstLine="480"/>
        <w:jc w:val="both"/>
        <w:rPr>
          <w:rFonts w:cs="Times New Roman"/>
          <w:color w:val="000000" w:themeColor="text1"/>
          <w:szCs w:val="24"/>
        </w:rPr>
      </w:pPr>
      <w:r>
        <w:rPr>
          <w:rFonts w:hint="eastAsia"/>
          <w:noProof/>
        </w:rPr>
        <w:drawing>
          <wp:anchor distT="0" distB="0" distL="114300" distR="114300" simplePos="0" relativeHeight="251663360" behindDoc="0" locked="0" layoutInCell="1" allowOverlap="1" wp14:anchorId="24191905" wp14:editId="2E1EE38F">
            <wp:simplePos x="0" y="0"/>
            <wp:positionH relativeFrom="column">
              <wp:posOffset>33020</wp:posOffset>
            </wp:positionH>
            <wp:positionV relativeFrom="paragraph">
              <wp:posOffset>1170940</wp:posOffset>
            </wp:positionV>
            <wp:extent cx="5759450" cy="2468245"/>
            <wp:effectExtent l="0" t="0" r="0" b="8255"/>
            <wp:wrapTopAndBottom/>
            <wp:docPr id="19128534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468245"/>
                    </a:xfrm>
                    <a:prstGeom prst="rect">
                      <a:avLst/>
                    </a:prstGeom>
                    <a:noFill/>
                    <a:ln>
                      <a:noFill/>
                    </a:ln>
                  </pic:spPr>
                </pic:pic>
              </a:graphicData>
            </a:graphic>
          </wp:anchor>
        </w:drawing>
      </w:r>
      <w:r w:rsidR="004136C4" w:rsidRPr="004136C4">
        <w:rPr>
          <w:rFonts w:cs="Times New Roman"/>
          <w:color w:val="000000" w:themeColor="text1"/>
          <w:szCs w:val="24"/>
        </w:rPr>
        <w:t>本</w:t>
      </w:r>
      <w:r w:rsidR="00292201">
        <w:rPr>
          <w:rFonts w:cs="Times New Roman" w:hint="eastAsia"/>
          <w:color w:val="000000" w:themeColor="text1"/>
          <w:szCs w:val="24"/>
        </w:rPr>
        <w:t>节</w:t>
      </w:r>
      <w:r w:rsidR="004136C4" w:rsidRPr="004136C4">
        <w:rPr>
          <w:rFonts w:cs="Times New Roman"/>
          <w:color w:val="000000" w:themeColor="text1"/>
          <w:szCs w:val="24"/>
        </w:rPr>
        <w:t>将</w:t>
      </w:r>
      <w:r w:rsidR="004136C4" w:rsidRPr="004136C4">
        <w:rPr>
          <w:rFonts w:cs="Times New Roman"/>
          <w:color w:val="000000" w:themeColor="text1"/>
          <w:szCs w:val="24"/>
        </w:rPr>
        <w:t>1977</w:t>
      </w:r>
      <w:r w:rsidR="004136C4" w:rsidRPr="004136C4">
        <w:rPr>
          <w:rFonts w:cs="Times New Roman"/>
          <w:color w:val="000000" w:themeColor="text1"/>
          <w:szCs w:val="24"/>
        </w:rPr>
        <w:t>年至</w:t>
      </w:r>
      <w:r w:rsidR="004136C4" w:rsidRPr="004136C4">
        <w:rPr>
          <w:rFonts w:cs="Times New Roman"/>
          <w:color w:val="000000" w:themeColor="text1"/>
          <w:szCs w:val="24"/>
        </w:rPr>
        <w:t>2025</w:t>
      </w:r>
      <w:r w:rsidR="004136C4" w:rsidRPr="004136C4">
        <w:rPr>
          <w:rFonts w:cs="Times New Roman"/>
          <w:color w:val="000000" w:themeColor="text1"/>
          <w:szCs w:val="24"/>
        </w:rPr>
        <w:t>年间的报道</w:t>
      </w:r>
      <w:r w:rsidR="004136C4">
        <w:rPr>
          <w:rFonts w:cs="Times New Roman" w:hint="eastAsia"/>
          <w:color w:val="000000" w:themeColor="text1"/>
          <w:szCs w:val="24"/>
        </w:rPr>
        <w:t>按照十年顺序进行划分与分析</w:t>
      </w:r>
      <w:r w:rsidR="004136C4" w:rsidRPr="004136C4">
        <w:rPr>
          <w:rFonts w:cs="Times New Roman"/>
          <w:color w:val="000000" w:themeColor="text1"/>
          <w:szCs w:val="24"/>
        </w:rPr>
        <w:t>，</w:t>
      </w:r>
      <w:r w:rsidR="004136C4">
        <w:rPr>
          <w:rFonts w:cs="Times New Roman" w:hint="eastAsia"/>
          <w:color w:val="000000" w:themeColor="text1"/>
          <w:szCs w:val="24"/>
        </w:rPr>
        <w:t>试图检验框架在跨时性上的变化与特点</w:t>
      </w:r>
      <w:r w:rsidR="004136C4" w:rsidRPr="004136C4">
        <w:rPr>
          <w:rFonts w:cs="Times New Roman"/>
          <w:color w:val="000000" w:themeColor="text1"/>
          <w:szCs w:val="24"/>
        </w:rPr>
        <w:t>。如图</w:t>
      </w:r>
      <w:r w:rsidR="00234C04">
        <w:rPr>
          <w:rFonts w:cs="Times New Roman" w:hint="eastAsia"/>
          <w:color w:val="000000" w:themeColor="text1"/>
          <w:szCs w:val="24"/>
        </w:rPr>
        <w:t>3</w:t>
      </w:r>
      <w:r w:rsidR="004136C4" w:rsidRPr="004136C4">
        <w:rPr>
          <w:rFonts w:cs="Times New Roman"/>
          <w:color w:val="000000" w:themeColor="text1"/>
          <w:szCs w:val="24"/>
        </w:rPr>
        <w:t>.</w:t>
      </w:r>
      <w:r w:rsidR="00C512B4">
        <w:rPr>
          <w:rFonts w:cs="Times New Roman" w:hint="eastAsia"/>
          <w:color w:val="000000" w:themeColor="text1"/>
          <w:szCs w:val="24"/>
        </w:rPr>
        <w:t>4</w:t>
      </w:r>
      <w:r w:rsidR="00EC24D4">
        <w:rPr>
          <w:rFonts w:cs="Times New Roman" w:hint="eastAsia"/>
          <w:color w:val="000000" w:themeColor="text1"/>
          <w:szCs w:val="24"/>
        </w:rPr>
        <w:t>《</w:t>
      </w:r>
      <w:r w:rsidR="00EC24D4" w:rsidRPr="00EC24D4">
        <w:rPr>
          <w:rFonts w:cs="Times New Roman" w:hint="eastAsia"/>
          <w:color w:val="000000" w:themeColor="text1"/>
          <w:szCs w:val="24"/>
        </w:rPr>
        <w:t>不同时间段高考报道框架占比变化折线图</w:t>
      </w:r>
      <w:r w:rsidR="00EC24D4">
        <w:rPr>
          <w:rFonts w:cs="Times New Roman" w:hint="eastAsia"/>
          <w:color w:val="000000" w:themeColor="text1"/>
          <w:szCs w:val="24"/>
        </w:rPr>
        <w:t>》</w:t>
      </w:r>
      <w:r w:rsidR="004136C4" w:rsidRPr="004136C4">
        <w:rPr>
          <w:rFonts w:cs="Times New Roman"/>
          <w:color w:val="000000" w:themeColor="text1"/>
          <w:szCs w:val="24"/>
        </w:rPr>
        <w:t>所示，高考报道中的框架构建在不同历史阶段呈现出显著的阶段性转向与议题焦点漂移。</w:t>
      </w:r>
    </w:p>
    <w:p w14:paraId="1408BF4C" w14:textId="77777777" w:rsidR="000262F7" w:rsidRPr="00C512B4" w:rsidRDefault="000262F7" w:rsidP="000262F7">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 xml:space="preserve">.4 </w:t>
      </w:r>
      <w:r w:rsidRPr="00C512B4">
        <w:rPr>
          <w:rFonts w:ascii="Times New Roman" w:hAnsi="Times New Roman" w:hint="eastAsia"/>
          <w:color w:val="000000" w:themeColor="text1"/>
          <w:sz w:val="18"/>
          <w:szCs w:val="18"/>
        </w:rPr>
        <w:t>不同时间段高考报道框架占比变化折线图</w:t>
      </w:r>
    </w:p>
    <w:p w14:paraId="2F359E97" w14:textId="4BDEA064" w:rsidR="004136C4" w:rsidRDefault="004136C4" w:rsidP="00F6490E">
      <w:pPr>
        <w:ind w:firstLineChars="200" w:firstLine="480"/>
        <w:jc w:val="both"/>
        <w:rPr>
          <w:rFonts w:cs="Times New Roman"/>
          <w:color w:val="000000" w:themeColor="text1"/>
          <w:szCs w:val="24"/>
        </w:rPr>
      </w:pPr>
      <w:r w:rsidRPr="004136C4">
        <w:rPr>
          <w:rFonts w:cs="Times New Roman"/>
          <w:color w:val="000000" w:themeColor="text1"/>
          <w:szCs w:val="24"/>
        </w:rPr>
        <w:t>从总体趋势来看，政策描述与评估框架始终占据主导地位，占比在五个阶段中均高于</w:t>
      </w:r>
      <w:r w:rsidRPr="004136C4">
        <w:rPr>
          <w:rFonts w:cs="Times New Roman"/>
          <w:color w:val="000000" w:themeColor="text1"/>
          <w:szCs w:val="24"/>
        </w:rPr>
        <w:t>25%</w:t>
      </w:r>
      <w:r w:rsidRPr="004136C4">
        <w:rPr>
          <w:rFonts w:cs="Times New Roman"/>
          <w:color w:val="000000" w:themeColor="text1"/>
          <w:szCs w:val="24"/>
        </w:rPr>
        <w:t>，在</w:t>
      </w:r>
      <w:r w:rsidRPr="004136C4">
        <w:rPr>
          <w:rFonts w:cs="Times New Roman"/>
          <w:color w:val="000000" w:themeColor="text1"/>
          <w:szCs w:val="24"/>
        </w:rPr>
        <w:t>1990–1999</w:t>
      </w:r>
      <w:r w:rsidRPr="004136C4">
        <w:rPr>
          <w:rFonts w:cs="Times New Roman"/>
          <w:color w:val="000000" w:themeColor="text1"/>
          <w:szCs w:val="24"/>
        </w:rPr>
        <w:t>年达到峰值</w:t>
      </w:r>
      <w:r w:rsidRPr="004136C4">
        <w:rPr>
          <w:rFonts w:cs="Times New Roman"/>
          <w:color w:val="000000" w:themeColor="text1"/>
          <w:szCs w:val="24"/>
        </w:rPr>
        <w:t>30.1%</w:t>
      </w:r>
      <w:r w:rsidRPr="004136C4">
        <w:rPr>
          <w:rFonts w:cs="Times New Roman"/>
          <w:color w:val="000000" w:themeColor="text1"/>
          <w:szCs w:val="24"/>
        </w:rPr>
        <w:t>，此后虽略有波动，但始终保持主导地位。</w:t>
      </w:r>
      <w:r>
        <w:rPr>
          <w:rFonts w:cs="Times New Roman" w:hint="eastAsia"/>
          <w:color w:val="000000" w:themeColor="text1"/>
          <w:szCs w:val="24"/>
        </w:rPr>
        <w:t>我国</w:t>
      </w:r>
      <w:r w:rsidRPr="004136C4">
        <w:rPr>
          <w:rFonts w:cs="Times New Roman"/>
          <w:color w:val="000000" w:themeColor="text1"/>
          <w:szCs w:val="24"/>
        </w:rPr>
        <w:t>在高考话语中持续强调制度安排与</w:t>
      </w:r>
      <w:r>
        <w:rPr>
          <w:rFonts w:cs="Times New Roman" w:hint="eastAsia"/>
          <w:color w:val="000000" w:themeColor="text1"/>
          <w:szCs w:val="24"/>
        </w:rPr>
        <w:t>制度革新</w:t>
      </w:r>
      <w:r w:rsidRPr="004136C4">
        <w:rPr>
          <w:rFonts w:cs="Times New Roman"/>
          <w:color w:val="000000" w:themeColor="text1"/>
          <w:szCs w:val="24"/>
        </w:rPr>
        <w:t>，尤其在</w:t>
      </w:r>
      <w:r w:rsidRPr="004136C4">
        <w:rPr>
          <w:rFonts w:cs="Times New Roman"/>
          <w:color w:val="000000" w:themeColor="text1"/>
          <w:szCs w:val="24"/>
        </w:rPr>
        <w:t>90</w:t>
      </w:r>
      <w:r w:rsidRPr="004136C4">
        <w:rPr>
          <w:rFonts w:cs="Times New Roman"/>
          <w:color w:val="000000" w:themeColor="text1"/>
          <w:szCs w:val="24"/>
        </w:rPr>
        <w:t>年代扩招政策出台与考试制度改革背景下，政策合法性成为舆论关注重点。</w:t>
      </w:r>
    </w:p>
    <w:p w14:paraId="3711E5CA" w14:textId="37364004" w:rsidR="004136C4" w:rsidRPr="004136C4" w:rsidRDefault="004136C4" w:rsidP="00F6490E">
      <w:pPr>
        <w:ind w:firstLineChars="200" w:firstLine="480"/>
        <w:jc w:val="both"/>
        <w:rPr>
          <w:rFonts w:cs="Times New Roman"/>
          <w:color w:val="000000" w:themeColor="text1"/>
          <w:szCs w:val="24"/>
        </w:rPr>
      </w:pPr>
      <w:r>
        <w:rPr>
          <w:rFonts w:cs="Times New Roman" w:hint="eastAsia"/>
          <w:color w:val="000000" w:themeColor="text1"/>
          <w:szCs w:val="24"/>
        </w:rPr>
        <w:t>值得注意的是，</w:t>
      </w:r>
      <w:r w:rsidRPr="004136C4">
        <w:rPr>
          <w:rFonts w:cs="Times New Roman"/>
          <w:color w:val="000000" w:themeColor="text1"/>
          <w:szCs w:val="24"/>
        </w:rPr>
        <w:t>一些宏观结构性框架呈现出显著的下降趋势。道德伦理框架自</w:t>
      </w:r>
      <w:r w:rsidRPr="004136C4">
        <w:rPr>
          <w:rFonts w:cs="Times New Roman"/>
          <w:color w:val="000000" w:themeColor="text1"/>
          <w:szCs w:val="24"/>
        </w:rPr>
        <w:t>1977–1989</w:t>
      </w:r>
      <w:r w:rsidRPr="004136C4">
        <w:rPr>
          <w:rFonts w:cs="Times New Roman"/>
          <w:color w:val="000000" w:themeColor="text1"/>
          <w:szCs w:val="24"/>
        </w:rPr>
        <w:t>年占比</w:t>
      </w:r>
      <w:r w:rsidRPr="004136C4">
        <w:rPr>
          <w:rFonts w:cs="Times New Roman"/>
          <w:color w:val="000000" w:themeColor="text1"/>
          <w:szCs w:val="24"/>
        </w:rPr>
        <w:t>13.2%</w:t>
      </w:r>
      <w:r w:rsidRPr="004136C4">
        <w:rPr>
          <w:rFonts w:cs="Times New Roman"/>
          <w:color w:val="000000" w:themeColor="text1"/>
          <w:szCs w:val="24"/>
        </w:rPr>
        <w:t>逐步下降至</w:t>
      </w:r>
      <w:r w:rsidRPr="004136C4">
        <w:rPr>
          <w:rFonts w:cs="Times New Roman"/>
          <w:color w:val="000000" w:themeColor="text1"/>
          <w:szCs w:val="24"/>
        </w:rPr>
        <w:t>2020–2025</w:t>
      </w:r>
      <w:r w:rsidRPr="004136C4">
        <w:rPr>
          <w:rFonts w:cs="Times New Roman"/>
          <w:color w:val="000000" w:themeColor="text1"/>
          <w:szCs w:val="24"/>
        </w:rPr>
        <w:t>年的</w:t>
      </w:r>
      <w:r w:rsidRPr="004136C4">
        <w:rPr>
          <w:rFonts w:cs="Times New Roman"/>
          <w:color w:val="000000" w:themeColor="text1"/>
          <w:szCs w:val="24"/>
        </w:rPr>
        <w:t>6.4%</w:t>
      </w:r>
      <w:r w:rsidRPr="004136C4">
        <w:rPr>
          <w:rFonts w:cs="Times New Roman"/>
          <w:color w:val="000000" w:themeColor="text1"/>
          <w:szCs w:val="24"/>
        </w:rPr>
        <w:t>，显示出媒体在近年高考报道中逐渐弱化道德</w:t>
      </w:r>
      <w:proofErr w:type="gramStart"/>
      <w:r w:rsidRPr="004136C4">
        <w:rPr>
          <w:rFonts w:cs="Times New Roman"/>
          <w:color w:val="000000" w:themeColor="text1"/>
          <w:szCs w:val="24"/>
        </w:rPr>
        <w:t>规训式</w:t>
      </w:r>
      <w:proofErr w:type="gramEnd"/>
      <w:r w:rsidRPr="004136C4">
        <w:rPr>
          <w:rFonts w:cs="Times New Roman"/>
          <w:color w:val="000000" w:themeColor="text1"/>
          <w:szCs w:val="24"/>
        </w:rPr>
        <w:t>的话语建构。与此相对，教育公平性框架自</w:t>
      </w:r>
      <w:proofErr w:type="gramStart"/>
      <w:r w:rsidRPr="004136C4">
        <w:rPr>
          <w:rFonts w:cs="Times New Roman"/>
          <w:color w:val="000000" w:themeColor="text1"/>
          <w:szCs w:val="24"/>
        </w:rPr>
        <w:t>1990</w:t>
      </w:r>
      <w:proofErr w:type="gramEnd"/>
      <w:r w:rsidRPr="004136C4">
        <w:rPr>
          <w:rFonts w:cs="Times New Roman"/>
          <w:color w:val="000000" w:themeColor="text1"/>
          <w:szCs w:val="24"/>
        </w:rPr>
        <w:t>年代后逐步抬头，</w:t>
      </w:r>
      <w:r w:rsidRPr="004136C4">
        <w:rPr>
          <w:rFonts w:cs="Times New Roman"/>
          <w:color w:val="000000" w:themeColor="text1"/>
          <w:szCs w:val="24"/>
        </w:rPr>
        <w:t>2020–2025</w:t>
      </w:r>
      <w:r w:rsidRPr="004136C4">
        <w:rPr>
          <w:rFonts w:cs="Times New Roman"/>
          <w:color w:val="000000" w:themeColor="text1"/>
          <w:szCs w:val="24"/>
        </w:rPr>
        <w:t>年占比达</w:t>
      </w:r>
      <w:r w:rsidRPr="004136C4">
        <w:rPr>
          <w:rFonts w:cs="Times New Roman"/>
          <w:color w:val="000000" w:themeColor="text1"/>
          <w:szCs w:val="24"/>
        </w:rPr>
        <w:t>7.6%</w:t>
      </w:r>
      <w:r w:rsidRPr="004136C4">
        <w:rPr>
          <w:rFonts w:cs="Times New Roman"/>
          <w:color w:val="000000" w:themeColor="text1"/>
          <w:szCs w:val="24"/>
        </w:rPr>
        <w:t>，</w:t>
      </w:r>
      <w:r w:rsidR="00C512B4">
        <w:rPr>
          <w:rFonts w:cs="Times New Roman" w:hint="eastAsia"/>
          <w:color w:val="000000" w:themeColor="text1"/>
          <w:szCs w:val="24"/>
        </w:rPr>
        <w:t>这表明，</w:t>
      </w:r>
      <w:r w:rsidRPr="004136C4">
        <w:rPr>
          <w:rFonts w:cs="Times New Roman"/>
          <w:color w:val="000000" w:themeColor="text1"/>
          <w:szCs w:val="24"/>
        </w:rPr>
        <w:t>高考报道越来越多地关注社会分层、区域不均衡及城乡教育差异等公平性问题。</w:t>
      </w:r>
    </w:p>
    <w:p w14:paraId="44A9558B" w14:textId="63B8721D" w:rsidR="004136C4" w:rsidRPr="004136C4" w:rsidRDefault="00C512B4" w:rsidP="00F6490E">
      <w:pPr>
        <w:ind w:firstLineChars="200" w:firstLine="480"/>
        <w:jc w:val="both"/>
        <w:rPr>
          <w:rFonts w:cs="Times New Roman"/>
          <w:color w:val="000000" w:themeColor="text1"/>
          <w:szCs w:val="24"/>
        </w:rPr>
      </w:pPr>
      <w:r>
        <w:rPr>
          <w:rFonts w:cs="Times New Roman" w:hint="eastAsia"/>
          <w:color w:val="000000" w:themeColor="text1"/>
          <w:szCs w:val="24"/>
        </w:rPr>
        <w:t>另外，</w:t>
      </w:r>
      <w:r w:rsidR="004136C4" w:rsidRPr="004136C4">
        <w:rPr>
          <w:rFonts w:cs="Times New Roman"/>
          <w:color w:val="000000" w:themeColor="text1"/>
          <w:szCs w:val="24"/>
        </w:rPr>
        <w:t>生活质量框架与阶级跃迁框架在近年来呈现出上升趋势。特别是阶级跃迁框架在</w:t>
      </w:r>
      <w:r w:rsidR="004136C4" w:rsidRPr="004136C4">
        <w:rPr>
          <w:rFonts w:cs="Times New Roman"/>
          <w:color w:val="000000" w:themeColor="text1"/>
          <w:szCs w:val="24"/>
        </w:rPr>
        <w:t>2020–2025</w:t>
      </w:r>
      <w:r w:rsidR="004136C4" w:rsidRPr="004136C4">
        <w:rPr>
          <w:rFonts w:cs="Times New Roman"/>
          <w:color w:val="000000" w:themeColor="text1"/>
          <w:szCs w:val="24"/>
        </w:rPr>
        <w:t>年占比由前一时期的</w:t>
      </w:r>
      <w:r w:rsidR="004136C4" w:rsidRPr="004136C4">
        <w:rPr>
          <w:rFonts w:cs="Times New Roman"/>
          <w:color w:val="000000" w:themeColor="text1"/>
          <w:szCs w:val="24"/>
        </w:rPr>
        <w:t>3.2%</w:t>
      </w:r>
      <w:r w:rsidR="004136C4" w:rsidRPr="004136C4">
        <w:rPr>
          <w:rFonts w:cs="Times New Roman"/>
          <w:color w:val="000000" w:themeColor="text1"/>
          <w:szCs w:val="24"/>
        </w:rPr>
        <w:t>快速上升至</w:t>
      </w:r>
      <w:r w:rsidR="004136C4" w:rsidRPr="004136C4">
        <w:rPr>
          <w:rFonts w:cs="Times New Roman"/>
          <w:color w:val="000000" w:themeColor="text1"/>
          <w:szCs w:val="24"/>
        </w:rPr>
        <w:t>9.2%</w:t>
      </w:r>
      <w:r w:rsidR="004136C4" w:rsidRPr="004136C4">
        <w:rPr>
          <w:rFonts w:cs="Times New Roman"/>
          <w:color w:val="000000" w:themeColor="text1"/>
          <w:szCs w:val="24"/>
        </w:rPr>
        <w:t>，成为变化最为显著的议题之一。这种变化反映了新时代背景下高考逐步被赋予个体命运转折、社会流动路径等新的象征意义，</w:t>
      </w:r>
      <w:r>
        <w:rPr>
          <w:rFonts w:cs="Times New Roman" w:hint="eastAsia"/>
          <w:color w:val="000000" w:themeColor="text1"/>
          <w:szCs w:val="24"/>
        </w:rPr>
        <w:t>各大</w:t>
      </w:r>
      <w:r w:rsidR="004136C4" w:rsidRPr="004136C4">
        <w:rPr>
          <w:rFonts w:cs="Times New Roman"/>
          <w:color w:val="000000" w:themeColor="text1"/>
          <w:szCs w:val="24"/>
        </w:rPr>
        <w:t>媒体</w:t>
      </w:r>
      <w:r>
        <w:rPr>
          <w:rFonts w:cs="Times New Roman" w:hint="eastAsia"/>
          <w:color w:val="000000" w:themeColor="text1"/>
          <w:szCs w:val="24"/>
        </w:rPr>
        <w:t>越来越尝试给予</w:t>
      </w:r>
      <w:r w:rsidR="004136C4" w:rsidRPr="004136C4">
        <w:rPr>
          <w:rFonts w:cs="Times New Roman"/>
          <w:color w:val="000000" w:themeColor="text1"/>
          <w:szCs w:val="24"/>
        </w:rPr>
        <w:t>高考背后的结构性不平等与社会</w:t>
      </w:r>
      <w:proofErr w:type="gramStart"/>
      <w:r w:rsidR="004136C4" w:rsidRPr="004136C4">
        <w:rPr>
          <w:rFonts w:cs="Times New Roman"/>
          <w:color w:val="000000" w:themeColor="text1"/>
          <w:szCs w:val="24"/>
        </w:rPr>
        <w:t>焦虑</w:t>
      </w:r>
      <w:r>
        <w:rPr>
          <w:rFonts w:cs="Times New Roman" w:hint="eastAsia"/>
          <w:color w:val="000000" w:themeColor="text1"/>
          <w:szCs w:val="24"/>
        </w:rPr>
        <w:t>以</w:t>
      </w:r>
      <w:proofErr w:type="gramEnd"/>
      <w:r>
        <w:rPr>
          <w:rFonts w:cs="Times New Roman" w:hint="eastAsia"/>
          <w:color w:val="000000" w:themeColor="text1"/>
          <w:szCs w:val="24"/>
        </w:rPr>
        <w:t>更大的关注度</w:t>
      </w:r>
      <w:r w:rsidR="004136C4" w:rsidRPr="004136C4">
        <w:rPr>
          <w:rFonts w:cs="Times New Roman"/>
          <w:color w:val="000000" w:themeColor="text1"/>
          <w:szCs w:val="24"/>
        </w:rPr>
        <w:t>。</w:t>
      </w:r>
    </w:p>
    <w:p w14:paraId="448853B1" w14:textId="77777777" w:rsidR="00060E74" w:rsidRDefault="004136C4" w:rsidP="00F6490E">
      <w:pPr>
        <w:ind w:firstLineChars="200" w:firstLine="480"/>
        <w:jc w:val="both"/>
        <w:rPr>
          <w:rFonts w:cs="Times New Roman"/>
          <w:color w:val="000000" w:themeColor="text1"/>
          <w:szCs w:val="24"/>
        </w:rPr>
        <w:sectPr w:rsidR="00060E74" w:rsidSect="004A0597">
          <w:headerReference w:type="default" r:id="rId25"/>
          <w:type w:val="oddPage"/>
          <w:pgSz w:w="11906" w:h="16838"/>
          <w:pgMar w:top="1985" w:right="1418" w:bottom="1985" w:left="1418" w:header="851" w:footer="992" w:gutter="0"/>
          <w:cols w:space="425"/>
          <w:docGrid w:type="lines" w:linePitch="312"/>
        </w:sectPr>
      </w:pPr>
      <w:r w:rsidRPr="004136C4">
        <w:rPr>
          <w:rFonts w:cs="Times New Roman"/>
          <w:color w:val="000000" w:themeColor="text1"/>
          <w:szCs w:val="24"/>
        </w:rPr>
        <w:lastRenderedPageBreak/>
        <w:t>此外，资源框架</w:t>
      </w:r>
      <w:r w:rsidR="00C512B4">
        <w:rPr>
          <w:rFonts w:cs="Times New Roman" w:hint="eastAsia"/>
          <w:color w:val="000000" w:themeColor="text1"/>
          <w:szCs w:val="24"/>
        </w:rPr>
        <w:t>、</w:t>
      </w:r>
      <w:r w:rsidRPr="004136C4">
        <w:rPr>
          <w:rFonts w:cs="Times New Roman"/>
          <w:color w:val="000000" w:themeColor="text1"/>
          <w:szCs w:val="24"/>
        </w:rPr>
        <w:t>经济框架等具有制度批判性的议题在</w:t>
      </w:r>
      <w:r w:rsidRPr="004136C4">
        <w:rPr>
          <w:rFonts w:cs="Times New Roman"/>
          <w:color w:val="000000" w:themeColor="text1"/>
          <w:szCs w:val="24"/>
        </w:rPr>
        <w:t>2000</w:t>
      </w:r>
      <w:r w:rsidRPr="004136C4">
        <w:rPr>
          <w:rFonts w:cs="Times New Roman"/>
          <w:color w:val="000000" w:themeColor="text1"/>
          <w:szCs w:val="24"/>
        </w:rPr>
        <w:t>年后有小幅增长，而安全与保护框架</w:t>
      </w:r>
      <w:r w:rsidR="00C512B4">
        <w:rPr>
          <w:rFonts w:cs="Times New Roman" w:hint="eastAsia"/>
          <w:color w:val="000000" w:themeColor="text1"/>
          <w:szCs w:val="24"/>
        </w:rPr>
        <w:t>、</w:t>
      </w:r>
      <w:r w:rsidRPr="004136C4">
        <w:rPr>
          <w:rFonts w:cs="Times New Roman"/>
          <w:color w:val="000000" w:themeColor="text1"/>
          <w:szCs w:val="24"/>
        </w:rPr>
        <w:t>健康与安全框架则与特定历史事件有关，例如</w:t>
      </w:r>
      <w:r w:rsidRPr="004136C4">
        <w:rPr>
          <w:rFonts w:cs="Times New Roman"/>
          <w:color w:val="000000" w:themeColor="text1"/>
          <w:szCs w:val="24"/>
        </w:rPr>
        <w:t>SARS</w:t>
      </w:r>
      <w:r w:rsidRPr="004136C4">
        <w:rPr>
          <w:rFonts w:cs="Times New Roman"/>
          <w:color w:val="000000" w:themeColor="text1"/>
          <w:szCs w:val="24"/>
        </w:rPr>
        <w:t>、地震或新冠疫情等节点会引发局部性的比例上升。</w:t>
      </w:r>
    </w:p>
    <w:p w14:paraId="360D7014" w14:textId="1120437E" w:rsidR="00B02A3E" w:rsidRPr="00FF2697" w:rsidRDefault="00A56E41" w:rsidP="00B42B7D">
      <w:pPr>
        <w:pStyle w:val="-"/>
        <w:rPr>
          <w:rFonts w:hint="eastAsia"/>
        </w:rPr>
      </w:pPr>
      <w:r>
        <w:rPr>
          <w:rFonts w:hint="eastAsia"/>
        </w:rPr>
        <w:lastRenderedPageBreak/>
        <w:t xml:space="preserve"> </w:t>
      </w:r>
      <w:bookmarkStart w:id="121" w:name="_Toc197852638"/>
      <w:bookmarkEnd w:id="116"/>
      <w:r w:rsidR="0093506A" w:rsidRPr="0093506A">
        <w:rPr>
          <w:rFonts w:hint="eastAsia"/>
        </w:rPr>
        <w:t>新闻报道中框架与情绪的协同作用</w:t>
      </w:r>
      <w:bookmarkEnd w:id="121"/>
    </w:p>
    <w:p w14:paraId="73CA9A68" w14:textId="77777777" w:rsidR="00F9603C" w:rsidRDefault="00F9603C" w:rsidP="00B02A3E">
      <w:pPr>
        <w:pStyle w:val="-5"/>
        <w:ind w:firstLine="480"/>
        <w:rPr>
          <w:rFonts w:ascii="Times New Roman" w:hAnsi="Times New Roman"/>
        </w:rPr>
      </w:pPr>
    </w:p>
    <w:p w14:paraId="15D6A78A" w14:textId="77777777" w:rsidR="00F9603C" w:rsidRDefault="00F9603C" w:rsidP="00F6490E">
      <w:pPr>
        <w:pStyle w:val="-5"/>
        <w:ind w:firstLine="480"/>
        <w:rPr>
          <w:rFonts w:ascii="Times New Roman" w:hAnsi="Times New Roman"/>
        </w:rPr>
      </w:pPr>
    </w:p>
    <w:p w14:paraId="59957731" w14:textId="3E9283CA" w:rsidR="00B02A3E" w:rsidRDefault="00B02A3E" w:rsidP="00F6490E">
      <w:pPr>
        <w:pStyle w:val="-5"/>
        <w:ind w:firstLine="480"/>
        <w:rPr>
          <w:rFonts w:ascii="Times New Roman" w:hAnsi="Times New Roman"/>
        </w:rPr>
      </w:pPr>
      <w:r w:rsidRPr="00FF2697">
        <w:rPr>
          <w:rFonts w:ascii="Times New Roman" w:hAnsi="Times New Roman"/>
        </w:rPr>
        <w:t>本文</w:t>
      </w:r>
      <w:r w:rsidR="00ED4D17">
        <w:rPr>
          <w:rFonts w:ascii="Times New Roman" w:hAnsi="Times New Roman" w:hint="eastAsia"/>
        </w:rPr>
        <w:t>对未标注的文本集</w:t>
      </w:r>
      <w:r w:rsidR="00754322">
        <w:rPr>
          <w:rFonts w:ascii="Times New Roman" w:hAnsi="Times New Roman" w:hint="eastAsia"/>
        </w:rPr>
        <w:t>进行框架情感情绪分析，同时采取</w:t>
      </w:r>
      <w:r w:rsidR="00754322" w:rsidRPr="00754322">
        <w:rPr>
          <w:rFonts w:ascii="Times New Roman" w:hAnsi="Times New Roman" w:hint="eastAsia"/>
        </w:rPr>
        <w:t>CARER</w:t>
      </w:r>
      <w:r w:rsidR="00754322" w:rsidRPr="00754322">
        <w:rPr>
          <w:rFonts w:ascii="Times New Roman" w:hAnsi="Times New Roman" w:hint="eastAsia"/>
        </w:rPr>
        <w:t>情感分类</w:t>
      </w:r>
      <w:r w:rsidR="00754322">
        <w:rPr>
          <w:rFonts w:ascii="Times New Roman" w:hAnsi="Times New Roman" w:hint="eastAsia"/>
        </w:rPr>
        <w:t>方式，通过构建结合</w:t>
      </w:r>
      <w:proofErr w:type="gramStart"/>
      <w:r w:rsidR="00754322">
        <w:rPr>
          <w:rFonts w:ascii="Times New Roman" w:hAnsi="Times New Roman" w:hint="eastAsia"/>
        </w:rPr>
        <w:t>图结构</w:t>
      </w:r>
      <w:proofErr w:type="gramEnd"/>
      <w:r w:rsidR="00754322">
        <w:rPr>
          <w:rFonts w:ascii="Times New Roman" w:hAnsi="Times New Roman" w:hint="eastAsia"/>
        </w:rPr>
        <w:t>和词向量，形成情感语境模式分析新闻文本情感倾向。</w:t>
      </w:r>
    </w:p>
    <w:p w14:paraId="66474595" w14:textId="77777777" w:rsidR="00F829D4" w:rsidRPr="00FF2697" w:rsidRDefault="00F829D4" w:rsidP="00B02A3E">
      <w:pPr>
        <w:pStyle w:val="-5"/>
        <w:ind w:firstLine="480"/>
        <w:rPr>
          <w:rFonts w:ascii="Times New Roman" w:hAnsi="Times New Roman"/>
        </w:rPr>
      </w:pPr>
    </w:p>
    <w:p w14:paraId="6D9CABB5" w14:textId="1F50AEE2" w:rsidR="00B02A3E" w:rsidRDefault="00A56E41" w:rsidP="00B42B7D">
      <w:pPr>
        <w:pStyle w:val="a1"/>
        <w:numPr>
          <w:ilvl w:val="0"/>
          <w:numId w:val="30"/>
        </w:numPr>
        <w:rPr>
          <w:rFonts w:hint="eastAsia"/>
        </w:rPr>
      </w:pPr>
      <w:r>
        <w:rPr>
          <w:rFonts w:hint="eastAsia"/>
        </w:rPr>
        <w:t xml:space="preserve"> </w:t>
      </w:r>
      <w:bookmarkStart w:id="122" w:name="_Toc197852639"/>
      <w:proofErr w:type="gramStart"/>
      <w:r w:rsidR="001329EE">
        <w:rPr>
          <w:rFonts w:hint="eastAsia"/>
        </w:rPr>
        <w:t>图结构</w:t>
      </w:r>
      <w:proofErr w:type="gramEnd"/>
      <w:r w:rsidR="00B02A3E" w:rsidRPr="00FF2697">
        <w:t>设置</w:t>
      </w:r>
      <w:r w:rsidR="001329EE">
        <w:rPr>
          <w:rFonts w:hint="eastAsia"/>
        </w:rPr>
        <w:t>与情绪模式抽取</w:t>
      </w:r>
      <w:bookmarkEnd w:id="122"/>
    </w:p>
    <w:p w14:paraId="5F5451FD" w14:textId="77777777" w:rsidR="008801D8" w:rsidRDefault="008801D8" w:rsidP="001329EE">
      <w:pPr>
        <w:pStyle w:val="-5"/>
        <w:ind w:firstLine="480"/>
        <w:rPr>
          <w:rFonts w:ascii="Times New Roman" w:hAnsi="Times New Roman"/>
        </w:rPr>
      </w:pPr>
    </w:p>
    <w:p w14:paraId="3B1B09F1" w14:textId="039A6E2A" w:rsidR="00754322" w:rsidRPr="00234C04" w:rsidRDefault="001329EE" w:rsidP="00F6490E">
      <w:pPr>
        <w:pStyle w:val="-5"/>
        <w:ind w:firstLine="480"/>
        <w:rPr>
          <w:rFonts w:ascii="Times New Roman" w:hAnsi="Times New Roman"/>
        </w:rPr>
      </w:pPr>
      <w:r>
        <w:rPr>
          <w:rFonts w:ascii="Times New Roman" w:hAnsi="Times New Roman" w:hint="eastAsia"/>
        </w:rPr>
        <w:t>本文对</w:t>
      </w:r>
      <w:r w:rsidRPr="001329EE">
        <w:rPr>
          <w:rFonts w:ascii="Times New Roman" w:hAnsi="Times New Roman" w:hint="eastAsia"/>
        </w:rPr>
        <w:t>未标注的文本集</w:t>
      </w:r>
      <w:r>
        <w:rPr>
          <w:rFonts w:ascii="Times New Roman" w:hAnsi="Times New Roman" w:hint="eastAsia"/>
        </w:rPr>
        <w:t>进行分词处理，对每条文本内部使用滑动窗口（窗口大小为</w:t>
      </w:r>
      <w:r>
        <w:rPr>
          <w:rFonts w:ascii="Times New Roman" w:hAnsi="Times New Roman" w:hint="eastAsia"/>
        </w:rPr>
        <w:t>3</w:t>
      </w:r>
      <w:r>
        <w:rPr>
          <w:rFonts w:ascii="Times New Roman" w:hAnsi="Times New Roman" w:hint="eastAsia"/>
        </w:rPr>
        <w:t>），呈现词与词之间的共线关系，最后</w:t>
      </w:r>
      <w:r w:rsidRPr="001329EE">
        <w:rPr>
          <w:rFonts w:ascii="Times New Roman" w:hAnsi="Times New Roman" w:hint="eastAsia"/>
        </w:rPr>
        <w:t>构建无向加权图</w:t>
      </w:r>
      <w:r w:rsidRPr="001329EE">
        <w:rPr>
          <w:rFonts w:ascii="Times New Roman" w:hAnsi="Times New Roman"/>
        </w:rPr>
        <w:t>$G = (V,E)$</w:t>
      </w:r>
      <w:r w:rsidR="00234C04">
        <w:rPr>
          <w:rFonts w:ascii="Times New Roman" w:hAnsi="Times New Roman" w:hint="eastAsia"/>
        </w:rPr>
        <w:t>，其中</w:t>
      </w:r>
      <w:r w:rsidR="00234C04" w:rsidRPr="00234C04">
        <w:rPr>
          <w:rFonts w:ascii="Times New Roman" w:hAnsi="Times New Roman" w:hint="eastAsia"/>
        </w:rPr>
        <w:t>节点</w:t>
      </w:r>
      <w:r w:rsidR="00234C04" w:rsidRPr="00234C04">
        <w:rPr>
          <w:rFonts w:ascii="Times New Roman" w:hAnsi="Times New Roman" w:hint="eastAsia"/>
        </w:rPr>
        <w:t>$V$</w:t>
      </w:r>
      <w:r w:rsidR="00234C04" w:rsidRPr="00234C04">
        <w:rPr>
          <w:rFonts w:ascii="Times New Roman" w:hAnsi="Times New Roman" w:hint="eastAsia"/>
        </w:rPr>
        <w:t>表示中文词语，边</w:t>
      </w:r>
      <w:r w:rsidR="00234C04" w:rsidRPr="00234C04">
        <w:rPr>
          <w:rFonts w:ascii="Times New Roman" w:hAnsi="Times New Roman" w:hint="eastAsia"/>
        </w:rPr>
        <w:t>$E$</w:t>
      </w:r>
      <w:r w:rsidR="00234C04" w:rsidRPr="00234C04">
        <w:rPr>
          <w:rFonts w:ascii="Times New Roman" w:hAnsi="Times New Roman" w:hint="eastAsia"/>
        </w:rPr>
        <w:t>表示词语之间的共现关系，边权重为其在滑动窗口中共现的频次。</w:t>
      </w:r>
    </w:p>
    <w:p w14:paraId="14EFFF94" w14:textId="7406906C" w:rsidR="001D36E7" w:rsidRPr="001D36E7" w:rsidRDefault="001D36E7" w:rsidP="00F6490E">
      <w:pPr>
        <w:pStyle w:val="-5"/>
        <w:ind w:firstLine="480"/>
        <w:rPr>
          <w:rFonts w:ascii="Times New Roman" w:hAnsi="Times New Roman"/>
        </w:rPr>
      </w:pPr>
      <w:r w:rsidRPr="001D36E7">
        <w:rPr>
          <w:rFonts w:ascii="Times New Roman" w:hAnsi="Times New Roman" w:hint="eastAsia"/>
        </w:rPr>
        <w:t>在</w:t>
      </w:r>
      <w:proofErr w:type="gramStart"/>
      <w:r w:rsidRPr="001D36E7">
        <w:rPr>
          <w:rFonts w:ascii="Times New Roman" w:hAnsi="Times New Roman" w:hint="eastAsia"/>
        </w:rPr>
        <w:t>图结构</w:t>
      </w:r>
      <w:proofErr w:type="gramEnd"/>
      <w:r w:rsidRPr="001D36E7">
        <w:rPr>
          <w:rFonts w:ascii="Times New Roman" w:hAnsi="Times New Roman" w:hint="eastAsia"/>
        </w:rPr>
        <w:t>上</w:t>
      </w:r>
      <w:r>
        <w:rPr>
          <w:rFonts w:ascii="Times New Roman" w:hAnsi="Times New Roman" w:hint="eastAsia"/>
        </w:rPr>
        <w:t>，笔者对</w:t>
      </w:r>
      <w:r w:rsidRPr="001D36E7">
        <w:rPr>
          <w:rFonts w:ascii="Times New Roman" w:hAnsi="Times New Roman" w:hint="eastAsia"/>
        </w:rPr>
        <w:t>节点的特征指标</w:t>
      </w:r>
      <w:r>
        <w:rPr>
          <w:rFonts w:ascii="Times New Roman" w:hAnsi="Times New Roman" w:hint="eastAsia"/>
        </w:rPr>
        <w:t>进行了计算，同时</w:t>
      </w:r>
      <w:r w:rsidRPr="001D36E7">
        <w:rPr>
          <w:rFonts w:ascii="Times New Roman" w:hAnsi="Times New Roman" w:hint="eastAsia"/>
        </w:rPr>
        <w:t>识别</w:t>
      </w:r>
      <w:r>
        <w:rPr>
          <w:rFonts w:ascii="Times New Roman" w:hAnsi="Times New Roman" w:hint="eastAsia"/>
        </w:rPr>
        <w:t>了</w:t>
      </w:r>
      <w:r w:rsidRPr="001D36E7">
        <w:rPr>
          <w:rFonts w:ascii="Times New Roman" w:hAnsi="Times New Roman" w:hint="eastAsia"/>
        </w:rPr>
        <w:t>潜在的情绪信息载体</w:t>
      </w:r>
      <w:r>
        <w:rPr>
          <w:rFonts w:ascii="Times New Roman" w:hAnsi="Times New Roman" w:hint="eastAsia"/>
        </w:rPr>
        <w:t>。值得注意的是，本文采取将</w:t>
      </w:r>
      <w:r w:rsidRPr="001D36E7">
        <w:rPr>
          <w:rFonts w:ascii="Times New Roman" w:hAnsi="Times New Roman" w:hint="eastAsia"/>
        </w:rPr>
        <w:t>特征向量中心性</w:t>
      </w:r>
      <w:r>
        <w:rPr>
          <w:rFonts w:ascii="Times New Roman" w:hAnsi="Times New Roman" w:hint="eastAsia"/>
        </w:rPr>
        <w:t>与</w:t>
      </w:r>
      <w:r w:rsidRPr="001D36E7">
        <w:rPr>
          <w:rFonts w:ascii="Times New Roman" w:hAnsi="Times New Roman" w:hint="eastAsia"/>
        </w:rPr>
        <w:t>聚类系数</w:t>
      </w:r>
      <w:r>
        <w:rPr>
          <w:rFonts w:ascii="Times New Roman" w:hAnsi="Times New Roman" w:hint="eastAsia"/>
        </w:rPr>
        <w:t>作为核心识别标准，并</w:t>
      </w:r>
      <w:r w:rsidRPr="001D36E7">
        <w:rPr>
          <w:rFonts w:ascii="Times New Roman" w:hAnsi="Times New Roman" w:hint="eastAsia"/>
        </w:rPr>
        <w:t>通过经验性阈值（中心性</w:t>
      </w:r>
      <w:r w:rsidRPr="001D36E7">
        <w:rPr>
          <w:rFonts w:ascii="Times New Roman" w:hAnsi="Times New Roman" w:hint="eastAsia"/>
        </w:rPr>
        <w:t>&gt;0.05</w:t>
      </w:r>
      <w:r w:rsidRPr="001D36E7">
        <w:rPr>
          <w:rFonts w:ascii="Times New Roman" w:hAnsi="Times New Roman" w:hint="eastAsia"/>
        </w:rPr>
        <w:t>；聚类系数</w:t>
      </w:r>
      <w:r w:rsidRPr="001D36E7">
        <w:rPr>
          <w:rFonts w:ascii="Times New Roman" w:hAnsi="Times New Roman" w:hint="eastAsia"/>
        </w:rPr>
        <w:t>&gt;0.3</w:t>
      </w:r>
      <w:r w:rsidRPr="001D36E7">
        <w:rPr>
          <w:rFonts w:ascii="Times New Roman" w:hAnsi="Times New Roman" w:hint="eastAsia"/>
        </w:rPr>
        <w:t>）筛选出一组连接词和主题词，为后续情绪模式构建提供语料支持。</w:t>
      </w:r>
    </w:p>
    <w:p w14:paraId="562C90AE" w14:textId="4E948FCF" w:rsidR="001D36E7" w:rsidRPr="001D36E7" w:rsidRDefault="001D36E7" w:rsidP="00F6490E">
      <w:pPr>
        <w:pStyle w:val="-5"/>
        <w:ind w:firstLine="480"/>
        <w:rPr>
          <w:rFonts w:ascii="Times New Roman" w:hAnsi="Times New Roman"/>
        </w:rPr>
      </w:pPr>
      <w:r w:rsidRPr="001D36E7">
        <w:rPr>
          <w:rFonts w:ascii="Times New Roman" w:hAnsi="Times New Roman" w:hint="eastAsia"/>
        </w:rPr>
        <w:t>在识别出连接词（</w:t>
      </w:r>
      <w:r w:rsidRPr="001D36E7">
        <w:rPr>
          <w:rFonts w:ascii="Times New Roman" w:hAnsi="Times New Roman" w:hint="eastAsia"/>
        </w:rPr>
        <w:t>CW</w:t>
      </w:r>
      <w:r w:rsidRPr="001D36E7">
        <w:rPr>
          <w:rFonts w:ascii="Times New Roman" w:hAnsi="Times New Roman" w:hint="eastAsia"/>
        </w:rPr>
        <w:t>）与主题词（</w:t>
      </w:r>
      <w:r w:rsidRPr="001D36E7">
        <w:rPr>
          <w:rFonts w:ascii="Times New Roman" w:hAnsi="Times New Roman" w:hint="eastAsia"/>
        </w:rPr>
        <w:t>SW</w:t>
      </w:r>
      <w:r w:rsidRPr="001D36E7">
        <w:rPr>
          <w:rFonts w:ascii="Times New Roman" w:hAnsi="Times New Roman" w:hint="eastAsia"/>
        </w:rPr>
        <w:t>）集合后，</w:t>
      </w:r>
      <w:r>
        <w:rPr>
          <w:rFonts w:ascii="Times New Roman" w:hAnsi="Times New Roman" w:hint="eastAsia"/>
        </w:rPr>
        <w:t>本文采用</w:t>
      </w:r>
      <w:r w:rsidRPr="001D36E7">
        <w:rPr>
          <w:rFonts w:ascii="Times New Roman" w:hAnsi="Times New Roman" w:hint="eastAsia"/>
        </w:rPr>
        <w:t>模板匹配方法</w:t>
      </w:r>
      <w:r>
        <w:rPr>
          <w:rFonts w:ascii="Times New Roman" w:hAnsi="Times New Roman" w:hint="eastAsia"/>
        </w:rPr>
        <w:t>，对</w:t>
      </w:r>
      <w:r w:rsidRPr="001D36E7">
        <w:rPr>
          <w:rFonts w:ascii="Times New Roman" w:hAnsi="Times New Roman" w:hint="eastAsia"/>
        </w:rPr>
        <w:t>文本中抽取基础情绪表达结构。本研究采用两类基础模板</w:t>
      </w:r>
      <w:r>
        <w:rPr>
          <w:rFonts w:ascii="Times New Roman" w:hAnsi="Times New Roman" w:hint="eastAsia"/>
        </w:rPr>
        <w:t>，如表</w:t>
      </w:r>
      <w:r w:rsidR="00234C04">
        <w:rPr>
          <w:rFonts w:ascii="Times New Roman" w:hAnsi="Times New Roman" w:hint="eastAsia"/>
        </w:rPr>
        <w:t>4</w:t>
      </w:r>
      <w:r>
        <w:rPr>
          <w:rFonts w:ascii="Times New Roman" w:hAnsi="Times New Roman" w:hint="eastAsia"/>
        </w:rPr>
        <w:t>.1</w:t>
      </w:r>
      <w:r>
        <w:rPr>
          <w:rFonts w:ascii="Times New Roman" w:hAnsi="Times New Roman" w:hint="eastAsia"/>
        </w:rPr>
        <w:t>所示。</w:t>
      </w:r>
    </w:p>
    <w:tbl>
      <w:tblPr>
        <w:tblStyle w:val="aff1"/>
        <w:tblW w:w="0" w:type="auto"/>
        <w:tblLook w:val="04A0" w:firstRow="1" w:lastRow="0" w:firstColumn="1" w:lastColumn="0" w:noHBand="0" w:noVBand="1"/>
      </w:tblPr>
      <w:tblGrid>
        <w:gridCol w:w="3020"/>
        <w:gridCol w:w="3020"/>
        <w:gridCol w:w="3020"/>
      </w:tblGrid>
      <w:tr w:rsidR="001D36E7" w14:paraId="4A241A5A" w14:textId="77777777" w:rsidTr="001D36E7">
        <w:tc>
          <w:tcPr>
            <w:tcW w:w="3020" w:type="dxa"/>
          </w:tcPr>
          <w:p w14:paraId="5B067E8A" w14:textId="3729076C" w:rsidR="001D36E7" w:rsidRDefault="001D36E7" w:rsidP="001D36E7">
            <w:pPr>
              <w:pStyle w:val="-5"/>
              <w:ind w:firstLineChars="0" w:firstLine="0"/>
              <w:rPr>
                <w:rFonts w:ascii="Times New Roman" w:hAnsi="Times New Roman"/>
              </w:rPr>
            </w:pPr>
          </w:p>
        </w:tc>
        <w:tc>
          <w:tcPr>
            <w:tcW w:w="3020" w:type="dxa"/>
          </w:tcPr>
          <w:p w14:paraId="23315637" w14:textId="01E38D52" w:rsidR="001D36E7" w:rsidRDefault="001D36E7" w:rsidP="001D36E7">
            <w:pPr>
              <w:pStyle w:val="-5"/>
              <w:ind w:firstLineChars="0" w:firstLine="0"/>
              <w:rPr>
                <w:rFonts w:ascii="Times New Roman" w:hAnsi="Times New Roman"/>
              </w:rPr>
            </w:pPr>
            <w:r>
              <w:rPr>
                <w:rFonts w:ascii="Times New Roman" w:hAnsi="Times New Roman" w:hint="eastAsia"/>
              </w:rPr>
              <w:t>词性搭配模式</w:t>
            </w:r>
          </w:p>
        </w:tc>
        <w:tc>
          <w:tcPr>
            <w:tcW w:w="3020" w:type="dxa"/>
          </w:tcPr>
          <w:p w14:paraId="36C54CE7" w14:textId="6C4A48DE" w:rsidR="001D36E7" w:rsidRDefault="001D36E7" w:rsidP="001D36E7">
            <w:pPr>
              <w:pStyle w:val="-5"/>
              <w:ind w:firstLineChars="0" w:firstLine="0"/>
              <w:rPr>
                <w:rFonts w:ascii="Times New Roman" w:hAnsi="Times New Roman"/>
              </w:rPr>
            </w:pPr>
            <w:r>
              <w:rPr>
                <w:rFonts w:ascii="Times New Roman" w:hAnsi="Times New Roman" w:hint="eastAsia"/>
              </w:rPr>
              <w:t>示例</w:t>
            </w:r>
          </w:p>
        </w:tc>
      </w:tr>
      <w:tr w:rsidR="001D36E7" w14:paraId="7C45868D" w14:textId="77777777" w:rsidTr="001D36E7">
        <w:tc>
          <w:tcPr>
            <w:tcW w:w="3020" w:type="dxa"/>
          </w:tcPr>
          <w:p w14:paraId="6613BFC4" w14:textId="27EF200D" w:rsidR="001D36E7" w:rsidRDefault="001D36E7" w:rsidP="001D36E7">
            <w:pPr>
              <w:pStyle w:val="-5"/>
              <w:ind w:firstLineChars="0" w:firstLine="0"/>
              <w:rPr>
                <w:rFonts w:ascii="Times New Roman" w:hAnsi="Times New Roman"/>
              </w:rPr>
            </w:pPr>
            <w:r>
              <w:rPr>
                <w:rFonts w:ascii="Times New Roman" w:hAnsi="Times New Roman" w:hint="eastAsia"/>
              </w:rPr>
              <w:t>模板</w:t>
            </w:r>
            <w:r>
              <w:rPr>
                <w:rFonts w:ascii="Times New Roman" w:hAnsi="Times New Roman" w:hint="eastAsia"/>
              </w:rPr>
              <w:t>1</w:t>
            </w:r>
            <w:r>
              <w:rPr>
                <w:rFonts w:ascii="Times New Roman" w:hAnsi="Times New Roman" w:hint="eastAsia"/>
              </w:rPr>
              <w:t>：</w:t>
            </w:r>
            <w:r w:rsidRPr="001D36E7">
              <w:rPr>
                <w:rFonts w:ascii="Times New Roman" w:hAnsi="Times New Roman"/>
              </w:rPr>
              <w:t>&lt;</w:t>
            </w:r>
            <w:proofErr w:type="spellStart"/>
            <w:r w:rsidRPr="001D36E7">
              <w:rPr>
                <w:rFonts w:ascii="Times New Roman" w:hAnsi="Times New Roman"/>
              </w:rPr>
              <w:t>cw</w:t>
            </w:r>
            <w:proofErr w:type="spellEnd"/>
            <w:r w:rsidRPr="001D36E7">
              <w:rPr>
                <w:rFonts w:ascii="Times New Roman" w:hAnsi="Times New Roman"/>
              </w:rPr>
              <w:t xml:space="preserve">, </w:t>
            </w:r>
            <w:proofErr w:type="spellStart"/>
            <w:r w:rsidRPr="001D36E7">
              <w:rPr>
                <w:rFonts w:ascii="Times New Roman" w:hAnsi="Times New Roman"/>
              </w:rPr>
              <w:t>sw</w:t>
            </w:r>
            <w:proofErr w:type="spellEnd"/>
            <w:r w:rsidRPr="001D36E7">
              <w:rPr>
                <w:rFonts w:ascii="Times New Roman" w:hAnsi="Times New Roman"/>
              </w:rPr>
              <w:t>&gt;</w:t>
            </w:r>
          </w:p>
        </w:tc>
        <w:tc>
          <w:tcPr>
            <w:tcW w:w="3020" w:type="dxa"/>
          </w:tcPr>
          <w:p w14:paraId="1EB0B093" w14:textId="55109CFB" w:rsidR="001D36E7" w:rsidRDefault="001D36E7" w:rsidP="001D36E7">
            <w:pPr>
              <w:pStyle w:val="-5"/>
              <w:ind w:firstLineChars="0" w:firstLine="0"/>
              <w:rPr>
                <w:rFonts w:ascii="Times New Roman" w:hAnsi="Times New Roman"/>
              </w:rPr>
            </w:pPr>
            <w:r w:rsidRPr="001D36E7">
              <w:rPr>
                <w:rFonts w:ascii="Times New Roman" w:hAnsi="Times New Roman" w:hint="eastAsia"/>
              </w:rPr>
              <w:t>连接词</w:t>
            </w:r>
            <w:r w:rsidRPr="001D36E7">
              <w:rPr>
                <w:rFonts w:ascii="Times New Roman" w:hAnsi="Times New Roman" w:hint="eastAsia"/>
              </w:rPr>
              <w:t>+</w:t>
            </w:r>
            <w:r w:rsidRPr="001D36E7">
              <w:rPr>
                <w:rFonts w:ascii="Times New Roman" w:hAnsi="Times New Roman" w:hint="eastAsia"/>
              </w:rPr>
              <w:t>主题词</w:t>
            </w:r>
          </w:p>
        </w:tc>
        <w:tc>
          <w:tcPr>
            <w:tcW w:w="3020" w:type="dxa"/>
          </w:tcPr>
          <w:p w14:paraId="7B72C03B" w14:textId="1E0D8C92" w:rsidR="001D36E7" w:rsidRDefault="001D36E7" w:rsidP="001D36E7">
            <w:pPr>
              <w:pStyle w:val="-5"/>
              <w:ind w:firstLineChars="0" w:firstLine="0"/>
              <w:rPr>
                <w:rFonts w:ascii="Times New Roman" w:hAnsi="Times New Roman"/>
              </w:rPr>
            </w:pPr>
            <w:r w:rsidRPr="001D36E7">
              <w:rPr>
                <w:rFonts w:ascii="Times New Roman" w:hAnsi="Times New Roman" w:hint="eastAsia"/>
              </w:rPr>
              <w:t>对</w:t>
            </w:r>
            <w:r>
              <w:rPr>
                <w:rFonts w:ascii="Times New Roman" w:hAnsi="Times New Roman" w:hint="eastAsia"/>
              </w:rPr>
              <w:t>A</w:t>
            </w:r>
            <w:r w:rsidRPr="001D36E7">
              <w:rPr>
                <w:rFonts w:ascii="Times New Roman" w:hAnsi="Times New Roman" w:hint="eastAsia"/>
              </w:rPr>
              <w:t>、把</w:t>
            </w:r>
            <w:r>
              <w:rPr>
                <w:rFonts w:ascii="Times New Roman" w:hAnsi="Times New Roman" w:hint="eastAsia"/>
              </w:rPr>
              <w:t>A</w:t>
            </w:r>
          </w:p>
        </w:tc>
      </w:tr>
      <w:tr w:rsidR="001D36E7" w14:paraId="1F267FAE" w14:textId="77777777" w:rsidTr="001D36E7">
        <w:tc>
          <w:tcPr>
            <w:tcW w:w="3020" w:type="dxa"/>
          </w:tcPr>
          <w:p w14:paraId="0FC9FB95" w14:textId="668E0D0C" w:rsidR="001D36E7" w:rsidRDefault="001D36E7" w:rsidP="001D36E7">
            <w:pPr>
              <w:pStyle w:val="-5"/>
              <w:ind w:firstLineChars="0" w:firstLine="0"/>
              <w:rPr>
                <w:rFonts w:ascii="Times New Roman" w:hAnsi="Times New Roman"/>
              </w:rPr>
            </w:pPr>
            <w:r w:rsidRPr="001D36E7">
              <w:rPr>
                <w:rFonts w:ascii="Times New Roman" w:hAnsi="Times New Roman" w:hint="eastAsia"/>
              </w:rPr>
              <w:t>模板</w:t>
            </w:r>
            <w:r>
              <w:rPr>
                <w:rFonts w:ascii="Times New Roman" w:hAnsi="Times New Roman" w:hint="eastAsia"/>
              </w:rPr>
              <w:t>2</w:t>
            </w:r>
            <w:r w:rsidRPr="001D36E7">
              <w:rPr>
                <w:rFonts w:ascii="Times New Roman" w:hAnsi="Times New Roman" w:hint="eastAsia"/>
              </w:rPr>
              <w:t>：</w:t>
            </w:r>
            <w:r w:rsidRPr="001D36E7">
              <w:rPr>
                <w:rFonts w:ascii="Times New Roman" w:hAnsi="Times New Roman" w:hint="eastAsia"/>
              </w:rPr>
              <w:t>&lt;</w:t>
            </w:r>
            <w:proofErr w:type="spellStart"/>
            <w:r w:rsidRPr="001D36E7">
              <w:rPr>
                <w:rFonts w:ascii="Times New Roman" w:hAnsi="Times New Roman"/>
              </w:rPr>
              <w:t>sw</w:t>
            </w:r>
            <w:proofErr w:type="spellEnd"/>
            <w:r w:rsidRPr="001D36E7">
              <w:rPr>
                <w:rFonts w:ascii="Times New Roman" w:hAnsi="Times New Roman"/>
              </w:rPr>
              <w:t xml:space="preserve">, </w:t>
            </w:r>
            <w:proofErr w:type="spellStart"/>
            <w:r w:rsidRPr="001D36E7">
              <w:rPr>
                <w:rFonts w:ascii="Times New Roman" w:hAnsi="Times New Roman" w:hint="eastAsia"/>
              </w:rPr>
              <w:t>cw</w:t>
            </w:r>
            <w:proofErr w:type="spellEnd"/>
            <w:r w:rsidRPr="001D36E7">
              <w:rPr>
                <w:rFonts w:ascii="Times New Roman" w:hAnsi="Times New Roman" w:hint="eastAsia"/>
              </w:rPr>
              <w:t xml:space="preserve">, </w:t>
            </w:r>
            <w:proofErr w:type="spellStart"/>
            <w:r w:rsidRPr="001D36E7">
              <w:rPr>
                <w:rFonts w:ascii="Times New Roman" w:hAnsi="Times New Roman" w:hint="eastAsia"/>
              </w:rPr>
              <w:t>sw</w:t>
            </w:r>
            <w:proofErr w:type="spellEnd"/>
            <w:r w:rsidRPr="001D36E7">
              <w:rPr>
                <w:rFonts w:ascii="Times New Roman" w:hAnsi="Times New Roman" w:hint="eastAsia"/>
              </w:rPr>
              <w:t>&gt;</w:t>
            </w:r>
          </w:p>
        </w:tc>
        <w:tc>
          <w:tcPr>
            <w:tcW w:w="3020" w:type="dxa"/>
          </w:tcPr>
          <w:p w14:paraId="52C52CF0" w14:textId="4500014D" w:rsidR="001D36E7" w:rsidRDefault="001D36E7" w:rsidP="001D36E7">
            <w:pPr>
              <w:pStyle w:val="-5"/>
              <w:ind w:firstLineChars="0" w:firstLine="0"/>
              <w:rPr>
                <w:rFonts w:ascii="Times New Roman" w:hAnsi="Times New Roman"/>
              </w:rPr>
            </w:pPr>
            <w:r w:rsidRPr="001D36E7">
              <w:rPr>
                <w:rFonts w:ascii="Times New Roman" w:hAnsi="Times New Roman" w:hint="eastAsia"/>
              </w:rPr>
              <w:t>主题词</w:t>
            </w:r>
            <w:r w:rsidRPr="001D36E7">
              <w:rPr>
                <w:rFonts w:ascii="Times New Roman" w:hAnsi="Times New Roman" w:hint="eastAsia"/>
              </w:rPr>
              <w:t>+</w:t>
            </w:r>
            <w:r w:rsidRPr="001D36E7">
              <w:rPr>
                <w:rFonts w:ascii="Times New Roman" w:hAnsi="Times New Roman" w:hint="eastAsia"/>
              </w:rPr>
              <w:t>连接词</w:t>
            </w:r>
            <w:r w:rsidRPr="001D36E7">
              <w:rPr>
                <w:rFonts w:ascii="Times New Roman" w:hAnsi="Times New Roman" w:hint="eastAsia"/>
              </w:rPr>
              <w:t>+</w:t>
            </w:r>
            <w:r w:rsidRPr="001D36E7">
              <w:rPr>
                <w:rFonts w:ascii="Times New Roman" w:hAnsi="Times New Roman" w:hint="eastAsia"/>
              </w:rPr>
              <w:t>主题词</w:t>
            </w:r>
          </w:p>
        </w:tc>
        <w:tc>
          <w:tcPr>
            <w:tcW w:w="3020" w:type="dxa"/>
          </w:tcPr>
          <w:p w14:paraId="7159DAA9" w14:textId="25738BF4" w:rsidR="001D36E7" w:rsidRDefault="001D36E7" w:rsidP="001D36E7">
            <w:pPr>
              <w:pStyle w:val="-5"/>
              <w:ind w:firstLineChars="0" w:firstLine="0"/>
              <w:rPr>
                <w:rFonts w:ascii="Times New Roman" w:hAnsi="Times New Roman"/>
              </w:rPr>
            </w:pPr>
            <w:r>
              <w:rPr>
                <w:rFonts w:ascii="Times New Roman" w:hAnsi="Times New Roman" w:hint="eastAsia"/>
              </w:rPr>
              <w:t>A</w:t>
            </w:r>
            <w:r w:rsidRPr="001D36E7">
              <w:rPr>
                <w:rFonts w:ascii="Times New Roman" w:hAnsi="Times New Roman" w:hint="eastAsia"/>
              </w:rPr>
              <w:t>是</w:t>
            </w:r>
            <w:r>
              <w:rPr>
                <w:rFonts w:ascii="Times New Roman" w:hAnsi="Times New Roman" w:hint="eastAsia"/>
              </w:rPr>
              <w:t>、</w:t>
            </w:r>
            <w:r w:rsidRPr="001D36E7">
              <w:rPr>
                <w:rFonts w:ascii="Times New Roman" w:hAnsi="Times New Roman" w:hint="eastAsia"/>
              </w:rPr>
              <w:t>和</w:t>
            </w:r>
            <w:r>
              <w:rPr>
                <w:rFonts w:ascii="Times New Roman" w:hAnsi="Times New Roman" w:hint="eastAsia"/>
              </w:rPr>
              <w:t>A</w:t>
            </w:r>
          </w:p>
        </w:tc>
      </w:tr>
    </w:tbl>
    <w:p w14:paraId="68234CDF" w14:textId="3068DD96" w:rsidR="001D36E7" w:rsidRPr="00C512B4" w:rsidRDefault="00E56753" w:rsidP="00C512B4">
      <w:pPr>
        <w:ind w:firstLineChars="200" w:firstLine="360"/>
        <w:rPr>
          <w:rFonts w:cs="Times New Roman"/>
          <w:color w:val="000000" w:themeColor="text1"/>
          <w:sz w:val="18"/>
        </w:rPr>
      </w:pPr>
      <w:r w:rsidRPr="00767E9E">
        <w:rPr>
          <w:rFonts w:cs="Times New Roman" w:hint="eastAsia"/>
          <w:color w:val="000000" w:themeColor="text1"/>
          <w:sz w:val="18"/>
        </w:rPr>
        <w:t>表</w:t>
      </w:r>
      <w:r w:rsidR="00234C04">
        <w:rPr>
          <w:rFonts w:cs="Times New Roman" w:hint="eastAsia"/>
          <w:color w:val="000000" w:themeColor="text1"/>
          <w:sz w:val="18"/>
        </w:rPr>
        <w:t>4</w:t>
      </w:r>
      <w:r w:rsidRPr="00767E9E">
        <w:rPr>
          <w:rFonts w:cs="Times New Roman" w:hint="eastAsia"/>
          <w:color w:val="000000" w:themeColor="text1"/>
          <w:sz w:val="18"/>
        </w:rPr>
        <w:t>.</w:t>
      </w:r>
      <w:r>
        <w:rPr>
          <w:rFonts w:cs="Times New Roman" w:hint="eastAsia"/>
          <w:color w:val="000000" w:themeColor="text1"/>
          <w:sz w:val="18"/>
        </w:rPr>
        <w:t>1</w:t>
      </w:r>
      <w:r w:rsidRPr="00E56753">
        <w:rPr>
          <w:rFonts w:cs="Times New Roman" w:hint="eastAsia"/>
          <w:color w:val="000000" w:themeColor="text1"/>
          <w:sz w:val="18"/>
        </w:rPr>
        <w:t>基础情绪表达结构</w:t>
      </w:r>
    </w:p>
    <w:p w14:paraId="13F476A0" w14:textId="55CD380F" w:rsidR="00995DCD" w:rsidRPr="00995DCD" w:rsidRDefault="00995DCD" w:rsidP="00995DCD">
      <w:pPr>
        <w:pStyle w:val="-5"/>
        <w:ind w:firstLine="480"/>
        <w:rPr>
          <w:rFonts w:ascii="Times New Roman" w:hAnsi="Times New Roman"/>
        </w:rPr>
      </w:pPr>
      <w:r>
        <w:rPr>
          <w:rFonts w:ascii="Times New Roman" w:hAnsi="Times New Roman" w:hint="eastAsia"/>
        </w:rPr>
        <w:t>笔者</w:t>
      </w:r>
      <w:r w:rsidRPr="00995DCD">
        <w:rPr>
          <w:rFonts w:ascii="Times New Roman" w:hAnsi="Times New Roman" w:hint="eastAsia"/>
        </w:rPr>
        <w:t>将主题词位置用</w:t>
      </w:r>
      <w:r w:rsidRPr="00995DCD">
        <w:rPr>
          <w:rFonts w:ascii="Times New Roman" w:hAnsi="Times New Roman" w:hint="eastAsia"/>
        </w:rPr>
        <w:t>A</w:t>
      </w:r>
      <w:r w:rsidRPr="00995DCD">
        <w:rPr>
          <w:rFonts w:ascii="Times New Roman" w:hAnsi="Times New Roman" w:hint="eastAsia"/>
        </w:rPr>
        <w:t>通配符替换，抽取出的模式以</w:t>
      </w:r>
      <w:r w:rsidRPr="00995DCD">
        <w:rPr>
          <w:rFonts w:ascii="Times New Roman" w:hAnsi="Times New Roman" w:hint="eastAsia"/>
        </w:rPr>
        <w:t>(</w:t>
      </w:r>
      <w:proofErr w:type="spellStart"/>
      <w:r w:rsidRPr="00995DCD">
        <w:rPr>
          <w:rFonts w:ascii="Times New Roman" w:hAnsi="Times New Roman" w:hint="eastAsia"/>
        </w:rPr>
        <w:t>cw</w:t>
      </w:r>
      <w:proofErr w:type="spellEnd"/>
      <w:r w:rsidRPr="00995DCD">
        <w:rPr>
          <w:rFonts w:ascii="Times New Roman" w:hAnsi="Times New Roman" w:hint="eastAsia"/>
        </w:rPr>
        <w:t>, )</w:t>
      </w:r>
      <w:r w:rsidRPr="00995DCD">
        <w:rPr>
          <w:rFonts w:ascii="Times New Roman" w:hAnsi="Times New Roman" w:hint="eastAsia"/>
        </w:rPr>
        <w:t>或</w:t>
      </w:r>
      <w:r w:rsidRPr="00995DCD">
        <w:rPr>
          <w:rFonts w:ascii="Times New Roman" w:hAnsi="Times New Roman" w:hint="eastAsia"/>
        </w:rPr>
        <w:t xml:space="preserve">(, </w:t>
      </w:r>
      <w:proofErr w:type="spellStart"/>
      <w:r w:rsidRPr="00995DCD">
        <w:rPr>
          <w:rFonts w:ascii="Times New Roman" w:hAnsi="Times New Roman" w:hint="eastAsia"/>
        </w:rPr>
        <w:t>cw,A</w:t>
      </w:r>
      <w:proofErr w:type="spellEnd"/>
      <w:r w:rsidRPr="00995DCD">
        <w:rPr>
          <w:rFonts w:ascii="Times New Roman" w:hAnsi="Times New Roman" w:hint="eastAsia"/>
        </w:rPr>
        <w:t>)</w:t>
      </w:r>
      <w:r w:rsidRPr="00995DCD">
        <w:rPr>
          <w:rFonts w:ascii="Times New Roman" w:hAnsi="Times New Roman" w:hint="eastAsia"/>
        </w:rPr>
        <w:t>形式保存。本文对其出现频次统计进行了统计，仅保留频率</w:t>
      </w:r>
      <w:r w:rsidRPr="00995DCD">
        <w:rPr>
          <w:rFonts w:ascii="Times New Roman" w:hAnsi="Times New Roman" w:hint="eastAsia"/>
        </w:rPr>
        <w:t>&gt;2</w:t>
      </w:r>
      <w:r w:rsidRPr="00995DCD">
        <w:rPr>
          <w:rFonts w:ascii="Times New Roman" w:hAnsi="Times New Roman" w:hint="eastAsia"/>
        </w:rPr>
        <w:t>次的高频模式集合。随后，笔者对每个主题词进行编码，通过提取</w:t>
      </w:r>
      <w:r w:rsidRPr="00995DCD">
        <w:rPr>
          <w:rFonts w:ascii="Times New Roman" w:hAnsi="Times New Roman" w:hint="eastAsia"/>
        </w:rPr>
        <w:t>CLS</w:t>
      </w:r>
      <w:r w:rsidRPr="00995DCD">
        <w:rPr>
          <w:rFonts w:ascii="Times New Roman" w:hAnsi="Times New Roman" w:hint="eastAsia"/>
        </w:rPr>
        <w:t>词向量表示同时用</w:t>
      </w:r>
      <w:proofErr w:type="spellStart"/>
      <w:r w:rsidRPr="00995DCD">
        <w:rPr>
          <w:rFonts w:ascii="Times New Roman" w:hAnsi="Times New Roman" w:hint="eastAsia"/>
        </w:rPr>
        <w:t>KMeans</w:t>
      </w:r>
      <w:proofErr w:type="spellEnd"/>
      <w:r w:rsidRPr="00995DCD">
        <w:rPr>
          <w:rFonts w:ascii="Times New Roman" w:hAnsi="Times New Roman" w:hint="eastAsia"/>
        </w:rPr>
        <w:t>对词向量进行聚类分析。本实验设定聚类数为</w:t>
      </w:r>
      <w:r w:rsidRPr="00995DCD">
        <w:rPr>
          <w:rFonts w:ascii="Times New Roman" w:hAnsi="Times New Roman" w:hint="eastAsia"/>
        </w:rPr>
        <w:t>20</w:t>
      </w:r>
      <w:r w:rsidRPr="00995DCD">
        <w:rPr>
          <w:rFonts w:ascii="Times New Roman" w:hAnsi="Times New Roman" w:hint="eastAsia"/>
        </w:rPr>
        <w:t>。</w:t>
      </w:r>
    </w:p>
    <w:p w14:paraId="247789F4" w14:textId="3CEC6F1E" w:rsidR="00995DCD" w:rsidRPr="00995DCD" w:rsidRDefault="00995DCD" w:rsidP="00995DCD">
      <w:pPr>
        <w:pStyle w:val="-5"/>
        <w:ind w:firstLine="480"/>
        <w:rPr>
          <w:rFonts w:ascii="Times New Roman" w:hAnsi="Times New Roman"/>
        </w:rPr>
      </w:pPr>
      <w:r w:rsidRPr="00995DCD">
        <w:rPr>
          <w:rFonts w:ascii="Times New Roman" w:hAnsi="Times New Roman" w:hint="eastAsia"/>
        </w:rPr>
        <w:t>聚类完成后，笔者将所有“</w:t>
      </w:r>
      <w:r w:rsidRPr="00995DCD">
        <w:rPr>
          <w:rFonts w:ascii="Times New Roman" w:hAnsi="Times New Roman" w:hint="eastAsia"/>
        </w:rPr>
        <w:t>A</w:t>
      </w:r>
      <w:r w:rsidRPr="00995DCD">
        <w:rPr>
          <w:rFonts w:ascii="Times New Roman" w:hAnsi="Times New Roman" w:hint="eastAsia"/>
        </w:rPr>
        <w:t>”通配符位置，依照所属</w:t>
      </w:r>
      <w:proofErr w:type="gramStart"/>
      <w:r w:rsidRPr="00995DCD">
        <w:rPr>
          <w:rFonts w:ascii="Times New Roman" w:hAnsi="Times New Roman" w:hint="eastAsia"/>
        </w:rPr>
        <w:t>语义簇内的</w:t>
      </w:r>
      <w:proofErr w:type="gramEnd"/>
      <w:r w:rsidRPr="00995DCD">
        <w:rPr>
          <w:rFonts w:ascii="Times New Roman" w:hAnsi="Times New Roman" w:hint="eastAsia"/>
        </w:rPr>
        <w:t>词汇进行替换，进而扩展出</w:t>
      </w:r>
      <w:r w:rsidRPr="00995DCD">
        <w:rPr>
          <w:rFonts w:ascii="Times New Roman" w:hAnsi="Times New Roman" w:hint="eastAsia"/>
        </w:rPr>
        <w:t>1461</w:t>
      </w:r>
      <w:r w:rsidRPr="00995DCD">
        <w:rPr>
          <w:rFonts w:ascii="Times New Roman" w:hAnsi="Times New Roman" w:hint="eastAsia"/>
        </w:rPr>
        <w:t>个拥有相似语义但表达不同的情绪模式。</w:t>
      </w:r>
    </w:p>
    <w:p w14:paraId="18F42777" w14:textId="37C06F2A" w:rsidR="00995DCD" w:rsidRPr="00995DCD" w:rsidRDefault="00995DCD" w:rsidP="00995DCD">
      <w:pPr>
        <w:pStyle w:val="-5"/>
        <w:ind w:firstLine="480"/>
        <w:rPr>
          <w:rFonts w:ascii="Times New Roman" w:hAnsi="Times New Roman"/>
        </w:rPr>
      </w:pPr>
      <w:r w:rsidRPr="00995DCD">
        <w:rPr>
          <w:rFonts w:ascii="Times New Roman" w:hAnsi="Times New Roman" w:hint="eastAsia"/>
        </w:rPr>
        <w:lastRenderedPageBreak/>
        <w:t>同时为形成情绪分类模型，笔者构建了基于情绪类别的模式权重矩阵。该过程采用</w:t>
      </w:r>
      <w:r w:rsidRPr="00995DCD">
        <w:rPr>
          <w:rFonts w:ascii="Times New Roman" w:hAnsi="Times New Roman" w:hint="eastAsia"/>
        </w:rPr>
        <w:t>PF-IEF</w:t>
      </w:r>
      <w:r w:rsidRPr="00995DCD">
        <w:rPr>
          <w:rFonts w:ascii="Times New Roman" w:hAnsi="Times New Roman" w:hint="eastAsia"/>
        </w:rPr>
        <w:t>加权方式，通过基于人工标注的</w:t>
      </w:r>
      <w:r w:rsidRPr="00995DCD">
        <w:rPr>
          <w:rFonts w:ascii="Times New Roman" w:hAnsi="Times New Roman" w:hint="eastAsia"/>
        </w:rPr>
        <w:t>216</w:t>
      </w:r>
      <w:r w:rsidRPr="00995DCD">
        <w:rPr>
          <w:rFonts w:ascii="Times New Roman" w:hAnsi="Times New Roman" w:hint="eastAsia"/>
        </w:rPr>
        <w:t>条情绪语料（愤怒、厌恶、恐惧、快乐、中性、悲伤和惊讶），统计每个情绪模型在</w:t>
      </w:r>
      <w:proofErr w:type="gramStart"/>
      <w:r w:rsidRPr="00995DCD">
        <w:rPr>
          <w:rFonts w:ascii="Times New Roman" w:hAnsi="Times New Roman" w:hint="eastAsia"/>
        </w:rPr>
        <w:t>各情绪</w:t>
      </w:r>
      <w:proofErr w:type="gramEnd"/>
      <w:r w:rsidRPr="00995DCD">
        <w:rPr>
          <w:rFonts w:ascii="Times New Roman" w:hAnsi="Times New Roman" w:hint="eastAsia"/>
        </w:rPr>
        <w:t>类别中出现的频次与加权项。</w:t>
      </w:r>
    </w:p>
    <w:p w14:paraId="699AC131" w14:textId="77777777" w:rsidR="00995DCD" w:rsidRDefault="00995DCD" w:rsidP="00995DCD">
      <w:pPr>
        <w:pStyle w:val="-5"/>
        <w:ind w:firstLine="480"/>
        <w:rPr>
          <w:rFonts w:ascii="Times New Roman" w:hAnsi="Times New Roman"/>
        </w:rPr>
      </w:pPr>
      <w:r w:rsidRPr="00995DCD">
        <w:rPr>
          <w:rFonts w:ascii="Times New Roman" w:hAnsi="Times New Roman" w:hint="eastAsia"/>
        </w:rPr>
        <w:t>模式的频率加权项如下：</w:t>
      </w:r>
    </w:p>
    <w:p w14:paraId="634409FB" w14:textId="57E743FC"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p,e</m:t>
              </m:r>
            </m:sub>
          </m:sSub>
          <m: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i</m:t>
                          </m:r>
                        </m:sub>
                        <m:sup/>
                        <m:e>
                          <m:r>
                            <w:rPr>
                              <w:rFonts w:ascii="Cambria Math" w:hAnsi="Cambria Math"/>
                              <w:color w:val="000000" w:themeColor="text1"/>
                            </w:rPr>
                            <m:t>f</m:t>
                          </m:r>
                        </m:e>
                      </m:nary>
                      <m:r>
                        <w:rPr>
                          <w:rFonts w:ascii="Cambria Math" w:hAnsi="Cambria Math"/>
                          <w:color w:val="000000" w:themeColor="text1"/>
                        </w:rPr>
                        <m:t>req</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r>
                            <w:rPr>
                              <w:rFonts w:ascii="Cambria Math" w:hAnsi="Cambria Math"/>
                              <w:color w:val="000000" w:themeColor="text1"/>
                            </w:rPr>
                            <m:t>,e</m:t>
                          </m:r>
                        </m:e>
                      </m:d>
                      <m:r>
                        <w:rPr>
                          <w:rFonts w:ascii="Cambria Math" w:hAnsi="Cambria Math"/>
                          <w:color w:val="000000" w:themeColor="text1"/>
                        </w:rPr>
                        <m:t>+1</m:t>
                      </m:r>
                    </m:num>
                    <m:den>
                      <m:r>
                        <w:rPr>
                          <w:rFonts w:ascii="Cambria Math" w:hAnsi="Cambria Math"/>
                          <w:color w:val="000000" w:themeColor="text1"/>
                        </w:rPr>
                        <m:t>freq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+1</m:t>
                      </m:r>
                    </m:den>
                  </m:f>
                </m:e>
              </m:d>
            </m:e>
          </m:func>
          <m:r>
            <w:rPr>
              <w:rFonts w:ascii="Cambria Math" w:hAnsi="Cambria Math"/>
              <w:color w:val="000000" w:themeColor="text1"/>
            </w:rPr>
            <m:t>+1</m:t>
          </m:r>
        </m:oMath>
      </m:oMathPara>
    </w:p>
    <w:p w14:paraId="1D85BB4F" w14:textId="77777777" w:rsidR="00995DCD" w:rsidRDefault="00995DCD" w:rsidP="00995DCD">
      <w:pPr>
        <w:pStyle w:val="-5"/>
        <w:ind w:firstLine="480"/>
        <w:rPr>
          <w:rFonts w:ascii="Times New Roman" w:hAnsi="Times New Roman"/>
        </w:rPr>
      </w:pPr>
      <w:r w:rsidRPr="00995DCD">
        <w:rPr>
          <w:rFonts w:ascii="Times New Roman" w:hAnsi="Times New Roman" w:hint="eastAsia"/>
        </w:rPr>
        <w:t>同时，本文为了衡量情绪类别的区分度，采用引入</w:t>
      </w:r>
      <w:proofErr w:type="gramStart"/>
      <w:r w:rsidRPr="00995DCD">
        <w:rPr>
          <w:rFonts w:ascii="Times New Roman" w:hAnsi="Times New Roman" w:hint="eastAsia"/>
        </w:rPr>
        <w:t>逆情绪</w:t>
      </w:r>
      <w:proofErr w:type="gramEnd"/>
      <w:r w:rsidRPr="00995DCD">
        <w:rPr>
          <w:rFonts w:ascii="Times New Roman" w:hAnsi="Times New Roman" w:hint="eastAsia"/>
        </w:rPr>
        <w:t>频率指标，公式如下：</w:t>
      </w:r>
    </w:p>
    <w:p w14:paraId="23D17E12" w14:textId="4C6849E2"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ie</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e</m:t>
                          </m:r>
                        </m:sub>
                        <m:sup/>
                        <m:e>
                          <m:r>
                            <w:rPr>
                              <w:rFonts w:ascii="Cambria Math" w:hAnsi="Cambria Math"/>
                              <w:color w:val="000000" w:themeColor="text1"/>
                            </w:rPr>
                            <m:t>f</m:t>
                          </m:r>
                        </m:e>
                      </m:nary>
                      <m:r>
                        <w:rPr>
                          <w:rFonts w:ascii="Cambria Math" w:hAnsi="Cambria Math"/>
                          <w:color w:val="000000" w:themeColor="text1"/>
                        </w:rPr>
                        <m:t>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+1</m:t>
                      </m:r>
                    </m:num>
                    <m:den>
                      <m:d>
                        <m:dPr>
                          <m:begChr m:val="|"/>
                          <m:endChr m:val="|"/>
                          <m:ctrlPr>
                            <w:rPr>
                              <w:rFonts w:ascii="Cambria Math" w:hAnsi="Cambria Math"/>
                              <w:i/>
                              <w:color w:val="000000" w:themeColor="text1"/>
                            </w:rPr>
                          </m:ctrlPr>
                        </m:dPr>
                        <m:e>
                          <m:r>
                            <m:rPr>
                              <m:lit/>
                            </m:rPr>
                            <w:rPr>
                              <w:rFonts w:ascii="Cambria Math" w:hAnsi="Cambria Math"/>
                              <w:color w:val="000000" w:themeColor="text1"/>
                            </w:rPr>
                            <m:t>{</m:t>
                          </m:r>
                          <m:r>
                            <w:rPr>
                              <w:rFonts w:ascii="Cambria Math" w:hAnsi="Cambria Math"/>
                              <w:color w:val="000000" w:themeColor="text1"/>
                            </w:rPr>
                            <m:t>e:freq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&gt;0</m:t>
                          </m:r>
                          <m:r>
                            <m:rPr>
                              <m:lit/>
                            </m:rPr>
                            <w:rPr>
                              <w:rFonts w:ascii="Cambria Math" w:hAnsi="Cambria Math"/>
                              <w:color w:val="000000" w:themeColor="text1"/>
                            </w:rPr>
                            <m:t>}</m:t>
                          </m:r>
                        </m:e>
                      </m:d>
                      <m:r>
                        <w:rPr>
                          <w:rFonts w:ascii="Cambria Math" w:hAnsi="Cambria Math"/>
                          <w:color w:val="000000" w:themeColor="text1"/>
                        </w:rPr>
                        <m:t>+1</m:t>
                      </m:r>
                    </m:den>
                  </m:f>
                </m:e>
              </m:d>
            </m:e>
          </m:func>
          <m:r>
            <w:rPr>
              <w:rFonts w:ascii="Cambria Math" w:hAnsi="Cambria Math"/>
              <w:color w:val="000000" w:themeColor="text1"/>
            </w:rPr>
            <m:t>+1</m:t>
          </m:r>
        </m:oMath>
      </m:oMathPara>
    </w:p>
    <w:p w14:paraId="082926C3" w14:textId="77777777" w:rsidR="00995DCD" w:rsidRDefault="00995DCD" w:rsidP="00995DCD">
      <w:pPr>
        <w:pStyle w:val="-5"/>
        <w:ind w:firstLine="480"/>
        <w:rPr>
          <w:rFonts w:ascii="Times New Roman" w:hAnsi="Times New Roman"/>
        </w:rPr>
      </w:pPr>
      <w:r w:rsidRPr="00995DCD">
        <w:rPr>
          <w:rFonts w:ascii="Times New Roman" w:hAnsi="Times New Roman" w:hint="eastAsia"/>
        </w:rPr>
        <w:t>故，每一个情绪模型的加权得分为：</w:t>
      </w:r>
    </w:p>
    <w:p w14:paraId="7FA66661" w14:textId="75FED618"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p,e</m:t>
              </m:r>
            </m:sub>
          </m:sSub>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p,e</m:t>
              </m:r>
            </m:sub>
          </m:sSub>
          <m:r>
            <w:rPr>
              <w:rFonts w:ascii="Cambria Math" w:hAnsi="Cambria Math" w:hint="eastAsia"/>
              <w:color w:val="000000" w:themeColor="text1"/>
            </w:rPr>
            <m:t>×</m:t>
          </m:r>
          <m:r>
            <w:rPr>
              <w:rFonts w:ascii="Cambria Math" w:hAnsi="Cambria Math"/>
              <w:color w:val="000000" w:themeColor="text1"/>
            </w:rPr>
            <m:t>ie</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oMath>
      </m:oMathPara>
    </w:p>
    <w:p w14:paraId="763E5D83" w14:textId="369A9502" w:rsidR="003D11C4" w:rsidRDefault="00995DCD" w:rsidP="003D11C4">
      <w:pPr>
        <w:pStyle w:val="-5"/>
        <w:ind w:firstLine="480"/>
        <w:rPr>
          <w:rFonts w:ascii="Times New Roman" w:hAnsi="Times New Roman"/>
        </w:rPr>
      </w:pPr>
      <w:r w:rsidRPr="00995DCD">
        <w:rPr>
          <w:rFonts w:ascii="Times New Roman" w:hAnsi="Times New Roman" w:hint="eastAsia"/>
        </w:rPr>
        <w:t>模型在训练阶段采用交叉</w:t>
      </w:r>
      <w:proofErr w:type="gramStart"/>
      <w:r w:rsidRPr="00995DCD">
        <w:rPr>
          <w:rFonts w:ascii="Times New Roman" w:hAnsi="Times New Roman" w:hint="eastAsia"/>
        </w:rPr>
        <w:t>熵</w:t>
      </w:r>
      <w:proofErr w:type="gramEnd"/>
      <w:r w:rsidRPr="00995DCD">
        <w:rPr>
          <w:rFonts w:ascii="Times New Roman" w:hAnsi="Times New Roman" w:hint="eastAsia"/>
        </w:rPr>
        <w:t>损失函数，并使用</w:t>
      </w:r>
      <w:r w:rsidRPr="00995DCD">
        <w:rPr>
          <w:rFonts w:ascii="Times New Roman" w:hAnsi="Times New Roman" w:hint="eastAsia"/>
        </w:rPr>
        <w:t>Adam</w:t>
      </w:r>
      <w:r w:rsidRPr="00995DCD">
        <w:rPr>
          <w:rFonts w:ascii="Times New Roman" w:hAnsi="Times New Roman" w:hint="eastAsia"/>
        </w:rPr>
        <w:t>进行优化。为评估模型性能，本文将人工标注的高考文本划分为训练集（</w:t>
      </w:r>
      <w:r w:rsidRPr="00995DCD">
        <w:rPr>
          <w:rFonts w:ascii="Times New Roman" w:hAnsi="Times New Roman" w:hint="eastAsia"/>
        </w:rPr>
        <w:t>80%</w:t>
      </w:r>
      <w:r w:rsidRPr="00995DCD">
        <w:rPr>
          <w:rFonts w:ascii="Times New Roman" w:hAnsi="Times New Roman" w:hint="eastAsia"/>
        </w:rPr>
        <w:t>）和验证集（</w:t>
      </w:r>
      <w:r w:rsidRPr="00995DCD">
        <w:rPr>
          <w:rFonts w:ascii="Times New Roman" w:hAnsi="Times New Roman" w:hint="eastAsia"/>
        </w:rPr>
        <w:t>20%</w:t>
      </w:r>
      <w:r w:rsidRPr="00995DCD">
        <w:rPr>
          <w:rFonts w:ascii="Times New Roman" w:hAnsi="Times New Roman" w:hint="eastAsia"/>
        </w:rPr>
        <w:t>），并在每轮训练结束后在验证集上计算准确率。实验表明，该模型在第</w:t>
      </w:r>
      <w:r w:rsidR="00C512B4">
        <w:rPr>
          <w:rFonts w:ascii="Times New Roman" w:hAnsi="Times New Roman" w:hint="eastAsia"/>
        </w:rPr>
        <w:t>2</w:t>
      </w:r>
      <w:r w:rsidRPr="00995DCD">
        <w:rPr>
          <w:rFonts w:ascii="Times New Roman" w:hAnsi="Times New Roman" w:hint="eastAsia"/>
        </w:rPr>
        <w:t>轮训练后迅速收敛，并在第</w:t>
      </w:r>
      <w:r w:rsidR="00C512B4">
        <w:rPr>
          <w:rFonts w:ascii="Times New Roman" w:hAnsi="Times New Roman" w:hint="eastAsia"/>
        </w:rPr>
        <w:t>3</w:t>
      </w:r>
      <w:r w:rsidRPr="00995DCD">
        <w:rPr>
          <w:rFonts w:ascii="Times New Roman" w:hAnsi="Times New Roman" w:hint="eastAsia"/>
        </w:rPr>
        <w:t>轮后稳定达到验证集准确率约</w:t>
      </w:r>
      <w:r w:rsidRPr="00995DCD">
        <w:rPr>
          <w:rFonts w:ascii="Times New Roman" w:hAnsi="Times New Roman" w:hint="eastAsia"/>
        </w:rPr>
        <w:t>68.6%</w:t>
      </w:r>
      <w:r w:rsidRPr="00995DCD">
        <w:rPr>
          <w:rFonts w:ascii="Times New Roman" w:hAnsi="Times New Roman" w:hint="eastAsia"/>
        </w:rPr>
        <w:t>，表明所构建的向量具备良好的情绪区分能力</w:t>
      </w:r>
      <w:r w:rsidR="003A3B05">
        <w:rPr>
          <w:rFonts w:ascii="Times New Roman" w:hAnsi="Times New Roman" w:hint="eastAsia"/>
        </w:rPr>
        <w:t>，具体数据查看附录</w:t>
      </w:r>
      <w:r w:rsidR="00AD3C8D">
        <w:rPr>
          <w:rFonts w:ascii="Times New Roman" w:hAnsi="Times New Roman" w:hint="eastAsia"/>
        </w:rPr>
        <w:t>二</w:t>
      </w:r>
      <w:r w:rsidRPr="00995DCD">
        <w:rPr>
          <w:rFonts w:ascii="Times New Roman" w:hAnsi="Times New Roman" w:hint="eastAsia"/>
        </w:rPr>
        <w:t>。</w:t>
      </w:r>
    </w:p>
    <w:p w14:paraId="743BDD6B" w14:textId="77777777" w:rsidR="00F829D4" w:rsidRPr="00995DCD" w:rsidRDefault="00F829D4" w:rsidP="003D11C4">
      <w:pPr>
        <w:pStyle w:val="-5"/>
        <w:ind w:firstLine="480"/>
        <w:rPr>
          <w:rFonts w:ascii="Times New Roman" w:hAnsi="Times New Roman"/>
        </w:rPr>
      </w:pPr>
    </w:p>
    <w:p w14:paraId="3D90EBC9" w14:textId="7551D237" w:rsidR="00B02A3E" w:rsidRDefault="00A56E41" w:rsidP="00B42B7D">
      <w:pPr>
        <w:pStyle w:val="a1"/>
        <w:rPr>
          <w:rFonts w:hint="eastAsia"/>
        </w:rPr>
      </w:pPr>
      <w:r>
        <w:rPr>
          <w:rFonts w:hint="eastAsia"/>
        </w:rPr>
        <w:t xml:space="preserve"> </w:t>
      </w:r>
      <w:bookmarkStart w:id="123" w:name="_Toc197852640"/>
      <w:r w:rsidR="00B02A3E" w:rsidRPr="00FF2697">
        <w:t>不同媒体的情感对比</w:t>
      </w:r>
      <w:bookmarkEnd w:id="123"/>
    </w:p>
    <w:p w14:paraId="238FA20F" w14:textId="77777777" w:rsidR="00F9603C" w:rsidRDefault="00F9603C" w:rsidP="00C512B4">
      <w:pPr>
        <w:pStyle w:val="-5"/>
        <w:ind w:firstLine="480"/>
        <w:rPr>
          <w:rFonts w:ascii="Times New Roman" w:hAnsi="Times New Roman"/>
        </w:rPr>
      </w:pPr>
    </w:p>
    <w:p w14:paraId="193E6F18" w14:textId="6F6D5BC7" w:rsidR="00C512B4" w:rsidRPr="00C512B4" w:rsidRDefault="00C512B4" w:rsidP="00F6490E">
      <w:pPr>
        <w:pStyle w:val="-5"/>
        <w:ind w:firstLine="480"/>
        <w:rPr>
          <w:rFonts w:ascii="Times New Roman" w:hAnsi="Times New Roman"/>
        </w:rPr>
      </w:pPr>
      <w:r w:rsidRPr="00C512B4">
        <w:rPr>
          <w:rFonts w:ascii="Times New Roman" w:hAnsi="Times New Roman" w:hint="eastAsia"/>
        </w:rPr>
        <w:t>为对比不同媒体在高考相关报道中的情绪表达差异，本研究构建</w:t>
      </w:r>
      <w:r w:rsidR="001B7A43">
        <w:rPr>
          <w:rFonts w:ascii="Times New Roman" w:hAnsi="Times New Roman" w:hint="eastAsia"/>
        </w:rPr>
        <w:t>了</w:t>
      </w:r>
      <w:r w:rsidRPr="00C512B4">
        <w:rPr>
          <w:rFonts w:ascii="Times New Roman" w:hAnsi="Times New Roman" w:hint="eastAsia"/>
        </w:rPr>
        <w:t>情绪预测与对比分析系统。</w:t>
      </w:r>
    </w:p>
    <w:p w14:paraId="72220C50" w14:textId="423469B9" w:rsidR="00C512B4" w:rsidRDefault="00C512B4" w:rsidP="00F6490E">
      <w:pPr>
        <w:pStyle w:val="-5"/>
        <w:ind w:firstLine="480"/>
        <w:rPr>
          <w:rFonts w:ascii="Times New Roman" w:hAnsi="Times New Roman"/>
          <w:noProof/>
        </w:rPr>
      </w:pPr>
      <w:r w:rsidRPr="00C512B4">
        <w:rPr>
          <w:rFonts w:ascii="Times New Roman" w:hAnsi="Times New Roman" w:hint="eastAsia"/>
        </w:rPr>
        <w:t>在情绪识别方面，本研究基于前期人工标注的样本语料训练了一个八分类情绪识别模型，情绪类别包括愤怒、厌恶、快乐、</w:t>
      </w:r>
      <w:r w:rsidR="001B7A43">
        <w:rPr>
          <w:rFonts w:ascii="Times New Roman" w:hAnsi="Times New Roman" w:hint="eastAsia"/>
        </w:rPr>
        <w:t>中立</w:t>
      </w:r>
      <w:r w:rsidRPr="00C512B4">
        <w:rPr>
          <w:rFonts w:ascii="Times New Roman" w:hAnsi="Times New Roman" w:hint="eastAsia"/>
        </w:rPr>
        <w:t>、悲伤</w:t>
      </w:r>
      <w:r w:rsidR="001B7A43">
        <w:rPr>
          <w:rFonts w:ascii="Times New Roman" w:hAnsi="Times New Roman" w:hint="eastAsia"/>
        </w:rPr>
        <w:t>、</w:t>
      </w:r>
      <w:r w:rsidRPr="00C512B4">
        <w:rPr>
          <w:rFonts w:ascii="Times New Roman" w:hAnsi="Times New Roman" w:hint="eastAsia"/>
        </w:rPr>
        <w:t>惊讶</w:t>
      </w:r>
      <w:r w:rsidR="001B7A43">
        <w:rPr>
          <w:rFonts w:ascii="Times New Roman" w:hAnsi="Times New Roman" w:hint="eastAsia"/>
        </w:rPr>
        <w:t>、期待、信任</w:t>
      </w:r>
      <w:r w:rsidRPr="00C512B4">
        <w:rPr>
          <w:rFonts w:ascii="Times New Roman" w:hAnsi="Times New Roman" w:hint="eastAsia"/>
        </w:rPr>
        <w:t>。每条文本被映射为一个情绪类别，并保留其原始来源与年份信息跨时性情感变化。</w:t>
      </w:r>
    </w:p>
    <w:p w14:paraId="61FEDA43" w14:textId="68932869" w:rsidR="000262F7" w:rsidRDefault="000262F7" w:rsidP="00F6490E">
      <w:pPr>
        <w:ind w:firstLineChars="200" w:firstLine="480"/>
        <w:jc w:val="both"/>
        <w:rPr>
          <w:rFonts w:cs="Times New Roman"/>
          <w:color w:val="000000" w:themeColor="text1"/>
          <w:sz w:val="18"/>
        </w:rPr>
      </w:pPr>
      <w:r w:rsidRPr="001B7A43">
        <w:rPr>
          <w:noProof/>
        </w:rPr>
        <w:lastRenderedPageBreak/>
        <w:drawing>
          <wp:anchor distT="0" distB="0" distL="114300" distR="114300" simplePos="0" relativeHeight="251664384" behindDoc="0" locked="0" layoutInCell="1" allowOverlap="1" wp14:anchorId="5154A854" wp14:editId="44202603">
            <wp:simplePos x="0" y="0"/>
            <wp:positionH relativeFrom="column">
              <wp:posOffset>34290</wp:posOffset>
            </wp:positionH>
            <wp:positionV relativeFrom="paragraph">
              <wp:posOffset>1501775</wp:posOffset>
            </wp:positionV>
            <wp:extent cx="5554980" cy="3258185"/>
            <wp:effectExtent l="0" t="0" r="7620" b="0"/>
            <wp:wrapTopAndBottom/>
            <wp:docPr id="82396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3604" name=""/>
                    <pic:cNvPicPr/>
                  </pic:nvPicPr>
                  <pic:blipFill rotWithShape="1">
                    <a:blip r:embed="rId26">
                      <a:extLst>
                        <a:ext uri="{28A0092B-C50C-407E-A947-70E740481C1C}">
                          <a14:useLocalDpi xmlns:a14="http://schemas.microsoft.com/office/drawing/2010/main" val="0"/>
                        </a:ext>
                      </a:extLst>
                    </a:blip>
                    <a:srcRect l="917" r="2622"/>
                    <a:stretch/>
                  </pic:blipFill>
                  <pic:spPr bwMode="auto">
                    <a:xfrm>
                      <a:off x="0" y="0"/>
                      <a:ext cx="5554980"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A43" w:rsidRPr="001B7A43">
        <w:rPr>
          <w:rFonts w:hint="eastAsia"/>
        </w:rPr>
        <w:t>图</w:t>
      </w:r>
      <w:r w:rsidR="00234C04">
        <w:rPr>
          <w:rFonts w:hint="eastAsia"/>
        </w:rPr>
        <w:t>4</w:t>
      </w:r>
      <w:r w:rsidR="001B7A43">
        <w:rPr>
          <w:rFonts w:hint="eastAsia"/>
        </w:rPr>
        <w:t>.2</w:t>
      </w:r>
      <w:r w:rsidR="00EC24D4">
        <w:rPr>
          <w:rFonts w:hint="eastAsia"/>
        </w:rPr>
        <w:t>《</w:t>
      </w:r>
      <w:r w:rsidR="00EC24D4" w:rsidRPr="00EC24D4">
        <w:rPr>
          <w:rFonts w:hint="eastAsia"/>
        </w:rPr>
        <w:t>基于八分类情绪识别模型的不同媒体情绪分布</w:t>
      </w:r>
      <w:r w:rsidR="00EC24D4">
        <w:rPr>
          <w:rFonts w:hint="eastAsia"/>
        </w:rPr>
        <w:t>》</w:t>
      </w:r>
      <w:r w:rsidR="001B7A43" w:rsidRPr="001B7A43">
        <w:rPr>
          <w:rFonts w:hint="eastAsia"/>
        </w:rPr>
        <w:t>中展示了</w:t>
      </w:r>
      <w:r w:rsidR="001B7A43">
        <w:rPr>
          <w:rFonts w:hint="eastAsia"/>
        </w:rPr>
        <w:t>河南日报</w:t>
      </w:r>
      <w:r w:rsidR="001B7A43" w:rsidRPr="001B7A43">
        <w:rPr>
          <w:rFonts w:hint="eastAsia"/>
        </w:rPr>
        <w:t>、南方周末与人民日报三家媒体情绪类的占比情况。愤怒情绪在三家媒体中均占据显著比例，尤其是在</w:t>
      </w:r>
      <w:r w:rsidR="001B7A43">
        <w:rPr>
          <w:rFonts w:hint="eastAsia"/>
        </w:rPr>
        <w:t>河南日报</w:t>
      </w:r>
      <w:r w:rsidR="001B7A43" w:rsidRPr="001B7A43">
        <w:rPr>
          <w:rFonts w:hint="eastAsia"/>
        </w:rPr>
        <w:t>中最为突出，反映出其报道中更倾向于揭示问题与表达社会不满。相比之下，南方周末与人民日报的占比相对较低，更多体现出</w:t>
      </w:r>
      <w:r w:rsidR="001B7A43">
        <w:rPr>
          <w:rFonts w:hint="eastAsia"/>
        </w:rPr>
        <w:t>在高考</w:t>
      </w:r>
      <w:r w:rsidR="001B7A43" w:rsidRPr="001B7A43">
        <w:rPr>
          <w:rFonts w:hint="eastAsia"/>
        </w:rPr>
        <w:t>审慎或制度性语言风格。</w:t>
      </w:r>
    </w:p>
    <w:p w14:paraId="535DE892" w14:textId="6574EB12" w:rsidR="001B7A43" w:rsidRPr="000262F7" w:rsidRDefault="000262F7" w:rsidP="000262F7">
      <w:pPr>
        <w:ind w:firstLineChars="200" w:firstLine="360"/>
        <w:rPr>
          <w:rFonts w:cs="Times New Roman"/>
          <w:color w:val="000000" w:themeColor="text1"/>
          <w:sz w:val="18"/>
        </w:rPr>
      </w:pPr>
      <w:r w:rsidRPr="001B7A43">
        <w:rPr>
          <w:rFonts w:cs="Times New Roman" w:hint="eastAsia"/>
          <w:color w:val="000000" w:themeColor="text1"/>
          <w:sz w:val="18"/>
        </w:rPr>
        <w:t>图</w:t>
      </w:r>
      <w:r>
        <w:rPr>
          <w:rFonts w:cs="Times New Roman" w:hint="eastAsia"/>
          <w:color w:val="000000" w:themeColor="text1"/>
          <w:sz w:val="18"/>
        </w:rPr>
        <w:t>4</w:t>
      </w:r>
      <w:r w:rsidRPr="001B7A43">
        <w:rPr>
          <w:rFonts w:cs="Times New Roman" w:hint="eastAsia"/>
          <w:color w:val="000000" w:themeColor="text1"/>
          <w:sz w:val="18"/>
        </w:rPr>
        <w:t>.2</w:t>
      </w:r>
      <w:r>
        <w:rPr>
          <w:rFonts w:cs="Times New Roman" w:hint="eastAsia"/>
          <w:color w:val="000000" w:themeColor="text1"/>
          <w:sz w:val="18"/>
        </w:rPr>
        <w:t xml:space="preserve"> </w:t>
      </w:r>
      <w:r>
        <w:rPr>
          <w:rFonts w:cs="Times New Roman" w:hint="eastAsia"/>
          <w:color w:val="000000" w:themeColor="text1"/>
          <w:sz w:val="18"/>
        </w:rPr>
        <w:t>基于八分类情绪识别模型的不同媒体情绪分布</w:t>
      </w:r>
    </w:p>
    <w:p w14:paraId="4D167A03" w14:textId="2D7F4C62" w:rsidR="001B7A43" w:rsidRDefault="001B7A43" w:rsidP="00F6490E">
      <w:pPr>
        <w:pStyle w:val="-5"/>
        <w:ind w:firstLine="480"/>
        <w:rPr>
          <w:rFonts w:ascii="Times New Roman" w:hAnsi="Times New Roman"/>
        </w:rPr>
      </w:pPr>
      <w:r w:rsidRPr="001B7A43">
        <w:rPr>
          <w:rFonts w:ascii="Times New Roman" w:hAnsi="Times New Roman" w:hint="eastAsia"/>
        </w:rPr>
        <w:t>人民日报在喜悦、信任与期待等积极情绪维度上占比最高，显示出其对政策引导、教育成果与</w:t>
      </w:r>
      <w:proofErr w:type="gramStart"/>
      <w:r w:rsidRPr="001B7A43">
        <w:rPr>
          <w:rFonts w:ascii="Times New Roman" w:hAnsi="Times New Roman" w:hint="eastAsia"/>
        </w:rPr>
        <w:t>希望愿景的</w:t>
      </w:r>
      <w:proofErr w:type="gramEnd"/>
      <w:r w:rsidRPr="001B7A43">
        <w:rPr>
          <w:rFonts w:ascii="Times New Roman" w:hAnsi="Times New Roman" w:hint="eastAsia"/>
        </w:rPr>
        <w:t>强调，体现出典型的“主流叙事”情绪特征。这种构型与人民日报作为官方媒体的角色定位高度一致。南方周末的情绪结构较为均衡，尤其在惊讶、信任和期待之间保持较高比例，展现出介于批判性与建设性之间的多元报道风格。此外，负面情绪如恐惧与厌恶在三家媒体中的占</w:t>
      </w:r>
      <w:proofErr w:type="gramStart"/>
      <w:r w:rsidRPr="001B7A43">
        <w:rPr>
          <w:rFonts w:ascii="Times New Roman" w:hAnsi="Times New Roman" w:hint="eastAsia"/>
        </w:rPr>
        <w:t>比整体</w:t>
      </w:r>
      <w:proofErr w:type="gramEnd"/>
      <w:r w:rsidRPr="001B7A43">
        <w:rPr>
          <w:rFonts w:ascii="Times New Roman" w:hAnsi="Times New Roman" w:hint="eastAsia"/>
        </w:rPr>
        <w:t>偏低，说明即便在问题聚焦语境下，各媒体普遍避免极端化或情绪渲染，保持了一定的报道理性。</w:t>
      </w:r>
    </w:p>
    <w:p w14:paraId="14699BD2" w14:textId="55774768" w:rsidR="003F26F2" w:rsidRDefault="00AC1AEB" w:rsidP="00F6490E">
      <w:pPr>
        <w:pStyle w:val="-5"/>
        <w:ind w:firstLine="480"/>
        <w:rPr>
          <w:rFonts w:ascii="Times New Roman" w:hAnsi="Times New Roman"/>
        </w:rPr>
      </w:pPr>
      <w:r w:rsidRPr="00AC1AEB">
        <w:rPr>
          <w:rFonts w:ascii="Times New Roman" w:hAnsi="Times New Roman" w:hint="eastAsia"/>
        </w:rPr>
        <w:t>本研究在情绪分类预测完成的基础上，对各</w:t>
      </w:r>
      <w:proofErr w:type="gramStart"/>
      <w:r w:rsidRPr="00AC1AEB">
        <w:rPr>
          <w:rFonts w:ascii="Times New Roman" w:hAnsi="Times New Roman" w:hint="eastAsia"/>
        </w:rPr>
        <w:t>类情绪</w:t>
      </w:r>
      <w:proofErr w:type="gramEnd"/>
      <w:r w:rsidRPr="00AC1AEB">
        <w:rPr>
          <w:rFonts w:ascii="Times New Roman" w:hAnsi="Times New Roman" w:hint="eastAsia"/>
        </w:rPr>
        <w:t>文本进行代表性样本的筛选</w:t>
      </w:r>
      <w:r>
        <w:rPr>
          <w:rFonts w:ascii="Times New Roman" w:hAnsi="Times New Roman" w:hint="eastAsia"/>
        </w:rPr>
        <w:t>。</w:t>
      </w:r>
      <w:r w:rsidRPr="00AC1AEB">
        <w:rPr>
          <w:rFonts w:ascii="Times New Roman" w:hAnsi="Times New Roman" w:hint="eastAsia"/>
        </w:rPr>
        <w:t>基于模型预测结果中的“媒体来源”和“情绪标签”两个字段，</w:t>
      </w:r>
      <w:r>
        <w:rPr>
          <w:rFonts w:ascii="Times New Roman" w:hAnsi="Times New Roman" w:hint="eastAsia"/>
        </w:rPr>
        <w:t>笔者</w:t>
      </w:r>
      <w:r w:rsidRPr="00AC1AEB">
        <w:rPr>
          <w:rFonts w:ascii="Times New Roman" w:hAnsi="Times New Roman" w:hint="eastAsia"/>
        </w:rPr>
        <w:t>对文本进行分组。</w:t>
      </w:r>
      <w:r>
        <w:rPr>
          <w:rFonts w:ascii="Times New Roman" w:hAnsi="Times New Roman" w:hint="eastAsia"/>
        </w:rPr>
        <w:t>本文</w:t>
      </w:r>
      <w:r w:rsidRPr="00AC1AEB">
        <w:rPr>
          <w:rFonts w:ascii="Times New Roman" w:hAnsi="Times New Roman" w:hint="eastAsia"/>
        </w:rPr>
        <w:t>选取文本长度最长的前三条作为</w:t>
      </w:r>
      <w:proofErr w:type="gramStart"/>
      <w:r w:rsidRPr="00AC1AEB">
        <w:rPr>
          <w:rFonts w:ascii="Times New Roman" w:hAnsi="Times New Roman" w:hint="eastAsia"/>
        </w:rPr>
        <w:t>该情绪</w:t>
      </w:r>
      <w:proofErr w:type="gramEnd"/>
      <w:r w:rsidRPr="00AC1AEB">
        <w:rPr>
          <w:rFonts w:ascii="Times New Roman" w:hAnsi="Times New Roman" w:hint="eastAsia"/>
        </w:rPr>
        <w:t>类别下的代表性表达</w:t>
      </w:r>
      <w:r>
        <w:rPr>
          <w:rFonts w:ascii="Times New Roman" w:hAnsi="Times New Roman" w:hint="eastAsia"/>
        </w:rPr>
        <w:t>，</w:t>
      </w:r>
      <w:r w:rsidRPr="00AC1AEB">
        <w:rPr>
          <w:rFonts w:ascii="Times New Roman" w:hAnsi="Times New Roman" w:hint="eastAsia"/>
        </w:rPr>
        <w:t>提取出</w:t>
      </w:r>
      <w:r>
        <w:rPr>
          <w:rFonts w:ascii="Times New Roman" w:hAnsi="Times New Roman" w:hint="eastAsia"/>
        </w:rPr>
        <w:t>了</w:t>
      </w:r>
      <w:r w:rsidRPr="00AC1AEB">
        <w:rPr>
          <w:rFonts w:ascii="Times New Roman" w:hAnsi="Times New Roman" w:hint="eastAsia"/>
        </w:rPr>
        <w:t>三家媒体在八类情绪标签下的高信息量文本样本</w:t>
      </w:r>
      <w:r>
        <w:rPr>
          <w:rFonts w:ascii="Times New Roman" w:hAnsi="Times New Roman" w:hint="eastAsia"/>
        </w:rPr>
        <w:t>，如附录</w:t>
      </w:r>
      <w:r w:rsidR="00AD3C8D">
        <w:rPr>
          <w:rFonts w:ascii="Times New Roman" w:hAnsi="Times New Roman" w:hint="eastAsia"/>
        </w:rPr>
        <w:t>一</w:t>
      </w:r>
      <w:r>
        <w:rPr>
          <w:rFonts w:ascii="Times New Roman" w:hAnsi="Times New Roman" w:hint="eastAsia"/>
        </w:rPr>
        <w:t>所示。</w:t>
      </w:r>
    </w:p>
    <w:p w14:paraId="1A31861E" w14:textId="77777777" w:rsidR="00336538" w:rsidRDefault="00336538" w:rsidP="003F26F2">
      <w:pPr>
        <w:pStyle w:val="-5"/>
        <w:ind w:firstLine="480"/>
        <w:rPr>
          <w:rFonts w:ascii="Times New Roman" w:hAnsi="Times New Roman"/>
        </w:rPr>
      </w:pPr>
    </w:p>
    <w:p w14:paraId="0FE9B917" w14:textId="5EFA7812" w:rsidR="00B02A3E" w:rsidRDefault="00A56E41" w:rsidP="00B42B7D">
      <w:pPr>
        <w:pStyle w:val="a1"/>
        <w:rPr>
          <w:rFonts w:hint="eastAsia"/>
        </w:rPr>
      </w:pPr>
      <w:r>
        <w:rPr>
          <w:rFonts w:hint="eastAsia"/>
        </w:rPr>
        <w:lastRenderedPageBreak/>
        <w:t xml:space="preserve"> </w:t>
      </w:r>
      <w:bookmarkStart w:id="124" w:name="_Toc197852641"/>
      <w:r w:rsidR="00B02A3E" w:rsidRPr="00FF2697">
        <w:t>跨时性情感变化</w:t>
      </w:r>
      <w:bookmarkEnd w:id="124"/>
    </w:p>
    <w:p w14:paraId="7729DD25" w14:textId="7E2EDCE4" w:rsidR="00DD5440" w:rsidRDefault="00DD5440" w:rsidP="00B42B7D">
      <w:pPr>
        <w:pStyle w:val="a1"/>
        <w:numPr>
          <w:ilvl w:val="0"/>
          <w:numId w:val="0"/>
        </w:numPr>
        <w:rPr>
          <w:rFonts w:hint="eastAsia"/>
        </w:rPr>
      </w:pPr>
    </w:p>
    <w:p w14:paraId="1FFCA735" w14:textId="56C83278" w:rsidR="00ED046D" w:rsidRPr="00ED046D" w:rsidRDefault="00ED046D" w:rsidP="00F6490E">
      <w:pPr>
        <w:pStyle w:val="-5"/>
        <w:ind w:firstLine="480"/>
        <w:rPr>
          <w:rFonts w:ascii="Times New Roman" w:hAnsi="Times New Roman"/>
        </w:rPr>
      </w:pPr>
      <w:r w:rsidRPr="00ED046D">
        <w:rPr>
          <w:rFonts w:ascii="Times New Roman" w:hAnsi="Times New Roman" w:hint="eastAsia"/>
        </w:rPr>
        <w:t>本研究基于构建的</w:t>
      </w:r>
      <w:r w:rsidRPr="00ED046D">
        <w:rPr>
          <w:rFonts w:ascii="Times New Roman" w:hAnsi="Times New Roman" w:hint="eastAsia"/>
        </w:rPr>
        <w:t>1977</w:t>
      </w:r>
      <w:r w:rsidRPr="00ED046D">
        <w:rPr>
          <w:rFonts w:ascii="Times New Roman" w:hAnsi="Times New Roman" w:hint="eastAsia"/>
        </w:rPr>
        <w:t>–</w:t>
      </w:r>
      <w:r w:rsidRPr="00ED046D">
        <w:rPr>
          <w:rFonts w:ascii="Times New Roman" w:hAnsi="Times New Roman" w:hint="eastAsia"/>
        </w:rPr>
        <w:t>2025</w:t>
      </w:r>
      <w:r w:rsidRPr="00ED046D">
        <w:rPr>
          <w:rFonts w:ascii="Times New Roman" w:hAnsi="Times New Roman" w:hint="eastAsia"/>
        </w:rPr>
        <w:t>年高考报道情绪数据库，对人民日报、南方周末和河南日报三家媒体在八类情绪维度上的占比变化进行了可视化分析。结果如图</w:t>
      </w:r>
      <w:r w:rsidR="00234C04">
        <w:rPr>
          <w:rFonts w:ascii="Times New Roman" w:hAnsi="Times New Roman" w:hint="eastAsia"/>
        </w:rPr>
        <w:t>4</w:t>
      </w:r>
      <w:r>
        <w:rPr>
          <w:rFonts w:ascii="Times New Roman" w:hAnsi="Times New Roman" w:hint="eastAsia"/>
        </w:rPr>
        <w:t>.3</w:t>
      </w:r>
      <w:r w:rsidR="00EC24D4">
        <w:rPr>
          <w:rFonts w:ascii="Times New Roman" w:hAnsi="Times New Roman" w:hint="eastAsia"/>
        </w:rPr>
        <w:t>《</w:t>
      </w:r>
      <w:r w:rsidR="00EC24D4" w:rsidRPr="00EC24D4">
        <w:rPr>
          <w:rFonts w:ascii="Times New Roman" w:hAnsi="Times New Roman" w:hint="eastAsia"/>
        </w:rPr>
        <w:t>人民日报高考报道中情绪类别占比（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Pr>
          <w:rFonts w:ascii="Times New Roman" w:hAnsi="Times New Roman" w:hint="eastAsia"/>
        </w:rPr>
        <w:t>、</w:t>
      </w:r>
      <w:r w:rsidR="00234C04">
        <w:rPr>
          <w:rFonts w:ascii="Times New Roman" w:hAnsi="Times New Roman" w:hint="eastAsia"/>
        </w:rPr>
        <w:t>4</w:t>
      </w:r>
      <w:r>
        <w:rPr>
          <w:rFonts w:ascii="Times New Roman" w:hAnsi="Times New Roman" w:hint="eastAsia"/>
        </w:rPr>
        <w:t>.4</w:t>
      </w:r>
      <w:r w:rsidR="00EC24D4">
        <w:rPr>
          <w:rFonts w:ascii="Times New Roman" w:hAnsi="Times New Roman" w:hint="eastAsia"/>
        </w:rPr>
        <w:t>《</w:t>
      </w:r>
      <w:r w:rsidR="00EC24D4" w:rsidRPr="00EC24D4">
        <w:rPr>
          <w:rFonts w:ascii="Times New Roman" w:hAnsi="Times New Roman" w:hint="eastAsia"/>
        </w:rPr>
        <w:t>南方周末高考报道中情绪类别占比（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Pr>
          <w:rFonts w:ascii="Times New Roman" w:hAnsi="Times New Roman" w:hint="eastAsia"/>
        </w:rPr>
        <w:t>、</w:t>
      </w:r>
      <w:r w:rsidR="00234C04">
        <w:rPr>
          <w:rFonts w:ascii="Times New Roman" w:hAnsi="Times New Roman" w:hint="eastAsia"/>
        </w:rPr>
        <w:t>4</w:t>
      </w:r>
      <w:r>
        <w:rPr>
          <w:rFonts w:ascii="Times New Roman" w:hAnsi="Times New Roman" w:hint="eastAsia"/>
        </w:rPr>
        <w:t>.5</w:t>
      </w:r>
      <w:r w:rsidR="00EC24D4">
        <w:rPr>
          <w:rFonts w:ascii="Times New Roman" w:hAnsi="Times New Roman" w:hint="eastAsia"/>
        </w:rPr>
        <w:t>《</w:t>
      </w:r>
      <w:r w:rsidR="00EC24D4" w:rsidRPr="00EC24D4">
        <w:rPr>
          <w:rFonts w:ascii="Times New Roman" w:hAnsi="Times New Roman" w:hint="eastAsia"/>
        </w:rPr>
        <w:t>河南日报高考报道中情绪类别占比（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sidRPr="00ED046D">
        <w:rPr>
          <w:rFonts w:ascii="Times New Roman" w:hAnsi="Times New Roman" w:hint="eastAsia"/>
        </w:rPr>
        <w:t>所示。</w:t>
      </w:r>
    </w:p>
    <w:p w14:paraId="17A036C3" w14:textId="1BF548AD" w:rsidR="00ED046D" w:rsidRDefault="00ED046D" w:rsidP="00F6490E">
      <w:pPr>
        <w:pStyle w:val="-5"/>
        <w:ind w:firstLine="480"/>
        <w:rPr>
          <w:rFonts w:ascii="Times New Roman" w:hAnsi="Times New Roman"/>
        </w:rPr>
      </w:pPr>
      <w:r w:rsidRPr="00EE30C7">
        <w:rPr>
          <w:rFonts w:ascii="Times New Roman" w:hAnsi="Times New Roman" w:hint="eastAsia"/>
          <w:noProof/>
        </w:rPr>
        <w:drawing>
          <wp:anchor distT="0" distB="0" distL="114300" distR="114300" simplePos="0" relativeHeight="251665408" behindDoc="0" locked="0" layoutInCell="1" allowOverlap="1" wp14:anchorId="58274FB6" wp14:editId="193DF81B">
            <wp:simplePos x="0" y="0"/>
            <wp:positionH relativeFrom="column">
              <wp:posOffset>701623</wp:posOffset>
            </wp:positionH>
            <wp:positionV relativeFrom="paragraph">
              <wp:posOffset>1774825</wp:posOffset>
            </wp:positionV>
            <wp:extent cx="4885055" cy="2442845"/>
            <wp:effectExtent l="0" t="0" r="0" b="0"/>
            <wp:wrapTopAndBottom/>
            <wp:docPr id="7704498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5055"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46D">
        <w:rPr>
          <w:rFonts w:ascii="Times New Roman" w:hAnsi="Times New Roman" w:hint="eastAsia"/>
        </w:rPr>
        <w:t>人民日报作为官方主流媒体，其情绪结构在近五十年的时间序列中表现出高度稳定性。信任</w:t>
      </w:r>
      <w:r>
        <w:rPr>
          <w:rFonts w:ascii="Times New Roman" w:hAnsi="Times New Roman" w:hint="eastAsia"/>
        </w:rPr>
        <w:t>与</w:t>
      </w:r>
      <w:r w:rsidRPr="00ED046D">
        <w:rPr>
          <w:rFonts w:ascii="Times New Roman" w:hAnsi="Times New Roman" w:hint="eastAsia"/>
        </w:rPr>
        <w:t>期待始终维持</w:t>
      </w:r>
      <w:proofErr w:type="gramStart"/>
      <w:r w:rsidRPr="00ED046D">
        <w:rPr>
          <w:rFonts w:ascii="Times New Roman" w:hAnsi="Times New Roman" w:hint="eastAsia"/>
        </w:rPr>
        <w:t>较高占</w:t>
      </w:r>
      <w:proofErr w:type="gramEnd"/>
      <w:r w:rsidRPr="00ED046D">
        <w:rPr>
          <w:rFonts w:ascii="Times New Roman" w:hAnsi="Times New Roman" w:hint="eastAsia"/>
        </w:rPr>
        <w:t>比，尤其在教育政策调整、高考制度改革等年份（</w:t>
      </w:r>
      <w:r>
        <w:rPr>
          <w:rFonts w:ascii="Times New Roman" w:hAnsi="Times New Roman" w:hint="eastAsia"/>
        </w:rPr>
        <w:t>包括但不限于</w:t>
      </w:r>
      <w:r w:rsidRPr="00ED046D">
        <w:rPr>
          <w:rFonts w:ascii="Times New Roman" w:hAnsi="Times New Roman" w:hint="eastAsia"/>
        </w:rPr>
        <w:t>1977</w:t>
      </w:r>
      <w:r w:rsidRPr="00ED046D">
        <w:rPr>
          <w:rFonts w:ascii="Times New Roman" w:hAnsi="Times New Roman" w:hint="eastAsia"/>
        </w:rPr>
        <w:t>年恢复高考、</w:t>
      </w:r>
      <w:r w:rsidRPr="00ED046D">
        <w:rPr>
          <w:rFonts w:ascii="Times New Roman" w:hAnsi="Times New Roman" w:hint="eastAsia"/>
        </w:rPr>
        <w:t>1999</w:t>
      </w:r>
      <w:r w:rsidRPr="00ED046D">
        <w:rPr>
          <w:rFonts w:ascii="Times New Roman" w:hAnsi="Times New Roman" w:hint="eastAsia"/>
        </w:rPr>
        <w:t>年扩招、</w:t>
      </w:r>
      <w:r w:rsidRPr="00ED046D">
        <w:rPr>
          <w:rFonts w:ascii="Times New Roman" w:hAnsi="Times New Roman" w:hint="eastAsia"/>
        </w:rPr>
        <w:t>2014</w:t>
      </w:r>
      <w:r w:rsidRPr="00ED046D">
        <w:rPr>
          <w:rFonts w:ascii="Times New Roman" w:hAnsi="Times New Roman" w:hint="eastAsia"/>
        </w:rPr>
        <w:t>年改革试点）中表现出明显上升趋势。这种倾向反映出其在报道中突出稳定性</w:t>
      </w:r>
      <w:r w:rsidR="00500025">
        <w:rPr>
          <w:rFonts w:ascii="Times New Roman" w:hAnsi="Times New Roman" w:hint="eastAsia"/>
        </w:rPr>
        <w:t>、</w:t>
      </w:r>
      <w:r w:rsidRPr="00ED046D">
        <w:rPr>
          <w:rFonts w:ascii="Times New Roman" w:hAnsi="Times New Roman" w:hint="eastAsia"/>
        </w:rPr>
        <w:t>国家引导与</w:t>
      </w:r>
      <w:proofErr w:type="gramStart"/>
      <w:r w:rsidRPr="00ED046D">
        <w:rPr>
          <w:rFonts w:ascii="Times New Roman" w:hAnsi="Times New Roman" w:hint="eastAsia"/>
        </w:rPr>
        <w:t>希望愿景的</w:t>
      </w:r>
      <w:proofErr w:type="gramEnd"/>
      <w:r w:rsidRPr="00ED046D">
        <w:rPr>
          <w:rFonts w:ascii="Times New Roman" w:hAnsi="Times New Roman" w:hint="eastAsia"/>
        </w:rPr>
        <w:t>叙事策略。同时，喜悦情绪在重要庆祝年份有所上扬，</w:t>
      </w:r>
      <w:r>
        <w:rPr>
          <w:rFonts w:ascii="Times New Roman" w:hAnsi="Times New Roman" w:hint="eastAsia"/>
        </w:rPr>
        <w:t>包括但不限于</w:t>
      </w:r>
      <w:r w:rsidRPr="00ED046D">
        <w:rPr>
          <w:rFonts w:ascii="Times New Roman" w:hAnsi="Times New Roman" w:hint="eastAsia"/>
        </w:rPr>
        <w:t>2007</w:t>
      </w:r>
      <w:r w:rsidRPr="00ED046D">
        <w:rPr>
          <w:rFonts w:ascii="Times New Roman" w:hAnsi="Times New Roman" w:hint="eastAsia"/>
        </w:rPr>
        <w:t>年高考恢复</w:t>
      </w:r>
      <w:r w:rsidRPr="00ED046D">
        <w:rPr>
          <w:rFonts w:ascii="Times New Roman" w:hAnsi="Times New Roman" w:hint="eastAsia"/>
        </w:rPr>
        <w:t>30</w:t>
      </w:r>
      <w:r w:rsidRPr="00ED046D">
        <w:rPr>
          <w:rFonts w:ascii="Times New Roman" w:hAnsi="Times New Roman" w:hint="eastAsia"/>
        </w:rPr>
        <w:t>周年、</w:t>
      </w:r>
      <w:r w:rsidRPr="00ED046D">
        <w:rPr>
          <w:rFonts w:ascii="Times New Roman" w:hAnsi="Times New Roman" w:hint="eastAsia"/>
        </w:rPr>
        <w:t>2017</w:t>
      </w:r>
      <w:r w:rsidRPr="00ED046D">
        <w:rPr>
          <w:rFonts w:ascii="Times New Roman" w:hAnsi="Times New Roman" w:hint="eastAsia"/>
        </w:rPr>
        <w:t>年改革纪念等。</w:t>
      </w:r>
    </w:p>
    <w:p w14:paraId="2C6CC520" w14:textId="48204B08" w:rsidR="00ED046D" w:rsidRPr="00ED046D" w:rsidRDefault="00ED046D" w:rsidP="00ED046D">
      <w:pPr>
        <w:pStyle w:val="-5"/>
        <w:ind w:firstLine="360"/>
        <w:jc w:val="center"/>
        <w:rPr>
          <w:rFonts w:ascii="Times New Roman" w:hAnsi="Times New Roman"/>
          <w:sz w:val="18"/>
          <w:szCs w:val="18"/>
        </w:rPr>
      </w:pPr>
      <w:r w:rsidRPr="00ED046D">
        <w:rPr>
          <w:rFonts w:ascii="Times New Roman" w:hAnsi="Times New Roman" w:hint="eastAsia"/>
          <w:sz w:val="18"/>
          <w:szCs w:val="18"/>
        </w:rPr>
        <w:t>图</w:t>
      </w:r>
      <w:r w:rsidR="00234C04">
        <w:rPr>
          <w:rFonts w:ascii="Times New Roman" w:hAnsi="Times New Roman" w:hint="eastAsia"/>
          <w:sz w:val="18"/>
          <w:szCs w:val="18"/>
        </w:rPr>
        <w:t>4</w:t>
      </w:r>
      <w:r w:rsidRPr="00ED046D">
        <w:rPr>
          <w:rFonts w:ascii="Times New Roman" w:hAnsi="Times New Roman" w:hint="eastAsia"/>
          <w:sz w:val="18"/>
          <w:szCs w:val="18"/>
        </w:rPr>
        <w:t>.3</w:t>
      </w:r>
      <w:r w:rsidR="00336538">
        <w:rPr>
          <w:rFonts w:ascii="Times New Roman" w:hAnsi="Times New Roman" w:hint="eastAsia"/>
          <w:sz w:val="18"/>
          <w:szCs w:val="18"/>
        </w:rPr>
        <w:t xml:space="preserve"> </w:t>
      </w:r>
      <w:r w:rsidR="00336538" w:rsidRPr="00336538">
        <w:rPr>
          <w:rFonts w:ascii="Times New Roman" w:hAnsi="Times New Roman" w:hint="eastAsia"/>
          <w:sz w:val="18"/>
          <w:szCs w:val="18"/>
        </w:rPr>
        <w:t>人民日报高考报道中情绪类别占比（</w:t>
      </w:r>
      <w:r w:rsidR="00336538" w:rsidRPr="00336538">
        <w:rPr>
          <w:rFonts w:ascii="Times New Roman" w:hAnsi="Times New Roman" w:hint="eastAsia"/>
          <w:sz w:val="18"/>
          <w:szCs w:val="18"/>
        </w:rPr>
        <w:t>1977</w:t>
      </w:r>
      <w:r w:rsidR="00336538" w:rsidRPr="00336538">
        <w:rPr>
          <w:rFonts w:ascii="Times New Roman" w:hAnsi="Times New Roman" w:hint="eastAsia"/>
          <w:sz w:val="18"/>
          <w:szCs w:val="18"/>
        </w:rPr>
        <w:t>–</w:t>
      </w:r>
      <w:r w:rsidR="00336538" w:rsidRPr="00336538">
        <w:rPr>
          <w:rFonts w:ascii="Times New Roman" w:hAnsi="Times New Roman" w:hint="eastAsia"/>
          <w:sz w:val="18"/>
          <w:szCs w:val="18"/>
        </w:rPr>
        <w:t>2025</w:t>
      </w:r>
      <w:r w:rsidR="00336538" w:rsidRPr="00336538">
        <w:rPr>
          <w:rFonts w:ascii="Times New Roman" w:hAnsi="Times New Roman" w:hint="eastAsia"/>
          <w:sz w:val="18"/>
          <w:szCs w:val="18"/>
        </w:rPr>
        <w:t>）</w:t>
      </w:r>
    </w:p>
    <w:p w14:paraId="14B2F470" w14:textId="256C21A2" w:rsidR="00ED046D" w:rsidRPr="00EC24D4" w:rsidRDefault="00ED046D" w:rsidP="00F6490E">
      <w:pPr>
        <w:pStyle w:val="-5"/>
        <w:ind w:firstLine="480"/>
        <w:rPr>
          <w:rFonts w:ascii="Times New Roman" w:hAnsi="Times New Roman"/>
        </w:rPr>
      </w:pPr>
      <w:r>
        <w:rPr>
          <w:rFonts w:ascii="Times New Roman" w:hAnsi="Times New Roman" w:hint="eastAsia"/>
        </w:rPr>
        <w:t>同时，南方周末</w:t>
      </w:r>
      <w:r w:rsidRPr="00ED046D">
        <w:rPr>
          <w:rFonts w:ascii="Times New Roman" w:hAnsi="Times New Roman" w:hint="eastAsia"/>
        </w:rPr>
        <w:t>作为一家市场化程度较高、以深度报道著称的媒体，在情绪表达上呈现出更大的波动性与多元性。特别是在一些高考争议性议题爆发的年份（</w:t>
      </w:r>
      <w:r>
        <w:rPr>
          <w:rFonts w:ascii="Times New Roman" w:hAnsi="Times New Roman" w:hint="eastAsia"/>
        </w:rPr>
        <w:t>包括但不限于</w:t>
      </w:r>
      <w:r w:rsidRPr="00ED046D">
        <w:rPr>
          <w:rFonts w:ascii="Times New Roman" w:hAnsi="Times New Roman" w:hint="eastAsia"/>
        </w:rPr>
        <w:t>2010</w:t>
      </w:r>
      <w:r w:rsidRPr="00ED046D">
        <w:rPr>
          <w:rFonts w:ascii="Times New Roman" w:hAnsi="Times New Roman" w:hint="eastAsia"/>
        </w:rPr>
        <w:t>年“裸分”争议、</w:t>
      </w:r>
      <w:r w:rsidRPr="00ED046D">
        <w:rPr>
          <w:rFonts w:ascii="Times New Roman" w:hAnsi="Times New Roman" w:hint="eastAsia"/>
        </w:rPr>
        <w:t>2014</w:t>
      </w:r>
      <w:r w:rsidRPr="00ED046D">
        <w:rPr>
          <w:rFonts w:ascii="Times New Roman" w:hAnsi="Times New Roman" w:hint="eastAsia"/>
        </w:rPr>
        <w:t>年异地高考焦点），愤怒、恐惧与惊讶等负向或警觉性情绪占</w:t>
      </w:r>
      <w:proofErr w:type="gramStart"/>
      <w:r w:rsidRPr="00ED046D">
        <w:rPr>
          <w:rFonts w:ascii="Times New Roman" w:hAnsi="Times New Roman" w:hint="eastAsia"/>
        </w:rPr>
        <w:t>比显著</w:t>
      </w:r>
      <w:proofErr w:type="gramEnd"/>
      <w:r w:rsidRPr="00ED046D">
        <w:rPr>
          <w:rFonts w:ascii="Times New Roman" w:hAnsi="Times New Roman" w:hint="eastAsia"/>
        </w:rPr>
        <w:t>上升，体现出其对社会公平、教育焦虑的报道介入与价值表达。同时，南方</w:t>
      </w:r>
      <w:r w:rsidRPr="00ED046D">
        <w:rPr>
          <w:rFonts w:ascii="Times New Roman" w:hAnsi="Times New Roman" w:hint="eastAsia"/>
        </w:rPr>
        <w:lastRenderedPageBreak/>
        <w:t>周末在</w:t>
      </w:r>
      <w:r>
        <w:rPr>
          <w:rFonts w:ascii="Times New Roman" w:hAnsi="Times New Roman" w:hint="eastAsia"/>
        </w:rPr>
        <w:t>信任</w:t>
      </w:r>
      <w:r w:rsidRPr="00ED046D">
        <w:rPr>
          <w:rFonts w:ascii="Times New Roman" w:hAnsi="Times New Roman" w:hint="eastAsia"/>
        </w:rPr>
        <w:t>与</w:t>
      </w:r>
      <w:r>
        <w:rPr>
          <w:rFonts w:ascii="Times New Roman" w:hAnsi="Times New Roman" w:hint="eastAsia"/>
        </w:rPr>
        <w:t>期待</w:t>
      </w:r>
      <w:r w:rsidRPr="00ED046D">
        <w:rPr>
          <w:rFonts w:ascii="Times New Roman" w:hAnsi="Times New Roman" w:hint="eastAsia"/>
        </w:rPr>
        <w:t>上也维持了一定占比，说明其在提出问题的同时也关注制</w:t>
      </w:r>
      <w:r w:rsidR="00EC24D4">
        <w:rPr>
          <w:noProof/>
        </w:rPr>
        <w:drawing>
          <wp:anchor distT="0" distB="0" distL="114300" distR="114300" simplePos="0" relativeHeight="251670528" behindDoc="0" locked="0" layoutInCell="1" allowOverlap="1" wp14:anchorId="5B119B2B" wp14:editId="54E0208D">
            <wp:simplePos x="0" y="0"/>
            <wp:positionH relativeFrom="column">
              <wp:posOffset>739775</wp:posOffset>
            </wp:positionH>
            <wp:positionV relativeFrom="paragraph">
              <wp:posOffset>624840</wp:posOffset>
            </wp:positionV>
            <wp:extent cx="4885055" cy="2442210"/>
            <wp:effectExtent l="0" t="0" r="0" b="0"/>
            <wp:wrapTopAndBottom/>
            <wp:docPr id="451833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5055"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46D">
        <w:rPr>
          <w:rFonts w:ascii="Times New Roman" w:hAnsi="Times New Roman" w:hint="eastAsia"/>
        </w:rPr>
        <w:t>度演进与前景描绘。</w:t>
      </w:r>
    </w:p>
    <w:p w14:paraId="3155FA72" w14:textId="34BE2C69" w:rsidR="00ED046D" w:rsidRPr="00ED046D" w:rsidRDefault="00ED046D" w:rsidP="00ED046D">
      <w:pPr>
        <w:pStyle w:val="-5"/>
        <w:ind w:firstLine="360"/>
        <w:jc w:val="center"/>
        <w:rPr>
          <w:rFonts w:ascii="Times New Roman" w:hAnsi="Times New Roman"/>
          <w:sz w:val="18"/>
          <w:szCs w:val="18"/>
        </w:rPr>
      </w:pPr>
      <w:bookmarkStart w:id="125" w:name="_Hlk195732374"/>
      <w:r w:rsidRPr="00ED046D">
        <w:rPr>
          <w:rFonts w:ascii="Times New Roman" w:hAnsi="Times New Roman" w:hint="eastAsia"/>
          <w:sz w:val="18"/>
          <w:szCs w:val="18"/>
        </w:rPr>
        <w:t>图</w:t>
      </w:r>
      <w:r w:rsidR="00234C04">
        <w:rPr>
          <w:rFonts w:ascii="Times New Roman" w:hAnsi="Times New Roman" w:hint="eastAsia"/>
          <w:sz w:val="18"/>
          <w:szCs w:val="18"/>
        </w:rPr>
        <w:t>4</w:t>
      </w:r>
      <w:r w:rsidRPr="00ED046D">
        <w:rPr>
          <w:rFonts w:ascii="Times New Roman" w:hAnsi="Times New Roman" w:hint="eastAsia"/>
          <w:sz w:val="18"/>
          <w:szCs w:val="18"/>
        </w:rPr>
        <w:t>.4</w:t>
      </w:r>
      <w:r w:rsidR="00336538">
        <w:rPr>
          <w:rFonts w:ascii="Times New Roman" w:hAnsi="Times New Roman" w:hint="eastAsia"/>
          <w:sz w:val="18"/>
          <w:szCs w:val="18"/>
        </w:rPr>
        <w:t>南方周末</w:t>
      </w:r>
      <w:r w:rsidR="00336538" w:rsidRPr="00336538">
        <w:rPr>
          <w:rFonts w:ascii="Times New Roman" w:hAnsi="Times New Roman" w:hint="eastAsia"/>
          <w:sz w:val="18"/>
          <w:szCs w:val="18"/>
        </w:rPr>
        <w:t>高考报道中情绪类别占比（</w:t>
      </w:r>
      <w:r w:rsidR="00336538" w:rsidRPr="00336538">
        <w:rPr>
          <w:rFonts w:ascii="Times New Roman" w:hAnsi="Times New Roman" w:hint="eastAsia"/>
          <w:sz w:val="18"/>
          <w:szCs w:val="18"/>
        </w:rPr>
        <w:t>1977</w:t>
      </w:r>
      <w:r w:rsidR="00336538" w:rsidRPr="00336538">
        <w:rPr>
          <w:rFonts w:ascii="Times New Roman" w:hAnsi="Times New Roman" w:hint="eastAsia"/>
          <w:sz w:val="18"/>
          <w:szCs w:val="18"/>
        </w:rPr>
        <w:t>–</w:t>
      </w:r>
      <w:r w:rsidR="00336538" w:rsidRPr="00336538">
        <w:rPr>
          <w:rFonts w:ascii="Times New Roman" w:hAnsi="Times New Roman" w:hint="eastAsia"/>
          <w:sz w:val="18"/>
          <w:szCs w:val="18"/>
        </w:rPr>
        <w:t>2025</w:t>
      </w:r>
      <w:r w:rsidR="00336538" w:rsidRPr="00336538">
        <w:rPr>
          <w:rFonts w:ascii="Times New Roman" w:hAnsi="Times New Roman" w:hint="eastAsia"/>
          <w:sz w:val="18"/>
          <w:szCs w:val="18"/>
        </w:rPr>
        <w:t>）</w:t>
      </w:r>
    </w:p>
    <w:bookmarkEnd w:id="125"/>
    <w:p w14:paraId="64BEA593" w14:textId="15F9D00D" w:rsidR="00ED046D" w:rsidRDefault="00ED046D" w:rsidP="00F6490E">
      <w:pPr>
        <w:pStyle w:val="-5"/>
        <w:ind w:firstLine="480"/>
        <w:rPr>
          <w:rFonts w:ascii="Times New Roman" w:hAnsi="Times New Roman"/>
        </w:rPr>
      </w:pPr>
      <w:r>
        <w:rPr>
          <w:noProof/>
        </w:rPr>
        <w:drawing>
          <wp:anchor distT="0" distB="0" distL="114300" distR="114300" simplePos="0" relativeHeight="251668480" behindDoc="0" locked="0" layoutInCell="1" allowOverlap="1" wp14:anchorId="04ADA7D9" wp14:editId="5D157A6F">
            <wp:simplePos x="0" y="0"/>
            <wp:positionH relativeFrom="column">
              <wp:posOffset>599831</wp:posOffset>
            </wp:positionH>
            <wp:positionV relativeFrom="paragraph">
              <wp:posOffset>1802130</wp:posOffset>
            </wp:positionV>
            <wp:extent cx="4972685" cy="2485390"/>
            <wp:effectExtent l="0" t="0" r="0" b="0"/>
            <wp:wrapTopAndBottom/>
            <wp:docPr id="4913642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2685"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rPr>
        <w:t>值得注意的是，</w:t>
      </w:r>
      <w:r w:rsidRPr="00ED046D">
        <w:rPr>
          <w:rFonts w:ascii="Times New Roman" w:hAnsi="Times New Roman" w:hint="eastAsia"/>
        </w:rPr>
        <w:t>河南日报作为地方媒体，其情绪演变趋势更受区域教育生态与社会压力所驱动。数据显示，</w:t>
      </w:r>
      <w:r>
        <w:rPr>
          <w:rFonts w:ascii="Times New Roman" w:hAnsi="Times New Roman" w:hint="eastAsia"/>
        </w:rPr>
        <w:t>愤怒</w:t>
      </w:r>
      <w:r w:rsidRPr="00ED046D">
        <w:rPr>
          <w:rFonts w:ascii="Times New Roman" w:hAnsi="Times New Roman" w:hint="eastAsia"/>
        </w:rPr>
        <w:t>与悲伤在多个年份中占比居高，尤其在高考移民、户籍改革、农村考生录取比例等争议性议题出现时更为集中。这种情绪表达反映了其报道实践对群体焦虑</w:t>
      </w:r>
      <w:r w:rsidR="00500025">
        <w:rPr>
          <w:rFonts w:ascii="Times New Roman" w:hAnsi="Times New Roman" w:hint="eastAsia"/>
        </w:rPr>
        <w:t>、</w:t>
      </w:r>
      <w:r w:rsidRPr="00ED046D">
        <w:rPr>
          <w:rFonts w:ascii="Times New Roman" w:hAnsi="Times New Roman" w:hint="eastAsia"/>
        </w:rPr>
        <w:t>资源不均</w:t>
      </w:r>
      <w:r w:rsidR="00500025">
        <w:rPr>
          <w:rFonts w:ascii="Times New Roman" w:hAnsi="Times New Roman" w:hint="eastAsia"/>
        </w:rPr>
        <w:t>、</w:t>
      </w:r>
      <w:r w:rsidRPr="00ED046D">
        <w:rPr>
          <w:rFonts w:ascii="Times New Roman" w:hAnsi="Times New Roman" w:hint="eastAsia"/>
        </w:rPr>
        <w:t>城乡差异等问题的持续关注。同时，自</w:t>
      </w:r>
      <w:r w:rsidRPr="00ED046D">
        <w:rPr>
          <w:rFonts w:ascii="Times New Roman" w:hAnsi="Times New Roman" w:hint="eastAsia"/>
        </w:rPr>
        <w:t>2010</w:t>
      </w:r>
      <w:r w:rsidRPr="00ED046D">
        <w:rPr>
          <w:rFonts w:ascii="Times New Roman" w:hAnsi="Times New Roman" w:hint="eastAsia"/>
        </w:rPr>
        <w:t>年后，</w:t>
      </w:r>
      <w:r>
        <w:rPr>
          <w:rFonts w:ascii="Times New Roman" w:hAnsi="Times New Roman" w:hint="eastAsia"/>
        </w:rPr>
        <w:t>信任</w:t>
      </w:r>
      <w:r w:rsidRPr="00ED046D">
        <w:rPr>
          <w:rFonts w:ascii="Times New Roman" w:hAnsi="Times New Roman" w:hint="eastAsia"/>
        </w:rPr>
        <w:t>与</w:t>
      </w:r>
      <w:r>
        <w:rPr>
          <w:rFonts w:ascii="Times New Roman" w:hAnsi="Times New Roman" w:hint="eastAsia"/>
        </w:rPr>
        <w:t>期待</w:t>
      </w:r>
      <w:r w:rsidRPr="00ED046D">
        <w:rPr>
          <w:rFonts w:ascii="Times New Roman" w:hAnsi="Times New Roman" w:hint="eastAsia"/>
        </w:rPr>
        <w:t>情绪开始缓慢上升，</w:t>
      </w:r>
      <w:r>
        <w:rPr>
          <w:rFonts w:ascii="Times New Roman" w:hAnsi="Times New Roman" w:hint="eastAsia"/>
        </w:rPr>
        <w:t>笔者认为其变化趋势</w:t>
      </w:r>
      <w:r w:rsidRPr="00ED046D">
        <w:rPr>
          <w:rFonts w:ascii="Times New Roman" w:hAnsi="Times New Roman" w:hint="eastAsia"/>
        </w:rPr>
        <w:t>可能与地方政策响应及高考资源分配改善有关。</w:t>
      </w:r>
    </w:p>
    <w:p w14:paraId="1DC456D2" w14:textId="6C4F2B76" w:rsidR="00ED046D" w:rsidRDefault="00ED046D" w:rsidP="00ED046D">
      <w:pPr>
        <w:ind w:firstLineChars="200" w:firstLine="360"/>
        <w:rPr>
          <w:rFonts w:cs="Times New Roman"/>
          <w:sz w:val="18"/>
        </w:rPr>
      </w:pPr>
      <w:r w:rsidRPr="00ED046D">
        <w:rPr>
          <w:rFonts w:cs="Times New Roman" w:hint="eastAsia"/>
          <w:sz w:val="18"/>
        </w:rPr>
        <w:t>图</w:t>
      </w:r>
      <w:r w:rsidR="00234C04">
        <w:rPr>
          <w:rFonts w:cs="Times New Roman" w:hint="eastAsia"/>
          <w:sz w:val="18"/>
        </w:rPr>
        <w:t>4</w:t>
      </w:r>
      <w:r w:rsidRPr="00ED046D">
        <w:rPr>
          <w:rFonts w:cs="Times New Roman" w:hint="eastAsia"/>
          <w:sz w:val="18"/>
        </w:rPr>
        <w:t>.</w:t>
      </w:r>
      <w:r>
        <w:rPr>
          <w:rFonts w:cs="Times New Roman" w:hint="eastAsia"/>
          <w:sz w:val="18"/>
        </w:rPr>
        <w:t>5</w:t>
      </w:r>
      <w:r w:rsidR="00336538">
        <w:rPr>
          <w:rFonts w:cs="Times New Roman" w:hint="eastAsia"/>
          <w:sz w:val="18"/>
        </w:rPr>
        <w:t>河南日报</w:t>
      </w:r>
      <w:r w:rsidR="00336538" w:rsidRPr="00336538">
        <w:rPr>
          <w:rFonts w:cs="Times New Roman" w:hint="eastAsia"/>
          <w:sz w:val="18"/>
        </w:rPr>
        <w:t>高考报道中情绪类别占比（</w:t>
      </w:r>
      <w:r w:rsidR="00336538" w:rsidRPr="00336538">
        <w:rPr>
          <w:rFonts w:cs="Times New Roman" w:hint="eastAsia"/>
          <w:sz w:val="18"/>
        </w:rPr>
        <w:t>1977</w:t>
      </w:r>
      <w:r w:rsidR="00336538" w:rsidRPr="00336538">
        <w:rPr>
          <w:rFonts w:cs="Times New Roman" w:hint="eastAsia"/>
          <w:sz w:val="18"/>
        </w:rPr>
        <w:t>–</w:t>
      </w:r>
      <w:r w:rsidR="00336538" w:rsidRPr="00336538">
        <w:rPr>
          <w:rFonts w:cs="Times New Roman" w:hint="eastAsia"/>
          <w:sz w:val="18"/>
        </w:rPr>
        <w:t>2025</w:t>
      </w:r>
      <w:r w:rsidR="00336538" w:rsidRPr="00336538">
        <w:rPr>
          <w:rFonts w:cs="Times New Roman" w:hint="eastAsia"/>
          <w:sz w:val="18"/>
        </w:rPr>
        <w:t>）</w:t>
      </w:r>
    </w:p>
    <w:p w14:paraId="0BE61248" w14:textId="77777777" w:rsidR="00F6490E" w:rsidRDefault="00F6490E" w:rsidP="00ED046D">
      <w:pPr>
        <w:ind w:firstLineChars="200" w:firstLine="360"/>
        <w:rPr>
          <w:rFonts w:cs="Times New Roman"/>
          <w:sz w:val="18"/>
        </w:rPr>
      </w:pPr>
    </w:p>
    <w:p w14:paraId="72CEB708" w14:textId="49DD408D" w:rsidR="00E23E76" w:rsidRDefault="00A56E41" w:rsidP="00B42B7D">
      <w:pPr>
        <w:pStyle w:val="a1"/>
        <w:rPr>
          <w:rFonts w:hint="eastAsia"/>
        </w:rPr>
      </w:pPr>
      <w:r>
        <w:rPr>
          <w:rFonts w:hint="eastAsia"/>
        </w:rPr>
        <w:lastRenderedPageBreak/>
        <w:t xml:space="preserve"> </w:t>
      </w:r>
      <w:bookmarkStart w:id="126" w:name="_Toc197852642"/>
      <w:r w:rsidR="00C255F0">
        <w:rPr>
          <w:rFonts w:hint="eastAsia"/>
        </w:rPr>
        <w:t>具体框架</w:t>
      </w:r>
      <w:proofErr w:type="gramStart"/>
      <w:r w:rsidR="00C255F0">
        <w:rPr>
          <w:rFonts w:hint="eastAsia"/>
        </w:rPr>
        <w:t>下情绪</w:t>
      </w:r>
      <w:proofErr w:type="gramEnd"/>
      <w:r w:rsidR="00C255F0">
        <w:rPr>
          <w:rFonts w:hint="eastAsia"/>
        </w:rPr>
        <w:t>差异对比</w:t>
      </w:r>
      <w:bookmarkEnd w:id="126"/>
    </w:p>
    <w:p w14:paraId="0B5682B0" w14:textId="77777777" w:rsidR="00F829D4" w:rsidRDefault="00F829D4" w:rsidP="00C255F0">
      <w:pPr>
        <w:pStyle w:val="-5"/>
        <w:ind w:firstLine="480"/>
        <w:rPr>
          <w:rFonts w:ascii="Times New Roman" w:hAnsi="Times New Roman"/>
        </w:rPr>
      </w:pPr>
    </w:p>
    <w:p w14:paraId="1D448C7E" w14:textId="192BBA4E" w:rsidR="00C255F0" w:rsidRPr="00C255F0" w:rsidRDefault="00C255F0" w:rsidP="00F6490E">
      <w:pPr>
        <w:pStyle w:val="-5"/>
        <w:ind w:firstLine="480"/>
        <w:rPr>
          <w:rFonts w:ascii="Times New Roman" w:hAnsi="Times New Roman"/>
        </w:rPr>
      </w:pPr>
      <w:r w:rsidRPr="00C255F0">
        <w:rPr>
          <w:rFonts w:ascii="Times New Roman" w:hAnsi="Times New Roman"/>
        </w:rPr>
        <w:t>即使在使用相同新闻框架</w:t>
      </w:r>
      <w:r>
        <w:rPr>
          <w:rFonts w:ascii="Times New Roman" w:hAnsi="Times New Roman" w:hint="eastAsia"/>
        </w:rPr>
        <w:t>下</w:t>
      </w:r>
      <w:r w:rsidRPr="00C255F0">
        <w:rPr>
          <w:rFonts w:ascii="Times New Roman" w:hAnsi="Times New Roman"/>
        </w:rPr>
        <w:t>，不同媒体</w:t>
      </w:r>
      <w:r>
        <w:rPr>
          <w:rFonts w:ascii="Times New Roman" w:hAnsi="Times New Roman" w:hint="eastAsia"/>
        </w:rPr>
        <w:t>，由于其不同</w:t>
      </w:r>
      <w:r w:rsidR="00216BA0">
        <w:rPr>
          <w:rFonts w:ascii="Times New Roman" w:hAnsi="Times New Roman" w:hint="eastAsia"/>
        </w:rPr>
        <w:t>角色</w:t>
      </w:r>
      <w:r>
        <w:rPr>
          <w:rFonts w:ascii="Times New Roman" w:hAnsi="Times New Roman" w:hint="eastAsia"/>
        </w:rPr>
        <w:t>定位，</w:t>
      </w:r>
      <w:r w:rsidRPr="00C255F0">
        <w:rPr>
          <w:rFonts w:ascii="Times New Roman" w:hAnsi="Times New Roman"/>
        </w:rPr>
        <w:t>在情绪表达上的差异仍然十分显著。</w:t>
      </w:r>
      <w:r>
        <w:rPr>
          <w:rFonts w:ascii="Times New Roman" w:hAnsi="Times New Roman" w:hint="eastAsia"/>
        </w:rPr>
        <w:t>这种显著的差异，是</w:t>
      </w:r>
      <w:r w:rsidRPr="00C255F0">
        <w:rPr>
          <w:rFonts w:ascii="Times New Roman" w:hAnsi="Times New Roman"/>
        </w:rPr>
        <w:t>媒体在报道策略上的差别，</w:t>
      </w:r>
      <w:r>
        <w:rPr>
          <w:rFonts w:ascii="Times New Roman" w:hAnsi="Times New Roman" w:hint="eastAsia"/>
        </w:rPr>
        <w:t>同时更是</w:t>
      </w:r>
      <w:r w:rsidRPr="00C255F0">
        <w:rPr>
          <w:rFonts w:ascii="Times New Roman" w:hAnsi="Times New Roman"/>
        </w:rPr>
        <w:t>媒体在话语建构和价值导向上的复杂</w:t>
      </w:r>
      <w:r>
        <w:rPr>
          <w:rFonts w:ascii="Times New Roman" w:hAnsi="Times New Roman" w:hint="eastAsia"/>
        </w:rPr>
        <w:t>任务的外化</w:t>
      </w:r>
      <w:r w:rsidRPr="00C255F0">
        <w:rPr>
          <w:rFonts w:ascii="Times New Roman" w:hAnsi="Times New Roman"/>
        </w:rPr>
        <w:t>。</w:t>
      </w:r>
    </w:p>
    <w:p w14:paraId="69CE7CB6" w14:textId="1FDCAC3B" w:rsidR="00C255F0" w:rsidRDefault="00C255F0" w:rsidP="00F6490E">
      <w:pPr>
        <w:pStyle w:val="-5"/>
        <w:ind w:firstLine="480"/>
        <w:rPr>
          <w:rFonts w:ascii="Times New Roman" w:hAnsi="Times New Roman"/>
        </w:rPr>
      </w:pPr>
      <w:r w:rsidRPr="00C255F0">
        <w:rPr>
          <w:rFonts w:ascii="Times New Roman" w:hAnsi="Times New Roman"/>
        </w:rPr>
        <w:t>在教育公平性框架下，《人民日报》主要表现出积极情绪导向，其中</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42.5%</w:t>
      </w:r>
      <w:r w:rsidRPr="00C255F0">
        <w:rPr>
          <w:rFonts w:ascii="Times New Roman" w:hAnsi="Times New Roman"/>
        </w:rPr>
        <w:t>）和</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36.1%</w:t>
      </w:r>
      <w:r w:rsidRPr="00C255F0">
        <w:rPr>
          <w:rFonts w:ascii="Times New Roman" w:hAnsi="Times New Roman"/>
        </w:rPr>
        <w:t>）情绪占比突出，体现了</w:t>
      </w:r>
      <w:r w:rsidR="003E41D5">
        <w:rPr>
          <w:rFonts w:ascii="Times New Roman" w:hAnsi="Times New Roman"/>
        </w:rPr>
        <w:t>国有</w:t>
      </w:r>
      <w:proofErr w:type="gramStart"/>
      <w:r w:rsidR="003E41D5">
        <w:rPr>
          <w:rFonts w:ascii="Times New Roman" w:hAnsi="Times New Roman"/>
        </w:rPr>
        <w:t>制媒体</w:t>
      </w:r>
      <w:proofErr w:type="gramEnd"/>
      <w:r w:rsidRPr="00C255F0">
        <w:rPr>
          <w:rFonts w:ascii="Times New Roman" w:hAnsi="Times New Roman"/>
        </w:rPr>
        <w:t>在政策宣传过程中突出制度自信与积极发展的叙事倾向。然而，市场化的《南方周末》在同一框架内则表现出更加批判性的情绪结构，</w:t>
      </w:r>
      <w:r w:rsidRPr="00C255F0">
        <w:rPr>
          <w:rFonts w:ascii="Times New Roman" w:hAnsi="Times New Roman"/>
        </w:rPr>
        <w:t>“</w:t>
      </w:r>
      <w:r w:rsidRPr="00C255F0">
        <w:rPr>
          <w:rFonts w:ascii="Times New Roman" w:hAnsi="Times New Roman"/>
        </w:rPr>
        <w:t>愤怒</w:t>
      </w:r>
      <w:r w:rsidRPr="00C255F0">
        <w:rPr>
          <w:rFonts w:ascii="Times New Roman" w:hAnsi="Times New Roman"/>
        </w:rPr>
        <w:t>”</w:t>
      </w:r>
      <w:r w:rsidRPr="00C255F0">
        <w:rPr>
          <w:rFonts w:ascii="Times New Roman" w:hAnsi="Times New Roman"/>
        </w:rPr>
        <w:t>（</w:t>
      </w:r>
      <w:r w:rsidRPr="00C255F0">
        <w:rPr>
          <w:rFonts w:ascii="Times New Roman" w:hAnsi="Times New Roman"/>
        </w:rPr>
        <w:t>29.4%</w:t>
      </w:r>
      <w:r w:rsidRPr="00C255F0">
        <w:rPr>
          <w:rFonts w:ascii="Times New Roman" w:hAnsi="Times New Roman"/>
        </w:rPr>
        <w:t>）和</w:t>
      </w:r>
      <w:r w:rsidRPr="00C255F0">
        <w:rPr>
          <w:rFonts w:ascii="Times New Roman" w:hAnsi="Times New Roman"/>
        </w:rPr>
        <w:t>“</w:t>
      </w:r>
      <w:r w:rsidRPr="00C255F0">
        <w:rPr>
          <w:rFonts w:ascii="Times New Roman" w:hAnsi="Times New Roman"/>
        </w:rPr>
        <w:t>悲伤</w:t>
      </w:r>
      <w:r w:rsidRPr="00C255F0">
        <w:rPr>
          <w:rFonts w:ascii="Times New Roman" w:hAnsi="Times New Roman"/>
        </w:rPr>
        <w:t>”</w:t>
      </w:r>
      <w:r w:rsidRPr="00C255F0">
        <w:rPr>
          <w:rFonts w:ascii="Times New Roman" w:hAnsi="Times New Roman"/>
        </w:rPr>
        <w:t>（</w:t>
      </w:r>
      <w:r w:rsidRPr="00C255F0">
        <w:rPr>
          <w:rFonts w:ascii="Times New Roman" w:hAnsi="Times New Roman"/>
        </w:rPr>
        <w:t>25.8%</w:t>
      </w:r>
      <w:r w:rsidRPr="00C255F0">
        <w:rPr>
          <w:rFonts w:ascii="Times New Roman" w:hAnsi="Times New Roman"/>
        </w:rPr>
        <w:t>）情绪占据主导，凸显了对教育制度背后的社会结构性问题的深刻质疑与个体遭遇不公平的同情式表达。《河南日报》则明显集中于</w:t>
      </w:r>
      <w:r w:rsidRPr="00C255F0">
        <w:rPr>
          <w:rFonts w:ascii="Times New Roman" w:hAnsi="Times New Roman"/>
        </w:rPr>
        <w:t>“</w:t>
      </w:r>
      <w:r>
        <w:rPr>
          <w:rFonts w:ascii="Times New Roman" w:hAnsi="Times New Roman" w:hint="eastAsia"/>
        </w:rPr>
        <w:t>悲伤</w:t>
      </w:r>
      <w:r w:rsidRPr="00C255F0">
        <w:rPr>
          <w:rFonts w:ascii="Times New Roman" w:hAnsi="Times New Roman"/>
        </w:rPr>
        <w:t>”</w:t>
      </w:r>
      <w:r w:rsidRPr="00C255F0">
        <w:rPr>
          <w:rFonts w:ascii="Times New Roman" w:hAnsi="Times New Roman"/>
        </w:rPr>
        <w:t>（</w:t>
      </w:r>
      <w:r w:rsidRPr="00C255F0">
        <w:rPr>
          <w:rFonts w:ascii="Times New Roman" w:hAnsi="Times New Roman"/>
        </w:rPr>
        <w:t>33.6%</w:t>
      </w:r>
      <w:r w:rsidRPr="00C255F0">
        <w:rPr>
          <w:rFonts w:ascii="Times New Roman" w:hAnsi="Times New Roman"/>
        </w:rPr>
        <w:t>）情绪，表明地方媒体更倾向于反映区域教育资源配置不均导致的社会焦虑和批评态度。</w:t>
      </w:r>
    </w:p>
    <w:p w14:paraId="3389FB1D" w14:textId="4F6A7C4A" w:rsidR="00C255F0" w:rsidRPr="00C255F0" w:rsidRDefault="00C255F0" w:rsidP="00F6490E">
      <w:pPr>
        <w:pStyle w:val="-5"/>
        <w:ind w:firstLine="480"/>
        <w:rPr>
          <w:rFonts w:ascii="Times New Roman" w:eastAsia="楷体" w:hAnsi="Times New Roman"/>
        </w:rPr>
      </w:pPr>
      <w:bookmarkStart w:id="127" w:name="_Hlk196227735"/>
      <w:r>
        <w:rPr>
          <w:rFonts w:ascii="Times New Roman" w:eastAsia="楷体" w:hAnsi="Times New Roman" w:hint="eastAsia"/>
        </w:rPr>
        <w:t>（</w:t>
      </w:r>
      <w:r w:rsidRPr="00C255F0">
        <w:rPr>
          <w:rFonts w:ascii="Times New Roman" w:eastAsia="楷体" w:hAnsi="Times New Roman" w:hint="eastAsia"/>
        </w:rPr>
        <w:t>教育公平性框架，</w:t>
      </w:r>
      <w:r>
        <w:rPr>
          <w:rFonts w:ascii="Times New Roman" w:eastAsia="楷体" w:hAnsi="Times New Roman" w:hint="eastAsia"/>
        </w:rPr>
        <w:t>期待）</w:t>
      </w:r>
      <w:r w:rsidRPr="00C255F0">
        <w:rPr>
          <w:rFonts w:ascii="Times New Roman" w:eastAsia="楷体" w:hAnsi="Times New Roman" w:hint="eastAsia"/>
        </w:rPr>
        <w:t>公众普遍对试行学区制和九年一贯对口招生和综合评价多元录取机制非常关注</w:t>
      </w:r>
      <w:r>
        <w:rPr>
          <w:rFonts w:ascii="Times New Roman" w:eastAsia="楷体" w:hAnsi="Times New Roman" w:hint="eastAsia"/>
        </w:rPr>
        <w:t>。</w:t>
      </w:r>
      <w:r w:rsidRPr="00C255F0">
        <w:rPr>
          <w:rFonts w:ascii="Times New Roman" w:eastAsia="楷体" w:hAnsi="Times New Roman" w:hint="eastAsia"/>
        </w:rPr>
        <w:t>（《</w:t>
      </w:r>
      <w:r>
        <w:rPr>
          <w:rFonts w:ascii="Times New Roman" w:eastAsia="楷体" w:hAnsi="Times New Roman" w:hint="eastAsia"/>
        </w:rPr>
        <w:t>人民日报</w:t>
      </w:r>
      <w:r w:rsidRPr="00C255F0">
        <w:rPr>
          <w:rFonts w:ascii="Times New Roman" w:eastAsia="楷体" w:hAnsi="Times New Roman" w:hint="eastAsia"/>
        </w:rPr>
        <w:t>》，</w:t>
      </w:r>
      <w:r w:rsidRPr="00C255F0">
        <w:rPr>
          <w:rFonts w:ascii="Times New Roman" w:eastAsia="楷体" w:hAnsi="Times New Roman" w:hint="eastAsia"/>
        </w:rPr>
        <w:t>2013</w:t>
      </w:r>
      <w:r w:rsidRPr="00C255F0">
        <w:rPr>
          <w:rFonts w:ascii="Times New Roman" w:eastAsia="楷体" w:hAnsi="Times New Roman" w:hint="eastAsia"/>
        </w:rPr>
        <w:t>年</w:t>
      </w:r>
      <w:r w:rsidRPr="00C255F0">
        <w:rPr>
          <w:rFonts w:ascii="Times New Roman" w:eastAsia="楷体" w:hAnsi="Times New Roman" w:hint="eastAsia"/>
        </w:rPr>
        <w:t>1</w:t>
      </w:r>
      <w:r>
        <w:rPr>
          <w:rFonts w:ascii="Times New Roman" w:eastAsia="楷体" w:hAnsi="Times New Roman" w:hint="eastAsia"/>
        </w:rPr>
        <w:t>1</w:t>
      </w:r>
      <w:r w:rsidRPr="00C255F0">
        <w:rPr>
          <w:rFonts w:ascii="Times New Roman" w:eastAsia="楷体" w:hAnsi="Times New Roman" w:hint="eastAsia"/>
        </w:rPr>
        <w:t>月）</w:t>
      </w:r>
    </w:p>
    <w:p w14:paraId="4D4E3399" w14:textId="78C55B51" w:rsidR="00C255F0" w:rsidRDefault="00C255F0" w:rsidP="00F6490E">
      <w:pPr>
        <w:pStyle w:val="-5"/>
        <w:ind w:firstLine="480"/>
        <w:rPr>
          <w:rFonts w:ascii="Times New Roman" w:eastAsia="楷体" w:hAnsi="Times New Roman"/>
        </w:rPr>
      </w:pPr>
      <w:r w:rsidRPr="00C255F0">
        <w:rPr>
          <w:rFonts w:ascii="Times New Roman" w:eastAsia="楷体" w:hAnsi="Times New Roman"/>
        </w:rPr>
        <w:t>（教育公平性框架</w:t>
      </w:r>
      <w:r>
        <w:rPr>
          <w:rFonts w:ascii="Times New Roman" w:eastAsia="楷体" w:hAnsi="Times New Roman" w:hint="eastAsia"/>
        </w:rPr>
        <w:t>，悲伤</w:t>
      </w:r>
      <w:r w:rsidRPr="00C255F0">
        <w:rPr>
          <w:rFonts w:ascii="Times New Roman" w:eastAsia="楷体" w:hAnsi="Times New Roman"/>
        </w:rPr>
        <w:t>）张雨还能记起她</w:t>
      </w:r>
      <w:r w:rsidRPr="00C255F0">
        <w:rPr>
          <w:rFonts w:ascii="Times New Roman" w:eastAsia="楷体" w:hAnsi="Times New Roman"/>
        </w:rPr>
        <w:t>2007</w:t>
      </w:r>
      <w:r w:rsidRPr="00C255F0">
        <w:rPr>
          <w:rFonts w:ascii="Times New Roman" w:eastAsia="楷体" w:hAnsi="Times New Roman"/>
        </w:rPr>
        <w:t>年在衡水中学复读的日子，发呆、吃零食、撕纸都会被记录，损失班级量化考核的成绩。（《南方周末》，</w:t>
      </w:r>
      <w:r w:rsidRPr="00C255F0">
        <w:rPr>
          <w:rFonts w:ascii="Times New Roman" w:eastAsia="楷体" w:hAnsi="Times New Roman"/>
        </w:rPr>
        <w:t>2013</w:t>
      </w:r>
      <w:r w:rsidRPr="00C255F0">
        <w:rPr>
          <w:rFonts w:ascii="Times New Roman" w:eastAsia="楷体" w:hAnsi="Times New Roman"/>
        </w:rPr>
        <w:t>年</w:t>
      </w:r>
      <w:r w:rsidRPr="00C255F0">
        <w:rPr>
          <w:rFonts w:ascii="Times New Roman" w:eastAsia="楷体" w:hAnsi="Times New Roman"/>
        </w:rPr>
        <w:t>12</w:t>
      </w:r>
      <w:r w:rsidRPr="00C255F0">
        <w:rPr>
          <w:rFonts w:ascii="Times New Roman" w:eastAsia="楷体" w:hAnsi="Times New Roman"/>
        </w:rPr>
        <w:t>月）</w:t>
      </w:r>
    </w:p>
    <w:p w14:paraId="7F1D5A4B" w14:textId="13D7661E" w:rsidR="00C255F0" w:rsidRPr="00C255F0" w:rsidRDefault="00C255F0" w:rsidP="00F6490E">
      <w:pPr>
        <w:pStyle w:val="-5"/>
        <w:ind w:firstLine="480"/>
        <w:rPr>
          <w:rFonts w:ascii="Times New Roman" w:eastAsia="楷体" w:hAnsi="Times New Roman"/>
        </w:rPr>
      </w:pPr>
      <w:r w:rsidRPr="00C255F0">
        <w:rPr>
          <w:rFonts w:ascii="Times New Roman" w:eastAsia="楷体" w:hAnsi="Times New Roman" w:hint="eastAsia"/>
        </w:rPr>
        <w:t>（教育公平性框架，悲伤）新的担忧来了：张昊会不会因为身体原因被大学拒录</w:t>
      </w:r>
      <w:r w:rsidRPr="00C255F0">
        <w:rPr>
          <w:rFonts w:ascii="Times New Roman" w:eastAsia="楷体" w:hAnsi="Times New Roman" w:hint="eastAsia"/>
        </w:rPr>
        <w:t>?</w:t>
      </w:r>
      <w:r w:rsidRPr="00C255F0">
        <w:rPr>
          <w:rFonts w:ascii="Times New Roman" w:eastAsia="楷体" w:hAnsi="Times New Roman" w:hint="eastAsia"/>
        </w:rPr>
        <w:t>“高中可能就是他学业的终点了。（《</w:t>
      </w:r>
      <w:r>
        <w:rPr>
          <w:rFonts w:ascii="Times New Roman" w:eastAsia="楷体" w:hAnsi="Times New Roman" w:hint="eastAsia"/>
        </w:rPr>
        <w:t>河南日报</w:t>
      </w:r>
      <w:r w:rsidRPr="00C255F0">
        <w:rPr>
          <w:rFonts w:ascii="Times New Roman" w:eastAsia="楷体" w:hAnsi="Times New Roman" w:hint="eastAsia"/>
        </w:rPr>
        <w:t>》，</w:t>
      </w:r>
      <w:r w:rsidRPr="00C255F0">
        <w:rPr>
          <w:rFonts w:ascii="Times New Roman" w:eastAsia="楷体" w:hAnsi="Times New Roman" w:hint="eastAsia"/>
        </w:rPr>
        <w:t>201</w:t>
      </w:r>
      <w:r>
        <w:rPr>
          <w:rFonts w:ascii="Times New Roman" w:eastAsia="楷体" w:hAnsi="Times New Roman" w:hint="eastAsia"/>
        </w:rPr>
        <w:t>6</w:t>
      </w:r>
      <w:r w:rsidRPr="00C255F0">
        <w:rPr>
          <w:rFonts w:ascii="Times New Roman" w:eastAsia="楷体" w:hAnsi="Times New Roman" w:hint="eastAsia"/>
        </w:rPr>
        <w:t>年</w:t>
      </w:r>
      <w:r w:rsidRPr="00C255F0">
        <w:rPr>
          <w:rFonts w:ascii="Times New Roman" w:eastAsia="楷体" w:hAnsi="Times New Roman" w:hint="eastAsia"/>
        </w:rPr>
        <w:t>12</w:t>
      </w:r>
      <w:r w:rsidRPr="00C255F0">
        <w:rPr>
          <w:rFonts w:ascii="Times New Roman" w:eastAsia="楷体" w:hAnsi="Times New Roman" w:hint="eastAsia"/>
        </w:rPr>
        <w:t>月）</w:t>
      </w:r>
    </w:p>
    <w:bookmarkEnd w:id="127"/>
    <w:p w14:paraId="31934223" w14:textId="6B7B1F40" w:rsidR="00C255F0" w:rsidRDefault="00C255F0" w:rsidP="00F6490E">
      <w:pPr>
        <w:pStyle w:val="-5"/>
        <w:ind w:firstLine="480"/>
        <w:rPr>
          <w:rFonts w:ascii="Times New Roman" w:hAnsi="Times New Roman"/>
        </w:rPr>
      </w:pPr>
      <w:r w:rsidRPr="00C255F0">
        <w:rPr>
          <w:rFonts w:ascii="Times New Roman" w:hAnsi="Times New Roman"/>
        </w:rPr>
        <w:t>在政策描述与评估框架中，《人民日报》继续突出积极叙事倾向，</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48.3%</w:t>
      </w:r>
      <w:r w:rsidRPr="00C255F0">
        <w:rPr>
          <w:rFonts w:ascii="Times New Roman" w:hAnsi="Times New Roman"/>
        </w:rPr>
        <w:t>）与</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32.7%</w:t>
      </w:r>
      <w:r w:rsidRPr="00C255F0">
        <w:rPr>
          <w:rFonts w:ascii="Times New Roman" w:hAnsi="Times New Roman"/>
        </w:rPr>
        <w:t>）占据绝对主导，强化了官方话语的稳定与积极性。然而，《南方周末》的情绪分布更具平衡性，</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26.5%</w:t>
      </w:r>
      <w:r w:rsidRPr="00C255F0">
        <w:rPr>
          <w:rFonts w:ascii="Times New Roman" w:hAnsi="Times New Roman"/>
        </w:rPr>
        <w:t>）、</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24.1%</w:t>
      </w:r>
      <w:r w:rsidRPr="00C255F0">
        <w:rPr>
          <w:rFonts w:ascii="Times New Roman" w:hAnsi="Times New Roman"/>
        </w:rPr>
        <w:t>）与</w:t>
      </w:r>
      <w:r w:rsidRPr="00C255F0">
        <w:rPr>
          <w:rFonts w:ascii="Times New Roman" w:hAnsi="Times New Roman"/>
        </w:rPr>
        <w:t>“</w:t>
      </w:r>
      <w:r w:rsidRPr="00C255F0">
        <w:rPr>
          <w:rFonts w:ascii="Times New Roman" w:hAnsi="Times New Roman"/>
        </w:rPr>
        <w:t>惊讶</w:t>
      </w:r>
      <w:r w:rsidRPr="00C255F0">
        <w:rPr>
          <w:rFonts w:ascii="Times New Roman" w:hAnsi="Times New Roman"/>
        </w:rPr>
        <w:t>”</w:t>
      </w:r>
      <w:r w:rsidRPr="00C255F0">
        <w:rPr>
          <w:rFonts w:ascii="Times New Roman" w:hAnsi="Times New Roman"/>
        </w:rPr>
        <w:t>（</w:t>
      </w:r>
      <w:r w:rsidRPr="00C255F0">
        <w:rPr>
          <w:rFonts w:ascii="Times New Roman" w:hAnsi="Times New Roman"/>
        </w:rPr>
        <w:t>20.3%</w:t>
      </w:r>
      <w:r w:rsidRPr="00C255F0">
        <w:rPr>
          <w:rFonts w:ascii="Times New Roman" w:hAnsi="Times New Roman"/>
        </w:rPr>
        <w:t>）的接近比例显示出其对政策实施的审慎态度，并不完全信任官方乐观的叙述，体现了市场化媒体的警觉性与批判性。《河南日报》在此框架下再次显示了批判色彩，</w:t>
      </w:r>
      <w:r w:rsidRPr="00C255F0">
        <w:rPr>
          <w:rFonts w:ascii="Times New Roman" w:hAnsi="Times New Roman"/>
        </w:rPr>
        <w:t>“</w:t>
      </w:r>
      <w:r>
        <w:rPr>
          <w:rFonts w:ascii="Times New Roman" w:hAnsi="Times New Roman" w:hint="eastAsia"/>
        </w:rPr>
        <w:t>害怕</w:t>
      </w:r>
      <w:r w:rsidRPr="00C255F0">
        <w:rPr>
          <w:rFonts w:ascii="Times New Roman" w:hAnsi="Times New Roman"/>
        </w:rPr>
        <w:t>”</w:t>
      </w:r>
      <w:r w:rsidRPr="00C255F0">
        <w:rPr>
          <w:rFonts w:ascii="Times New Roman" w:hAnsi="Times New Roman"/>
        </w:rPr>
        <w:t>（</w:t>
      </w:r>
      <w:r w:rsidRPr="00C255F0">
        <w:rPr>
          <w:rFonts w:ascii="Times New Roman" w:hAnsi="Times New Roman"/>
        </w:rPr>
        <w:t>28.6%</w:t>
      </w:r>
      <w:r w:rsidRPr="00C255F0">
        <w:rPr>
          <w:rFonts w:ascii="Times New Roman" w:hAnsi="Times New Roman"/>
        </w:rPr>
        <w:t>）</w:t>
      </w:r>
      <w:proofErr w:type="gramStart"/>
      <w:r w:rsidRPr="00C255F0">
        <w:rPr>
          <w:rFonts w:ascii="Times New Roman" w:hAnsi="Times New Roman"/>
        </w:rPr>
        <w:t>占比较</w:t>
      </w:r>
      <w:proofErr w:type="gramEnd"/>
      <w:r w:rsidRPr="00C255F0">
        <w:rPr>
          <w:rFonts w:ascii="Times New Roman" w:hAnsi="Times New Roman"/>
        </w:rPr>
        <w:t>高，反映出地方</w:t>
      </w:r>
      <w:r w:rsidR="003E41D5">
        <w:rPr>
          <w:rFonts w:ascii="Times New Roman" w:hAnsi="Times New Roman"/>
        </w:rPr>
        <w:t>国有</w:t>
      </w:r>
      <w:proofErr w:type="gramStart"/>
      <w:r w:rsidR="003E41D5">
        <w:rPr>
          <w:rFonts w:ascii="Times New Roman" w:hAnsi="Times New Roman"/>
        </w:rPr>
        <w:t>制媒体</w:t>
      </w:r>
      <w:proofErr w:type="gramEnd"/>
      <w:r w:rsidRPr="00C255F0">
        <w:rPr>
          <w:rFonts w:ascii="Times New Roman" w:hAnsi="Times New Roman"/>
        </w:rPr>
        <w:t>对政策执行过程中的问题持明显质疑态度，同时保留一定程度的期待（</w:t>
      </w:r>
      <w:r w:rsidRPr="00C255F0">
        <w:rPr>
          <w:rFonts w:ascii="Times New Roman" w:hAnsi="Times New Roman"/>
        </w:rPr>
        <w:t>23.7%</w:t>
      </w:r>
      <w:r w:rsidRPr="00C255F0">
        <w:rPr>
          <w:rFonts w:ascii="Times New Roman" w:hAnsi="Times New Roman"/>
        </w:rPr>
        <w:t>），体现出复杂的地方政治生态下媒体话语策略的双重性。</w:t>
      </w:r>
    </w:p>
    <w:p w14:paraId="734AA151" w14:textId="6EE05E77" w:rsidR="00CE3C83" w:rsidRDefault="00CE3C83" w:rsidP="00F6490E">
      <w:pPr>
        <w:pStyle w:val="-5"/>
        <w:ind w:firstLine="480"/>
        <w:rPr>
          <w:rFonts w:ascii="Times New Roman" w:hAnsi="Times New Roman"/>
        </w:rPr>
      </w:pPr>
      <w:r>
        <w:rPr>
          <w:rFonts w:ascii="Times New Roman" w:hAnsi="Times New Roman" w:hint="eastAsia"/>
        </w:rPr>
        <w:t>具体数据如表</w:t>
      </w:r>
      <w:r>
        <w:rPr>
          <w:rFonts w:ascii="Times New Roman" w:hAnsi="Times New Roman" w:hint="eastAsia"/>
        </w:rPr>
        <w:t>4.6</w:t>
      </w:r>
      <w:r>
        <w:rPr>
          <w:rFonts w:ascii="Times New Roman" w:hAnsi="Times New Roman" w:hint="eastAsia"/>
        </w:rPr>
        <w:t>《</w:t>
      </w:r>
      <w:r w:rsidRPr="00CE3C83">
        <w:rPr>
          <w:rFonts w:ascii="Times New Roman" w:hAnsi="Times New Roman" w:hint="eastAsia"/>
        </w:rPr>
        <w:t>不同媒体在相同框架下的情绪分布</w:t>
      </w:r>
      <w:r>
        <w:rPr>
          <w:rFonts w:ascii="Times New Roman" w:hAnsi="Times New Roman" w:hint="eastAsia"/>
        </w:rPr>
        <w:t>》所示。</w:t>
      </w:r>
    </w:p>
    <w:p w14:paraId="28A80E31" w14:textId="7E60DE78"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Pr>
          <w:rFonts w:eastAsia="楷体" w:cs="Times New Roman" w:hint="eastAsia"/>
          <w:szCs w:val="24"/>
        </w:rPr>
        <w:t>信任</w:t>
      </w:r>
      <w:r w:rsidRPr="00C255F0">
        <w:rPr>
          <w:rFonts w:eastAsia="楷体" w:cs="Times New Roman" w:hint="eastAsia"/>
          <w:szCs w:val="24"/>
        </w:rPr>
        <w:t>）与以往不同的是</w:t>
      </w:r>
      <w:r>
        <w:rPr>
          <w:rFonts w:eastAsia="楷体" w:cs="Times New Roman" w:hint="eastAsia"/>
          <w:szCs w:val="24"/>
        </w:rPr>
        <w:t>，</w:t>
      </w:r>
      <w:r w:rsidRPr="00C255F0">
        <w:rPr>
          <w:rFonts w:eastAsia="楷体" w:cs="Times New Roman" w:hint="eastAsia"/>
          <w:szCs w:val="24"/>
        </w:rPr>
        <w:t>这一轮改革并不注重于大张旗鼓的新校区建设招生规模扩大</w:t>
      </w:r>
      <w:r>
        <w:rPr>
          <w:rFonts w:eastAsia="楷体" w:cs="Times New Roman" w:hint="eastAsia"/>
          <w:szCs w:val="24"/>
        </w:rPr>
        <w:t>，</w:t>
      </w:r>
      <w:r w:rsidRPr="00C255F0">
        <w:rPr>
          <w:rFonts w:eastAsia="楷体" w:cs="Times New Roman" w:hint="eastAsia"/>
          <w:szCs w:val="24"/>
        </w:rPr>
        <w:t>不是比试哪家抢到了多少高考状元</w:t>
      </w:r>
      <w:r>
        <w:rPr>
          <w:rFonts w:eastAsia="楷体" w:cs="Times New Roman" w:hint="eastAsia"/>
          <w:szCs w:val="24"/>
        </w:rPr>
        <w:t>，</w:t>
      </w:r>
      <w:r w:rsidRPr="00C255F0">
        <w:rPr>
          <w:rFonts w:eastAsia="楷体" w:cs="Times New Roman" w:hint="eastAsia"/>
          <w:szCs w:val="24"/>
        </w:rPr>
        <w:t>吸引了多少海归名师</w:t>
      </w:r>
      <w:r>
        <w:rPr>
          <w:rFonts w:eastAsia="楷体" w:cs="Times New Roman" w:hint="eastAsia"/>
          <w:szCs w:val="24"/>
        </w:rPr>
        <w:t>，</w:t>
      </w:r>
      <w:r w:rsidRPr="00C255F0">
        <w:rPr>
          <w:rFonts w:eastAsia="楷体" w:cs="Times New Roman" w:hint="eastAsia"/>
          <w:szCs w:val="24"/>
        </w:rPr>
        <w:t>引进了多少千人计划人才</w:t>
      </w:r>
      <w:r>
        <w:rPr>
          <w:rFonts w:eastAsia="楷体" w:cs="Times New Roman" w:hint="eastAsia"/>
          <w:szCs w:val="24"/>
        </w:rPr>
        <w:t>，</w:t>
      </w:r>
      <w:r w:rsidRPr="00C255F0">
        <w:rPr>
          <w:rFonts w:eastAsia="楷体" w:cs="Times New Roman" w:hint="eastAsia"/>
          <w:szCs w:val="24"/>
        </w:rPr>
        <w:t>也不是把重心放在所谓核心期刊论文篇数和大学排行榜的名</w:t>
      </w:r>
      <w:r w:rsidRPr="00C255F0">
        <w:rPr>
          <w:rFonts w:eastAsia="楷体" w:cs="Times New Roman" w:hint="eastAsia"/>
          <w:szCs w:val="24"/>
        </w:rPr>
        <w:lastRenderedPageBreak/>
        <w:t>次上</w:t>
      </w:r>
      <w:r>
        <w:rPr>
          <w:rFonts w:eastAsia="楷体" w:cs="Times New Roman" w:hint="eastAsia"/>
          <w:szCs w:val="24"/>
        </w:rPr>
        <w:t>，</w:t>
      </w:r>
      <w:r w:rsidRPr="00C255F0">
        <w:rPr>
          <w:rFonts w:eastAsia="楷体" w:cs="Times New Roman" w:hint="eastAsia"/>
          <w:szCs w:val="24"/>
        </w:rPr>
        <w:t>而是从制定大学章程着手完善高校内部治理结构加快构建有利于高水平大学科学发展的内部管理体系</w:t>
      </w:r>
      <w:r>
        <w:rPr>
          <w:rFonts w:eastAsia="楷体" w:cs="Times New Roman" w:hint="eastAsia"/>
          <w:szCs w:val="24"/>
        </w:rPr>
        <w:t>。</w:t>
      </w:r>
      <w:r w:rsidRPr="00C255F0">
        <w:rPr>
          <w:rFonts w:eastAsia="楷体" w:cs="Times New Roman" w:hint="eastAsia"/>
          <w:szCs w:val="24"/>
        </w:rPr>
        <w:t>（《人民日报》，</w:t>
      </w:r>
      <w:r w:rsidRPr="00C255F0">
        <w:rPr>
          <w:rFonts w:eastAsia="楷体" w:cs="Times New Roman" w:hint="eastAsia"/>
          <w:szCs w:val="24"/>
        </w:rPr>
        <w:t>201</w:t>
      </w:r>
      <w:r>
        <w:rPr>
          <w:rFonts w:eastAsia="楷体" w:cs="Times New Roman" w:hint="eastAsia"/>
          <w:szCs w:val="24"/>
        </w:rPr>
        <w:t>4</w:t>
      </w:r>
      <w:r w:rsidRPr="00C255F0">
        <w:rPr>
          <w:rFonts w:eastAsia="楷体" w:cs="Times New Roman" w:hint="eastAsia"/>
          <w:szCs w:val="24"/>
        </w:rPr>
        <w:t>年</w:t>
      </w:r>
      <w:r>
        <w:rPr>
          <w:rFonts w:eastAsia="楷体" w:cs="Times New Roman" w:hint="eastAsia"/>
          <w:szCs w:val="24"/>
        </w:rPr>
        <w:t>9</w:t>
      </w:r>
      <w:r w:rsidRPr="00C255F0">
        <w:rPr>
          <w:rFonts w:eastAsia="楷体" w:cs="Times New Roman" w:hint="eastAsia"/>
          <w:szCs w:val="24"/>
        </w:rPr>
        <w:t>月）</w:t>
      </w:r>
    </w:p>
    <w:p w14:paraId="52352998" w14:textId="34B6945C"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sidRPr="00C255F0">
        <w:rPr>
          <w:rFonts w:eastAsia="楷体" w:cs="Times New Roman"/>
          <w:szCs w:val="24"/>
        </w:rPr>
        <w:t>，</w:t>
      </w:r>
      <w:r>
        <w:rPr>
          <w:rFonts w:eastAsia="楷体" w:cs="Times New Roman" w:hint="eastAsia"/>
          <w:szCs w:val="24"/>
        </w:rPr>
        <w:t>期待</w:t>
      </w:r>
      <w:r w:rsidRPr="00C255F0">
        <w:rPr>
          <w:rFonts w:eastAsia="楷体" w:cs="Times New Roman" w:hint="eastAsia"/>
          <w:szCs w:val="24"/>
        </w:rPr>
        <w:t>）许多人对“应试教育”与“一考定终生”大加挞伐，对“素质教育”与自主招生不吝溢美之词。（《南方周末》，</w:t>
      </w:r>
      <w:r w:rsidRPr="00C255F0">
        <w:rPr>
          <w:rFonts w:eastAsia="楷体" w:cs="Times New Roman" w:hint="eastAsia"/>
          <w:szCs w:val="24"/>
        </w:rPr>
        <w:t>201</w:t>
      </w:r>
      <w:r>
        <w:rPr>
          <w:rFonts w:eastAsia="楷体" w:cs="Times New Roman" w:hint="eastAsia"/>
          <w:szCs w:val="24"/>
        </w:rPr>
        <w:t>5</w:t>
      </w:r>
      <w:r w:rsidRPr="00C255F0">
        <w:rPr>
          <w:rFonts w:eastAsia="楷体" w:cs="Times New Roman" w:hint="eastAsia"/>
          <w:szCs w:val="24"/>
        </w:rPr>
        <w:t>年</w:t>
      </w:r>
      <w:r>
        <w:rPr>
          <w:rFonts w:eastAsia="楷体" w:cs="Times New Roman" w:hint="eastAsia"/>
          <w:szCs w:val="24"/>
        </w:rPr>
        <w:t>7</w:t>
      </w:r>
      <w:r w:rsidRPr="00C255F0">
        <w:rPr>
          <w:rFonts w:eastAsia="楷体" w:cs="Times New Roman"/>
          <w:szCs w:val="24"/>
        </w:rPr>
        <w:t>月</w:t>
      </w:r>
      <w:r w:rsidRPr="00C255F0">
        <w:rPr>
          <w:rFonts w:eastAsia="楷体" w:cs="Times New Roman" w:hint="eastAsia"/>
          <w:szCs w:val="24"/>
        </w:rPr>
        <w:t>）</w:t>
      </w:r>
    </w:p>
    <w:p w14:paraId="5C89841C" w14:textId="0E003CAF"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Pr>
          <w:rFonts w:eastAsia="楷体" w:cs="Times New Roman" w:hint="eastAsia"/>
          <w:szCs w:val="24"/>
        </w:rPr>
        <w:t>害怕</w:t>
      </w:r>
      <w:r w:rsidRPr="00C255F0">
        <w:rPr>
          <w:rFonts w:eastAsia="楷体" w:cs="Times New Roman" w:hint="eastAsia"/>
          <w:szCs w:val="24"/>
        </w:rPr>
        <w:t>）</w:t>
      </w:r>
      <w:r w:rsidR="00F612F6" w:rsidRPr="00F612F6">
        <w:rPr>
          <w:rFonts w:eastAsia="楷体" w:cs="Times New Roman" w:hint="eastAsia"/>
          <w:szCs w:val="24"/>
        </w:rPr>
        <w:t>我也认可高考目前可能是中国所有的规则中最公平的一个，但，它总有改进的余地</w:t>
      </w:r>
      <w:r w:rsidRPr="00C255F0">
        <w:rPr>
          <w:rFonts w:eastAsia="楷体" w:cs="Times New Roman" w:hint="eastAsia"/>
          <w:szCs w:val="24"/>
        </w:rPr>
        <w:t>。（《河南日报》，</w:t>
      </w:r>
      <w:r w:rsidRPr="00C255F0">
        <w:rPr>
          <w:rFonts w:eastAsia="楷体" w:cs="Times New Roman" w:hint="eastAsia"/>
          <w:szCs w:val="24"/>
        </w:rPr>
        <w:t>2016</w:t>
      </w:r>
      <w:r w:rsidRPr="00C255F0">
        <w:rPr>
          <w:rFonts w:eastAsia="楷体" w:cs="Times New Roman" w:hint="eastAsia"/>
          <w:szCs w:val="24"/>
        </w:rPr>
        <w:t>年</w:t>
      </w:r>
      <w:r w:rsidR="00F612F6">
        <w:rPr>
          <w:rFonts w:eastAsia="楷体" w:cs="Times New Roman" w:hint="eastAsia"/>
          <w:szCs w:val="24"/>
        </w:rPr>
        <w:t>4</w:t>
      </w:r>
      <w:r w:rsidRPr="00C255F0">
        <w:rPr>
          <w:rFonts w:eastAsia="楷体" w:cs="Times New Roman" w:hint="eastAsia"/>
          <w:szCs w:val="24"/>
        </w:rPr>
        <w:t>月）</w:t>
      </w:r>
    </w:p>
    <w:tbl>
      <w:tblPr>
        <w:tblStyle w:val="21"/>
        <w:tblW w:w="0" w:type="auto"/>
        <w:tblLook w:val="04A0" w:firstRow="1" w:lastRow="0" w:firstColumn="1" w:lastColumn="0" w:noHBand="0" w:noVBand="1"/>
      </w:tblPr>
      <w:tblGrid>
        <w:gridCol w:w="2268"/>
        <w:gridCol w:w="1356"/>
        <w:gridCol w:w="1812"/>
        <w:gridCol w:w="1812"/>
        <w:gridCol w:w="1812"/>
      </w:tblGrid>
      <w:tr w:rsidR="00F612F6" w:rsidRPr="00F612F6" w14:paraId="562C5845" w14:textId="77777777" w:rsidTr="00F61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B039235" w14:textId="1EF12CB0" w:rsidR="00F612F6" w:rsidRPr="00F612F6" w:rsidRDefault="00F612F6" w:rsidP="00F612F6">
            <w:pPr>
              <w:pStyle w:val="-5"/>
              <w:ind w:firstLineChars="0" w:firstLine="0"/>
              <w:jc w:val="center"/>
              <w:rPr>
                <w:rFonts w:ascii="Times New Roman" w:hAnsi="Times New Roman"/>
                <w:color w:val="000000" w:themeColor="text1"/>
                <w:sz w:val="18"/>
                <w:szCs w:val="18"/>
              </w:rPr>
            </w:pPr>
            <w:r w:rsidRPr="00F612F6">
              <w:rPr>
                <w:rFonts w:ascii="Times New Roman" w:hAnsi="Times New Roman"/>
                <w:color w:val="000000" w:themeColor="text1"/>
                <w:sz w:val="18"/>
                <w:szCs w:val="18"/>
              </w:rPr>
              <w:t>框架类型</w:t>
            </w:r>
          </w:p>
        </w:tc>
        <w:tc>
          <w:tcPr>
            <w:tcW w:w="1356" w:type="dxa"/>
            <w:vAlign w:val="center"/>
          </w:tcPr>
          <w:p w14:paraId="130CC104" w14:textId="7BBA4837"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情绪类别</w:t>
            </w:r>
          </w:p>
        </w:tc>
        <w:tc>
          <w:tcPr>
            <w:tcW w:w="1812" w:type="dxa"/>
            <w:vAlign w:val="center"/>
          </w:tcPr>
          <w:p w14:paraId="6B556E0C" w14:textId="34715134"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人民日报</w:t>
            </w:r>
            <w:r w:rsidRPr="00F612F6">
              <w:rPr>
                <w:rFonts w:ascii="Times New Roman" w:hAnsi="Times New Roman"/>
                <w:color w:val="000000" w:themeColor="text1"/>
                <w:sz w:val="18"/>
                <w:szCs w:val="18"/>
              </w:rPr>
              <w:t>(%)</w:t>
            </w:r>
          </w:p>
        </w:tc>
        <w:tc>
          <w:tcPr>
            <w:tcW w:w="1812" w:type="dxa"/>
            <w:vAlign w:val="center"/>
          </w:tcPr>
          <w:p w14:paraId="476BBA05" w14:textId="7A450F07"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南方周末</w:t>
            </w:r>
            <w:r w:rsidRPr="00F612F6">
              <w:rPr>
                <w:rFonts w:ascii="Times New Roman" w:hAnsi="Times New Roman"/>
                <w:color w:val="000000" w:themeColor="text1"/>
                <w:sz w:val="18"/>
                <w:szCs w:val="18"/>
              </w:rPr>
              <w:t>(%)</w:t>
            </w:r>
          </w:p>
        </w:tc>
        <w:tc>
          <w:tcPr>
            <w:tcW w:w="1812" w:type="dxa"/>
            <w:vAlign w:val="center"/>
          </w:tcPr>
          <w:p w14:paraId="0ACC2ECE" w14:textId="465E8943"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河南日报</w:t>
            </w:r>
            <w:r w:rsidRPr="00F612F6">
              <w:rPr>
                <w:rFonts w:ascii="Times New Roman" w:hAnsi="Times New Roman"/>
                <w:color w:val="000000" w:themeColor="text1"/>
                <w:sz w:val="18"/>
                <w:szCs w:val="18"/>
              </w:rPr>
              <w:t>(%)</w:t>
            </w:r>
          </w:p>
        </w:tc>
      </w:tr>
      <w:tr w:rsidR="007B5D76" w14:paraId="3F9A0341"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E433B2F" w14:textId="4E1E2F90" w:rsidR="007B5D76" w:rsidRPr="007B5D76" w:rsidRDefault="007B5D76" w:rsidP="007B5D76">
            <w:pPr>
              <w:pStyle w:val="-5"/>
              <w:ind w:firstLineChars="0" w:firstLine="0"/>
              <w:jc w:val="center"/>
              <w:rPr>
                <w:rFonts w:ascii="Times New Roman" w:hAnsi="Times New Roman"/>
                <w:b w:val="0"/>
                <w:bCs w:val="0"/>
                <w:color w:val="000000" w:themeColor="text1"/>
                <w:sz w:val="18"/>
                <w:szCs w:val="18"/>
              </w:rPr>
            </w:pPr>
            <w:r w:rsidRPr="00F612F6">
              <w:rPr>
                <w:rFonts w:ascii="Times New Roman" w:hAnsi="Times New Roman"/>
                <w:color w:val="000000" w:themeColor="text1"/>
                <w:sz w:val="18"/>
                <w:szCs w:val="18"/>
              </w:rPr>
              <w:t>教育公平性框架</w:t>
            </w:r>
          </w:p>
        </w:tc>
        <w:tc>
          <w:tcPr>
            <w:tcW w:w="1356" w:type="dxa"/>
            <w:vAlign w:val="center"/>
          </w:tcPr>
          <w:p w14:paraId="74427E65" w14:textId="19CC24B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信任</w:t>
            </w:r>
          </w:p>
        </w:tc>
        <w:tc>
          <w:tcPr>
            <w:tcW w:w="1812" w:type="dxa"/>
            <w:vAlign w:val="center"/>
          </w:tcPr>
          <w:p w14:paraId="35F7E081" w14:textId="47A88FDD"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42.5</w:t>
            </w:r>
          </w:p>
        </w:tc>
        <w:tc>
          <w:tcPr>
            <w:tcW w:w="1812" w:type="dxa"/>
            <w:vAlign w:val="center"/>
          </w:tcPr>
          <w:p w14:paraId="016C796D" w14:textId="28A3EAE7"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18.2</w:t>
            </w:r>
          </w:p>
        </w:tc>
        <w:tc>
          <w:tcPr>
            <w:tcW w:w="1812" w:type="dxa"/>
            <w:vAlign w:val="center"/>
          </w:tcPr>
          <w:p w14:paraId="397B05CB" w14:textId="33775CB0"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13.9</w:t>
            </w:r>
          </w:p>
        </w:tc>
      </w:tr>
      <w:tr w:rsidR="007B5D76" w14:paraId="125B71BC"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127BB6FF" w14:textId="2DA7B513"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2F281B12" w14:textId="728CE29D"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期待</w:t>
            </w:r>
          </w:p>
        </w:tc>
        <w:tc>
          <w:tcPr>
            <w:tcW w:w="1812" w:type="dxa"/>
            <w:vAlign w:val="center"/>
          </w:tcPr>
          <w:p w14:paraId="30A3517D" w14:textId="21DE9DB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36.1</w:t>
            </w:r>
          </w:p>
        </w:tc>
        <w:tc>
          <w:tcPr>
            <w:tcW w:w="1812" w:type="dxa"/>
            <w:vAlign w:val="center"/>
          </w:tcPr>
          <w:p w14:paraId="0479FAFC" w14:textId="745558E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15.5</w:t>
            </w:r>
          </w:p>
        </w:tc>
        <w:tc>
          <w:tcPr>
            <w:tcW w:w="1812" w:type="dxa"/>
            <w:vAlign w:val="center"/>
          </w:tcPr>
          <w:p w14:paraId="569E4F77" w14:textId="0940BDE9"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17.6</w:t>
            </w:r>
          </w:p>
        </w:tc>
      </w:tr>
      <w:tr w:rsidR="007B5D76" w14:paraId="7DB91C48"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926E32E" w14:textId="53BC65E6" w:rsidR="007B5D76" w:rsidRPr="00F612F6" w:rsidRDefault="007B5D76" w:rsidP="00F612F6">
            <w:pPr>
              <w:pStyle w:val="-5"/>
              <w:ind w:firstLineChars="0" w:firstLine="0"/>
              <w:jc w:val="center"/>
              <w:rPr>
                <w:rFonts w:ascii="Times New Roman" w:hAnsi="Times New Roman"/>
                <w:color w:val="000000" w:themeColor="text1"/>
                <w:sz w:val="18"/>
                <w:szCs w:val="18"/>
              </w:rPr>
            </w:pPr>
          </w:p>
        </w:tc>
        <w:tc>
          <w:tcPr>
            <w:tcW w:w="1356" w:type="dxa"/>
            <w:vAlign w:val="center"/>
          </w:tcPr>
          <w:p w14:paraId="43E64A28" w14:textId="2093B1E6"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悲伤</w:t>
            </w:r>
          </w:p>
        </w:tc>
        <w:tc>
          <w:tcPr>
            <w:tcW w:w="1812" w:type="dxa"/>
            <w:vAlign w:val="center"/>
          </w:tcPr>
          <w:p w14:paraId="74B7B054" w14:textId="5D1C91A8"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5.3</w:t>
            </w:r>
          </w:p>
        </w:tc>
        <w:tc>
          <w:tcPr>
            <w:tcW w:w="1812" w:type="dxa"/>
            <w:vAlign w:val="center"/>
          </w:tcPr>
          <w:p w14:paraId="45F47183" w14:textId="2C0CB05A"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29.4</w:t>
            </w:r>
          </w:p>
        </w:tc>
        <w:tc>
          <w:tcPr>
            <w:tcW w:w="1812" w:type="dxa"/>
            <w:vAlign w:val="center"/>
          </w:tcPr>
          <w:p w14:paraId="4DB3971D" w14:textId="7DD629C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33.6</w:t>
            </w:r>
          </w:p>
        </w:tc>
      </w:tr>
      <w:tr w:rsidR="007B5D76" w14:paraId="74686C98"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417EF3D0" w14:textId="513783A2" w:rsidR="007B5D76" w:rsidRPr="007B5D76" w:rsidRDefault="007B5D76" w:rsidP="007B5D76">
            <w:pPr>
              <w:pStyle w:val="-5"/>
              <w:ind w:firstLineChars="0" w:firstLine="0"/>
              <w:jc w:val="center"/>
              <w:rPr>
                <w:rFonts w:ascii="Times New Roman" w:hAnsi="Times New Roman"/>
                <w:b w:val="0"/>
                <w:bCs w:val="0"/>
                <w:color w:val="000000" w:themeColor="text1"/>
                <w:sz w:val="18"/>
                <w:szCs w:val="18"/>
              </w:rPr>
            </w:pPr>
            <w:r w:rsidRPr="00F612F6">
              <w:rPr>
                <w:rFonts w:ascii="Times New Roman" w:hAnsi="Times New Roman"/>
                <w:color w:val="000000" w:themeColor="text1"/>
                <w:sz w:val="18"/>
                <w:szCs w:val="18"/>
              </w:rPr>
              <w:t>政策描述与评估框架</w:t>
            </w:r>
          </w:p>
        </w:tc>
        <w:tc>
          <w:tcPr>
            <w:tcW w:w="1356" w:type="dxa"/>
            <w:vAlign w:val="center"/>
          </w:tcPr>
          <w:p w14:paraId="3E5C3D91" w14:textId="38BD3D94"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信任</w:t>
            </w:r>
          </w:p>
        </w:tc>
        <w:tc>
          <w:tcPr>
            <w:tcW w:w="1812" w:type="dxa"/>
            <w:vAlign w:val="center"/>
          </w:tcPr>
          <w:p w14:paraId="73B2B6B2" w14:textId="4EF0162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48.3</w:t>
            </w:r>
          </w:p>
        </w:tc>
        <w:tc>
          <w:tcPr>
            <w:tcW w:w="1812" w:type="dxa"/>
            <w:vAlign w:val="center"/>
          </w:tcPr>
          <w:p w14:paraId="2A17AE65" w14:textId="6B8EC9A1"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24.1</w:t>
            </w:r>
          </w:p>
        </w:tc>
        <w:tc>
          <w:tcPr>
            <w:tcW w:w="1812" w:type="dxa"/>
            <w:vAlign w:val="center"/>
          </w:tcPr>
          <w:p w14:paraId="698A2989" w14:textId="5FDA222B"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18.9</w:t>
            </w:r>
          </w:p>
        </w:tc>
      </w:tr>
      <w:tr w:rsidR="007B5D76" w14:paraId="0B261350"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51AFEC6" w14:textId="77F3DA7F"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57ACE000" w14:textId="7B1160FB"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期待</w:t>
            </w:r>
          </w:p>
        </w:tc>
        <w:tc>
          <w:tcPr>
            <w:tcW w:w="1812" w:type="dxa"/>
            <w:vAlign w:val="center"/>
          </w:tcPr>
          <w:p w14:paraId="1E1A3353" w14:textId="64C28686"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32.7</w:t>
            </w:r>
          </w:p>
        </w:tc>
        <w:tc>
          <w:tcPr>
            <w:tcW w:w="1812" w:type="dxa"/>
            <w:vAlign w:val="center"/>
          </w:tcPr>
          <w:p w14:paraId="6E2FAA07" w14:textId="15AFC0F0"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26.5</w:t>
            </w:r>
          </w:p>
        </w:tc>
        <w:tc>
          <w:tcPr>
            <w:tcW w:w="1812" w:type="dxa"/>
            <w:vAlign w:val="center"/>
          </w:tcPr>
          <w:p w14:paraId="359AB532" w14:textId="12896D24"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23.7</w:t>
            </w:r>
          </w:p>
        </w:tc>
      </w:tr>
      <w:tr w:rsidR="007B5D76" w14:paraId="6E710471"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8D5587E" w14:textId="76221903"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0BB0B2B8" w14:textId="756274BD"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惊讶</w:t>
            </w:r>
          </w:p>
        </w:tc>
        <w:tc>
          <w:tcPr>
            <w:tcW w:w="1812" w:type="dxa"/>
            <w:vAlign w:val="center"/>
          </w:tcPr>
          <w:p w14:paraId="14C4E143" w14:textId="5D25779C"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6.5</w:t>
            </w:r>
          </w:p>
        </w:tc>
        <w:tc>
          <w:tcPr>
            <w:tcW w:w="1812" w:type="dxa"/>
            <w:vAlign w:val="center"/>
          </w:tcPr>
          <w:p w14:paraId="60028574" w14:textId="016A8CBE"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20.3</w:t>
            </w:r>
          </w:p>
        </w:tc>
        <w:tc>
          <w:tcPr>
            <w:tcW w:w="1812" w:type="dxa"/>
            <w:vAlign w:val="center"/>
          </w:tcPr>
          <w:p w14:paraId="5BC6A33B" w14:textId="6FA60C2B"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12.5</w:t>
            </w:r>
          </w:p>
        </w:tc>
      </w:tr>
      <w:tr w:rsidR="007B5D76" w14:paraId="18E66E0D"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0C4667B" w14:textId="31B2325C" w:rsidR="007B5D76" w:rsidRPr="00F612F6" w:rsidRDefault="007B5D76" w:rsidP="00F612F6">
            <w:pPr>
              <w:pStyle w:val="-5"/>
              <w:ind w:firstLineChars="0" w:firstLine="0"/>
              <w:jc w:val="center"/>
              <w:rPr>
                <w:rFonts w:ascii="Times New Roman" w:hAnsi="Times New Roman"/>
                <w:color w:val="000000" w:themeColor="text1"/>
                <w:sz w:val="18"/>
                <w:szCs w:val="18"/>
              </w:rPr>
            </w:pPr>
          </w:p>
        </w:tc>
        <w:tc>
          <w:tcPr>
            <w:tcW w:w="1356" w:type="dxa"/>
            <w:vAlign w:val="center"/>
          </w:tcPr>
          <w:p w14:paraId="099C20E1" w14:textId="067209A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害怕</w:t>
            </w:r>
          </w:p>
        </w:tc>
        <w:tc>
          <w:tcPr>
            <w:tcW w:w="1812" w:type="dxa"/>
            <w:vAlign w:val="center"/>
          </w:tcPr>
          <w:p w14:paraId="45A600F3" w14:textId="5FE84BFD"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2.1</w:t>
            </w:r>
          </w:p>
        </w:tc>
        <w:tc>
          <w:tcPr>
            <w:tcW w:w="1812" w:type="dxa"/>
            <w:vAlign w:val="center"/>
          </w:tcPr>
          <w:p w14:paraId="0C7F4BE0" w14:textId="6DB81554"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12.2</w:t>
            </w:r>
          </w:p>
        </w:tc>
        <w:tc>
          <w:tcPr>
            <w:tcW w:w="1812" w:type="dxa"/>
            <w:vAlign w:val="center"/>
          </w:tcPr>
          <w:p w14:paraId="0A8E873A" w14:textId="4A173159"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28.6</w:t>
            </w:r>
          </w:p>
        </w:tc>
      </w:tr>
    </w:tbl>
    <w:p w14:paraId="42852D77" w14:textId="650880EE" w:rsidR="00C255F0" w:rsidRPr="00CE3C83" w:rsidRDefault="00CE3C83" w:rsidP="00CE3C83">
      <w:pPr>
        <w:pStyle w:val="-5"/>
        <w:ind w:firstLine="360"/>
        <w:jc w:val="center"/>
        <w:rPr>
          <w:rFonts w:ascii="Times New Roman" w:hAnsi="Times New Roman"/>
          <w:sz w:val="18"/>
          <w:szCs w:val="18"/>
        </w:rPr>
      </w:pPr>
      <w:r w:rsidRPr="00CE3C83">
        <w:rPr>
          <w:rFonts w:ascii="Times New Roman" w:hAnsi="Times New Roman"/>
          <w:sz w:val="18"/>
          <w:szCs w:val="18"/>
        </w:rPr>
        <w:t>表</w:t>
      </w:r>
      <w:r w:rsidRPr="00CE3C83">
        <w:rPr>
          <w:rFonts w:ascii="Times New Roman" w:hAnsi="Times New Roman"/>
          <w:sz w:val="18"/>
          <w:szCs w:val="18"/>
        </w:rPr>
        <w:t>4.6</w:t>
      </w:r>
      <w:r w:rsidRPr="00CE3C83">
        <w:rPr>
          <w:rFonts w:ascii="Times New Roman" w:hAnsi="Times New Roman"/>
          <w:sz w:val="18"/>
          <w:szCs w:val="18"/>
        </w:rPr>
        <w:t>不同媒体在相同框架下的情绪分布</w:t>
      </w:r>
    </w:p>
    <w:p w14:paraId="3EB3D17F" w14:textId="77777777" w:rsidR="00C255F0" w:rsidRPr="00F612F6" w:rsidRDefault="00C255F0" w:rsidP="00B42B7D">
      <w:pPr>
        <w:pStyle w:val="a1"/>
        <w:numPr>
          <w:ilvl w:val="0"/>
          <w:numId w:val="0"/>
        </w:numPr>
        <w:ind w:left="440"/>
        <w:rPr>
          <w:rFonts w:hint="eastAsia"/>
        </w:rPr>
      </w:pPr>
    </w:p>
    <w:p w14:paraId="555CD6FE" w14:textId="48023E49" w:rsidR="00500025" w:rsidRDefault="00A56E41" w:rsidP="00B42B7D">
      <w:pPr>
        <w:pStyle w:val="a1"/>
        <w:rPr>
          <w:rFonts w:hint="eastAsia"/>
        </w:rPr>
      </w:pPr>
      <w:r>
        <w:rPr>
          <w:rFonts w:hint="eastAsia"/>
        </w:rPr>
        <w:t xml:space="preserve"> </w:t>
      </w:r>
      <w:bookmarkStart w:id="128" w:name="_Toc197852643"/>
      <w:r w:rsidR="00500025">
        <w:rPr>
          <w:rFonts w:hint="eastAsia"/>
        </w:rPr>
        <w:t>小结</w:t>
      </w:r>
      <w:bookmarkEnd w:id="128"/>
    </w:p>
    <w:p w14:paraId="06ADBCB4" w14:textId="77777777" w:rsidR="00F829D4" w:rsidRDefault="00F829D4" w:rsidP="00563D27">
      <w:pPr>
        <w:pStyle w:val="-5"/>
        <w:ind w:firstLine="480"/>
        <w:rPr>
          <w:rFonts w:ascii="Times New Roman" w:hAnsi="Times New Roman"/>
        </w:rPr>
      </w:pPr>
    </w:p>
    <w:p w14:paraId="2257D591" w14:textId="10E0446D" w:rsidR="00563D27" w:rsidRDefault="00563D27" w:rsidP="00563D27">
      <w:pPr>
        <w:pStyle w:val="-5"/>
        <w:ind w:firstLine="480"/>
        <w:rPr>
          <w:rFonts w:ascii="Times New Roman" w:hAnsi="Times New Roman"/>
        </w:rPr>
      </w:pPr>
      <w:r w:rsidRPr="00563D27">
        <w:rPr>
          <w:rFonts w:ascii="Times New Roman" w:hAnsi="Times New Roman" w:hint="eastAsia"/>
        </w:rPr>
        <w:t>不同框架类型所对应的情绪结构具有稳定特征，且在不同媒体与不同时间段之间呈现出阶段性规律。</w:t>
      </w:r>
      <w:r>
        <w:rPr>
          <w:rFonts w:ascii="Times New Roman" w:hAnsi="Times New Roman" w:hint="eastAsia"/>
        </w:rPr>
        <w:t>本文</w:t>
      </w:r>
      <w:r w:rsidR="00E23E76">
        <w:rPr>
          <w:rFonts w:ascii="Times New Roman" w:hAnsi="Times New Roman" w:hint="eastAsia"/>
        </w:rPr>
        <w:t>认为</w:t>
      </w:r>
      <w:r>
        <w:rPr>
          <w:rFonts w:ascii="Times New Roman" w:hAnsi="Times New Roman" w:hint="eastAsia"/>
        </w:rPr>
        <w:t>，</w:t>
      </w:r>
      <w:r w:rsidRPr="00563D27">
        <w:rPr>
          <w:rFonts w:ascii="Times New Roman" w:hAnsi="Times New Roman" w:hint="eastAsia"/>
        </w:rPr>
        <w:t>在新闻报道的话语建构中，“框架”并非中性容器，而是情绪调动与意识形态输出的复合结构。情绪不仅为框架赋能，同时也通过框架形</w:t>
      </w:r>
      <w:proofErr w:type="gramStart"/>
      <w:r w:rsidRPr="00563D27">
        <w:rPr>
          <w:rFonts w:ascii="Times New Roman" w:hAnsi="Times New Roman" w:hint="eastAsia"/>
        </w:rPr>
        <w:t>塑公众</w:t>
      </w:r>
      <w:proofErr w:type="gramEnd"/>
      <w:r w:rsidRPr="00563D27">
        <w:rPr>
          <w:rFonts w:ascii="Times New Roman" w:hAnsi="Times New Roman" w:hint="eastAsia"/>
        </w:rPr>
        <w:t>的价值判断与态度取向。</w:t>
      </w:r>
    </w:p>
    <w:p w14:paraId="5F58FB25" w14:textId="26794579" w:rsidR="00500025" w:rsidRPr="00500025" w:rsidRDefault="00500025" w:rsidP="00500025">
      <w:pPr>
        <w:pStyle w:val="-5"/>
        <w:ind w:firstLine="480"/>
        <w:rPr>
          <w:rFonts w:ascii="Times New Roman" w:hAnsi="Times New Roman"/>
        </w:rPr>
      </w:pPr>
      <w:r w:rsidRPr="00500025">
        <w:rPr>
          <w:rFonts w:ascii="Times New Roman" w:hAnsi="Times New Roman" w:hint="eastAsia"/>
        </w:rPr>
        <w:t>传统新闻框架研究多将“情绪”视为报道框架的附属输出变量，忽视了情绪在认知加工与舆论形成中的前置功能。实际上，情绪影响人们对信息的接受与解读方式，</w:t>
      </w:r>
      <w:r w:rsidR="00E928A4">
        <w:rPr>
          <w:rFonts w:ascii="Times New Roman" w:hAnsi="Times New Roman" w:hint="eastAsia"/>
        </w:rPr>
        <w:t>同时在</w:t>
      </w:r>
      <w:r w:rsidRPr="00500025">
        <w:rPr>
          <w:rFonts w:ascii="Times New Roman" w:hAnsi="Times New Roman" w:hint="eastAsia"/>
        </w:rPr>
        <w:t>前期引导</w:t>
      </w:r>
      <w:r w:rsidR="00E928A4">
        <w:rPr>
          <w:rFonts w:ascii="Times New Roman" w:hAnsi="Times New Roman" w:hint="eastAsia"/>
        </w:rPr>
        <w:t>了</w:t>
      </w:r>
      <w:r w:rsidRPr="00500025">
        <w:rPr>
          <w:rFonts w:ascii="Times New Roman" w:hAnsi="Times New Roman" w:hint="eastAsia"/>
        </w:rPr>
        <w:t>受众对议题的关注方向与意义建构过程。</w:t>
      </w:r>
      <w:r w:rsidR="00F829D4">
        <w:rPr>
          <w:rFonts w:ascii="Times New Roman" w:hAnsi="Times New Roman" w:hint="eastAsia"/>
        </w:rPr>
        <w:t>马库斯（</w:t>
      </w:r>
      <w:r w:rsidRPr="00500025">
        <w:rPr>
          <w:rFonts w:ascii="Times New Roman" w:hAnsi="Times New Roman" w:hint="eastAsia"/>
        </w:rPr>
        <w:t>Marcus</w:t>
      </w:r>
      <w:r w:rsidR="00F829D4">
        <w:rPr>
          <w:rFonts w:ascii="Times New Roman" w:hAnsi="Times New Roman" w:hint="eastAsia"/>
        </w:rPr>
        <w:t>）</w:t>
      </w:r>
      <w:r w:rsidR="00E928A4" w:rsidRPr="00500025">
        <w:rPr>
          <w:rFonts w:ascii="Times New Roman" w:hAnsi="Times New Roman" w:hint="eastAsia"/>
          <w:vertAlign w:val="superscript"/>
        </w:rPr>
        <w:t xml:space="preserve"> </w:t>
      </w:r>
      <w:r w:rsidRPr="00500025">
        <w:rPr>
          <w:rFonts w:ascii="Times New Roman" w:hAnsi="Times New Roman" w:hint="eastAsia"/>
          <w:vertAlign w:val="superscript"/>
        </w:rPr>
        <w:t>[</w:t>
      </w:r>
      <w:r w:rsidRPr="00500025">
        <w:rPr>
          <w:rStyle w:val="afc"/>
          <w:rFonts w:ascii="Times New Roman" w:hAnsi="Times New Roman"/>
        </w:rPr>
        <w:footnoteReference w:id="58"/>
      </w:r>
      <w:r w:rsidRPr="00500025">
        <w:rPr>
          <w:rFonts w:ascii="Times New Roman" w:hAnsi="Times New Roman" w:hint="eastAsia"/>
          <w:vertAlign w:val="superscript"/>
        </w:rPr>
        <w:t>]</w:t>
      </w:r>
      <w:r w:rsidR="00E928A4">
        <w:rPr>
          <w:rFonts w:ascii="Times New Roman" w:hAnsi="Times New Roman" w:hint="eastAsia"/>
        </w:rPr>
        <w:t>等提</w:t>
      </w:r>
      <w:r w:rsidRPr="00500025">
        <w:rPr>
          <w:rFonts w:ascii="Times New Roman" w:hAnsi="Times New Roman" w:hint="eastAsia"/>
        </w:rPr>
        <w:t>出的情</w:t>
      </w:r>
      <w:r w:rsidRPr="00500025">
        <w:rPr>
          <w:rFonts w:ascii="Times New Roman" w:hAnsi="Times New Roman" w:hint="eastAsia"/>
        </w:rPr>
        <w:lastRenderedPageBreak/>
        <w:t>绪驱动模型（</w:t>
      </w:r>
      <w:r w:rsidRPr="00500025">
        <w:rPr>
          <w:rFonts w:ascii="Times New Roman" w:hAnsi="Times New Roman" w:hint="eastAsia"/>
        </w:rPr>
        <w:t>Affective Intelligence Theory</w:t>
      </w:r>
      <w:r w:rsidRPr="00500025">
        <w:rPr>
          <w:rFonts w:ascii="Times New Roman" w:hAnsi="Times New Roman" w:hint="eastAsia"/>
        </w:rPr>
        <w:t>）指出，诸如愤怒、焦虑与热情等核心政治情绪，会激发受</w:t>
      </w:r>
      <w:proofErr w:type="gramStart"/>
      <w:r w:rsidRPr="00500025">
        <w:rPr>
          <w:rFonts w:ascii="Times New Roman" w:hAnsi="Times New Roman" w:hint="eastAsia"/>
        </w:rPr>
        <w:t>众不同</w:t>
      </w:r>
      <w:proofErr w:type="gramEnd"/>
      <w:r w:rsidRPr="00500025">
        <w:rPr>
          <w:rFonts w:ascii="Times New Roman" w:hAnsi="Times New Roman" w:hint="eastAsia"/>
        </w:rPr>
        <w:t>的信息处理路径：愤怒激活现有信念体系下的框架防御，焦虑则促使</w:t>
      </w:r>
      <w:proofErr w:type="gramStart"/>
      <w:r w:rsidRPr="00500025">
        <w:rPr>
          <w:rFonts w:ascii="Times New Roman" w:hAnsi="Times New Roman" w:hint="eastAsia"/>
        </w:rPr>
        <w:t>受众更倾向</w:t>
      </w:r>
      <w:proofErr w:type="gramEnd"/>
      <w:r w:rsidRPr="00500025">
        <w:rPr>
          <w:rFonts w:ascii="Times New Roman" w:hAnsi="Times New Roman" w:hint="eastAsia"/>
        </w:rPr>
        <w:t>于接受新框架、更新判断标准。在政策传播中，情绪并非框架传播的附属结果，而是影响框架接受与选择的重要机制。此外，</w:t>
      </w:r>
      <w:r w:rsidR="00F829D4" w:rsidRPr="00F829D4">
        <w:rPr>
          <w:rFonts w:ascii="Times New Roman" w:hAnsi="Times New Roman" w:hint="eastAsia"/>
        </w:rPr>
        <w:t>格罗斯</w:t>
      </w:r>
      <w:r w:rsidR="00F829D4">
        <w:rPr>
          <w:rFonts w:ascii="Times New Roman" w:hAnsi="Times New Roman" w:hint="eastAsia"/>
        </w:rPr>
        <w:t>(</w:t>
      </w:r>
      <w:r w:rsidRPr="00500025">
        <w:rPr>
          <w:rFonts w:ascii="Times New Roman" w:hAnsi="Times New Roman" w:hint="eastAsia"/>
        </w:rPr>
        <w:t>Gross</w:t>
      </w:r>
      <w:r w:rsidR="00F829D4">
        <w:rPr>
          <w:rFonts w:ascii="Times New Roman" w:hAnsi="Times New Roman" w:hint="eastAsia"/>
        </w:rPr>
        <w:t>)</w:t>
      </w:r>
      <w:r w:rsidR="00F829D4">
        <w:rPr>
          <w:rFonts w:ascii="Times New Roman" w:hAnsi="Times New Roman" w:hint="eastAsia"/>
        </w:rPr>
        <w:t>和</w:t>
      </w:r>
      <w:r w:rsidR="00F829D4" w:rsidRPr="00F829D4">
        <w:rPr>
          <w:rFonts w:ascii="Times New Roman" w:hAnsi="Times New Roman" w:hint="eastAsia"/>
        </w:rPr>
        <w:t>达安布罗西奥</w:t>
      </w:r>
      <w:r w:rsidR="00F829D4">
        <w:rPr>
          <w:rFonts w:ascii="Times New Roman" w:hAnsi="Times New Roman" w:hint="eastAsia"/>
        </w:rPr>
        <w:t>(</w:t>
      </w:r>
      <w:r w:rsidRPr="00500025">
        <w:rPr>
          <w:rFonts w:ascii="Times New Roman" w:hAnsi="Times New Roman" w:hint="eastAsia"/>
        </w:rPr>
        <w:t>D'Ambrosio</w:t>
      </w:r>
      <w:r w:rsidR="00F829D4">
        <w:rPr>
          <w:rFonts w:ascii="Times New Roman" w:hAnsi="Times New Roman" w:hint="eastAsia"/>
        </w:rPr>
        <w:t>)</w:t>
      </w:r>
      <w:r w:rsidRPr="00500025">
        <w:rPr>
          <w:rFonts w:ascii="Times New Roman" w:hAnsi="Times New Roman" w:hint="eastAsia"/>
          <w:vertAlign w:val="superscript"/>
        </w:rPr>
        <w:t>[</w:t>
      </w:r>
      <w:r w:rsidRPr="00500025">
        <w:rPr>
          <w:rStyle w:val="afc"/>
          <w:rFonts w:ascii="Times New Roman" w:hAnsi="Times New Roman"/>
        </w:rPr>
        <w:footnoteReference w:id="59"/>
      </w:r>
      <w:r w:rsidRPr="00500025">
        <w:rPr>
          <w:rFonts w:ascii="Times New Roman" w:hAnsi="Times New Roman" w:hint="eastAsia"/>
          <w:vertAlign w:val="superscript"/>
        </w:rPr>
        <w:t>]</w:t>
      </w:r>
      <w:r w:rsidRPr="00500025">
        <w:rPr>
          <w:rFonts w:ascii="Times New Roman" w:hAnsi="Times New Roman" w:hint="eastAsia"/>
        </w:rPr>
        <w:t>在研究新闻报道中情绪如何激活框架解读的实验时发现，情绪唤起可以显著</w:t>
      </w:r>
      <w:proofErr w:type="gramStart"/>
      <w:r w:rsidRPr="00500025">
        <w:rPr>
          <w:rFonts w:ascii="Times New Roman" w:hAnsi="Times New Roman" w:hint="eastAsia"/>
        </w:rPr>
        <w:t>改变受</w:t>
      </w:r>
      <w:proofErr w:type="gramEnd"/>
      <w:r w:rsidRPr="00500025">
        <w:rPr>
          <w:rFonts w:ascii="Times New Roman" w:hAnsi="Times New Roman" w:hint="eastAsia"/>
        </w:rPr>
        <w:t>众对同一新闻内容的框架归因，如</w:t>
      </w:r>
      <w:proofErr w:type="gramStart"/>
      <w:r w:rsidRPr="00500025">
        <w:rPr>
          <w:rFonts w:ascii="Times New Roman" w:hAnsi="Times New Roman" w:hint="eastAsia"/>
        </w:rPr>
        <w:t>悲伤增强</w:t>
      </w:r>
      <w:proofErr w:type="gramEnd"/>
      <w:r w:rsidRPr="00500025">
        <w:rPr>
          <w:rFonts w:ascii="Times New Roman" w:hAnsi="Times New Roman" w:hint="eastAsia"/>
        </w:rPr>
        <w:t>结构性归因，愤怒促使受众归咎于个体责任。这一机制再次印证了情绪在新闻报道理解过程中的前置性作用</w:t>
      </w:r>
      <w:r>
        <w:rPr>
          <w:rFonts w:ascii="Times New Roman" w:hAnsi="Times New Roman" w:hint="eastAsia"/>
        </w:rPr>
        <w:t>。</w:t>
      </w:r>
    </w:p>
    <w:p w14:paraId="69933EFF" w14:textId="518EDF3A" w:rsidR="00563D27" w:rsidRDefault="00500025" w:rsidP="00500025">
      <w:pPr>
        <w:pStyle w:val="-5"/>
        <w:ind w:firstLine="480"/>
        <w:rPr>
          <w:rFonts w:ascii="Times New Roman" w:hAnsi="Times New Roman"/>
        </w:rPr>
      </w:pPr>
      <w:r>
        <w:rPr>
          <w:rFonts w:ascii="Times New Roman" w:hAnsi="Times New Roman" w:hint="eastAsia"/>
        </w:rPr>
        <w:t>因此，</w:t>
      </w:r>
      <w:r w:rsidRPr="00500025">
        <w:rPr>
          <w:rFonts w:ascii="Times New Roman" w:hAnsi="Times New Roman" w:hint="eastAsia"/>
        </w:rPr>
        <w:t>本研究主张将“情绪”视为框架建构与传播机制中的一个主动变量，强调媒体通过情绪模式的选择和编码，影响框架的接受强度、议题优先级与社会认知效果</w:t>
      </w:r>
      <w:r>
        <w:rPr>
          <w:rFonts w:ascii="Times New Roman" w:hAnsi="Times New Roman" w:hint="eastAsia"/>
        </w:rPr>
        <w:t>。</w:t>
      </w:r>
      <w:r w:rsidR="00563D27">
        <w:rPr>
          <w:rFonts w:ascii="Times New Roman" w:hAnsi="Times New Roman" w:hint="eastAsia"/>
        </w:rPr>
        <w:t>笔者认为，</w:t>
      </w:r>
      <w:r w:rsidR="00563D27" w:rsidRPr="00563D27">
        <w:rPr>
          <w:rFonts w:ascii="Times New Roman" w:hAnsi="Times New Roman" w:hint="eastAsia"/>
        </w:rPr>
        <w:t>有必要在已有研究基础上，</w:t>
      </w:r>
      <w:r w:rsidR="00F04F12" w:rsidRPr="00F04F12">
        <w:rPr>
          <w:rFonts w:ascii="Times New Roman" w:hAnsi="Times New Roman" w:hint="eastAsia"/>
        </w:rPr>
        <w:t>建构一个理论模型，从结构、过程与演化三个维度刻画框架与情绪之间的互动机制</w:t>
      </w:r>
      <w:r w:rsidR="00563D27" w:rsidRPr="00563D27">
        <w:rPr>
          <w:rFonts w:ascii="Times New Roman" w:hAnsi="Times New Roman" w:hint="eastAsia"/>
        </w:rPr>
        <w:t>。</w:t>
      </w:r>
    </w:p>
    <w:p w14:paraId="19208D84" w14:textId="77777777" w:rsidR="004A0597" w:rsidRDefault="004A0597" w:rsidP="00500025">
      <w:pPr>
        <w:pStyle w:val="-5"/>
        <w:ind w:firstLine="480"/>
        <w:rPr>
          <w:rFonts w:ascii="Times New Roman" w:hAnsi="Times New Roman"/>
        </w:rPr>
        <w:sectPr w:rsidR="004A0597" w:rsidSect="001267B6">
          <w:headerReference w:type="default" r:id="rId30"/>
          <w:pgSz w:w="11906" w:h="16838"/>
          <w:pgMar w:top="1985" w:right="1418" w:bottom="1985" w:left="1418" w:header="851" w:footer="992" w:gutter="0"/>
          <w:cols w:space="425"/>
          <w:docGrid w:type="lines" w:linePitch="312"/>
        </w:sectPr>
      </w:pPr>
    </w:p>
    <w:p w14:paraId="2CFA5F43" w14:textId="47ACBD1F" w:rsidR="00121C55" w:rsidRDefault="0093506A" w:rsidP="00B42B7D">
      <w:pPr>
        <w:pStyle w:val="-"/>
        <w:rPr>
          <w:rFonts w:hint="eastAsia"/>
        </w:rPr>
      </w:pPr>
      <w:bookmarkStart w:id="129" w:name="_Hlk196161924"/>
      <w:r>
        <w:rPr>
          <w:rFonts w:hint="eastAsia"/>
        </w:rPr>
        <w:lastRenderedPageBreak/>
        <w:t xml:space="preserve"> </w:t>
      </w:r>
      <w:bookmarkStart w:id="130" w:name="_Toc197852644"/>
      <w:r w:rsidR="00121C55" w:rsidRPr="00121C55">
        <w:rPr>
          <w:rFonts w:hint="eastAsia"/>
        </w:rPr>
        <w:t>框架—情绪双轨互动</w:t>
      </w:r>
      <w:r w:rsidR="00251B2B">
        <w:rPr>
          <w:rFonts w:hint="eastAsia"/>
        </w:rPr>
        <w:t>模型</w:t>
      </w:r>
      <w:bookmarkEnd w:id="130"/>
    </w:p>
    <w:bookmarkEnd w:id="129"/>
    <w:p w14:paraId="2FF8BBAF" w14:textId="77777777" w:rsidR="00121C55" w:rsidRDefault="00121C55" w:rsidP="00121C55">
      <w:pPr>
        <w:ind w:firstLineChars="200" w:firstLine="480"/>
        <w:jc w:val="left"/>
        <w:rPr>
          <w:rFonts w:cs="Times New Roman"/>
          <w:color w:val="000000" w:themeColor="text1"/>
          <w:szCs w:val="24"/>
        </w:rPr>
      </w:pPr>
    </w:p>
    <w:p w14:paraId="14FC1F62" w14:textId="77777777" w:rsidR="00121C55" w:rsidRDefault="00121C55" w:rsidP="00F6490E">
      <w:pPr>
        <w:ind w:firstLineChars="200" w:firstLine="480"/>
        <w:jc w:val="both"/>
        <w:rPr>
          <w:rFonts w:cs="Times New Roman"/>
          <w:color w:val="000000" w:themeColor="text1"/>
          <w:szCs w:val="24"/>
        </w:rPr>
      </w:pPr>
    </w:p>
    <w:p w14:paraId="409BFD91" w14:textId="337B5CDD"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基于上述分析，</w:t>
      </w:r>
      <w:r w:rsidRPr="00121C55">
        <w:rPr>
          <w:rFonts w:cs="Times New Roman" w:hint="eastAsia"/>
          <w:color w:val="000000" w:themeColor="text1"/>
          <w:szCs w:val="24"/>
        </w:rPr>
        <w:t>本研究</w:t>
      </w:r>
      <w:r>
        <w:rPr>
          <w:rFonts w:cs="Times New Roman" w:hint="eastAsia"/>
          <w:color w:val="000000" w:themeColor="text1"/>
          <w:szCs w:val="24"/>
        </w:rPr>
        <w:t>拟</w:t>
      </w:r>
      <w:r w:rsidRPr="00121C55">
        <w:rPr>
          <w:rFonts w:cs="Times New Roman" w:hint="eastAsia"/>
          <w:color w:val="000000" w:themeColor="text1"/>
          <w:szCs w:val="24"/>
        </w:rPr>
        <w:t>提出</w:t>
      </w:r>
      <w:r>
        <w:rPr>
          <w:rFonts w:cs="Times New Roman" w:hint="eastAsia"/>
          <w:color w:val="000000" w:themeColor="text1"/>
          <w:szCs w:val="24"/>
        </w:rPr>
        <w:t>一个对于具体政策事件的新闻框架分析模型——</w:t>
      </w:r>
      <w:r w:rsidRPr="00121C55">
        <w:rPr>
          <w:rFonts w:cs="Times New Roman" w:hint="eastAsia"/>
          <w:color w:val="000000" w:themeColor="text1"/>
          <w:szCs w:val="24"/>
        </w:rPr>
        <w:t>框架—情绪双轨驱动模型</w:t>
      </w:r>
      <w:r>
        <w:rPr>
          <w:rFonts w:cs="Times New Roman" w:hint="eastAsia"/>
          <w:color w:val="000000" w:themeColor="text1"/>
          <w:szCs w:val="24"/>
        </w:rPr>
        <w:t>。该模型基于</w:t>
      </w:r>
      <w:r w:rsidRPr="00121C55">
        <w:rPr>
          <w:rFonts w:cs="Times New Roman" w:hint="eastAsia"/>
          <w:color w:val="000000" w:themeColor="text1"/>
          <w:szCs w:val="24"/>
        </w:rPr>
        <w:t>媒体话语建构中“框架”与“情绪”的动态</w:t>
      </w:r>
      <w:r>
        <w:rPr>
          <w:rFonts w:cs="Times New Roman" w:hint="eastAsia"/>
          <w:color w:val="000000" w:themeColor="text1"/>
          <w:szCs w:val="24"/>
        </w:rPr>
        <w:t>变化与强关联性</w:t>
      </w:r>
      <w:r w:rsidRPr="00121C55">
        <w:rPr>
          <w:rFonts w:cs="Times New Roman" w:hint="eastAsia"/>
          <w:color w:val="000000" w:themeColor="text1"/>
          <w:szCs w:val="24"/>
        </w:rPr>
        <w:t>，</w:t>
      </w:r>
      <w:r w:rsidR="00340C75">
        <w:rPr>
          <w:rFonts w:cs="Times New Roman" w:hint="eastAsia"/>
          <w:color w:val="000000" w:themeColor="text1"/>
          <w:szCs w:val="24"/>
        </w:rPr>
        <w:t>对具体不同媒体的具体框架与其相勾连的情绪倾向与变化进行联合分析</w:t>
      </w:r>
      <w:r>
        <w:rPr>
          <w:rFonts w:cs="Times New Roman" w:hint="eastAsia"/>
          <w:color w:val="000000" w:themeColor="text1"/>
          <w:szCs w:val="24"/>
        </w:rPr>
        <w:t>。</w:t>
      </w:r>
    </w:p>
    <w:p w14:paraId="14DBC11B" w14:textId="77777777" w:rsidR="0075288B" w:rsidRDefault="0075288B" w:rsidP="00121C55">
      <w:pPr>
        <w:ind w:firstLineChars="200" w:firstLine="480"/>
        <w:jc w:val="left"/>
        <w:rPr>
          <w:rFonts w:cs="Times New Roman"/>
          <w:color w:val="000000" w:themeColor="text1"/>
          <w:szCs w:val="24"/>
        </w:rPr>
      </w:pPr>
    </w:p>
    <w:p w14:paraId="6715620A" w14:textId="6BF385BC" w:rsidR="00121C55" w:rsidRDefault="00A56E41" w:rsidP="00B42B7D">
      <w:pPr>
        <w:pStyle w:val="a1"/>
        <w:numPr>
          <w:ilvl w:val="0"/>
          <w:numId w:val="39"/>
        </w:numPr>
        <w:rPr>
          <w:rFonts w:hint="eastAsia"/>
        </w:rPr>
      </w:pPr>
      <w:r>
        <w:rPr>
          <w:rFonts w:hint="eastAsia"/>
        </w:rPr>
        <w:t xml:space="preserve"> </w:t>
      </w:r>
      <w:bookmarkStart w:id="131" w:name="_Toc197852645"/>
      <w:r w:rsidR="00121C55" w:rsidRPr="00121C55">
        <w:rPr>
          <w:rFonts w:hint="eastAsia"/>
        </w:rPr>
        <w:t>媒介框架与情绪倾向的</w:t>
      </w:r>
      <w:r w:rsidR="00F83955">
        <w:rPr>
          <w:rFonts w:hint="eastAsia"/>
        </w:rPr>
        <w:t>互动</w:t>
      </w:r>
      <w:bookmarkEnd w:id="131"/>
    </w:p>
    <w:p w14:paraId="7A6599E1" w14:textId="77777777" w:rsidR="0075288B" w:rsidRDefault="0075288B" w:rsidP="00251B2B">
      <w:pPr>
        <w:ind w:firstLineChars="200" w:firstLine="480"/>
        <w:jc w:val="left"/>
        <w:rPr>
          <w:rFonts w:cs="Times New Roman"/>
          <w:color w:val="000000" w:themeColor="text1"/>
          <w:szCs w:val="24"/>
        </w:rPr>
      </w:pPr>
    </w:p>
    <w:p w14:paraId="2946B92B" w14:textId="7A122684" w:rsidR="00251B2B" w:rsidRPr="00251B2B" w:rsidRDefault="00251B2B" w:rsidP="00F6490E">
      <w:pPr>
        <w:ind w:firstLineChars="200" w:firstLine="480"/>
        <w:jc w:val="both"/>
        <w:rPr>
          <w:rFonts w:cs="Times New Roman"/>
          <w:color w:val="000000" w:themeColor="text1"/>
          <w:szCs w:val="24"/>
        </w:rPr>
      </w:pPr>
      <w:r>
        <w:rPr>
          <w:rFonts w:cs="Times New Roman" w:hint="eastAsia"/>
          <w:color w:val="000000" w:themeColor="text1"/>
          <w:szCs w:val="24"/>
        </w:rPr>
        <w:t>在新闻框架研究中，</w:t>
      </w:r>
      <w:r w:rsidRPr="00251B2B">
        <w:rPr>
          <w:rFonts w:cs="Times New Roman"/>
          <w:color w:val="000000" w:themeColor="text1"/>
          <w:szCs w:val="24"/>
        </w:rPr>
        <w:t>情绪长期作为附属变量</w:t>
      </w:r>
      <w:r>
        <w:rPr>
          <w:rFonts w:cs="Times New Roman" w:hint="eastAsia"/>
          <w:color w:val="000000" w:themeColor="text1"/>
          <w:szCs w:val="24"/>
        </w:rPr>
        <w:t>而常常被主流研究者所</w:t>
      </w:r>
      <w:r w:rsidRPr="00251B2B">
        <w:rPr>
          <w:rFonts w:cs="Times New Roman"/>
          <w:color w:val="000000" w:themeColor="text1"/>
          <w:szCs w:val="24"/>
        </w:rPr>
        <w:t>忽视。</w:t>
      </w:r>
      <w:r w:rsidR="00F829D4" w:rsidRPr="00F829D4">
        <w:rPr>
          <w:rFonts w:cs="Times New Roman" w:hint="eastAsia"/>
          <w:color w:val="000000" w:themeColor="text1"/>
          <w:szCs w:val="24"/>
        </w:rPr>
        <w:t>盖姆森</w:t>
      </w:r>
      <w:r w:rsidR="00F829D4">
        <w:rPr>
          <w:rFonts w:cs="Times New Roman" w:hint="eastAsia"/>
          <w:color w:val="000000" w:themeColor="text1"/>
          <w:szCs w:val="24"/>
        </w:rPr>
        <w:t>(</w:t>
      </w:r>
      <w:r w:rsidRPr="00251B2B">
        <w:rPr>
          <w:rFonts w:cs="Times New Roman"/>
          <w:color w:val="000000" w:themeColor="text1"/>
          <w:szCs w:val="24"/>
        </w:rPr>
        <w:t>Gamson</w:t>
      </w:r>
      <w:r w:rsidR="00F829D4">
        <w:rPr>
          <w:rFonts w:cs="Times New Roman" w:hint="eastAsia"/>
          <w:color w:val="000000" w:themeColor="text1"/>
          <w:szCs w:val="24"/>
        </w:rPr>
        <w:t>)</w:t>
      </w:r>
      <w:r w:rsidRPr="00251B2B">
        <w:rPr>
          <w:rFonts w:cs="Times New Roman"/>
          <w:color w:val="000000" w:themeColor="text1"/>
          <w:szCs w:val="24"/>
        </w:rPr>
        <w:t>与</w:t>
      </w:r>
      <w:r w:rsidR="00F829D4" w:rsidRPr="00F829D4">
        <w:rPr>
          <w:rFonts w:cs="Times New Roman" w:hint="eastAsia"/>
          <w:color w:val="000000" w:themeColor="text1"/>
          <w:szCs w:val="24"/>
        </w:rPr>
        <w:tab/>
      </w:r>
      <w:r w:rsidR="00F829D4" w:rsidRPr="00F829D4">
        <w:rPr>
          <w:rFonts w:cs="Times New Roman" w:hint="eastAsia"/>
          <w:color w:val="000000" w:themeColor="text1"/>
          <w:szCs w:val="24"/>
        </w:rPr>
        <w:t>莫迪利亚尼</w:t>
      </w:r>
      <w:r w:rsidR="00F829D4">
        <w:rPr>
          <w:rFonts w:cs="Times New Roman" w:hint="eastAsia"/>
          <w:color w:val="000000" w:themeColor="text1"/>
          <w:szCs w:val="24"/>
        </w:rPr>
        <w:t>(</w:t>
      </w:r>
      <w:r w:rsidRPr="00251B2B">
        <w:rPr>
          <w:rFonts w:cs="Times New Roman"/>
          <w:color w:val="000000" w:themeColor="text1"/>
          <w:szCs w:val="24"/>
        </w:rPr>
        <w:t>Modigliani</w:t>
      </w:r>
      <w:r w:rsidR="00F829D4">
        <w:rPr>
          <w:rFonts w:cs="Times New Roman" w:hint="eastAsia"/>
          <w:color w:val="000000" w:themeColor="text1"/>
          <w:szCs w:val="24"/>
        </w:rPr>
        <w:t>)</w:t>
      </w:r>
      <w:r w:rsidRPr="00251B2B">
        <w:rPr>
          <w:rFonts w:cs="Times New Roman"/>
          <w:color w:val="000000" w:themeColor="text1"/>
          <w:szCs w:val="24"/>
        </w:rPr>
        <w:t>在其文化主题</w:t>
      </w:r>
      <w:proofErr w:type="gramStart"/>
      <w:r w:rsidRPr="00251B2B">
        <w:rPr>
          <w:rFonts w:cs="Times New Roman"/>
          <w:color w:val="000000" w:themeColor="text1"/>
          <w:szCs w:val="24"/>
        </w:rPr>
        <w:t>包理论</w:t>
      </w:r>
      <w:proofErr w:type="gramEnd"/>
      <w:r w:rsidRPr="00251B2B">
        <w:rPr>
          <w:rFonts w:cs="Times New Roman"/>
          <w:color w:val="000000" w:themeColor="text1"/>
          <w:szCs w:val="24"/>
        </w:rPr>
        <w:t>中首次提到情感资源对公众态度的重要性</w:t>
      </w:r>
      <w:r>
        <w:rPr>
          <w:rFonts w:cs="Times New Roman" w:hint="eastAsia"/>
          <w:color w:val="000000" w:themeColor="text1"/>
          <w:szCs w:val="24"/>
        </w:rPr>
        <w:t>，但受制于人工编码中效率与主观性残存等等原因，该思路并未在后续的研究中获取较为成熟的拓展</w:t>
      </w:r>
      <w:r w:rsidRPr="00251B2B">
        <w:rPr>
          <w:rFonts w:cs="Times New Roman"/>
          <w:color w:val="000000" w:themeColor="text1"/>
          <w:szCs w:val="24"/>
        </w:rPr>
        <w:t>。</w:t>
      </w:r>
    </w:p>
    <w:p w14:paraId="031C63D7" w14:textId="732EE979" w:rsidR="0075288B" w:rsidRDefault="00251B2B" w:rsidP="00F6490E">
      <w:pPr>
        <w:ind w:firstLineChars="200" w:firstLine="480"/>
        <w:jc w:val="both"/>
        <w:rPr>
          <w:rFonts w:cs="Times New Roman"/>
          <w:color w:val="000000" w:themeColor="text1"/>
          <w:szCs w:val="24"/>
        </w:rPr>
      </w:pPr>
      <w:r>
        <w:rPr>
          <w:rFonts w:cs="Times New Roman" w:hint="eastAsia"/>
          <w:color w:val="000000" w:themeColor="text1"/>
          <w:szCs w:val="24"/>
        </w:rPr>
        <w:t>在我国</w:t>
      </w:r>
      <w:r w:rsidRPr="00251B2B">
        <w:rPr>
          <w:rFonts w:cs="Times New Roman"/>
          <w:color w:val="000000" w:themeColor="text1"/>
          <w:szCs w:val="24"/>
        </w:rPr>
        <w:t>，</w:t>
      </w:r>
      <w:r w:rsidRPr="00251B2B">
        <w:rPr>
          <w:rFonts w:cs="Times New Roman" w:hint="eastAsia"/>
          <w:color w:val="000000" w:themeColor="text1"/>
          <w:szCs w:val="24"/>
        </w:rPr>
        <w:t>新闻不仅是一种知识产品，更是一种社会意识形态工具，其服务对象必须根植于人民群众，体现党的意志与国家治理目标</w:t>
      </w:r>
      <w:r w:rsidRPr="00251B2B">
        <w:rPr>
          <w:rFonts w:cs="Times New Roman" w:hint="eastAsia"/>
          <w:color w:val="000000" w:themeColor="text1"/>
          <w:szCs w:val="24"/>
          <w:vertAlign w:val="superscript"/>
        </w:rPr>
        <w:t>[</w:t>
      </w:r>
      <w:r w:rsidRPr="00251B2B">
        <w:rPr>
          <w:rStyle w:val="afc"/>
          <w:rFonts w:cs="Times New Roman"/>
          <w:color w:val="000000" w:themeColor="text1"/>
          <w:szCs w:val="24"/>
        </w:rPr>
        <w:footnoteReference w:id="60"/>
      </w:r>
      <w:r w:rsidRPr="00251B2B">
        <w:rPr>
          <w:rFonts w:cs="Times New Roman" w:hint="eastAsia"/>
          <w:color w:val="000000" w:themeColor="text1"/>
          <w:szCs w:val="24"/>
          <w:vertAlign w:val="superscript"/>
        </w:rPr>
        <w:t>]</w:t>
      </w:r>
      <w:r>
        <w:rPr>
          <w:rFonts w:cs="Times New Roman" w:hint="eastAsia"/>
          <w:color w:val="000000" w:themeColor="text1"/>
          <w:szCs w:val="24"/>
        </w:rPr>
        <w:t>。</w:t>
      </w:r>
      <w:r w:rsidRPr="00251B2B">
        <w:rPr>
          <w:rFonts w:cs="Times New Roman"/>
          <w:color w:val="000000" w:themeColor="text1"/>
          <w:szCs w:val="24"/>
        </w:rPr>
        <w:t>媒体不仅承担议题设置与议程引导的功能，其所建构的情绪氛围</w:t>
      </w:r>
      <w:proofErr w:type="gramStart"/>
      <w:r w:rsidRPr="00251B2B">
        <w:rPr>
          <w:rFonts w:cs="Times New Roman"/>
          <w:color w:val="000000" w:themeColor="text1"/>
          <w:szCs w:val="24"/>
        </w:rPr>
        <w:t>亦深刻</w:t>
      </w:r>
      <w:proofErr w:type="gramEnd"/>
      <w:r w:rsidRPr="00251B2B">
        <w:rPr>
          <w:rFonts w:cs="Times New Roman"/>
          <w:color w:val="000000" w:themeColor="text1"/>
          <w:szCs w:val="24"/>
        </w:rPr>
        <w:t>影响受众的信息处理路径。在政策传播领域，</w:t>
      </w:r>
      <w:r w:rsidR="00F83955" w:rsidRPr="00F83955">
        <w:rPr>
          <w:rFonts w:cs="Times New Roman" w:hint="eastAsia"/>
          <w:color w:val="000000" w:themeColor="text1"/>
          <w:szCs w:val="24"/>
        </w:rPr>
        <w:t>媒体所采纳的框架承载着国家的制度意志，是政治动员与社会整合的中介手段。</w:t>
      </w:r>
      <w:r w:rsidR="00F83955">
        <w:rPr>
          <w:rFonts w:cs="Times New Roman" w:hint="eastAsia"/>
          <w:color w:val="000000" w:themeColor="text1"/>
          <w:szCs w:val="24"/>
        </w:rPr>
        <w:t>因此，</w:t>
      </w:r>
      <w:r w:rsidR="00F83955" w:rsidRPr="00F83955">
        <w:rPr>
          <w:rFonts w:cs="Times New Roman" w:hint="eastAsia"/>
          <w:color w:val="000000" w:themeColor="text1"/>
          <w:szCs w:val="24"/>
        </w:rPr>
        <w:t>情绪表达成为框架输出的重要配套机制</w:t>
      </w:r>
      <w:r w:rsidR="00F83955">
        <w:rPr>
          <w:rFonts w:cs="Times New Roman" w:hint="eastAsia"/>
          <w:color w:val="000000" w:themeColor="text1"/>
          <w:szCs w:val="24"/>
        </w:rPr>
        <w:t>，这一点亟需通过确切的框架模型加以实现分析</w:t>
      </w:r>
      <w:r w:rsidR="00F83955" w:rsidRPr="00F83955">
        <w:rPr>
          <w:rFonts w:cs="Times New Roman" w:hint="eastAsia"/>
          <w:color w:val="000000" w:themeColor="text1"/>
          <w:szCs w:val="24"/>
        </w:rPr>
        <w:t>。通过正向或负向情绪的传播，媒体能够在无形中</w:t>
      </w:r>
      <w:proofErr w:type="gramStart"/>
      <w:r w:rsidR="00F83955" w:rsidRPr="00F83955">
        <w:rPr>
          <w:rFonts w:cs="Times New Roman" w:hint="eastAsia"/>
          <w:color w:val="000000" w:themeColor="text1"/>
          <w:szCs w:val="24"/>
        </w:rPr>
        <w:t>塑造受</w:t>
      </w:r>
      <w:proofErr w:type="gramEnd"/>
      <w:r w:rsidR="00F83955" w:rsidRPr="00F83955">
        <w:rPr>
          <w:rFonts w:cs="Times New Roman" w:hint="eastAsia"/>
          <w:color w:val="000000" w:themeColor="text1"/>
          <w:szCs w:val="24"/>
        </w:rPr>
        <w:t>众的态度取向、价值判断与行为期待。</w:t>
      </w:r>
      <w:r w:rsidR="00881ACE">
        <w:rPr>
          <w:rFonts w:cs="Times New Roman" w:hint="eastAsia"/>
          <w:color w:val="000000" w:themeColor="text1"/>
          <w:szCs w:val="24"/>
        </w:rPr>
        <w:t>因此，</w:t>
      </w:r>
      <w:r w:rsidR="00340C75">
        <w:rPr>
          <w:rFonts w:cs="Times New Roman" w:hint="eastAsia"/>
          <w:color w:val="000000" w:themeColor="text1"/>
          <w:szCs w:val="24"/>
        </w:rPr>
        <w:t>本文认为，</w:t>
      </w:r>
      <w:r w:rsidR="00F83955" w:rsidRPr="00F83955">
        <w:rPr>
          <w:rFonts w:cs="Times New Roman" w:hint="eastAsia"/>
          <w:color w:val="000000" w:themeColor="text1"/>
          <w:szCs w:val="24"/>
        </w:rPr>
        <w:t>框架与情绪的结合构成了一种以符号结构建构意义、以情绪导向引导行动的复合型传播体系</w:t>
      </w:r>
      <w:r w:rsidR="00881ACE">
        <w:rPr>
          <w:rFonts w:cs="Times New Roman" w:hint="eastAsia"/>
          <w:color w:val="000000" w:themeColor="text1"/>
          <w:szCs w:val="24"/>
        </w:rPr>
        <w:t>，因为</w:t>
      </w:r>
      <w:r w:rsidR="00881ACE" w:rsidRPr="00881ACE">
        <w:rPr>
          <w:rFonts w:cs="Times New Roman" w:hint="eastAsia"/>
          <w:color w:val="000000" w:themeColor="text1"/>
          <w:szCs w:val="24"/>
        </w:rPr>
        <w:t>框架并非中性调度事实的固定模板与信息容器。</w:t>
      </w:r>
    </w:p>
    <w:p w14:paraId="45B27D60" w14:textId="77777777" w:rsidR="00886CB1" w:rsidRDefault="00886CB1" w:rsidP="00461CDF">
      <w:pPr>
        <w:jc w:val="left"/>
        <w:rPr>
          <w:rFonts w:cs="Times New Roman"/>
          <w:color w:val="000000" w:themeColor="text1"/>
          <w:szCs w:val="24"/>
        </w:rPr>
      </w:pPr>
    </w:p>
    <w:p w14:paraId="5B1CD173" w14:textId="77777777" w:rsidR="00461CDF" w:rsidRDefault="00461CDF" w:rsidP="00461CDF">
      <w:pPr>
        <w:jc w:val="left"/>
        <w:rPr>
          <w:rFonts w:cs="Times New Roman"/>
          <w:color w:val="000000" w:themeColor="text1"/>
          <w:szCs w:val="24"/>
        </w:rPr>
      </w:pPr>
    </w:p>
    <w:p w14:paraId="2D3F6080" w14:textId="77777777" w:rsidR="00461CDF" w:rsidRDefault="00461CDF" w:rsidP="00461CDF">
      <w:pPr>
        <w:jc w:val="left"/>
        <w:rPr>
          <w:rFonts w:cs="Times New Roman"/>
          <w:color w:val="000000" w:themeColor="text1"/>
          <w:szCs w:val="24"/>
        </w:rPr>
      </w:pPr>
    </w:p>
    <w:p w14:paraId="25223F37" w14:textId="77777777" w:rsidR="00461CDF" w:rsidRDefault="00461CDF" w:rsidP="00461CDF">
      <w:pPr>
        <w:jc w:val="left"/>
        <w:rPr>
          <w:rFonts w:cs="Times New Roman"/>
          <w:color w:val="000000" w:themeColor="text1"/>
          <w:szCs w:val="24"/>
        </w:rPr>
      </w:pPr>
    </w:p>
    <w:p w14:paraId="0005D13F" w14:textId="77777777" w:rsidR="00461CDF" w:rsidRPr="00251B2B" w:rsidRDefault="00461CDF" w:rsidP="00461CDF">
      <w:pPr>
        <w:jc w:val="left"/>
        <w:rPr>
          <w:rFonts w:cs="Times New Roman"/>
          <w:color w:val="000000" w:themeColor="text1"/>
          <w:szCs w:val="24"/>
        </w:rPr>
      </w:pPr>
    </w:p>
    <w:p w14:paraId="340533F1" w14:textId="6F563A54" w:rsidR="00340C75" w:rsidRDefault="00A56E41" w:rsidP="00B42B7D">
      <w:pPr>
        <w:pStyle w:val="a1"/>
        <w:rPr>
          <w:rFonts w:hint="eastAsia"/>
        </w:rPr>
      </w:pPr>
      <w:r>
        <w:rPr>
          <w:rFonts w:hint="eastAsia"/>
        </w:rPr>
        <w:lastRenderedPageBreak/>
        <w:t xml:space="preserve"> </w:t>
      </w:r>
      <w:bookmarkStart w:id="132" w:name="_Toc197852646"/>
      <w:r w:rsidR="00340C75" w:rsidRPr="00121C55">
        <w:rPr>
          <w:rFonts w:hint="eastAsia"/>
        </w:rPr>
        <w:t>框架—情绪双轨互动</w:t>
      </w:r>
      <w:r w:rsidR="00340C75">
        <w:rPr>
          <w:rFonts w:hint="eastAsia"/>
        </w:rPr>
        <w:t>模型的提出</w:t>
      </w:r>
      <w:bookmarkEnd w:id="132"/>
    </w:p>
    <w:p w14:paraId="29A3D3DC" w14:textId="672C60A0" w:rsidR="00881ACE" w:rsidRDefault="00881ACE" w:rsidP="00340C75">
      <w:pPr>
        <w:ind w:firstLineChars="200" w:firstLine="480"/>
        <w:jc w:val="left"/>
        <w:rPr>
          <w:rFonts w:cs="Times New Roman"/>
          <w:color w:val="000000" w:themeColor="text1"/>
          <w:szCs w:val="24"/>
        </w:rPr>
      </w:pPr>
    </w:p>
    <w:p w14:paraId="7937B3F0" w14:textId="2BAA37A7" w:rsidR="008642D1" w:rsidRPr="00FD37BD" w:rsidRDefault="00FD37BD" w:rsidP="00F6490E">
      <w:pPr>
        <w:ind w:firstLineChars="200" w:firstLine="360"/>
        <w:jc w:val="both"/>
        <w:rPr>
          <w:rFonts w:cs="Times New Roman"/>
          <w:color w:val="000000" w:themeColor="text1"/>
          <w:szCs w:val="24"/>
        </w:rPr>
      </w:pPr>
      <w:r w:rsidRPr="00FD37BD">
        <w:rPr>
          <w:rFonts w:cs="Times New Roman"/>
          <w:noProof/>
          <w:sz w:val="18"/>
        </w:rPr>
        <w:drawing>
          <wp:anchor distT="0" distB="0" distL="114300" distR="114300" simplePos="0" relativeHeight="251675648" behindDoc="0" locked="0" layoutInCell="1" allowOverlap="1" wp14:anchorId="530DB447" wp14:editId="10DD3DD2">
            <wp:simplePos x="0" y="0"/>
            <wp:positionH relativeFrom="column">
              <wp:posOffset>25685</wp:posOffset>
            </wp:positionH>
            <wp:positionV relativeFrom="paragraph">
              <wp:posOffset>1230827</wp:posOffset>
            </wp:positionV>
            <wp:extent cx="5759450" cy="1534160"/>
            <wp:effectExtent l="0" t="0" r="0" b="8890"/>
            <wp:wrapTopAndBottom/>
            <wp:docPr id="1330309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932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534160"/>
                    </a:xfrm>
                    <a:prstGeom prst="rect">
                      <a:avLst/>
                    </a:prstGeom>
                  </pic:spPr>
                </pic:pic>
              </a:graphicData>
            </a:graphic>
          </wp:anchor>
        </w:drawing>
      </w:r>
      <w:r w:rsidR="00340C75">
        <w:rPr>
          <w:rFonts w:cs="Times New Roman" w:hint="eastAsia"/>
          <w:color w:val="000000" w:themeColor="text1"/>
          <w:szCs w:val="24"/>
        </w:rPr>
        <w:t>因此</w:t>
      </w:r>
      <w:r w:rsidR="00340C75" w:rsidRPr="00340C75">
        <w:rPr>
          <w:rFonts w:cs="Times New Roman"/>
          <w:color w:val="000000" w:themeColor="text1"/>
          <w:szCs w:val="24"/>
        </w:rPr>
        <w:t>，本文提出框架</w:t>
      </w:r>
      <w:r w:rsidR="00340C75" w:rsidRPr="00340C75">
        <w:rPr>
          <w:rFonts w:cs="Times New Roman"/>
          <w:color w:val="000000" w:themeColor="text1"/>
          <w:szCs w:val="24"/>
        </w:rPr>
        <w:t>—</w:t>
      </w:r>
      <w:r w:rsidR="00340C75" w:rsidRPr="00340C75">
        <w:rPr>
          <w:rFonts w:cs="Times New Roman"/>
          <w:color w:val="000000" w:themeColor="text1"/>
          <w:szCs w:val="24"/>
        </w:rPr>
        <w:t>情绪双轨互动模型，</w:t>
      </w:r>
      <w:r w:rsidR="00340C75">
        <w:rPr>
          <w:rFonts w:cs="Times New Roman" w:hint="eastAsia"/>
          <w:color w:val="000000" w:themeColor="text1"/>
          <w:szCs w:val="24"/>
        </w:rPr>
        <w:t>该模型</w:t>
      </w:r>
      <w:r w:rsidR="00340C75" w:rsidRPr="00340C75">
        <w:rPr>
          <w:rFonts w:cs="Times New Roman"/>
          <w:color w:val="000000" w:themeColor="text1"/>
          <w:szCs w:val="24"/>
        </w:rPr>
        <w:t>旨在揭示新闻报道中框架与情绪如何协同</w:t>
      </w:r>
      <w:r w:rsidR="00881ACE">
        <w:rPr>
          <w:rFonts w:cs="Times New Roman" w:hint="eastAsia"/>
          <w:color w:val="000000" w:themeColor="text1"/>
          <w:szCs w:val="24"/>
        </w:rPr>
        <w:t>运作</w:t>
      </w:r>
      <w:r w:rsidR="00340C75" w:rsidRPr="00340C75">
        <w:rPr>
          <w:rFonts w:cs="Times New Roman"/>
          <w:color w:val="000000" w:themeColor="text1"/>
          <w:szCs w:val="24"/>
        </w:rPr>
        <w:t>。该模型</w:t>
      </w:r>
      <w:r w:rsidR="0075288B">
        <w:rPr>
          <w:rFonts w:cs="Times New Roman" w:hint="eastAsia"/>
          <w:color w:val="000000" w:themeColor="text1"/>
          <w:szCs w:val="24"/>
        </w:rPr>
        <w:t>如图</w:t>
      </w:r>
      <w:r w:rsidR="0075288B">
        <w:rPr>
          <w:rFonts w:cs="Times New Roman" w:hint="eastAsia"/>
          <w:color w:val="000000" w:themeColor="text1"/>
          <w:szCs w:val="24"/>
        </w:rPr>
        <w:t>5.1</w:t>
      </w:r>
      <w:r w:rsidR="00EC24D4">
        <w:rPr>
          <w:rFonts w:cs="Times New Roman" w:hint="eastAsia"/>
          <w:color w:val="000000" w:themeColor="text1"/>
          <w:szCs w:val="24"/>
        </w:rPr>
        <w:t>《</w:t>
      </w:r>
      <w:r w:rsidR="00EC24D4" w:rsidRPr="00EC24D4">
        <w:rPr>
          <w:rFonts w:cs="Times New Roman" w:hint="eastAsia"/>
          <w:color w:val="000000" w:themeColor="text1"/>
          <w:szCs w:val="24"/>
        </w:rPr>
        <w:t>框架—情绪双轨互动模型</w:t>
      </w:r>
      <w:r w:rsidR="00EC24D4">
        <w:rPr>
          <w:rFonts w:cs="Times New Roman" w:hint="eastAsia"/>
          <w:color w:val="000000" w:themeColor="text1"/>
          <w:szCs w:val="24"/>
        </w:rPr>
        <w:t>》</w:t>
      </w:r>
      <w:r w:rsidR="0075288B">
        <w:rPr>
          <w:rFonts w:cs="Times New Roman" w:hint="eastAsia"/>
          <w:color w:val="000000" w:themeColor="text1"/>
          <w:szCs w:val="24"/>
        </w:rPr>
        <w:t>所示，</w:t>
      </w:r>
      <w:r w:rsidR="00340C75" w:rsidRPr="00340C75">
        <w:rPr>
          <w:rFonts w:cs="Times New Roman"/>
          <w:color w:val="000000" w:themeColor="text1"/>
          <w:szCs w:val="24"/>
        </w:rPr>
        <w:t>由三个核心机制构成</w:t>
      </w:r>
      <w:r w:rsidR="00881ACE">
        <w:rPr>
          <w:rFonts w:cs="Times New Roman" w:hint="eastAsia"/>
          <w:color w:val="000000" w:themeColor="text1"/>
          <w:szCs w:val="24"/>
        </w:rPr>
        <w:t>：</w:t>
      </w:r>
      <w:r w:rsidR="00340C75" w:rsidRPr="00340C75">
        <w:rPr>
          <w:rFonts w:cs="Times New Roman"/>
          <w:color w:val="000000" w:themeColor="text1"/>
          <w:szCs w:val="24"/>
        </w:rPr>
        <w:t>情绪导向机制、框架强化机制与结构阶段机制，</w:t>
      </w:r>
      <w:r w:rsidR="00881ACE">
        <w:rPr>
          <w:rFonts w:cs="Times New Roman" w:hint="eastAsia"/>
          <w:color w:val="000000" w:themeColor="text1"/>
          <w:szCs w:val="24"/>
        </w:rPr>
        <w:t>并</w:t>
      </w:r>
      <w:r w:rsidR="00340C75" w:rsidRPr="00340C75">
        <w:rPr>
          <w:rFonts w:cs="Times New Roman"/>
          <w:color w:val="000000" w:themeColor="text1"/>
          <w:szCs w:val="24"/>
        </w:rPr>
        <w:t>从情感生成、框架</w:t>
      </w:r>
      <w:r w:rsidR="00881ACE">
        <w:rPr>
          <w:rFonts w:cs="Times New Roman" w:hint="eastAsia"/>
          <w:color w:val="000000" w:themeColor="text1"/>
          <w:szCs w:val="24"/>
        </w:rPr>
        <w:t>形成</w:t>
      </w:r>
      <w:r w:rsidR="00340C75" w:rsidRPr="00340C75">
        <w:rPr>
          <w:rFonts w:cs="Times New Roman"/>
          <w:color w:val="000000" w:themeColor="text1"/>
          <w:szCs w:val="24"/>
        </w:rPr>
        <w:t>到时间演化三个维</w:t>
      </w:r>
      <w:proofErr w:type="gramStart"/>
      <w:r w:rsidR="00340C75" w:rsidRPr="00340C75">
        <w:rPr>
          <w:rFonts w:cs="Times New Roman"/>
          <w:color w:val="000000" w:themeColor="text1"/>
          <w:szCs w:val="24"/>
        </w:rPr>
        <w:t>度解释</w:t>
      </w:r>
      <w:proofErr w:type="gramEnd"/>
      <w:r w:rsidR="00340C75" w:rsidRPr="00340C75">
        <w:rPr>
          <w:rFonts w:cs="Times New Roman"/>
          <w:color w:val="000000" w:themeColor="text1"/>
          <w:szCs w:val="24"/>
        </w:rPr>
        <w:t>框架</w:t>
      </w:r>
      <w:r w:rsidR="00340C75" w:rsidRPr="00340C75">
        <w:rPr>
          <w:rFonts w:cs="Times New Roman"/>
          <w:color w:val="000000" w:themeColor="text1"/>
          <w:szCs w:val="24"/>
        </w:rPr>
        <w:t>—</w:t>
      </w:r>
      <w:r w:rsidR="00340C75" w:rsidRPr="00340C75">
        <w:rPr>
          <w:rFonts w:cs="Times New Roman"/>
          <w:color w:val="000000" w:themeColor="text1"/>
          <w:szCs w:val="24"/>
        </w:rPr>
        <w:t>情绪的</w:t>
      </w:r>
      <w:r w:rsidR="00881ACE">
        <w:rPr>
          <w:rFonts w:cs="Times New Roman" w:hint="eastAsia"/>
          <w:color w:val="000000" w:themeColor="text1"/>
          <w:szCs w:val="24"/>
        </w:rPr>
        <w:t>变化与稳定</w:t>
      </w:r>
      <w:r w:rsidR="00340C75" w:rsidRPr="00340C75">
        <w:rPr>
          <w:rFonts w:cs="Times New Roman"/>
          <w:color w:val="000000" w:themeColor="text1"/>
          <w:szCs w:val="24"/>
        </w:rPr>
        <w:t>。</w:t>
      </w:r>
    </w:p>
    <w:p w14:paraId="5D0B4E3D" w14:textId="32BB5B5B" w:rsidR="0075288B" w:rsidRPr="0075288B" w:rsidRDefault="0075288B" w:rsidP="0075288B">
      <w:pPr>
        <w:ind w:firstLineChars="200" w:firstLine="360"/>
        <w:rPr>
          <w:rFonts w:cs="Times New Roman"/>
          <w:sz w:val="18"/>
        </w:rPr>
      </w:pPr>
      <w:r w:rsidRPr="0075288B">
        <w:rPr>
          <w:rFonts w:cs="Times New Roman" w:hint="eastAsia"/>
          <w:sz w:val="18"/>
        </w:rPr>
        <w:t>图</w:t>
      </w:r>
      <w:r w:rsidRPr="0075288B">
        <w:rPr>
          <w:rFonts w:cs="Times New Roman" w:hint="eastAsia"/>
          <w:sz w:val="18"/>
        </w:rPr>
        <w:t>5.1</w:t>
      </w:r>
      <w:r w:rsidRPr="0075288B">
        <w:rPr>
          <w:rFonts w:cs="Times New Roman" w:hint="eastAsia"/>
          <w:sz w:val="18"/>
        </w:rPr>
        <w:t>框架—情绪双轨互动模型</w:t>
      </w:r>
    </w:p>
    <w:p w14:paraId="0CE674A1" w14:textId="58B6D768" w:rsidR="00340C75" w:rsidRDefault="00881ACE" w:rsidP="00F6490E">
      <w:pPr>
        <w:ind w:firstLineChars="200" w:firstLine="480"/>
        <w:jc w:val="both"/>
        <w:rPr>
          <w:rFonts w:cs="Times New Roman"/>
          <w:color w:val="000000" w:themeColor="text1"/>
          <w:szCs w:val="24"/>
        </w:rPr>
      </w:pPr>
      <w:r>
        <w:rPr>
          <w:rFonts w:cs="Times New Roman" w:hint="eastAsia"/>
          <w:color w:val="000000" w:themeColor="text1"/>
          <w:szCs w:val="24"/>
        </w:rPr>
        <w:t>本文</w:t>
      </w:r>
      <w:r w:rsidR="008642D1">
        <w:rPr>
          <w:rFonts w:cs="Times New Roman" w:hint="eastAsia"/>
          <w:color w:val="000000" w:themeColor="text1"/>
          <w:szCs w:val="24"/>
        </w:rPr>
        <w:t>认为</w:t>
      </w:r>
      <w:r>
        <w:rPr>
          <w:rFonts w:cs="Times New Roman" w:hint="eastAsia"/>
          <w:color w:val="000000" w:themeColor="text1"/>
          <w:szCs w:val="24"/>
        </w:rPr>
        <w:t>，在该模型中占据主导地位的是</w:t>
      </w:r>
      <w:r w:rsidR="00340C75" w:rsidRPr="00340C75">
        <w:rPr>
          <w:rFonts w:cs="Times New Roman"/>
          <w:color w:val="000000" w:themeColor="text1"/>
          <w:szCs w:val="24"/>
        </w:rPr>
        <w:t>情绪导向机制。</w:t>
      </w:r>
      <w:r>
        <w:rPr>
          <w:rFonts w:cs="Times New Roman" w:hint="eastAsia"/>
          <w:color w:val="000000" w:themeColor="text1"/>
          <w:szCs w:val="24"/>
        </w:rPr>
        <w:t>须知，</w:t>
      </w:r>
      <w:r w:rsidR="00340C75" w:rsidRPr="00340C75">
        <w:rPr>
          <w:rFonts w:cs="Times New Roman"/>
          <w:color w:val="000000" w:themeColor="text1"/>
          <w:szCs w:val="24"/>
        </w:rPr>
        <w:t>不同类型的新闻框架在意义建构中具备天然的情绪</w:t>
      </w:r>
      <w:r>
        <w:rPr>
          <w:rFonts w:cs="Times New Roman" w:hint="eastAsia"/>
          <w:color w:val="000000" w:themeColor="text1"/>
          <w:szCs w:val="24"/>
        </w:rPr>
        <w:t>发散</w:t>
      </w:r>
      <w:r w:rsidR="00340C75" w:rsidRPr="00340C75">
        <w:rPr>
          <w:rFonts w:cs="Times New Roman"/>
          <w:color w:val="000000" w:themeColor="text1"/>
          <w:szCs w:val="24"/>
        </w:rPr>
        <w:t>倾向，</w:t>
      </w:r>
      <w:r>
        <w:rPr>
          <w:rFonts w:cs="Times New Roman" w:hint="eastAsia"/>
          <w:color w:val="000000" w:themeColor="text1"/>
          <w:szCs w:val="24"/>
        </w:rPr>
        <w:t>再更常见的新闻实践中，</w:t>
      </w:r>
      <w:r w:rsidR="00340C75" w:rsidRPr="00340C75">
        <w:rPr>
          <w:rFonts w:cs="Times New Roman"/>
          <w:color w:val="000000" w:themeColor="text1"/>
          <w:szCs w:val="24"/>
        </w:rPr>
        <w:t>情绪</w:t>
      </w:r>
      <w:r>
        <w:rPr>
          <w:rFonts w:cs="Times New Roman" w:hint="eastAsia"/>
          <w:color w:val="000000" w:themeColor="text1"/>
          <w:szCs w:val="24"/>
        </w:rPr>
        <w:t>是传播主体</w:t>
      </w:r>
      <w:r w:rsidR="00340C75" w:rsidRPr="00340C75">
        <w:rPr>
          <w:rFonts w:cs="Times New Roman"/>
          <w:color w:val="000000" w:themeColor="text1"/>
          <w:szCs w:val="24"/>
        </w:rPr>
        <w:t>主动参与框架运作过程的驱动力。</w:t>
      </w:r>
      <w:r w:rsidR="00E228B9">
        <w:rPr>
          <w:rFonts w:cs="Times New Roman" w:hint="eastAsia"/>
          <w:color w:val="000000" w:themeColor="text1"/>
          <w:szCs w:val="24"/>
        </w:rPr>
        <w:t>如下文案例所示，</w:t>
      </w:r>
      <w:r w:rsidR="00340C75" w:rsidRPr="00340C75">
        <w:rPr>
          <w:rFonts w:cs="Times New Roman"/>
          <w:color w:val="000000" w:themeColor="text1"/>
          <w:szCs w:val="24"/>
        </w:rPr>
        <w:t>在</w:t>
      </w:r>
      <w:r w:rsidRPr="00881ACE">
        <w:rPr>
          <w:rFonts w:cs="Times New Roman" w:hint="eastAsia"/>
          <w:color w:val="000000" w:themeColor="text1"/>
          <w:szCs w:val="24"/>
        </w:rPr>
        <w:t>本文发现媒体报道中结构性框架，</w:t>
      </w:r>
      <w:r w:rsidR="00E228B9">
        <w:rPr>
          <w:rFonts w:cs="Times New Roman" w:hint="eastAsia"/>
          <w:color w:val="000000" w:themeColor="text1"/>
          <w:szCs w:val="24"/>
        </w:rPr>
        <w:t>如</w:t>
      </w:r>
      <w:r w:rsidRPr="00881ACE">
        <w:rPr>
          <w:rFonts w:cs="Times New Roman" w:hint="eastAsia"/>
          <w:color w:val="000000" w:themeColor="text1"/>
          <w:szCs w:val="24"/>
        </w:rPr>
        <w:t>政策描述与评估框架、政治框架等，与信任、期待类正向情绪频繁共现。相反，一些更加偏向个体经验的框架类型，例如阶级跃迁框架、教育公平框架等，则与愤怒、悲伤等负面情绪息息相关。</w:t>
      </w:r>
      <w:r w:rsidR="00340C75" w:rsidRPr="00340C75">
        <w:rPr>
          <w:rFonts w:cs="Times New Roman"/>
          <w:color w:val="000000" w:themeColor="text1"/>
          <w:szCs w:val="24"/>
        </w:rPr>
        <w:t>因此，</w:t>
      </w:r>
      <w:r w:rsidR="008642D1">
        <w:rPr>
          <w:rFonts w:cs="Times New Roman" w:hint="eastAsia"/>
          <w:color w:val="000000" w:themeColor="text1"/>
          <w:szCs w:val="24"/>
        </w:rPr>
        <w:t>在框架研究者，</w:t>
      </w:r>
      <w:r w:rsidR="00340C75" w:rsidRPr="00340C75">
        <w:rPr>
          <w:rFonts w:cs="Times New Roman"/>
          <w:color w:val="000000" w:themeColor="text1"/>
          <w:szCs w:val="24"/>
        </w:rPr>
        <w:t>情绪应被视为框架激活公众心理机制的重要</w:t>
      </w:r>
      <w:r w:rsidR="008642D1">
        <w:rPr>
          <w:rFonts w:cs="Times New Roman" w:hint="eastAsia"/>
          <w:color w:val="000000" w:themeColor="text1"/>
          <w:szCs w:val="24"/>
        </w:rPr>
        <w:t>源泉</w:t>
      </w:r>
      <w:r w:rsidR="00340C75" w:rsidRPr="00340C75">
        <w:rPr>
          <w:rFonts w:cs="Times New Roman"/>
          <w:color w:val="000000" w:themeColor="text1"/>
          <w:szCs w:val="24"/>
        </w:rPr>
        <w:t>。</w:t>
      </w:r>
    </w:p>
    <w:p w14:paraId="3841FE1E" w14:textId="6DA67367" w:rsidR="0075288B"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政治框架</w:t>
      </w:r>
      <w:r>
        <w:rPr>
          <w:rFonts w:ascii="楷体" w:eastAsia="楷体" w:hAnsi="楷体" w:cs="Times New Roman" w:hint="eastAsia"/>
          <w:color w:val="000000" w:themeColor="text1"/>
          <w:szCs w:val="24"/>
        </w:rPr>
        <w:t>，信任）：</w:t>
      </w:r>
      <w:r w:rsidR="0075288B" w:rsidRPr="00E228B9">
        <w:rPr>
          <w:rFonts w:ascii="楷体" w:eastAsia="楷体" w:hAnsi="楷体" w:cs="Times New Roman" w:hint="eastAsia"/>
          <w:color w:val="000000" w:themeColor="text1"/>
          <w:szCs w:val="24"/>
        </w:rPr>
        <w:t>40年前高考制度恢复开启了梦想的时代</w:t>
      </w:r>
      <w:r w:rsidRPr="00E228B9">
        <w:rPr>
          <w:rFonts w:ascii="楷体" w:eastAsia="楷体" w:hAnsi="楷体" w:cs="Times New Roman" w:hint="eastAsia"/>
          <w:color w:val="000000" w:themeColor="text1"/>
          <w:szCs w:val="24"/>
        </w:rPr>
        <w:t>，</w:t>
      </w:r>
      <w:r w:rsidR="0075288B" w:rsidRPr="00E228B9">
        <w:rPr>
          <w:rFonts w:ascii="楷体" w:eastAsia="楷体" w:hAnsi="楷体" w:cs="Times New Roman" w:hint="eastAsia"/>
          <w:color w:val="000000" w:themeColor="text1"/>
          <w:szCs w:val="24"/>
        </w:rPr>
        <w:t>40年来数以亿计的青年通过高考走进了另一种人生</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《河南日报》2017</w:t>
      </w:r>
      <w:r>
        <w:rPr>
          <w:rFonts w:ascii="楷体" w:eastAsia="楷体" w:hAnsi="楷体" w:cs="Times New Roman" w:hint="eastAsia"/>
          <w:color w:val="000000" w:themeColor="text1"/>
          <w:szCs w:val="24"/>
        </w:rPr>
        <w:t>.6）</w:t>
      </w:r>
    </w:p>
    <w:p w14:paraId="10ECDC1E" w14:textId="25FBA704" w:rsidR="00E228B9"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政策描述与评估框架</w:t>
      </w:r>
      <w:r>
        <w:rPr>
          <w:rFonts w:ascii="楷体" w:eastAsia="楷体" w:hAnsi="楷体" w:cs="Times New Roman" w:hint="eastAsia"/>
          <w:color w:val="000000" w:themeColor="text1"/>
          <w:szCs w:val="24"/>
        </w:rPr>
        <w:t>，期盼）：</w:t>
      </w:r>
      <w:r w:rsidRPr="00E228B9">
        <w:rPr>
          <w:rFonts w:ascii="楷体" w:eastAsia="楷体" w:hAnsi="楷体" w:cs="Times New Roman" w:hint="eastAsia"/>
          <w:color w:val="000000" w:themeColor="text1"/>
          <w:szCs w:val="24"/>
        </w:rPr>
        <w:t>结合高考制度改革推进异地高考，既打破一考定终身的考试格局，也推进高考公平</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南方周末</w:t>
      </w:r>
      <w:r w:rsidRPr="00E228B9">
        <w:rPr>
          <w:rFonts w:ascii="楷体" w:eastAsia="楷体" w:hAnsi="楷体" w:cs="Times New Roman" w:hint="eastAsia"/>
          <w:color w:val="000000" w:themeColor="text1"/>
          <w:szCs w:val="24"/>
        </w:rPr>
        <w:t>》201</w:t>
      </w:r>
      <w:r>
        <w:rPr>
          <w:rFonts w:ascii="楷体" w:eastAsia="楷体" w:hAnsi="楷体" w:cs="Times New Roman" w:hint="eastAsia"/>
          <w:color w:val="000000" w:themeColor="text1"/>
          <w:szCs w:val="24"/>
        </w:rPr>
        <w:t>3</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7</w:t>
      </w:r>
      <w:r w:rsidRPr="00E228B9">
        <w:rPr>
          <w:rFonts w:ascii="楷体" w:eastAsia="楷体" w:hAnsi="楷体" w:cs="Times New Roman" w:hint="eastAsia"/>
          <w:color w:val="000000" w:themeColor="text1"/>
          <w:szCs w:val="24"/>
        </w:rPr>
        <w:t>）</w:t>
      </w:r>
    </w:p>
    <w:p w14:paraId="21C1BF65" w14:textId="439938ED" w:rsidR="00E228B9" w:rsidRPr="00E228B9"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教育公平框架</w:t>
      </w:r>
      <w:r>
        <w:rPr>
          <w:rFonts w:ascii="楷体" w:eastAsia="楷体" w:hAnsi="楷体" w:cs="Times New Roman" w:hint="eastAsia"/>
          <w:color w:val="000000" w:themeColor="text1"/>
          <w:szCs w:val="24"/>
        </w:rPr>
        <w:t>，悲伤）：</w:t>
      </w:r>
      <w:r w:rsidRPr="00E228B9">
        <w:rPr>
          <w:rFonts w:ascii="楷体" w:eastAsia="楷体" w:hAnsi="楷体" w:cs="Times New Roman" w:hint="eastAsia"/>
          <w:color w:val="000000" w:themeColor="text1"/>
          <w:szCs w:val="24"/>
        </w:rPr>
        <w:t>例如，以前不少名校规定，本校教师子女录取后全免学费，一年好几万美元的学费比一般的录取通知还更值钱。（《南方周末》201</w:t>
      </w:r>
      <w:r>
        <w:rPr>
          <w:rFonts w:ascii="楷体" w:eastAsia="楷体" w:hAnsi="楷体" w:cs="Times New Roman" w:hint="eastAsia"/>
          <w:color w:val="000000" w:themeColor="text1"/>
          <w:szCs w:val="24"/>
        </w:rPr>
        <w:t>2</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6</w:t>
      </w:r>
      <w:r w:rsidRPr="00E228B9">
        <w:rPr>
          <w:rFonts w:ascii="楷体" w:eastAsia="楷体" w:hAnsi="楷体" w:cs="Times New Roman" w:hint="eastAsia"/>
          <w:color w:val="000000" w:themeColor="text1"/>
          <w:szCs w:val="24"/>
        </w:rPr>
        <w:t>）</w:t>
      </w:r>
    </w:p>
    <w:p w14:paraId="00150BD3" w14:textId="7F0CD238" w:rsidR="00340C75" w:rsidRDefault="00340C75" w:rsidP="00F6490E">
      <w:pPr>
        <w:ind w:firstLineChars="200" w:firstLine="480"/>
        <w:jc w:val="both"/>
        <w:rPr>
          <w:rFonts w:cs="Times New Roman"/>
          <w:color w:val="000000" w:themeColor="text1"/>
          <w:szCs w:val="24"/>
        </w:rPr>
      </w:pPr>
      <w:r w:rsidRPr="00340C75">
        <w:rPr>
          <w:rFonts w:cs="Times New Roman"/>
          <w:color w:val="000000" w:themeColor="text1"/>
          <w:szCs w:val="24"/>
        </w:rPr>
        <w:t>第二，框架强化机制</w:t>
      </w:r>
      <w:r w:rsidR="0075288B">
        <w:rPr>
          <w:rFonts w:cs="Times New Roman" w:hint="eastAsia"/>
          <w:color w:val="000000" w:themeColor="text1"/>
          <w:szCs w:val="24"/>
        </w:rPr>
        <w:t>，该机制尤其在政策传播的新闻语境中尤为明显</w:t>
      </w:r>
      <w:r w:rsidRPr="00340C75">
        <w:rPr>
          <w:rFonts w:cs="Times New Roman"/>
          <w:color w:val="000000" w:themeColor="text1"/>
          <w:szCs w:val="24"/>
        </w:rPr>
        <w:t>。当特定情绪与某类框架高频共现时，会对框架所承载的信息路径起到强化作用。</w:t>
      </w:r>
      <w:r w:rsidR="0075288B">
        <w:rPr>
          <w:rFonts w:cs="Times New Roman" w:hint="eastAsia"/>
          <w:color w:val="000000" w:themeColor="text1"/>
          <w:szCs w:val="24"/>
        </w:rPr>
        <w:t>也就是说</w:t>
      </w:r>
      <w:r w:rsidRPr="00340C75">
        <w:rPr>
          <w:rFonts w:cs="Times New Roman"/>
          <w:color w:val="000000" w:themeColor="text1"/>
          <w:szCs w:val="24"/>
        </w:rPr>
        <w:t>，情绪不仅是框架意义的延伸，更是其传播力的</w:t>
      </w:r>
      <w:r w:rsidR="008642D1">
        <w:rPr>
          <w:rFonts w:cs="Times New Roman" w:hint="eastAsia"/>
          <w:color w:val="000000" w:themeColor="text1"/>
          <w:szCs w:val="24"/>
        </w:rPr>
        <w:t>放大镜</w:t>
      </w:r>
      <w:r w:rsidRPr="00340C75">
        <w:rPr>
          <w:rFonts w:cs="Times New Roman"/>
          <w:color w:val="000000" w:themeColor="text1"/>
          <w:szCs w:val="24"/>
        </w:rPr>
        <w:t>。框架通过情绪实现意义赋值，而情绪借</w:t>
      </w:r>
      <w:r w:rsidRPr="00340C75">
        <w:rPr>
          <w:rFonts w:cs="Times New Roman"/>
          <w:color w:val="000000" w:themeColor="text1"/>
          <w:szCs w:val="24"/>
        </w:rPr>
        <w:lastRenderedPageBreak/>
        <w:t>助框架获得话语通道，两者形成了</w:t>
      </w:r>
      <w:r w:rsidRPr="00340C75">
        <w:rPr>
          <w:rFonts w:cs="Times New Roman"/>
          <w:color w:val="000000" w:themeColor="text1"/>
          <w:szCs w:val="24"/>
        </w:rPr>
        <w:t>“</w:t>
      </w:r>
      <w:r w:rsidRPr="00340C75">
        <w:rPr>
          <w:rFonts w:cs="Times New Roman"/>
          <w:color w:val="000000" w:themeColor="text1"/>
          <w:szCs w:val="24"/>
        </w:rPr>
        <w:t>结构</w:t>
      </w:r>
      <w:r w:rsidRPr="00340C75">
        <w:rPr>
          <w:rFonts w:cs="Times New Roman"/>
          <w:color w:val="000000" w:themeColor="text1"/>
          <w:szCs w:val="24"/>
        </w:rPr>
        <w:t>+</w:t>
      </w:r>
      <w:r w:rsidRPr="00340C75">
        <w:rPr>
          <w:rFonts w:cs="Times New Roman"/>
          <w:color w:val="000000" w:themeColor="text1"/>
          <w:szCs w:val="24"/>
        </w:rPr>
        <w:t>情感</w:t>
      </w:r>
      <w:r w:rsidRPr="00340C75">
        <w:rPr>
          <w:rFonts w:cs="Times New Roman"/>
          <w:color w:val="000000" w:themeColor="text1"/>
          <w:szCs w:val="24"/>
        </w:rPr>
        <w:t>”</w:t>
      </w:r>
      <w:r w:rsidRPr="00340C75">
        <w:rPr>
          <w:rFonts w:cs="Times New Roman"/>
          <w:color w:val="000000" w:themeColor="text1"/>
          <w:szCs w:val="24"/>
        </w:rPr>
        <w:t>的双重协同关系。例如，当阶级跃迁类框架被注入愤怒</w:t>
      </w:r>
      <w:r w:rsidR="008642D1">
        <w:rPr>
          <w:rFonts w:cs="Times New Roman" w:hint="eastAsia"/>
          <w:color w:val="000000" w:themeColor="text1"/>
          <w:szCs w:val="24"/>
        </w:rPr>
        <w:t>、悲伤等</w:t>
      </w:r>
      <w:r w:rsidRPr="00340C75">
        <w:rPr>
          <w:rFonts w:cs="Times New Roman"/>
          <w:color w:val="000000" w:themeColor="text1"/>
          <w:szCs w:val="24"/>
        </w:rPr>
        <w:t>情绪后，原本偏重政策描述的信息单元转化为具有批判张力的社会呼声，从而唤起更广泛的公共议题共鸣。</w:t>
      </w:r>
    </w:p>
    <w:p w14:paraId="2249D477" w14:textId="39929160" w:rsidR="00E228B9" w:rsidRDefault="00E228B9" w:rsidP="00F6490E">
      <w:pPr>
        <w:ind w:firstLineChars="200" w:firstLine="480"/>
        <w:jc w:val="both"/>
        <w:rPr>
          <w:rFonts w:ascii="楷体" w:eastAsia="楷体" w:hAnsi="楷体" w:cs="Times New Roman" w:hint="eastAsia"/>
          <w:color w:val="000000" w:themeColor="text1"/>
          <w:szCs w:val="24"/>
        </w:rPr>
      </w:pPr>
      <w:r w:rsidRPr="00E228B9">
        <w:rPr>
          <w:rFonts w:ascii="楷体" w:eastAsia="楷体" w:hAnsi="楷体" w:cs="Times New Roman" w:hint="eastAsia"/>
          <w:color w:val="000000" w:themeColor="text1"/>
          <w:szCs w:val="24"/>
        </w:rPr>
        <w:t>（阶级跃迁类框架，愤怒）作为落后地区基础教育一次难得的“逆袭”，以半军事化管理、绩效量化等现代公司管理手段为特点的“衡水模式”在国内迅速传播并被争相仿效，一边</w:t>
      </w:r>
      <w:proofErr w:type="gramStart"/>
      <w:r w:rsidRPr="00E228B9">
        <w:rPr>
          <w:rFonts w:ascii="楷体" w:eastAsia="楷体" w:hAnsi="楷体" w:cs="Times New Roman" w:hint="eastAsia"/>
          <w:color w:val="000000" w:themeColor="text1"/>
          <w:szCs w:val="24"/>
        </w:rPr>
        <w:t>被捧作济世</w:t>
      </w:r>
      <w:proofErr w:type="gramEnd"/>
      <w:r w:rsidRPr="00E228B9">
        <w:rPr>
          <w:rFonts w:ascii="楷体" w:eastAsia="楷体" w:hAnsi="楷体" w:cs="Times New Roman" w:hint="eastAsia"/>
          <w:color w:val="000000" w:themeColor="text1"/>
          <w:szCs w:val="24"/>
        </w:rPr>
        <w:t>良药，一边又被斥为应试教育的复辟和滥觞。（《南方周末》2013.1）</w:t>
      </w:r>
    </w:p>
    <w:p w14:paraId="149D7F9B" w14:textId="06F0AA8E" w:rsidR="00E228B9" w:rsidRPr="00E228B9" w:rsidRDefault="00E228B9" w:rsidP="00F6490E">
      <w:pPr>
        <w:ind w:firstLineChars="200" w:firstLine="480"/>
        <w:jc w:val="both"/>
        <w:rPr>
          <w:rFonts w:ascii="楷体" w:eastAsia="楷体" w:hAnsi="楷体" w:cs="Times New Roman" w:hint="eastAsia"/>
          <w:color w:val="000000" w:themeColor="text1"/>
          <w:szCs w:val="24"/>
        </w:rPr>
      </w:pPr>
      <w:r w:rsidRPr="00E228B9">
        <w:rPr>
          <w:rFonts w:ascii="楷体" w:eastAsia="楷体" w:hAnsi="楷体" w:cs="Times New Roman" w:hint="eastAsia"/>
          <w:color w:val="000000" w:themeColor="text1"/>
          <w:szCs w:val="24"/>
        </w:rPr>
        <w:t>（阶级跃迁类框架，</w:t>
      </w:r>
      <w:r>
        <w:rPr>
          <w:rFonts w:ascii="楷体" w:eastAsia="楷体" w:hAnsi="楷体" w:cs="Times New Roman" w:hint="eastAsia"/>
          <w:color w:val="000000" w:themeColor="text1"/>
          <w:szCs w:val="24"/>
        </w:rPr>
        <w:t>悲伤</w:t>
      </w:r>
      <w:r w:rsidRPr="00E228B9">
        <w:rPr>
          <w:rFonts w:ascii="楷体" w:eastAsia="楷体" w:hAnsi="楷体" w:cs="Times New Roman" w:hint="eastAsia"/>
          <w:color w:val="000000" w:themeColor="text1"/>
          <w:szCs w:val="24"/>
        </w:rPr>
        <w:t>）我们的家长和孩子们是否应该思考这个问题</w:t>
      </w:r>
      <w:r w:rsidR="008642D1">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从争过独木桥的千军万马中撤出身来</w:t>
      </w:r>
      <w:r w:rsidR="008642D1">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踏出一条真正适合自己的成材之路</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人民日报</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1996</w:t>
      </w:r>
      <w:r w:rsidRPr="00E228B9">
        <w:rPr>
          <w:rFonts w:ascii="楷体" w:eastAsia="楷体" w:hAnsi="楷体" w:cs="Times New Roman" w:hint="eastAsia"/>
          <w:color w:val="000000" w:themeColor="text1"/>
          <w:szCs w:val="24"/>
        </w:rPr>
        <w:t>.1）</w:t>
      </w:r>
    </w:p>
    <w:p w14:paraId="42734E22" w14:textId="656BFE0F" w:rsidR="00340C75" w:rsidRPr="00340C75" w:rsidRDefault="00340C75" w:rsidP="00F6490E">
      <w:pPr>
        <w:ind w:firstLineChars="200" w:firstLine="480"/>
        <w:jc w:val="both"/>
        <w:rPr>
          <w:rFonts w:cs="Times New Roman"/>
          <w:color w:val="000000" w:themeColor="text1"/>
          <w:szCs w:val="24"/>
        </w:rPr>
      </w:pPr>
      <w:r w:rsidRPr="00340C75">
        <w:rPr>
          <w:rFonts w:cs="Times New Roman"/>
          <w:color w:val="000000" w:themeColor="text1"/>
          <w:szCs w:val="24"/>
        </w:rPr>
        <w:t>第三，结构阶段机制。</w:t>
      </w:r>
      <w:r w:rsidR="0075288B">
        <w:rPr>
          <w:rFonts w:cs="Times New Roman" w:hint="eastAsia"/>
          <w:color w:val="000000" w:themeColor="text1"/>
          <w:szCs w:val="24"/>
        </w:rPr>
        <w:t>本文认为，</w:t>
      </w:r>
      <w:r w:rsidRPr="00340C75">
        <w:rPr>
          <w:rFonts w:cs="Times New Roman"/>
          <w:color w:val="000000" w:themeColor="text1"/>
          <w:szCs w:val="24"/>
        </w:rPr>
        <w:t>框架与情绪的互动不是静态的，而是随着特定历史节点与政策事件的演变呈现出系统性的转折与再建构。在高考制度改革进程中，本文观察到多个关键时间节点的</w:t>
      </w:r>
      <w:r w:rsidRPr="00340C75">
        <w:rPr>
          <w:rFonts w:cs="Times New Roman"/>
          <w:color w:val="000000" w:themeColor="text1"/>
          <w:szCs w:val="24"/>
        </w:rPr>
        <w:t>“</w:t>
      </w:r>
      <w:r w:rsidRPr="00340C75">
        <w:rPr>
          <w:rFonts w:cs="Times New Roman"/>
          <w:color w:val="000000" w:themeColor="text1"/>
          <w:szCs w:val="24"/>
        </w:rPr>
        <w:t>框架</w:t>
      </w:r>
      <w:r w:rsidRPr="00340C75">
        <w:rPr>
          <w:rFonts w:cs="Times New Roman"/>
          <w:color w:val="000000" w:themeColor="text1"/>
          <w:szCs w:val="24"/>
        </w:rPr>
        <w:t>—</w:t>
      </w:r>
      <w:r w:rsidRPr="00340C75">
        <w:rPr>
          <w:rFonts w:cs="Times New Roman"/>
          <w:color w:val="000000" w:themeColor="text1"/>
          <w:szCs w:val="24"/>
        </w:rPr>
        <w:t>情绪</w:t>
      </w:r>
      <w:r w:rsidRPr="00340C75">
        <w:rPr>
          <w:rFonts w:cs="Times New Roman"/>
          <w:color w:val="000000" w:themeColor="text1"/>
          <w:szCs w:val="24"/>
        </w:rPr>
        <w:t>”</w:t>
      </w:r>
      <w:r w:rsidRPr="00340C75">
        <w:rPr>
          <w:rFonts w:cs="Times New Roman"/>
          <w:color w:val="000000" w:themeColor="text1"/>
          <w:szCs w:val="24"/>
        </w:rPr>
        <w:t>结构发生</w:t>
      </w:r>
      <w:r w:rsidR="0075288B">
        <w:rPr>
          <w:rFonts w:cs="Times New Roman" w:hint="eastAsia"/>
          <w:color w:val="000000" w:themeColor="text1"/>
          <w:szCs w:val="24"/>
        </w:rPr>
        <w:t>变化与重组</w:t>
      </w:r>
      <w:r w:rsidRPr="00340C75">
        <w:rPr>
          <w:rFonts w:cs="Times New Roman"/>
          <w:color w:val="000000" w:themeColor="text1"/>
          <w:szCs w:val="24"/>
        </w:rPr>
        <w:t>，</w:t>
      </w:r>
      <w:r w:rsidR="00A0688B">
        <w:rPr>
          <w:rFonts w:cs="Times New Roman" w:hint="eastAsia"/>
          <w:color w:val="000000" w:themeColor="text1"/>
          <w:szCs w:val="24"/>
        </w:rPr>
        <w:t>其中观察最为明显的包括</w:t>
      </w:r>
      <w:r w:rsidRPr="00340C75">
        <w:rPr>
          <w:rFonts w:cs="Times New Roman"/>
          <w:color w:val="000000" w:themeColor="text1"/>
          <w:szCs w:val="24"/>
        </w:rPr>
        <w:t>1977</w:t>
      </w:r>
      <w:r w:rsidRPr="00340C75">
        <w:rPr>
          <w:rFonts w:cs="Times New Roman"/>
          <w:color w:val="000000" w:themeColor="text1"/>
          <w:szCs w:val="24"/>
        </w:rPr>
        <w:t>年恢复高考时期的</w:t>
      </w:r>
      <w:r w:rsidRPr="00340C75">
        <w:rPr>
          <w:rFonts w:cs="Times New Roman"/>
          <w:color w:val="000000" w:themeColor="text1"/>
          <w:szCs w:val="24"/>
        </w:rPr>
        <w:t>“</w:t>
      </w:r>
      <w:r w:rsidRPr="00340C75">
        <w:rPr>
          <w:rFonts w:cs="Times New Roman"/>
          <w:color w:val="000000" w:themeColor="text1"/>
          <w:szCs w:val="24"/>
        </w:rPr>
        <w:t>国家重建</w:t>
      </w:r>
      <w:r w:rsidRPr="00340C75">
        <w:rPr>
          <w:rFonts w:cs="Times New Roman"/>
          <w:color w:val="000000" w:themeColor="text1"/>
          <w:szCs w:val="24"/>
        </w:rPr>
        <w:t>—</w:t>
      </w:r>
      <w:r w:rsidRPr="00340C75">
        <w:rPr>
          <w:rFonts w:cs="Times New Roman"/>
          <w:color w:val="000000" w:themeColor="text1"/>
          <w:szCs w:val="24"/>
        </w:rPr>
        <w:t>信任情绪</w:t>
      </w:r>
      <w:r w:rsidRPr="00340C75">
        <w:rPr>
          <w:rFonts w:cs="Times New Roman"/>
          <w:color w:val="000000" w:themeColor="text1"/>
          <w:szCs w:val="24"/>
        </w:rPr>
        <w:t>”</w:t>
      </w:r>
      <w:r w:rsidR="00A0688B">
        <w:rPr>
          <w:rFonts w:cs="Times New Roman" w:hint="eastAsia"/>
          <w:color w:val="000000" w:themeColor="text1"/>
          <w:szCs w:val="24"/>
        </w:rPr>
        <w:t>、</w:t>
      </w:r>
      <w:r w:rsidRPr="00340C75">
        <w:rPr>
          <w:rFonts w:cs="Times New Roman"/>
          <w:color w:val="000000" w:themeColor="text1"/>
          <w:szCs w:val="24"/>
        </w:rPr>
        <w:t>1999</w:t>
      </w:r>
      <w:r w:rsidRPr="00340C75">
        <w:rPr>
          <w:rFonts w:cs="Times New Roman"/>
          <w:color w:val="000000" w:themeColor="text1"/>
          <w:szCs w:val="24"/>
        </w:rPr>
        <w:t>年扩招时期的</w:t>
      </w:r>
      <w:r w:rsidRPr="00340C75">
        <w:rPr>
          <w:rFonts w:cs="Times New Roman"/>
          <w:color w:val="000000" w:themeColor="text1"/>
          <w:szCs w:val="24"/>
        </w:rPr>
        <w:t>“</w:t>
      </w:r>
      <w:r w:rsidRPr="00340C75">
        <w:rPr>
          <w:rFonts w:cs="Times New Roman"/>
          <w:color w:val="000000" w:themeColor="text1"/>
          <w:szCs w:val="24"/>
        </w:rPr>
        <w:t>机会扩展</w:t>
      </w:r>
      <w:r w:rsidRPr="00340C75">
        <w:rPr>
          <w:rFonts w:cs="Times New Roman"/>
          <w:color w:val="000000" w:themeColor="text1"/>
          <w:szCs w:val="24"/>
        </w:rPr>
        <w:t>—</w:t>
      </w:r>
      <w:r w:rsidRPr="00340C75">
        <w:rPr>
          <w:rFonts w:cs="Times New Roman"/>
          <w:color w:val="000000" w:themeColor="text1"/>
          <w:szCs w:val="24"/>
        </w:rPr>
        <w:t>期待情绪</w:t>
      </w:r>
      <w:r w:rsidRPr="00340C75">
        <w:rPr>
          <w:rFonts w:cs="Times New Roman"/>
          <w:color w:val="000000" w:themeColor="text1"/>
          <w:szCs w:val="24"/>
        </w:rPr>
        <w:t>”</w:t>
      </w:r>
      <w:r w:rsidR="00A0688B">
        <w:rPr>
          <w:rFonts w:cs="Times New Roman" w:hint="eastAsia"/>
          <w:color w:val="000000" w:themeColor="text1"/>
          <w:szCs w:val="24"/>
        </w:rPr>
        <w:t>、</w:t>
      </w:r>
      <w:r w:rsidRPr="00340C75">
        <w:rPr>
          <w:rFonts w:cs="Times New Roman"/>
          <w:color w:val="000000" w:themeColor="text1"/>
          <w:szCs w:val="24"/>
        </w:rPr>
        <w:t>2014</w:t>
      </w:r>
      <w:r w:rsidRPr="00340C75">
        <w:rPr>
          <w:rFonts w:cs="Times New Roman"/>
          <w:color w:val="000000" w:themeColor="text1"/>
          <w:szCs w:val="24"/>
        </w:rPr>
        <w:t>年</w:t>
      </w:r>
      <w:r w:rsidRPr="00340C75">
        <w:rPr>
          <w:rFonts w:cs="Times New Roman"/>
          <w:color w:val="000000" w:themeColor="text1"/>
          <w:szCs w:val="24"/>
        </w:rPr>
        <w:t>“</w:t>
      </w:r>
      <w:r w:rsidRPr="00340C75">
        <w:rPr>
          <w:rFonts w:cs="Times New Roman"/>
          <w:color w:val="000000" w:themeColor="text1"/>
          <w:szCs w:val="24"/>
        </w:rPr>
        <w:t>新高考改革</w:t>
      </w:r>
      <w:r w:rsidRPr="00340C75">
        <w:rPr>
          <w:rFonts w:cs="Times New Roman"/>
          <w:color w:val="000000" w:themeColor="text1"/>
          <w:szCs w:val="24"/>
        </w:rPr>
        <w:t>”</w:t>
      </w:r>
      <w:r w:rsidRPr="00340C75">
        <w:rPr>
          <w:rFonts w:cs="Times New Roman"/>
          <w:color w:val="000000" w:themeColor="text1"/>
          <w:szCs w:val="24"/>
        </w:rPr>
        <w:t>则更偏向</w:t>
      </w:r>
      <w:r w:rsidRPr="00340C75">
        <w:rPr>
          <w:rFonts w:cs="Times New Roman"/>
          <w:color w:val="000000" w:themeColor="text1"/>
          <w:szCs w:val="24"/>
        </w:rPr>
        <w:t>“</w:t>
      </w:r>
      <w:r w:rsidRPr="00340C75">
        <w:rPr>
          <w:rFonts w:cs="Times New Roman"/>
          <w:color w:val="000000" w:themeColor="text1"/>
          <w:szCs w:val="24"/>
        </w:rPr>
        <w:t>资源竞争</w:t>
      </w:r>
      <w:r w:rsidRPr="00340C75">
        <w:rPr>
          <w:rFonts w:cs="Times New Roman"/>
          <w:color w:val="000000" w:themeColor="text1"/>
          <w:szCs w:val="24"/>
        </w:rPr>
        <w:t>—</w:t>
      </w:r>
      <w:r w:rsidR="00F34EF1">
        <w:rPr>
          <w:rFonts w:cs="Times New Roman" w:hint="eastAsia"/>
          <w:color w:val="000000" w:themeColor="text1"/>
          <w:szCs w:val="24"/>
        </w:rPr>
        <w:t>悲伤</w:t>
      </w:r>
      <w:r w:rsidRPr="00340C75">
        <w:rPr>
          <w:rFonts w:cs="Times New Roman"/>
          <w:color w:val="000000" w:themeColor="text1"/>
          <w:szCs w:val="24"/>
        </w:rPr>
        <w:t>情绪</w:t>
      </w:r>
      <w:r w:rsidRPr="00340C75">
        <w:rPr>
          <w:rFonts w:cs="Times New Roman"/>
          <w:color w:val="000000" w:themeColor="text1"/>
          <w:szCs w:val="24"/>
        </w:rPr>
        <w:t>”</w:t>
      </w:r>
      <w:r w:rsidRPr="00340C75">
        <w:rPr>
          <w:rFonts w:cs="Times New Roman"/>
          <w:color w:val="000000" w:themeColor="text1"/>
          <w:szCs w:val="24"/>
        </w:rPr>
        <w:t>框架</w:t>
      </w:r>
      <w:r w:rsidR="00A0688B">
        <w:rPr>
          <w:rFonts w:cs="Times New Roman" w:hint="eastAsia"/>
          <w:color w:val="000000" w:themeColor="text1"/>
          <w:szCs w:val="24"/>
        </w:rPr>
        <w:t>等</w:t>
      </w:r>
      <w:r w:rsidRPr="00340C75">
        <w:rPr>
          <w:rFonts w:cs="Times New Roman"/>
          <w:color w:val="000000" w:themeColor="text1"/>
          <w:szCs w:val="24"/>
        </w:rPr>
        <w:t>。这些阶段性特征揭示了框架</w:t>
      </w:r>
      <w:r w:rsidRPr="00340C75">
        <w:rPr>
          <w:rFonts w:cs="Times New Roman"/>
          <w:color w:val="000000" w:themeColor="text1"/>
          <w:szCs w:val="24"/>
        </w:rPr>
        <w:t>—</w:t>
      </w:r>
      <w:r w:rsidRPr="00340C75">
        <w:rPr>
          <w:rFonts w:cs="Times New Roman"/>
          <w:color w:val="000000" w:themeColor="text1"/>
          <w:szCs w:val="24"/>
        </w:rPr>
        <w:t>情绪组合在新闻传播中具有历史依赖性与制度响应性，为新闻框架研究提供了时间维度上的解释路径。</w:t>
      </w:r>
    </w:p>
    <w:p w14:paraId="25E22815" w14:textId="7B34A51A" w:rsidR="00121C55" w:rsidRDefault="00F34EF1"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F34EF1">
        <w:rPr>
          <w:rFonts w:ascii="楷体" w:eastAsia="楷体" w:hAnsi="楷体" w:cs="Times New Roman" w:hint="eastAsia"/>
          <w:color w:val="000000" w:themeColor="text1"/>
          <w:szCs w:val="24"/>
        </w:rPr>
        <w:t>道德伦理框架</w:t>
      </w:r>
      <w:r>
        <w:rPr>
          <w:rFonts w:ascii="楷体" w:eastAsia="楷体" w:hAnsi="楷体" w:cs="Times New Roman" w:hint="eastAsia"/>
          <w:color w:val="000000" w:themeColor="text1"/>
          <w:szCs w:val="24"/>
        </w:rPr>
        <w:t>，信任）</w:t>
      </w:r>
      <w:r w:rsidRPr="00F34EF1">
        <w:rPr>
          <w:rFonts w:ascii="楷体" w:eastAsia="楷体" w:hAnsi="楷体" w:cs="Times New Roman" w:hint="eastAsia"/>
          <w:color w:val="000000" w:themeColor="text1"/>
          <w:szCs w:val="24"/>
        </w:rPr>
        <w:t>他说参加这次高考对他的学习是很好的鞭策（《</w:t>
      </w:r>
      <w:r>
        <w:rPr>
          <w:rFonts w:ascii="楷体" w:eastAsia="楷体" w:hAnsi="楷体" w:cs="Times New Roman" w:hint="eastAsia"/>
          <w:color w:val="000000" w:themeColor="text1"/>
          <w:szCs w:val="24"/>
        </w:rPr>
        <w:t>人民日报</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1977</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8</w:t>
      </w:r>
      <w:r w:rsidRPr="00F34EF1">
        <w:rPr>
          <w:rFonts w:ascii="楷体" w:eastAsia="楷体" w:hAnsi="楷体" w:cs="Times New Roman" w:hint="eastAsia"/>
          <w:color w:val="000000" w:themeColor="text1"/>
          <w:szCs w:val="24"/>
        </w:rPr>
        <w:t>）</w:t>
      </w:r>
    </w:p>
    <w:p w14:paraId="25EDB148" w14:textId="72547AD0" w:rsidR="00F34EF1" w:rsidRDefault="00F34EF1" w:rsidP="00F6490E">
      <w:pPr>
        <w:ind w:firstLineChars="200" w:firstLine="480"/>
        <w:jc w:val="both"/>
        <w:rPr>
          <w:rFonts w:ascii="楷体" w:eastAsia="楷体" w:hAnsi="楷体" w:cs="Times New Roman" w:hint="eastAsia"/>
          <w:color w:val="000000" w:themeColor="text1"/>
          <w:szCs w:val="24"/>
        </w:rPr>
      </w:pPr>
      <w:r w:rsidRPr="00F34EF1">
        <w:rPr>
          <w:rFonts w:ascii="楷体" w:eastAsia="楷体" w:hAnsi="楷体" w:cs="Times New Roman" w:hint="eastAsia"/>
          <w:color w:val="000000" w:themeColor="text1"/>
          <w:szCs w:val="24"/>
        </w:rPr>
        <w:t>（文化认同框架，信任）我们高兴地看到广大青年怀着让祖国挑选的豪情踊跃报名努力复习认真考试在很短的时间内文化水平有显著的提高（《人民日报》1977.</w:t>
      </w:r>
      <w:r>
        <w:rPr>
          <w:rFonts w:ascii="楷体" w:eastAsia="楷体" w:hAnsi="楷体" w:cs="Times New Roman" w:hint="eastAsia"/>
          <w:color w:val="000000" w:themeColor="text1"/>
          <w:szCs w:val="24"/>
        </w:rPr>
        <w:t>9</w:t>
      </w:r>
      <w:r w:rsidRPr="00F34EF1">
        <w:rPr>
          <w:rFonts w:ascii="楷体" w:eastAsia="楷体" w:hAnsi="楷体" w:cs="Times New Roman" w:hint="eastAsia"/>
          <w:color w:val="000000" w:themeColor="text1"/>
          <w:szCs w:val="24"/>
        </w:rPr>
        <w:t>）</w:t>
      </w:r>
    </w:p>
    <w:p w14:paraId="2F348E70" w14:textId="2E1F689A" w:rsidR="00F34EF1" w:rsidRDefault="00F34EF1" w:rsidP="00F6490E">
      <w:pPr>
        <w:ind w:firstLineChars="200" w:firstLine="480"/>
        <w:jc w:val="both"/>
        <w:rPr>
          <w:rFonts w:ascii="楷体" w:eastAsia="楷体" w:hAnsi="楷体" w:cs="Times New Roman" w:hint="eastAsia"/>
          <w:color w:val="000000" w:themeColor="text1"/>
          <w:szCs w:val="24"/>
        </w:rPr>
      </w:pPr>
      <w:r w:rsidRPr="00F34EF1">
        <w:rPr>
          <w:rFonts w:ascii="楷体" w:eastAsia="楷体" w:hAnsi="楷体" w:cs="Times New Roman" w:hint="eastAsia"/>
          <w:color w:val="000000" w:themeColor="text1"/>
          <w:szCs w:val="24"/>
        </w:rPr>
        <w:t>（政治框架，</w:t>
      </w:r>
      <w:r>
        <w:rPr>
          <w:rFonts w:ascii="楷体" w:eastAsia="楷体" w:hAnsi="楷体" w:cs="Times New Roman" w:hint="eastAsia"/>
          <w:color w:val="000000" w:themeColor="text1"/>
          <w:szCs w:val="24"/>
        </w:rPr>
        <w:t>期待</w:t>
      </w:r>
      <w:r w:rsidRPr="00F34EF1">
        <w:rPr>
          <w:rFonts w:ascii="楷体" w:eastAsia="楷体" w:hAnsi="楷体" w:cs="Times New Roman" w:hint="eastAsia"/>
          <w:color w:val="000000" w:themeColor="text1"/>
          <w:szCs w:val="24"/>
        </w:rPr>
        <w:t>）回眸我国高等教育发展的历程可以清楚地看出今年较大规模地扩招实则是高等教育改革深入人们思想进一步解放的结果（《人民日报》197</w:t>
      </w:r>
      <w:r>
        <w:rPr>
          <w:rFonts w:ascii="楷体" w:eastAsia="楷体" w:hAnsi="楷体" w:cs="Times New Roman" w:hint="eastAsia"/>
          <w:color w:val="000000" w:themeColor="text1"/>
          <w:szCs w:val="24"/>
        </w:rPr>
        <w:t>9</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6</w:t>
      </w:r>
      <w:r w:rsidRPr="00F34EF1">
        <w:rPr>
          <w:rFonts w:ascii="楷体" w:eastAsia="楷体" w:hAnsi="楷体" w:cs="Times New Roman" w:hint="eastAsia"/>
          <w:color w:val="000000" w:themeColor="text1"/>
          <w:szCs w:val="24"/>
        </w:rPr>
        <w:t>）</w:t>
      </w:r>
    </w:p>
    <w:p w14:paraId="4780F81A" w14:textId="42299D4A" w:rsidR="00F34EF1" w:rsidRDefault="00F34EF1"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F34EF1">
        <w:rPr>
          <w:rFonts w:ascii="楷体" w:eastAsia="楷体" w:hAnsi="楷体" w:cs="Times New Roman" w:hint="eastAsia"/>
          <w:color w:val="000000" w:themeColor="text1"/>
          <w:szCs w:val="24"/>
        </w:rPr>
        <w:t>道德伦理框架</w:t>
      </w:r>
      <w:r>
        <w:rPr>
          <w:rFonts w:ascii="楷体" w:eastAsia="楷体" w:hAnsi="楷体" w:cs="Times New Roman" w:hint="eastAsia"/>
          <w:color w:val="000000" w:themeColor="text1"/>
          <w:szCs w:val="24"/>
        </w:rPr>
        <w:t>，悲伤）</w:t>
      </w:r>
      <w:r w:rsidRPr="00F34EF1">
        <w:rPr>
          <w:rFonts w:ascii="楷体" w:eastAsia="楷体" w:hAnsi="楷体" w:cs="Times New Roman" w:hint="eastAsia"/>
          <w:color w:val="000000" w:themeColor="text1"/>
          <w:szCs w:val="24"/>
        </w:rPr>
        <w:t>比如，有些学校由于认识不到位，没有看到新高考方案的实施是一个系统工程，</w:t>
      </w:r>
      <w:proofErr w:type="gramStart"/>
      <w:r w:rsidRPr="00F34EF1">
        <w:rPr>
          <w:rFonts w:ascii="楷体" w:eastAsia="楷体" w:hAnsi="楷体" w:cs="Times New Roman" w:hint="eastAsia"/>
          <w:color w:val="000000" w:themeColor="text1"/>
          <w:szCs w:val="24"/>
        </w:rPr>
        <w:t>将其窄化为</w:t>
      </w:r>
      <w:proofErr w:type="gramEnd"/>
      <w:r w:rsidRPr="00F34EF1">
        <w:rPr>
          <w:rFonts w:ascii="楷体" w:eastAsia="楷体" w:hAnsi="楷体" w:cs="Times New Roman" w:hint="eastAsia"/>
          <w:color w:val="000000" w:themeColor="text1"/>
          <w:szCs w:val="24"/>
        </w:rPr>
        <w:t>排课表等教务工作;有些学校为应对学生选定的高考科目，在课程设计上出现偏科，在教学上回到唯分数论的老路上等。</w:t>
      </w:r>
    </w:p>
    <w:p w14:paraId="7A3B2522" w14:textId="77777777" w:rsidR="009606DC" w:rsidRDefault="00A0688B" w:rsidP="00F6490E">
      <w:pPr>
        <w:ind w:firstLineChars="200" w:firstLine="480"/>
        <w:jc w:val="both"/>
        <w:rPr>
          <w:rFonts w:cs="Times New Roman"/>
          <w:color w:val="000000" w:themeColor="text1"/>
          <w:szCs w:val="24"/>
        </w:rPr>
      </w:pPr>
      <w:r w:rsidRPr="00A0688B">
        <w:rPr>
          <w:rFonts w:cs="Times New Roman" w:hint="eastAsia"/>
          <w:color w:val="000000" w:themeColor="text1"/>
          <w:szCs w:val="24"/>
        </w:rPr>
        <w:t>框架—情绪双轨互动模型揭示了新闻框架</w:t>
      </w:r>
      <w:r>
        <w:rPr>
          <w:rFonts w:cs="Times New Roman" w:hint="eastAsia"/>
          <w:color w:val="000000" w:themeColor="text1"/>
          <w:szCs w:val="24"/>
        </w:rPr>
        <w:t>、</w:t>
      </w:r>
      <w:r w:rsidRPr="00A0688B">
        <w:rPr>
          <w:rFonts w:cs="Times New Roman" w:hint="eastAsia"/>
          <w:color w:val="000000" w:themeColor="text1"/>
          <w:szCs w:val="24"/>
        </w:rPr>
        <w:t>情绪</w:t>
      </w:r>
      <w:r>
        <w:rPr>
          <w:rFonts w:cs="Times New Roman" w:hint="eastAsia"/>
          <w:color w:val="000000" w:themeColor="text1"/>
          <w:szCs w:val="24"/>
        </w:rPr>
        <w:t>、</w:t>
      </w:r>
      <w:r w:rsidRPr="00A0688B">
        <w:rPr>
          <w:rFonts w:cs="Times New Roman" w:hint="eastAsia"/>
          <w:color w:val="000000" w:themeColor="text1"/>
          <w:szCs w:val="24"/>
        </w:rPr>
        <w:t>历史变迁</w:t>
      </w:r>
      <w:r>
        <w:rPr>
          <w:rFonts w:cs="Times New Roman" w:hint="eastAsia"/>
          <w:color w:val="000000" w:themeColor="text1"/>
          <w:szCs w:val="24"/>
        </w:rPr>
        <w:t>的互动路径</w:t>
      </w:r>
      <w:r w:rsidRPr="00A0688B">
        <w:rPr>
          <w:rFonts w:cs="Times New Roman" w:hint="eastAsia"/>
          <w:color w:val="000000" w:themeColor="text1"/>
          <w:szCs w:val="24"/>
        </w:rPr>
        <w:t>。</w:t>
      </w:r>
      <w:r>
        <w:rPr>
          <w:rFonts w:cs="Times New Roman" w:hint="eastAsia"/>
          <w:color w:val="000000" w:themeColor="text1"/>
          <w:szCs w:val="24"/>
        </w:rPr>
        <w:t>其中，</w:t>
      </w:r>
      <w:r w:rsidRPr="00A0688B">
        <w:rPr>
          <w:rFonts w:cs="Times New Roman" w:hint="eastAsia"/>
          <w:color w:val="000000" w:themeColor="text1"/>
          <w:szCs w:val="24"/>
        </w:rPr>
        <w:t>情绪导向机制揭示了框架本身所携带的情绪倾向性，框架强化机制强调了情绪如何进一步巩固信息的意义路径，而结构阶段机制则赋予这一模型以时间</w:t>
      </w:r>
      <w:r>
        <w:rPr>
          <w:rFonts w:cs="Times New Roman" w:hint="eastAsia"/>
          <w:color w:val="000000" w:themeColor="text1"/>
          <w:szCs w:val="24"/>
        </w:rPr>
        <w:t>与</w:t>
      </w:r>
      <w:r w:rsidRPr="00A0688B">
        <w:rPr>
          <w:rFonts w:cs="Times New Roman" w:hint="eastAsia"/>
          <w:color w:val="000000" w:themeColor="text1"/>
          <w:szCs w:val="24"/>
        </w:rPr>
        <w:t>制度</w:t>
      </w:r>
      <w:r>
        <w:rPr>
          <w:rFonts w:cs="Times New Roman" w:hint="eastAsia"/>
          <w:color w:val="000000" w:themeColor="text1"/>
          <w:szCs w:val="24"/>
        </w:rPr>
        <w:t>变迁流程</w:t>
      </w:r>
      <w:r w:rsidRPr="00A0688B">
        <w:rPr>
          <w:rFonts w:cs="Times New Roman" w:hint="eastAsia"/>
          <w:color w:val="000000" w:themeColor="text1"/>
          <w:szCs w:val="24"/>
        </w:rPr>
        <w:t>的关联性。</w:t>
      </w:r>
    </w:p>
    <w:p w14:paraId="2080431C" w14:textId="77777777" w:rsidR="004A0597" w:rsidRDefault="009606DC" w:rsidP="00F6490E">
      <w:pPr>
        <w:ind w:firstLineChars="200" w:firstLine="480"/>
        <w:jc w:val="both"/>
        <w:rPr>
          <w:rFonts w:cs="Times New Roman"/>
          <w:color w:val="000000" w:themeColor="text1"/>
          <w:szCs w:val="24"/>
        </w:rPr>
        <w:sectPr w:rsidR="004A0597" w:rsidSect="001267B6">
          <w:headerReference w:type="default" r:id="rId32"/>
          <w:pgSz w:w="11906" w:h="16838"/>
          <w:pgMar w:top="1985" w:right="1418" w:bottom="1985" w:left="1418" w:header="851" w:footer="992" w:gutter="0"/>
          <w:cols w:space="425"/>
          <w:docGrid w:type="lines" w:linePitch="312"/>
        </w:sectPr>
      </w:pPr>
      <w:r>
        <w:rPr>
          <w:rFonts w:cs="Times New Roman" w:hint="eastAsia"/>
          <w:color w:val="000000" w:themeColor="text1"/>
          <w:szCs w:val="24"/>
        </w:rPr>
        <w:t>笔者需指出，</w:t>
      </w:r>
      <w:r w:rsidR="00A0688B" w:rsidRPr="00A0688B">
        <w:rPr>
          <w:rFonts w:cs="Times New Roman" w:hint="eastAsia"/>
          <w:color w:val="000000" w:themeColor="text1"/>
          <w:szCs w:val="24"/>
        </w:rPr>
        <w:t>该模型</w:t>
      </w:r>
      <w:r>
        <w:rPr>
          <w:rFonts w:cs="Times New Roman" w:hint="eastAsia"/>
          <w:color w:val="000000" w:themeColor="text1"/>
          <w:szCs w:val="24"/>
        </w:rPr>
        <w:t>适用于包括但不限于</w:t>
      </w:r>
      <w:r w:rsidR="00A0688B" w:rsidRPr="00A0688B">
        <w:rPr>
          <w:rFonts w:cs="Times New Roman" w:hint="eastAsia"/>
          <w:color w:val="000000" w:themeColor="text1"/>
          <w:szCs w:val="24"/>
        </w:rPr>
        <w:t>高考</w:t>
      </w:r>
      <w:r>
        <w:rPr>
          <w:rFonts w:cs="Times New Roman" w:hint="eastAsia"/>
          <w:color w:val="000000" w:themeColor="text1"/>
          <w:szCs w:val="24"/>
        </w:rPr>
        <w:t>议题的一系列</w:t>
      </w:r>
      <w:r w:rsidR="00A0688B" w:rsidRPr="00A0688B">
        <w:rPr>
          <w:rFonts w:cs="Times New Roman" w:hint="eastAsia"/>
          <w:color w:val="000000" w:themeColor="text1"/>
          <w:szCs w:val="24"/>
        </w:rPr>
        <w:t>公共议题，</w:t>
      </w:r>
      <w:r>
        <w:rPr>
          <w:rFonts w:cs="Times New Roman" w:hint="eastAsia"/>
          <w:color w:val="000000" w:themeColor="text1"/>
          <w:szCs w:val="24"/>
        </w:rPr>
        <w:t>为</w:t>
      </w:r>
      <w:r w:rsidR="00A0688B" w:rsidRPr="00A0688B">
        <w:rPr>
          <w:rFonts w:cs="Times New Roman" w:hint="eastAsia"/>
          <w:color w:val="000000" w:themeColor="text1"/>
          <w:szCs w:val="24"/>
        </w:rPr>
        <w:t>医疗、住房、养老等其他政策传播语境中的媒介框架分析提供了理论参照与方法路径。</w:t>
      </w:r>
    </w:p>
    <w:p w14:paraId="3C0E285C" w14:textId="6E6E04F4" w:rsidR="00A94D86" w:rsidRPr="00BA3076" w:rsidRDefault="001F552E" w:rsidP="00BA3076">
      <w:pPr>
        <w:pStyle w:val="affc"/>
        <w:rPr>
          <w:rFonts w:hint="eastAsia"/>
        </w:rPr>
      </w:pPr>
      <w:bookmarkStart w:id="133" w:name="_Toc197852647"/>
      <w:r w:rsidRPr="009606DC">
        <w:rPr>
          <w:rFonts w:hint="eastAsia"/>
        </w:rPr>
        <w:lastRenderedPageBreak/>
        <w:t>结语</w:t>
      </w:r>
      <w:bookmarkEnd w:id="133"/>
    </w:p>
    <w:p w14:paraId="1682464C" w14:textId="4A71B46D" w:rsidR="008C1F7B" w:rsidRDefault="008C1F7B" w:rsidP="00F6490E">
      <w:pPr>
        <w:ind w:firstLineChars="200" w:firstLine="480"/>
        <w:jc w:val="both"/>
        <w:rPr>
          <w:rFonts w:cs="Times New Roman"/>
          <w:color w:val="000000" w:themeColor="text1"/>
          <w:szCs w:val="24"/>
        </w:rPr>
      </w:pPr>
      <w:r w:rsidRPr="008C1F7B">
        <w:rPr>
          <w:rFonts w:cs="Times New Roman" w:hint="eastAsia"/>
          <w:color w:val="000000" w:themeColor="text1"/>
          <w:szCs w:val="24"/>
        </w:rPr>
        <w:t>本研究以中国媒体对高考议题的报道为研究对象，运用自然语言处理技术，对</w:t>
      </w:r>
      <w:r w:rsidRPr="008C1F7B">
        <w:rPr>
          <w:rFonts w:cs="Times New Roman" w:hint="eastAsia"/>
          <w:color w:val="000000" w:themeColor="text1"/>
          <w:szCs w:val="24"/>
        </w:rPr>
        <w:t>1977</w:t>
      </w:r>
      <w:r w:rsidRPr="008C1F7B">
        <w:rPr>
          <w:rFonts w:cs="Times New Roman" w:hint="eastAsia"/>
          <w:color w:val="000000" w:themeColor="text1"/>
          <w:szCs w:val="24"/>
        </w:rPr>
        <w:t>年至</w:t>
      </w:r>
      <w:r w:rsidRPr="008C1F7B">
        <w:rPr>
          <w:rFonts w:cs="Times New Roman" w:hint="eastAsia"/>
          <w:color w:val="000000" w:themeColor="text1"/>
          <w:szCs w:val="24"/>
        </w:rPr>
        <w:t>2025</w:t>
      </w:r>
      <w:r w:rsidRPr="008C1F7B">
        <w:rPr>
          <w:rFonts w:cs="Times New Roman" w:hint="eastAsia"/>
          <w:color w:val="000000" w:themeColor="text1"/>
          <w:szCs w:val="24"/>
        </w:rPr>
        <w:t>年间三家具有代表性的新闻媒体进行话语框架与情绪倾向的联合建模分析。通过引入</w:t>
      </w:r>
      <w:r w:rsidRPr="008C1F7B">
        <w:rPr>
          <w:rFonts w:cs="Times New Roman" w:hint="eastAsia"/>
          <w:color w:val="000000" w:themeColor="text1"/>
          <w:szCs w:val="24"/>
        </w:rPr>
        <w:t>BERT</w:t>
      </w:r>
      <w:r w:rsidRPr="008C1F7B">
        <w:rPr>
          <w:rFonts w:cs="Times New Roman" w:hint="eastAsia"/>
          <w:color w:val="000000" w:themeColor="text1"/>
          <w:szCs w:val="24"/>
        </w:rPr>
        <w:t>、</w:t>
      </w:r>
      <w:r w:rsidRPr="008C1F7B">
        <w:rPr>
          <w:rFonts w:cs="Times New Roman" w:hint="eastAsia"/>
          <w:color w:val="000000" w:themeColor="text1"/>
          <w:szCs w:val="24"/>
        </w:rPr>
        <w:t>DeepSeek</w:t>
      </w:r>
      <w:r w:rsidRPr="008C1F7B">
        <w:rPr>
          <w:rFonts w:cs="Times New Roman" w:hint="eastAsia"/>
          <w:color w:val="000000" w:themeColor="text1"/>
          <w:szCs w:val="24"/>
        </w:rPr>
        <w:t>、</w:t>
      </w:r>
      <w:r w:rsidRPr="008C1F7B">
        <w:rPr>
          <w:rFonts w:cs="Times New Roman" w:hint="eastAsia"/>
          <w:color w:val="000000" w:themeColor="text1"/>
          <w:szCs w:val="24"/>
        </w:rPr>
        <w:t xml:space="preserve">SBERT </w:t>
      </w:r>
      <w:r w:rsidRPr="008C1F7B">
        <w:rPr>
          <w:rFonts w:cs="Times New Roman" w:hint="eastAsia"/>
          <w:color w:val="000000" w:themeColor="text1"/>
          <w:szCs w:val="24"/>
        </w:rPr>
        <w:t>向量语义匹配与</w:t>
      </w:r>
      <w:r w:rsidRPr="008C1F7B">
        <w:rPr>
          <w:rFonts w:cs="Times New Roman" w:hint="eastAsia"/>
          <w:color w:val="000000" w:themeColor="text1"/>
          <w:szCs w:val="24"/>
        </w:rPr>
        <w:t xml:space="preserve"> CARER </w:t>
      </w:r>
      <w:r w:rsidRPr="008C1F7B">
        <w:rPr>
          <w:rFonts w:cs="Times New Roman" w:hint="eastAsia"/>
          <w:color w:val="000000" w:themeColor="text1"/>
          <w:szCs w:val="24"/>
        </w:rPr>
        <w:t>情绪识别模型，本文在方法上实现了新闻框架自动分类与情绪识别的集成化操作，在实证上揭示了框架建构策略与情绪结构之间的协同机制，为高考这一典型长期政策话语</w:t>
      </w:r>
      <w:r w:rsidR="00C03F02" w:rsidRPr="00585B28">
        <w:rPr>
          <w:rFonts w:cs="Times New Roman" w:hint="eastAsia"/>
          <w:color w:val="000000" w:themeColor="text1"/>
          <w:szCs w:val="24"/>
          <w:vertAlign w:val="superscript"/>
        </w:rPr>
        <w:t>[</w:t>
      </w:r>
      <w:r w:rsidR="00C03F02" w:rsidRPr="00585B28">
        <w:rPr>
          <w:rStyle w:val="afc"/>
          <w:rFonts w:cs="Times New Roman"/>
          <w:color w:val="000000" w:themeColor="text1"/>
          <w:szCs w:val="24"/>
        </w:rPr>
        <w:footnoteReference w:id="61"/>
      </w:r>
      <w:r w:rsidR="00C03F02" w:rsidRPr="00585B28">
        <w:rPr>
          <w:rFonts w:cs="Times New Roman" w:hint="eastAsia"/>
          <w:color w:val="000000" w:themeColor="text1"/>
          <w:szCs w:val="24"/>
          <w:vertAlign w:val="superscript"/>
        </w:rPr>
        <w:t>]</w:t>
      </w:r>
      <w:r w:rsidRPr="008C1F7B">
        <w:rPr>
          <w:rFonts w:cs="Times New Roman" w:hint="eastAsia"/>
          <w:color w:val="000000" w:themeColor="text1"/>
          <w:szCs w:val="24"/>
        </w:rPr>
        <w:t>提供了系统的量化研究路径。</w:t>
      </w:r>
    </w:p>
    <w:p w14:paraId="7B9A5CD8" w14:textId="119ECCF4" w:rsidR="00C03F02" w:rsidRPr="00CA434F" w:rsidRDefault="00C03F02" w:rsidP="00F6490E">
      <w:pPr>
        <w:ind w:firstLineChars="200" w:firstLine="480"/>
        <w:jc w:val="both"/>
        <w:rPr>
          <w:rFonts w:cs="Times New Roman"/>
          <w:color w:val="000000" w:themeColor="text1"/>
          <w:szCs w:val="24"/>
          <w:vertAlign w:val="superscript"/>
        </w:rPr>
      </w:pPr>
      <w:r w:rsidRPr="00C03F02">
        <w:rPr>
          <w:rFonts w:cs="Times New Roman" w:hint="eastAsia"/>
          <w:color w:val="000000" w:themeColor="text1"/>
          <w:szCs w:val="24"/>
        </w:rPr>
        <w:t>研究表明，不同</w:t>
      </w:r>
      <w:r w:rsidR="00216BA0">
        <w:rPr>
          <w:rFonts w:cs="Times New Roman" w:hint="eastAsia"/>
          <w:color w:val="000000" w:themeColor="text1"/>
          <w:szCs w:val="24"/>
        </w:rPr>
        <w:t>所有制</w:t>
      </w:r>
      <w:r w:rsidRPr="00C03F02">
        <w:rPr>
          <w:rFonts w:cs="Times New Roman" w:hint="eastAsia"/>
          <w:color w:val="000000" w:themeColor="text1"/>
          <w:szCs w:val="24"/>
        </w:rPr>
        <w:t>属性的媒体在高考报道中展现出系统性的框架分化</w:t>
      </w:r>
      <w:r>
        <w:rPr>
          <w:rFonts w:cs="Times New Roman" w:hint="eastAsia"/>
          <w:color w:val="000000" w:themeColor="text1"/>
          <w:szCs w:val="24"/>
        </w:rPr>
        <w:t>。</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9658AC">
        <w:rPr>
          <w:rFonts w:cs="Times New Roman" w:hint="eastAsia"/>
          <w:color w:val="000000" w:themeColor="text1"/>
          <w:szCs w:val="24"/>
        </w:rPr>
        <w:t>与市场化媒体在框架选取上的系统性分化，</w:t>
      </w:r>
      <w:r>
        <w:rPr>
          <w:rFonts w:cs="Times New Roman" w:hint="eastAsia"/>
          <w:color w:val="000000" w:themeColor="text1"/>
          <w:szCs w:val="24"/>
        </w:rPr>
        <w:t>恰如潘忠</w:t>
      </w:r>
      <w:proofErr w:type="gramStart"/>
      <w:r>
        <w:rPr>
          <w:rFonts w:cs="Times New Roman" w:hint="eastAsia"/>
          <w:color w:val="000000" w:themeColor="text1"/>
          <w:szCs w:val="24"/>
        </w:rPr>
        <w:t>党老师</w:t>
      </w:r>
      <w:proofErr w:type="gramEnd"/>
      <w:r>
        <w:rPr>
          <w:rFonts w:cs="Times New Roman" w:hint="eastAsia"/>
          <w:color w:val="000000" w:themeColor="text1"/>
          <w:szCs w:val="24"/>
        </w:rPr>
        <w:t>所强调的，</w:t>
      </w:r>
      <w:r w:rsidRPr="009658AC">
        <w:rPr>
          <w:rFonts w:cs="Times New Roman" w:hint="eastAsia"/>
          <w:color w:val="000000" w:themeColor="text1"/>
          <w:szCs w:val="24"/>
        </w:rPr>
        <w:t>实际构成了一种制度性媒体二元结构</w:t>
      </w:r>
      <w:r>
        <w:rPr>
          <w:rFonts w:cs="Times New Roman" w:hint="eastAsia"/>
          <w:color w:val="000000" w:themeColor="text1"/>
          <w:szCs w:val="24"/>
        </w:rPr>
        <w:t>的、具有隐喻性质的说明</w:t>
      </w:r>
      <w:r w:rsidRPr="0076619A">
        <w:rPr>
          <w:rFonts w:cs="Times New Roman" w:hint="eastAsia"/>
          <w:color w:val="000000" w:themeColor="text1"/>
          <w:szCs w:val="24"/>
          <w:vertAlign w:val="superscript"/>
        </w:rPr>
        <w:t>[</w:t>
      </w:r>
      <w:r w:rsidRPr="0076619A">
        <w:rPr>
          <w:rStyle w:val="afc"/>
          <w:rFonts w:cs="Times New Roman"/>
          <w:color w:val="000000" w:themeColor="text1"/>
          <w:szCs w:val="24"/>
        </w:rPr>
        <w:footnoteReference w:id="62"/>
      </w:r>
      <w:r w:rsidRPr="0076619A">
        <w:rPr>
          <w:rFonts w:cs="Times New Roman" w:hint="eastAsia"/>
          <w:color w:val="000000" w:themeColor="text1"/>
          <w:szCs w:val="24"/>
          <w:vertAlign w:val="superscript"/>
        </w:rPr>
        <w:t>]</w:t>
      </w:r>
      <w:r w:rsidR="00CA434F">
        <w:rPr>
          <w:rFonts w:cs="Times New Roman" w:hint="eastAsia"/>
          <w:color w:val="000000" w:themeColor="text1"/>
          <w:szCs w:val="24"/>
        </w:rPr>
        <w:t>：</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C03F02">
        <w:rPr>
          <w:rFonts w:cs="Times New Roman" w:hint="eastAsia"/>
          <w:color w:val="000000" w:themeColor="text1"/>
          <w:szCs w:val="24"/>
        </w:rPr>
        <w:t>更倾向于强调政策合法性与国家治理的宏观叙事，市场化与地方媒体则更注重揭示结构性不平等、社会张力与教育焦虑，并以个体命运与公平议题作为话语支点。同时，情绪分析结果显示，框架类型与情绪表达存在高度共现模式，媒体所构建的情绪结构不仅服务于框架意义的传播，也反过来强化了报道的公共感召力。</w:t>
      </w:r>
    </w:p>
    <w:p w14:paraId="6883B461" w14:textId="21D3CE4D" w:rsidR="00C03F02" w:rsidRDefault="00C03F02" w:rsidP="00F6490E">
      <w:pPr>
        <w:ind w:firstLineChars="200" w:firstLine="480"/>
        <w:jc w:val="both"/>
        <w:rPr>
          <w:rFonts w:cs="Times New Roman"/>
          <w:color w:val="000000" w:themeColor="text1"/>
          <w:szCs w:val="24"/>
        </w:rPr>
      </w:pPr>
      <w:r w:rsidRPr="00C03F02">
        <w:rPr>
          <w:rFonts w:cs="Times New Roman" w:hint="eastAsia"/>
          <w:color w:val="000000" w:themeColor="text1"/>
          <w:szCs w:val="24"/>
        </w:rPr>
        <w:t>本文提出“框架—情绪双轨互动模型”，从情绪导向、框架强化与结构阶段三个维度揭示了新闻框架在时间维度上的历史依赖性与制度回应性；</w:t>
      </w:r>
      <w:r>
        <w:rPr>
          <w:rFonts w:cs="Times New Roman" w:hint="eastAsia"/>
          <w:color w:val="000000" w:themeColor="text1"/>
          <w:szCs w:val="24"/>
        </w:rPr>
        <w:t>同时，本文</w:t>
      </w:r>
      <w:r w:rsidRPr="00C03F02">
        <w:rPr>
          <w:rFonts w:cs="Times New Roman" w:hint="eastAsia"/>
          <w:color w:val="000000" w:themeColor="text1"/>
          <w:szCs w:val="24"/>
        </w:rPr>
        <w:t>构建了基于语义向量与置信机制的半自动标注系统，兼顾效率与分类信度。研究成果补充了教育报道领域框架演变路径的实证空白</w:t>
      </w:r>
      <w:r>
        <w:rPr>
          <w:rFonts w:cs="Times New Roman" w:hint="eastAsia"/>
          <w:color w:val="000000" w:themeColor="text1"/>
          <w:szCs w:val="24"/>
        </w:rPr>
        <w:t>，同时为</w:t>
      </w:r>
      <w:r w:rsidRPr="00C03F02">
        <w:rPr>
          <w:rFonts w:cs="Times New Roman" w:hint="eastAsia"/>
          <w:color w:val="000000" w:themeColor="text1"/>
          <w:szCs w:val="24"/>
        </w:rPr>
        <w:t>后续研究医疗、住房、养老等政策话语提供了具有推广性的分析范式。</w:t>
      </w:r>
    </w:p>
    <w:p w14:paraId="72A3460C" w14:textId="55EC624B" w:rsidR="009606DC" w:rsidRPr="009606DC" w:rsidRDefault="009606DC" w:rsidP="00F6490E">
      <w:pPr>
        <w:ind w:firstLineChars="200" w:firstLine="480"/>
        <w:jc w:val="both"/>
        <w:rPr>
          <w:rFonts w:cs="Times New Roman"/>
          <w:color w:val="000000" w:themeColor="text1"/>
          <w:szCs w:val="24"/>
        </w:rPr>
      </w:pPr>
      <w:r w:rsidRPr="009606DC">
        <w:rPr>
          <w:rFonts w:cs="Times New Roman" w:hint="eastAsia"/>
          <w:color w:val="000000" w:themeColor="text1"/>
          <w:szCs w:val="24"/>
        </w:rPr>
        <w:t>尽管本研究尝试以自然语言处理技术对中国高考报道话语进行系统分析，但在研究过程中仍存在若干不可忽视的理论与方法层面的不足。首先，在模型层面，本文使用</w:t>
      </w:r>
      <w:r w:rsidRPr="009606DC">
        <w:rPr>
          <w:rFonts w:cs="Times New Roman" w:hint="eastAsia"/>
          <w:color w:val="000000" w:themeColor="text1"/>
          <w:szCs w:val="24"/>
        </w:rPr>
        <w:t>DeepSeek</w:t>
      </w:r>
      <w:r w:rsidRPr="009606DC">
        <w:rPr>
          <w:rFonts w:cs="Times New Roman" w:hint="eastAsia"/>
          <w:color w:val="000000" w:themeColor="text1"/>
          <w:szCs w:val="24"/>
        </w:rPr>
        <w:t>作为主要的自动标注工具，尽管</w:t>
      </w:r>
      <w:r>
        <w:rPr>
          <w:rFonts w:cs="Times New Roman" w:hint="eastAsia"/>
          <w:color w:val="000000" w:themeColor="text1"/>
          <w:szCs w:val="24"/>
        </w:rPr>
        <w:t>在本文实验中展现了</w:t>
      </w:r>
      <w:r w:rsidRPr="009606DC">
        <w:rPr>
          <w:rFonts w:cs="Times New Roman" w:hint="eastAsia"/>
          <w:color w:val="000000" w:themeColor="text1"/>
          <w:szCs w:val="24"/>
        </w:rPr>
        <w:t>其在多标签识别任务中</w:t>
      </w:r>
      <w:r>
        <w:rPr>
          <w:rFonts w:cs="Times New Roman" w:hint="eastAsia"/>
          <w:color w:val="000000" w:themeColor="text1"/>
          <w:szCs w:val="24"/>
        </w:rPr>
        <w:lastRenderedPageBreak/>
        <w:t>优秀表现</w:t>
      </w:r>
      <w:r w:rsidRPr="009606DC">
        <w:rPr>
          <w:rFonts w:cs="Times New Roman" w:hint="eastAsia"/>
          <w:color w:val="000000" w:themeColor="text1"/>
          <w:szCs w:val="24"/>
        </w:rPr>
        <w:t>，但作为商业</w:t>
      </w:r>
      <w:r>
        <w:rPr>
          <w:rFonts w:cs="Times New Roman" w:hint="eastAsia"/>
          <w:color w:val="000000" w:themeColor="text1"/>
          <w:szCs w:val="24"/>
        </w:rPr>
        <w:t>开源</w:t>
      </w:r>
      <w:r w:rsidRPr="009606DC">
        <w:rPr>
          <w:rFonts w:cs="Times New Roman" w:hint="eastAsia"/>
          <w:color w:val="000000" w:themeColor="text1"/>
          <w:szCs w:val="24"/>
        </w:rPr>
        <w:t>的大模型，其潜在的“模型偏见”（</w:t>
      </w:r>
      <w:r w:rsidRPr="009606DC">
        <w:rPr>
          <w:rFonts w:cs="Times New Roman" w:hint="eastAsia"/>
          <w:color w:val="000000" w:themeColor="text1"/>
          <w:szCs w:val="24"/>
        </w:rPr>
        <w:t>model bias</w:t>
      </w:r>
      <w:r w:rsidRPr="009606DC">
        <w:rPr>
          <w:rFonts w:cs="Times New Roman" w:hint="eastAsia"/>
          <w:color w:val="000000" w:themeColor="text1"/>
          <w:szCs w:val="24"/>
          <w:vertAlign w:val="superscript"/>
        </w:rPr>
        <w:t>[</w:t>
      </w:r>
      <w:r w:rsidRPr="009606DC">
        <w:rPr>
          <w:rStyle w:val="afc"/>
          <w:rFonts w:cs="Times New Roman"/>
          <w:color w:val="000000" w:themeColor="text1"/>
          <w:szCs w:val="24"/>
        </w:rPr>
        <w:footnoteReference w:id="63"/>
      </w:r>
      <w:r w:rsidRPr="009606DC">
        <w:rPr>
          <w:rFonts w:cs="Times New Roman" w:hint="eastAsia"/>
          <w:color w:val="000000" w:themeColor="text1"/>
          <w:szCs w:val="24"/>
          <w:vertAlign w:val="superscript"/>
        </w:rPr>
        <w:t>]</w:t>
      </w:r>
      <w:r w:rsidRPr="009606DC">
        <w:rPr>
          <w:rFonts w:cs="Times New Roman" w:hint="eastAsia"/>
          <w:color w:val="000000" w:themeColor="text1"/>
          <w:szCs w:val="24"/>
        </w:rPr>
        <w:t>）与“语义幻觉”风险</w:t>
      </w:r>
      <w:r>
        <w:rPr>
          <w:rFonts w:cs="Times New Roman" w:hint="eastAsia"/>
          <w:color w:val="000000" w:themeColor="text1"/>
          <w:szCs w:val="24"/>
        </w:rPr>
        <w:t>不可避免</w:t>
      </w:r>
      <w:r w:rsidRPr="009606DC">
        <w:rPr>
          <w:rFonts w:cs="Times New Roman" w:hint="eastAsia"/>
          <w:color w:val="000000" w:themeColor="text1"/>
          <w:szCs w:val="24"/>
        </w:rPr>
        <w:t>。这些风险可能会对数据的分布与标注形成系统性干扰，尤其在涉及敏感议题时更需警惕。</w:t>
      </w:r>
    </w:p>
    <w:p w14:paraId="21A89042" w14:textId="730215F6" w:rsidR="009606DC" w:rsidRDefault="009606DC" w:rsidP="00F6490E">
      <w:pPr>
        <w:ind w:firstLineChars="200" w:firstLine="480"/>
        <w:jc w:val="both"/>
        <w:rPr>
          <w:rFonts w:cs="Times New Roman"/>
          <w:color w:val="000000" w:themeColor="text1"/>
          <w:szCs w:val="24"/>
        </w:rPr>
      </w:pPr>
      <w:r w:rsidRPr="009606DC">
        <w:rPr>
          <w:rFonts w:cs="Times New Roman" w:hint="eastAsia"/>
          <w:color w:val="000000" w:themeColor="text1"/>
          <w:szCs w:val="24"/>
        </w:rPr>
        <w:t>其次，在数据构建方面，尽管本文人工标注了金标准数据集，但在样本选取过程中尚缺乏更加严格的抽样策略与标注一致性评估机制。未来可考虑引入如</w:t>
      </w:r>
      <w:r w:rsidRPr="009606DC">
        <w:rPr>
          <w:rFonts w:cs="Times New Roman" w:hint="eastAsia"/>
          <w:color w:val="000000" w:themeColor="text1"/>
          <w:szCs w:val="24"/>
        </w:rPr>
        <w:t>Cohen</w:t>
      </w:r>
      <w:proofErr w:type="gramStart"/>
      <w:r>
        <w:rPr>
          <w:rFonts w:cs="Times New Roman"/>
          <w:color w:val="000000" w:themeColor="text1"/>
          <w:szCs w:val="24"/>
        </w:rPr>
        <w:t>’</w:t>
      </w:r>
      <w:proofErr w:type="gramEnd"/>
      <w:r w:rsidRPr="009606DC">
        <w:rPr>
          <w:rFonts w:cs="Times New Roman" w:hint="eastAsia"/>
          <w:color w:val="000000" w:themeColor="text1"/>
          <w:szCs w:val="24"/>
        </w:rPr>
        <w:t>s Kappa</w:t>
      </w:r>
      <w:r w:rsidRPr="009606DC">
        <w:rPr>
          <w:rFonts w:cs="Times New Roman" w:hint="eastAsia"/>
          <w:color w:val="000000" w:themeColor="text1"/>
          <w:szCs w:val="24"/>
        </w:rPr>
        <w:t>系数、双人交叉标注机制等评价方式，提升标注数据的信度与稳健性。</w:t>
      </w:r>
    </w:p>
    <w:p w14:paraId="5987DD51" w14:textId="451295FF" w:rsidR="00C430FE" w:rsidRPr="009606DC" w:rsidRDefault="00C430FE"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Pr="00C430FE">
        <w:rPr>
          <w:rFonts w:cs="Times New Roman" w:hint="eastAsia"/>
          <w:color w:val="000000" w:themeColor="text1"/>
          <w:szCs w:val="24"/>
        </w:rPr>
        <w:t>情绪分布的差异并不仅仅源于媒体的</w:t>
      </w:r>
      <w:r w:rsidR="00216BA0">
        <w:rPr>
          <w:rFonts w:cs="Times New Roman" w:hint="eastAsia"/>
          <w:color w:val="000000" w:themeColor="text1"/>
          <w:szCs w:val="24"/>
        </w:rPr>
        <w:t>所有制</w:t>
      </w:r>
      <w:r w:rsidRPr="00C430FE">
        <w:rPr>
          <w:rFonts w:cs="Times New Roman" w:hint="eastAsia"/>
          <w:color w:val="000000" w:themeColor="text1"/>
          <w:szCs w:val="24"/>
        </w:rPr>
        <w:t>属性或地域归属单一变量所致，而是在两者交叉影响下形成的多维结构性差异。未来研究应进一步在方法上引入交叉变量分析，系统性地检验</w:t>
      </w:r>
      <w:r w:rsidR="00B866C1">
        <w:rPr>
          <w:rFonts w:cs="Times New Roman" w:hint="eastAsia"/>
          <w:color w:val="000000" w:themeColor="text1"/>
          <w:szCs w:val="24"/>
        </w:rPr>
        <w:t>所有制属性</w:t>
      </w:r>
      <w:r w:rsidRPr="00C430FE">
        <w:rPr>
          <w:rFonts w:cs="Times New Roman" w:hint="eastAsia"/>
          <w:color w:val="000000" w:themeColor="text1"/>
          <w:szCs w:val="24"/>
        </w:rPr>
        <w:t>与地域属性如何共同作用于情绪表达的差异性。</w:t>
      </w:r>
    </w:p>
    <w:p w14:paraId="1338E29E" w14:textId="77777777" w:rsidR="00604414" w:rsidRDefault="00A94D86" w:rsidP="00F6490E">
      <w:pPr>
        <w:ind w:firstLineChars="200" w:firstLine="480"/>
        <w:jc w:val="both"/>
        <w:rPr>
          <w:rFonts w:cs="Times New Roman"/>
          <w:color w:val="000000" w:themeColor="text1"/>
          <w:szCs w:val="24"/>
        </w:rPr>
      </w:pPr>
      <w:r w:rsidRPr="00A94D86">
        <w:rPr>
          <w:rFonts w:cs="Times New Roman" w:hint="eastAsia"/>
          <w:color w:val="000000" w:themeColor="text1"/>
          <w:szCs w:val="24"/>
        </w:rPr>
        <w:t>所有代码、数据、注释指南和</w:t>
      </w:r>
      <w:proofErr w:type="gramStart"/>
      <w:r w:rsidRPr="00A94D86">
        <w:rPr>
          <w:rFonts w:cs="Times New Roman" w:hint="eastAsia"/>
          <w:color w:val="000000" w:themeColor="text1"/>
          <w:szCs w:val="24"/>
        </w:rPr>
        <w:t>预训练</w:t>
      </w:r>
      <w:proofErr w:type="gramEnd"/>
      <w:r w:rsidRPr="00A94D86">
        <w:rPr>
          <w:rFonts w:cs="Times New Roman" w:hint="eastAsia"/>
          <w:color w:val="000000" w:themeColor="text1"/>
          <w:szCs w:val="24"/>
        </w:rPr>
        <w:t>模型都可以在</w:t>
      </w:r>
      <w:r w:rsidR="00AF5F50" w:rsidRPr="00AF5F50">
        <w:rPr>
          <w:rFonts w:cs="Times New Roman"/>
          <w:color w:val="000000" w:themeColor="text1"/>
          <w:szCs w:val="24"/>
        </w:rPr>
        <w:t>https://github.com/Junyu-Jiang0508/GAOKAO.git</w:t>
      </w:r>
      <w:r w:rsidRPr="00A94D86">
        <w:rPr>
          <w:rFonts w:cs="Times New Roman" w:hint="eastAsia"/>
          <w:color w:val="000000" w:themeColor="text1"/>
          <w:szCs w:val="24"/>
        </w:rPr>
        <w:t>中找到。</w:t>
      </w:r>
    </w:p>
    <w:p w14:paraId="611A1F7D" w14:textId="3FFC8EFE" w:rsidR="004E0035" w:rsidRPr="00FF2697" w:rsidRDefault="0076619A" w:rsidP="00F6490E">
      <w:pPr>
        <w:ind w:firstLineChars="200" w:firstLine="480"/>
        <w:jc w:val="both"/>
        <w:rPr>
          <w:rFonts w:cs="Times New Roman"/>
          <w:color w:val="000000" w:themeColor="text1"/>
          <w:szCs w:val="24"/>
        </w:rPr>
      </w:pPr>
      <w:r>
        <w:rPr>
          <w:rFonts w:cs="Times New Roman" w:hint="eastAsia"/>
          <w:color w:val="000000" w:themeColor="text1"/>
          <w:szCs w:val="24"/>
        </w:rPr>
        <w:t>同时，笔者亦有几点需进一步阐明：</w:t>
      </w:r>
      <w:r w:rsidR="003E1476" w:rsidRPr="00FF2697">
        <w:rPr>
          <w:rFonts w:cs="Times New Roman"/>
          <w:color w:val="000000" w:themeColor="text1"/>
          <w:szCs w:val="24"/>
        </w:rPr>
        <w:t>本文</w:t>
      </w:r>
      <w:r w:rsidR="00D1224A" w:rsidRPr="00FF2697">
        <w:rPr>
          <w:rFonts w:cs="Times New Roman"/>
          <w:color w:val="000000" w:themeColor="text1"/>
          <w:szCs w:val="24"/>
        </w:rPr>
        <w:t>对框架构建的分析</w:t>
      </w:r>
      <w:r w:rsidR="003E1476" w:rsidRPr="00FF2697">
        <w:rPr>
          <w:rFonts w:cs="Times New Roman"/>
          <w:color w:val="000000" w:themeColor="text1"/>
          <w:szCs w:val="24"/>
        </w:rPr>
        <w:t>以</w:t>
      </w:r>
      <w:r w:rsidR="00296D59" w:rsidRPr="00FF2697">
        <w:rPr>
          <w:rFonts w:cs="Times New Roman"/>
          <w:color w:val="000000" w:themeColor="text1"/>
          <w:szCs w:val="24"/>
        </w:rPr>
        <w:t>报道</w:t>
      </w:r>
      <w:r w:rsidR="003E1476" w:rsidRPr="00FF2697">
        <w:rPr>
          <w:rFonts w:cs="Times New Roman"/>
          <w:color w:val="000000" w:themeColor="text1"/>
          <w:szCs w:val="24"/>
        </w:rPr>
        <w:t>主体推断媒体</w:t>
      </w:r>
      <w:r w:rsidR="00B866C1">
        <w:rPr>
          <w:rFonts w:cs="Times New Roman" w:hint="eastAsia"/>
          <w:color w:val="000000" w:themeColor="text1"/>
          <w:szCs w:val="24"/>
        </w:rPr>
        <w:t>所有制属性</w:t>
      </w:r>
      <w:r w:rsidR="003E1476" w:rsidRPr="00FF2697">
        <w:rPr>
          <w:rFonts w:cs="Times New Roman"/>
          <w:color w:val="000000" w:themeColor="text1"/>
          <w:szCs w:val="24"/>
        </w:rPr>
        <w:t>与</w:t>
      </w:r>
      <w:r w:rsidR="00D1224A" w:rsidRPr="00FF2697">
        <w:rPr>
          <w:rFonts w:cs="Times New Roman"/>
          <w:color w:val="000000" w:themeColor="text1"/>
          <w:szCs w:val="24"/>
        </w:rPr>
        <w:t>区域</w:t>
      </w:r>
      <w:r w:rsidR="003E1476" w:rsidRPr="00FF2697">
        <w:rPr>
          <w:rFonts w:cs="Times New Roman"/>
          <w:color w:val="000000" w:themeColor="text1"/>
          <w:szCs w:val="24"/>
        </w:rPr>
        <w:t>定位</w:t>
      </w:r>
      <w:r w:rsidR="00D1224A" w:rsidRPr="00FF2697">
        <w:rPr>
          <w:rFonts w:cs="Times New Roman"/>
          <w:color w:val="000000" w:themeColor="text1"/>
          <w:szCs w:val="24"/>
        </w:rPr>
        <w:t>，</w:t>
      </w:r>
      <w:r w:rsidR="003E1476" w:rsidRPr="00FF2697">
        <w:rPr>
          <w:rFonts w:cs="Times New Roman"/>
          <w:color w:val="000000" w:themeColor="text1"/>
          <w:szCs w:val="24"/>
        </w:rPr>
        <w:t>在本文的</w:t>
      </w:r>
      <w:r w:rsidR="00D1224A" w:rsidRPr="00FF2697">
        <w:rPr>
          <w:rFonts w:cs="Times New Roman"/>
          <w:color w:val="000000" w:themeColor="text1"/>
          <w:szCs w:val="24"/>
        </w:rPr>
        <w:t>数据</w:t>
      </w:r>
      <w:proofErr w:type="gramStart"/>
      <w:r w:rsidR="00D1224A" w:rsidRPr="00FF2697">
        <w:rPr>
          <w:rFonts w:cs="Times New Roman"/>
          <w:color w:val="000000" w:themeColor="text1"/>
          <w:szCs w:val="24"/>
        </w:rPr>
        <w:t>集包括</w:t>
      </w:r>
      <w:proofErr w:type="gramEnd"/>
      <w:r w:rsidR="003E1476" w:rsidRPr="00FF2697">
        <w:rPr>
          <w:rFonts w:cs="Times New Roman"/>
          <w:color w:val="000000" w:themeColor="text1"/>
          <w:szCs w:val="24"/>
        </w:rPr>
        <w:t>报道时间、文本</w:t>
      </w:r>
      <w:r w:rsidR="00D1224A" w:rsidRPr="00FF2697">
        <w:rPr>
          <w:rFonts w:cs="Times New Roman"/>
          <w:color w:val="000000" w:themeColor="text1"/>
          <w:szCs w:val="24"/>
        </w:rPr>
        <w:t>和</w:t>
      </w:r>
      <w:r w:rsidR="00296D59" w:rsidRPr="00FF2697">
        <w:rPr>
          <w:rFonts w:cs="Times New Roman"/>
          <w:color w:val="000000" w:themeColor="text1"/>
          <w:szCs w:val="24"/>
        </w:rPr>
        <w:t>框架</w:t>
      </w:r>
      <w:r w:rsidR="00D1224A" w:rsidRPr="00FF2697">
        <w:rPr>
          <w:rFonts w:cs="Times New Roman"/>
          <w:color w:val="000000" w:themeColor="text1"/>
          <w:szCs w:val="24"/>
        </w:rPr>
        <w:t>标签。然而，</w:t>
      </w:r>
      <w:r w:rsidR="003E1476" w:rsidRPr="00FF2697">
        <w:rPr>
          <w:rFonts w:cs="Times New Roman"/>
          <w:color w:val="000000" w:themeColor="text1"/>
          <w:szCs w:val="24"/>
        </w:rPr>
        <w:t>忽略了新闻记者、新闻编辑</w:t>
      </w:r>
      <w:r w:rsidR="00D1224A" w:rsidRPr="00FF2697">
        <w:rPr>
          <w:rFonts w:cs="Times New Roman"/>
          <w:color w:val="000000" w:themeColor="text1"/>
          <w:szCs w:val="24"/>
        </w:rPr>
        <w:t>对</w:t>
      </w:r>
      <w:r w:rsidR="003E1476" w:rsidRPr="00FF2697">
        <w:rPr>
          <w:rFonts w:cs="Times New Roman"/>
          <w:color w:val="000000" w:themeColor="text1"/>
          <w:szCs w:val="24"/>
        </w:rPr>
        <w:t>文本报道框架的因素，将个体的主观意识简化为媒体与</w:t>
      </w:r>
      <w:r w:rsidR="00216BA0">
        <w:rPr>
          <w:rFonts w:cs="Times New Roman" w:hint="eastAsia"/>
          <w:color w:val="000000" w:themeColor="text1"/>
          <w:szCs w:val="24"/>
        </w:rPr>
        <w:t>所有制</w:t>
      </w:r>
      <w:r w:rsidR="003E1476" w:rsidRPr="00FF2697">
        <w:rPr>
          <w:rFonts w:cs="Times New Roman"/>
          <w:color w:val="000000" w:themeColor="text1"/>
          <w:szCs w:val="24"/>
        </w:rPr>
        <w:t>的因素</w:t>
      </w:r>
      <w:r w:rsidR="00D1224A" w:rsidRPr="00FF2697">
        <w:rPr>
          <w:rFonts w:cs="Times New Roman"/>
          <w:color w:val="000000" w:themeColor="text1"/>
          <w:szCs w:val="24"/>
        </w:rPr>
        <w:t>。</w:t>
      </w:r>
      <w:r w:rsidR="003E1476" w:rsidRPr="00FF2697">
        <w:rPr>
          <w:rFonts w:cs="Times New Roman"/>
          <w:color w:val="000000" w:themeColor="text1"/>
          <w:szCs w:val="24"/>
        </w:rPr>
        <w:t>这种忽视的确</w:t>
      </w:r>
      <w:r w:rsidR="00D1224A" w:rsidRPr="00FF2697">
        <w:rPr>
          <w:rFonts w:cs="Times New Roman"/>
          <w:color w:val="000000" w:themeColor="text1"/>
          <w:szCs w:val="24"/>
        </w:rPr>
        <w:t>可能影响</w:t>
      </w:r>
      <w:r w:rsidR="003E1476" w:rsidRPr="00FF2697">
        <w:rPr>
          <w:rFonts w:cs="Times New Roman"/>
          <w:color w:val="000000" w:themeColor="text1"/>
          <w:szCs w:val="24"/>
        </w:rPr>
        <w:t>将某些不可量化的因素抛掷在外</w:t>
      </w:r>
      <w:r w:rsidR="00D1224A" w:rsidRPr="00FF2697">
        <w:rPr>
          <w:rFonts w:cs="Times New Roman"/>
          <w:color w:val="000000" w:themeColor="text1"/>
          <w:szCs w:val="24"/>
        </w:rPr>
        <w:t>。</w:t>
      </w:r>
    </w:p>
    <w:p w14:paraId="5017662F" w14:textId="419A620C" w:rsidR="004E0035" w:rsidRPr="00FF2697" w:rsidRDefault="003E1476" w:rsidP="00F6490E">
      <w:pPr>
        <w:ind w:firstLineChars="200" w:firstLine="480"/>
        <w:jc w:val="both"/>
        <w:rPr>
          <w:rFonts w:cs="Times New Roman"/>
          <w:color w:val="000000" w:themeColor="text1"/>
          <w:szCs w:val="24"/>
        </w:rPr>
      </w:pPr>
      <w:r w:rsidRPr="00FF2697">
        <w:rPr>
          <w:rFonts w:cs="Times New Roman"/>
          <w:color w:val="000000" w:themeColor="text1"/>
          <w:szCs w:val="24"/>
        </w:rPr>
        <w:t>本文</w:t>
      </w:r>
      <w:r w:rsidR="00D1224A" w:rsidRPr="00FF2697">
        <w:rPr>
          <w:rFonts w:cs="Times New Roman"/>
          <w:color w:val="000000" w:themeColor="text1"/>
          <w:szCs w:val="24"/>
        </w:rPr>
        <w:t>强调，</w:t>
      </w:r>
      <w:r w:rsidRPr="00FF2697">
        <w:rPr>
          <w:rFonts w:cs="Times New Roman"/>
          <w:color w:val="000000" w:themeColor="text1"/>
          <w:szCs w:val="24"/>
        </w:rPr>
        <w:t>笔者所归纳与使用的</w:t>
      </w:r>
      <w:r w:rsidR="00D1224A" w:rsidRPr="00FF2697">
        <w:rPr>
          <w:rFonts w:cs="Times New Roman"/>
          <w:color w:val="000000" w:themeColor="text1"/>
          <w:szCs w:val="24"/>
        </w:rPr>
        <w:t>数据</w:t>
      </w:r>
      <w:proofErr w:type="gramStart"/>
      <w:r w:rsidR="00D1224A" w:rsidRPr="00FF2697">
        <w:rPr>
          <w:rFonts w:cs="Times New Roman"/>
          <w:color w:val="000000" w:themeColor="text1"/>
          <w:szCs w:val="24"/>
        </w:rPr>
        <w:t>集</w:t>
      </w:r>
      <w:r w:rsidR="00296D59" w:rsidRPr="00FF2697">
        <w:rPr>
          <w:rFonts w:cs="Times New Roman"/>
          <w:color w:val="000000" w:themeColor="text1"/>
          <w:szCs w:val="24"/>
        </w:rPr>
        <w:t>不能且</w:t>
      </w:r>
      <w:proofErr w:type="gramEnd"/>
      <w:r w:rsidR="00296D59" w:rsidRPr="00FF2697">
        <w:rPr>
          <w:rFonts w:cs="Times New Roman"/>
          <w:color w:val="000000" w:themeColor="text1"/>
          <w:szCs w:val="24"/>
        </w:rPr>
        <w:t>不应该</w:t>
      </w:r>
      <w:r w:rsidR="00D1224A" w:rsidRPr="00FF2697">
        <w:rPr>
          <w:rFonts w:cs="Times New Roman"/>
          <w:color w:val="000000" w:themeColor="text1"/>
          <w:szCs w:val="24"/>
        </w:rPr>
        <w:t>代表所有</w:t>
      </w:r>
      <w:r w:rsidR="00296D59" w:rsidRPr="00FF2697">
        <w:rPr>
          <w:rFonts w:cs="Times New Roman"/>
          <w:color w:val="000000" w:themeColor="text1"/>
          <w:szCs w:val="24"/>
        </w:rPr>
        <w:t>高考新闻报道</w:t>
      </w:r>
      <w:r w:rsidR="00D1224A" w:rsidRPr="00FF2697">
        <w:rPr>
          <w:rFonts w:cs="Times New Roman"/>
          <w:color w:val="000000" w:themeColor="text1"/>
          <w:szCs w:val="24"/>
        </w:rPr>
        <w:t>话语</w:t>
      </w:r>
      <w:r w:rsidRPr="00FF2697">
        <w:rPr>
          <w:rFonts w:cs="Times New Roman"/>
          <w:color w:val="000000" w:themeColor="text1"/>
          <w:szCs w:val="24"/>
        </w:rPr>
        <w:t>，同时本文选择的</w:t>
      </w:r>
      <w:r w:rsidR="00E00890">
        <w:rPr>
          <w:rFonts w:cs="Times New Roman" w:hint="eastAsia"/>
          <w:color w:val="000000" w:themeColor="text1"/>
          <w:szCs w:val="24"/>
        </w:rPr>
        <w:t>三</w:t>
      </w:r>
      <w:r w:rsidRPr="00FF2697">
        <w:rPr>
          <w:rFonts w:cs="Times New Roman"/>
          <w:color w:val="000000" w:themeColor="text1"/>
          <w:szCs w:val="24"/>
        </w:rPr>
        <w:t>家新闻媒体并不能完全覆盖所有新闻报道的类型与倾向</w:t>
      </w:r>
      <w:r w:rsidR="00D1224A" w:rsidRPr="00FF2697">
        <w:rPr>
          <w:rFonts w:cs="Times New Roman"/>
          <w:color w:val="000000" w:themeColor="text1"/>
          <w:szCs w:val="24"/>
        </w:rPr>
        <w:t>。此外，</w:t>
      </w:r>
      <w:r w:rsidRPr="00FF2697">
        <w:rPr>
          <w:rFonts w:cs="Times New Roman"/>
          <w:color w:val="000000" w:themeColor="text1"/>
          <w:szCs w:val="24"/>
        </w:rPr>
        <w:t>在采集过程中笔者发现在特定新闻</w:t>
      </w:r>
      <w:proofErr w:type="gramStart"/>
      <w:r w:rsidRPr="00FF2697">
        <w:rPr>
          <w:rFonts w:cs="Times New Roman"/>
          <w:color w:val="000000" w:themeColor="text1"/>
          <w:szCs w:val="24"/>
        </w:rPr>
        <w:t>媒体官网的</w:t>
      </w:r>
      <w:proofErr w:type="gramEnd"/>
      <w:r w:rsidRPr="00FF2697">
        <w:rPr>
          <w:rFonts w:cs="Times New Roman"/>
          <w:color w:val="000000" w:themeColor="text1"/>
          <w:szCs w:val="24"/>
        </w:rPr>
        <w:t>搜索引擎中以关键词搜索极有可能包含该媒体转载的文本信息，由于数量繁杂不一，笔者仅进行了初步的筛选</w:t>
      </w:r>
      <w:r w:rsidR="00D1224A" w:rsidRPr="00FF2697">
        <w:rPr>
          <w:rFonts w:cs="Times New Roman"/>
          <w:color w:val="000000" w:themeColor="text1"/>
          <w:szCs w:val="24"/>
        </w:rPr>
        <w:t>。</w:t>
      </w:r>
    </w:p>
    <w:p w14:paraId="28581C9D" w14:textId="77777777" w:rsidR="00EE511A" w:rsidRDefault="003E1476" w:rsidP="00F6490E">
      <w:pPr>
        <w:ind w:firstLineChars="200" w:firstLine="480"/>
        <w:jc w:val="both"/>
        <w:rPr>
          <w:rFonts w:cs="Times New Roman"/>
          <w:color w:val="000000" w:themeColor="text1"/>
          <w:szCs w:val="24"/>
        </w:rPr>
      </w:pPr>
      <w:r w:rsidRPr="00FF2697">
        <w:rPr>
          <w:rFonts w:cs="Times New Roman"/>
          <w:color w:val="000000" w:themeColor="text1"/>
          <w:szCs w:val="24"/>
        </w:rPr>
        <w:t>须知，阶级隐喻与</w:t>
      </w:r>
      <w:r w:rsidR="00B467C5" w:rsidRPr="00FF2697">
        <w:rPr>
          <w:rFonts w:cs="Times New Roman"/>
          <w:color w:val="000000" w:themeColor="text1"/>
          <w:szCs w:val="24"/>
        </w:rPr>
        <w:t>相关负面情绪文本并非本文所研究的对象</w:t>
      </w:r>
      <w:r w:rsidR="00D1224A" w:rsidRPr="00FF2697">
        <w:rPr>
          <w:rFonts w:cs="Times New Roman"/>
          <w:color w:val="000000" w:themeColor="text1"/>
          <w:szCs w:val="24"/>
        </w:rPr>
        <w:t>，但</w:t>
      </w:r>
      <w:r w:rsidR="00B467C5" w:rsidRPr="00FF2697">
        <w:rPr>
          <w:rFonts w:cs="Times New Roman"/>
          <w:color w:val="000000" w:themeColor="text1"/>
          <w:szCs w:val="24"/>
        </w:rPr>
        <w:t>在本文采集的数据集中，常含有</w:t>
      </w:r>
      <w:r w:rsidR="00D1224A" w:rsidRPr="00FF2697">
        <w:rPr>
          <w:rFonts w:cs="Times New Roman"/>
          <w:color w:val="000000" w:themeColor="text1"/>
          <w:szCs w:val="24"/>
        </w:rPr>
        <w:t>包含</w:t>
      </w:r>
      <w:r w:rsidR="00B467C5" w:rsidRPr="00FF2697">
        <w:rPr>
          <w:rFonts w:cs="Times New Roman"/>
          <w:color w:val="000000" w:themeColor="text1"/>
          <w:szCs w:val="24"/>
        </w:rPr>
        <w:t>阶级斗争叙事</w:t>
      </w:r>
      <w:r w:rsidR="00D1224A" w:rsidRPr="00FF2697">
        <w:rPr>
          <w:rFonts w:cs="Times New Roman"/>
          <w:color w:val="000000" w:themeColor="text1"/>
          <w:szCs w:val="24"/>
        </w:rPr>
        <w:t>、</w:t>
      </w:r>
      <w:r w:rsidR="00B467C5" w:rsidRPr="00FF2697">
        <w:rPr>
          <w:rFonts w:cs="Times New Roman"/>
          <w:color w:val="000000" w:themeColor="text1"/>
          <w:szCs w:val="24"/>
        </w:rPr>
        <w:t>贫富差距所带来的刻板印象、地域固有的刻板差异所引发的可能的歧视等</w:t>
      </w:r>
      <w:r w:rsidR="00D1224A" w:rsidRPr="00FF2697">
        <w:rPr>
          <w:rFonts w:cs="Times New Roman"/>
          <w:color w:val="000000" w:themeColor="text1"/>
          <w:szCs w:val="24"/>
        </w:rPr>
        <w:t>。</w:t>
      </w:r>
      <w:r w:rsidR="00D10589">
        <w:rPr>
          <w:rFonts w:cs="Times New Roman" w:hint="eastAsia"/>
          <w:color w:val="000000" w:themeColor="text1"/>
          <w:szCs w:val="24"/>
        </w:rPr>
        <w:t>笔者</w:t>
      </w:r>
      <w:r w:rsidR="00D1224A" w:rsidRPr="00FF2697">
        <w:rPr>
          <w:rFonts w:cs="Times New Roman"/>
          <w:color w:val="000000" w:themeColor="text1"/>
          <w:szCs w:val="24"/>
        </w:rPr>
        <w:t>提醒未来的研究人员注意使用此</w:t>
      </w:r>
      <w:proofErr w:type="gramStart"/>
      <w:r w:rsidR="00D1224A" w:rsidRPr="00FF2697">
        <w:rPr>
          <w:rFonts w:cs="Times New Roman"/>
          <w:color w:val="000000" w:themeColor="text1"/>
          <w:szCs w:val="24"/>
        </w:rPr>
        <w:t>数据集</w:t>
      </w:r>
      <w:r w:rsidR="00B467C5" w:rsidRPr="00FF2697">
        <w:rPr>
          <w:rFonts w:cs="Times New Roman"/>
          <w:color w:val="000000" w:themeColor="text1"/>
          <w:szCs w:val="24"/>
        </w:rPr>
        <w:t>极容易</w:t>
      </w:r>
      <w:proofErr w:type="gramEnd"/>
      <w:r w:rsidR="00B467C5" w:rsidRPr="00FF2697">
        <w:rPr>
          <w:rFonts w:cs="Times New Roman"/>
          <w:color w:val="000000" w:themeColor="text1"/>
          <w:szCs w:val="24"/>
        </w:rPr>
        <w:t>复刻互联网信息与算法系统导致的固化刻板印象与符号化处理</w:t>
      </w:r>
      <w:r w:rsidR="00C0180D">
        <w:rPr>
          <w:rFonts w:cs="Times New Roman" w:hint="eastAsia"/>
          <w:color w:val="000000" w:themeColor="text1"/>
          <w:szCs w:val="24"/>
        </w:rPr>
        <w:t>。</w:t>
      </w:r>
    </w:p>
    <w:p w14:paraId="5BA6E0B8" w14:textId="77777777" w:rsidR="004A0597" w:rsidRDefault="004A0597" w:rsidP="00D1224A">
      <w:pPr>
        <w:ind w:firstLineChars="200" w:firstLine="480"/>
        <w:jc w:val="left"/>
        <w:rPr>
          <w:rFonts w:cs="Times New Roman"/>
          <w:color w:val="000000" w:themeColor="text1"/>
          <w:szCs w:val="24"/>
        </w:rPr>
        <w:sectPr w:rsidR="004A0597" w:rsidSect="001267B6">
          <w:headerReference w:type="default" r:id="rId33"/>
          <w:pgSz w:w="11906" w:h="16838"/>
          <w:pgMar w:top="1985" w:right="1418" w:bottom="1985" w:left="1418" w:header="851" w:footer="992" w:gutter="0"/>
          <w:cols w:space="425"/>
          <w:docGrid w:type="lines" w:linePitch="312"/>
        </w:sectPr>
      </w:pPr>
    </w:p>
    <w:p w14:paraId="230802BB" w14:textId="6E88C43A" w:rsidR="00F9603C" w:rsidRPr="00E56087" w:rsidRDefault="00DF55D6" w:rsidP="00E56087">
      <w:pPr>
        <w:pStyle w:val="affc"/>
        <w:rPr>
          <w:rFonts w:hint="eastAsia"/>
        </w:rPr>
      </w:pPr>
      <w:bookmarkStart w:id="134" w:name="_Toc197852648"/>
      <w:r w:rsidRPr="00FF2697">
        <w:lastRenderedPageBreak/>
        <w:t>参考文献</w:t>
      </w:r>
      <w:bookmarkEnd w:id="134"/>
    </w:p>
    <w:p w14:paraId="034A119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5" w:name="_Toc196235936"/>
      <w:bookmarkStart w:id="136" w:name="_Toc197852649"/>
      <w:r w:rsidRPr="00886CB1">
        <w:rPr>
          <w:rFonts w:ascii="Times New Roman" w:eastAsia="宋体" w:hAnsi="Times New Roman" w:hint="eastAsia"/>
          <w:color w:val="auto"/>
          <w:sz w:val="24"/>
          <w:szCs w:val="24"/>
        </w:rPr>
        <w:t>陈开艳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框架理论下高考状元报道的媒介呈现</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苏州大学</w:t>
      </w:r>
      <w:r w:rsidRPr="00886CB1">
        <w:rPr>
          <w:rFonts w:ascii="Times New Roman" w:eastAsia="宋体" w:hAnsi="Times New Roman" w:hint="eastAsia"/>
          <w:color w:val="auto"/>
          <w:sz w:val="24"/>
          <w:szCs w:val="24"/>
        </w:rPr>
        <w:t>,2018.</w:t>
      </w:r>
      <w:bookmarkEnd w:id="135"/>
      <w:bookmarkEnd w:id="136"/>
    </w:p>
    <w:p w14:paraId="4B923F80"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7" w:name="_Toc196235937"/>
      <w:bookmarkStart w:id="138" w:name="_Toc197852650"/>
      <w:r w:rsidRPr="00886CB1">
        <w:rPr>
          <w:rFonts w:ascii="Times New Roman" w:eastAsia="宋体" w:hAnsi="Times New Roman" w:hint="eastAsia"/>
          <w:color w:val="auto"/>
          <w:sz w:val="24"/>
          <w:szCs w:val="24"/>
        </w:rPr>
        <w:t>陈力丹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精神交往论——马克思恩格斯的传播观</w:t>
      </w:r>
      <w:r w:rsidRPr="00886CB1">
        <w:rPr>
          <w:rFonts w:ascii="Times New Roman" w:eastAsia="宋体" w:hAnsi="Times New Roman" w:hint="eastAsia"/>
          <w:color w:val="auto"/>
          <w:sz w:val="24"/>
          <w:szCs w:val="24"/>
        </w:rPr>
        <w:t>[Z].</w:t>
      </w:r>
      <w:r w:rsidRPr="00886CB1">
        <w:rPr>
          <w:rFonts w:ascii="Times New Roman" w:eastAsia="宋体" w:hAnsi="Times New Roman" w:hint="eastAsia"/>
          <w:color w:val="auto"/>
          <w:sz w:val="24"/>
          <w:szCs w:val="24"/>
        </w:rPr>
        <w:t>陈力丹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中国人民大学出版社</w:t>
      </w:r>
      <w:r w:rsidRPr="00886CB1">
        <w:rPr>
          <w:rFonts w:ascii="Times New Roman" w:eastAsia="宋体" w:hAnsi="Times New Roman" w:hint="eastAsia"/>
          <w:color w:val="auto"/>
          <w:sz w:val="24"/>
          <w:szCs w:val="24"/>
        </w:rPr>
        <w:t>,2008</w:t>
      </w:r>
      <w:bookmarkEnd w:id="137"/>
      <w:bookmarkEnd w:id="138"/>
    </w:p>
    <w:p w14:paraId="449AE35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9" w:name="_Toc196235938"/>
      <w:bookmarkStart w:id="140" w:name="_Toc197852651"/>
      <w:r w:rsidRPr="00886CB1">
        <w:rPr>
          <w:rFonts w:ascii="Times New Roman" w:eastAsia="宋体" w:hAnsi="Times New Roman" w:hint="eastAsia"/>
          <w:color w:val="auto"/>
          <w:sz w:val="24"/>
          <w:szCs w:val="24"/>
        </w:rPr>
        <w:t>陈阳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框架分析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一个亟待澄清的理论概念</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,2007,(04):19-23.</w:t>
      </w:r>
      <w:bookmarkEnd w:id="139"/>
      <w:bookmarkEnd w:id="140"/>
    </w:p>
    <w:p w14:paraId="050FBF1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1" w:name="_Toc196235939"/>
      <w:bookmarkStart w:id="142" w:name="_Toc197852652"/>
      <w:r w:rsidRPr="00886CB1">
        <w:rPr>
          <w:rFonts w:ascii="Times New Roman" w:eastAsia="宋体" w:hAnsi="Times New Roman" w:hint="eastAsia"/>
          <w:color w:val="auto"/>
          <w:sz w:val="24"/>
          <w:szCs w:val="24"/>
        </w:rPr>
        <w:t>崔佳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报纸媒体房地产报道的框架分析</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暨南大学</w:t>
      </w:r>
      <w:r w:rsidRPr="00886CB1">
        <w:rPr>
          <w:rFonts w:ascii="Times New Roman" w:eastAsia="宋体" w:hAnsi="Times New Roman" w:hint="eastAsia"/>
          <w:color w:val="auto"/>
          <w:sz w:val="24"/>
          <w:szCs w:val="24"/>
        </w:rPr>
        <w:t>,2008.</w:t>
      </w:r>
      <w:bookmarkEnd w:id="141"/>
      <w:bookmarkEnd w:id="142"/>
    </w:p>
    <w:p w14:paraId="4823C52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3" w:name="_Toc196235940"/>
      <w:bookmarkStart w:id="144" w:name="_Toc197852653"/>
      <w:r w:rsidRPr="00886CB1">
        <w:rPr>
          <w:rFonts w:ascii="Times New Roman" w:eastAsia="宋体" w:hAnsi="Times New Roman" w:hint="eastAsia"/>
          <w:color w:val="auto"/>
          <w:sz w:val="24"/>
          <w:szCs w:val="24"/>
        </w:rPr>
        <w:t>丁和根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新闻传播研究中话语分析与框架分析之比较</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,2019,(06):4-9.</w:t>
      </w:r>
      <w:bookmarkEnd w:id="143"/>
      <w:bookmarkEnd w:id="144"/>
    </w:p>
    <w:p w14:paraId="1F50430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5" w:name="_Toc196235941"/>
      <w:bookmarkStart w:id="146" w:name="_Toc197852654"/>
      <w:r w:rsidRPr="00886CB1">
        <w:rPr>
          <w:rFonts w:ascii="Times New Roman" w:eastAsia="宋体" w:hAnsi="Times New Roman" w:hint="eastAsia"/>
          <w:color w:val="auto"/>
          <w:sz w:val="24"/>
          <w:szCs w:val="24"/>
        </w:rPr>
        <w:t>李玲</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人民日报关于“计划生育”报道的框架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青年记者</w:t>
      </w:r>
      <w:r w:rsidRPr="00886CB1">
        <w:rPr>
          <w:rFonts w:ascii="Times New Roman" w:eastAsia="宋体" w:hAnsi="Times New Roman" w:hint="eastAsia"/>
          <w:color w:val="auto"/>
          <w:sz w:val="24"/>
          <w:szCs w:val="24"/>
        </w:rPr>
        <w:t>,2015,(26):</w:t>
      </w:r>
      <w:proofErr w:type="gramStart"/>
      <w:r w:rsidRPr="00886CB1">
        <w:rPr>
          <w:rFonts w:ascii="Times New Roman" w:eastAsia="宋体" w:hAnsi="Times New Roman" w:hint="eastAsia"/>
          <w:color w:val="auto"/>
          <w:sz w:val="24"/>
          <w:szCs w:val="24"/>
        </w:rPr>
        <w:t>12-13.DOI:10.15997/j.cnki.qnjz</w:t>
      </w:r>
      <w:proofErr w:type="gramEnd"/>
      <w:r w:rsidRPr="00886CB1">
        <w:rPr>
          <w:rFonts w:ascii="Times New Roman" w:eastAsia="宋体" w:hAnsi="Times New Roman" w:hint="eastAsia"/>
          <w:color w:val="auto"/>
          <w:sz w:val="24"/>
          <w:szCs w:val="24"/>
        </w:rPr>
        <w:t>.2015.26.007.</w:t>
      </w:r>
      <w:bookmarkEnd w:id="145"/>
      <w:bookmarkEnd w:id="146"/>
    </w:p>
    <w:p w14:paraId="65289B7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7" w:name="_Toc196235942"/>
      <w:bookmarkStart w:id="148" w:name="_Toc197852655"/>
      <w:r w:rsidRPr="00886CB1">
        <w:rPr>
          <w:rFonts w:ascii="Times New Roman" w:eastAsia="宋体" w:hAnsi="Times New Roman" w:hint="eastAsia"/>
          <w:color w:val="auto"/>
          <w:sz w:val="24"/>
          <w:szCs w:val="24"/>
        </w:rPr>
        <w:t>李瑞芳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框架与新闻文本之建构</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江西师范大学</w:t>
      </w:r>
      <w:r w:rsidRPr="00886CB1">
        <w:rPr>
          <w:rFonts w:ascii="Times New Roman" w:eastAsia="宋体" w:hAnsi="Times New Roman" w:hint="eastAsia"/>
          <w:color w:val="auto"/>
          <w:sz w:val="24"/>
          <w:szCs w:val="24"/>
        </w:rPr>
        <w:t>,2007.</w:t>
      </w:r>
      <w:bookmarkEnd w:id="147"/>
      <w:bookmarkEnd w:id="148"/>
    </w:p>
    <w:p w14:paraId="61E207D7"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9" w:name="_Toc196235943"/>
      <w:bookmarkStart w:id="150" w:name="_Toc197852656"/>
      <w:r w:rsidRPr="00886CB1">
        <w:rPr>
          <w:rFonts w:ascii="Times New Roman" w:eastAsia="宋体" w:hAnsi="Times New Roman" w:hint="eastAsia"/>
          <w:color w:val="auto"/>
          <w:sz w:val="24"/>
          <w:szCs w:val="24"/>
        </w:rPr>
        <w:t>李晓暄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反转新闻中新闻框架对网络群体在线情绪表达的影响——以《人民日报》</w:t>
      </w:r>
      <w:proofErr w:type="gramStart"/>
      <w:r w:rsidRPr="00886CB1">
        <w:rPr>
          <w:rFonts w:ascii="Times New Roman" w:eastAsia="宋体" w:hAnsi="Times New Roman" w:hint="eastAsia"/>
          <w:color w:val="auto"/>
          <w:sz w:val="24"/>
          <w:szCs w:val="24"/>
        </w:rPr>
        <w:t>官方微博账号</w:t>
      </w:r>
      <w:proofErr w:type="gramEnd"/>
      <w:r w:rsidRPr="00886CB1">
        <w:rPr>
          <w:rFonts w:ascii="Times New Roman" w:eastAsia="宋体" w:hAnsi="Times New Roman" w:hint="eastAsia"/>
          <w:color w:val="auto"/>
          <w:sz w:val="24"/>
          <w:szCs w:val="24"/>
        </w:rPr>
        <w:t>为例</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新闻传播</w:t>
      </w:r>
      <w:r w:rsidRPr="00886CB1">
        <w:rPr>
          <w:rFonts w:ascii="Times New Roman" w:eastAsia="宋体" w:hAnsi="Times New Roman" w:hint="eastAsia"/>
          <w:color w:val="auto"/>
          <w:sz w:val="24"/>
          <w:szCs w:val="24"/>
        </w:rPr>
        <w:t>,2023,(13):28-30.</w:t>
      </w:r>
      <w:bookmarkEnd w:id="149"/>
      <w:bookmarkEnd w:id="150"/>
    </w:p>
    <w:p w14:paraId="37539F7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1" w:name="_Toc196235944"/>
      <w:bookmarkStart w:id="152" w:name="_Toc197852657"/>
      <w:r w:rsidRPr="00886CB1">
        <w:rPr>
          <w:rFonts w:ascii="Times New Roman" w:eastAsia="宋体" w:hAnsi="Times New Roman" w:hint="eastAsia"/>
          <w:color w:val="auto"/>
          <w:sz w:val="24"/>
          <w:szCs w:val="24"/>
        </w:rPr>
        <w:t>刘涛</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西方数据新闻中的中国</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一个视觉修辞分析框架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,2016,23(02):5-28+126.</w:t>
      </w:r>
      <w:bookmarkEnd w:id="151"/>
      <w:bookmarkEnd w:id="152"/>
    </w:p>
    <w:p w14:paraId="1E1A7D31"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3" w:name="_Toc196235945"/>
      <w:bookmarkStart w:id="154" w:name="_Toc197852658"/>
      <w:proofErr w:type="gramStart"/>
      <w:r w:rsidRPr="00886CB1">
        <w:rPr>
          <w:rFonts w:ascii="Times New Roman" w:eastAsia="宋体" w:hAnsi="Times New Roman" w:hint="eastAsia"/>
          <w:color w:val="auto"/>
          <w:sz w:val="24"/>
          <w:szCs w:val="24"/>
        </w:rPr>
        <w:t>龙静</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当代美国电视类媒体对中国青少年形象建构</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重庆工商大学</w:t>
      </w:r>
      <w:r w:rsidRPr="00886CB1">
        <w:rPr>
          <w:rFonts w:ascii="Times New Roman" w:eastAsia="宋体" w:hAnsi="Times New Roman" w:hint="eastAsia"/>
          <w:color w:val="auto"/>
          <w:sz w:val="24"/>
          <w:szCs w:val="24"/>
        </w:rPr>
        <w:t>,2023.</w:t>
      </w:r>
      <w:proofErr w:type="gramStart"/>
      <w:r w:rsidRPr="00886CB1">
        <w:rPr>
          <w:rFonts w:ascii="Times New Roman" w:eastAsia="宋体" w:hAnsi="Times New Roman" w:hint="eastAsia"/>
          <w:color w:val="auto"/>
          <w:sz w:val="24"/>
          <w:szCs w:val="24"/>
        </w:rPr>
        <w:t>DOI:10.27713/d.cnki.gcqgs</w:t>
      </w:r>
      <w:proofErr w:type="gramEnd"/>
      <w:r w:rsidRPr="00886CB1">
        <w:rPr>
          <w:rFonts w:ascii="Times New Roman" w:eastAsia="宋体" w:hAnsi="Times New Roman" w:hint="eastAsia"/>
          <w:color w:val="auto"/>
          <w:sz w:val="24"/>
          <w:szCs w:val="24"/>
        </w:rPr>
        <w:t>.2023.000294.</w:t>
      </w:r>
      <w:bookmarkEnd w:id="153"/>
      <w:bookmarkEnd w:id="154"/>
    </w:p>
    <w:p w14:paraId="7941812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5" w:name="_Toc196235946"/>
      <w:bookmarkStart w:id="156" w:name="_Toc197852659"/>
      <w:r w:rsidRPr="00886CB1">
        <w:rPr>
          <w:rFonts w:ascii="Times New Roman" w:eastAsia="宋体" w:hAnsi="Times New Roman" w:hint="eastAsia"/>
          <w:color w:val="auto"/>
          <w:sz w:val="24"/>
          <w:szCs w:val="24"/>
        </w:rPr>
        <w:t>罗以澄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陈刚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论新闻媒体对争议性事件的报道框架——以“华南虎照片”事件为研究对象</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,2008,(04):12-15.</w:t>
      </w:r>
      <w:bookmarkEnd w:id="155"/>
      <w:bookmarkEnd w:id="156"/>
    </w:p>
    <w:p w14:paraId="61050338" w14:textId="15AE5D8B"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7" w:name="_Toc196235947"/>
      <w:bookmarkStart w:id="158" w:name="_Toc197852660"/>
      <w:r w:rsidRPr="00886CB1">
        <w:rPr>
          <w:rFonts w:ascii="Times New Roman" w:eastAsia="宋体" w:hAnsi="Times New Roman" w:hint="eastAsia"/>
          <w:color w:val="auto"/>
          <w:sz w:val="24"/>
          <w:szCs w:val="24"/>
        </w:rPr>
        <w:t>潘忠党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传媒的公共性与中国传媒改革的再起步</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传播与社会学刊</w:t>
      </w:r>
      <w:r w:rsidRPr="00886CB1">
        <w:rPr>
          <w:rFonts w:ascii="Times New Roman" w:eastAsia="宋体" w:hAnsi="Times New Roman" w:hint="eastAsia"/>
          <w:color w:val="auto"/>
          <w:sz w:val="24"/>
          <w:szCs w:val="24"/>
        </w:rPr>
        <w:t>, 2008(6): 1-20.</w:t>
      </w:r>
      <w:bookmarkEnd w:id="157"/>
      <w:bookmarkEnd w:id="158"/>
    </w:p>
    <w:p w14:paraId="185968F7" w14:textId="14803643"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9" w:name="_Toc196235948"/>
      <w:bookmarkStart w:id="160" w:name="_Toc197852661"/>
      <w:r w:rsidRPr="00886CB1">
        <w:rPr>
          <w:rFonts w:ascii="Times New Roman" w:eastAsia="宋体" w:hAnsi="Times New Roman" w:hint="eastAsia"/>
          <w:color w:val="auto"/>
          <w:sz w:val="24"/>
          <w:szCs w:val="24"/>
        </w:rPr>
        <w:t>潘忠党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新闻改革与新闻体制的改造——我国新闻改革实践的传播社会学之探讨</w:t>
      </w:r>
      <w:r w:rsidRPr="00886CB1">
        <w:rPr>
          <w:rFonts w:ascii="Times New Roman" w:eastAsia="宋体" w:hAnsi="Times New Roman" w:hint="eastAsia"/>
          <w:color w:val="auto"/>
          <w:sz w:val="24"/>
          <w:szCs w:val="24"/>
        </w:rPr>
        <w:t xml:space="preserve">[J]. </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 1997(3): 10-15.</w:t>
      </w:r>
      <w:bookmarkEnd w:id="159"/>
      <w:bookmarkEnd w:id="160"/>
    </w:p>
    <w:p w14:paraId="391C9B9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1" w:name="_Toc196235949"/>
      <w:bookmarkStart w:id="162" w:name="_Toc197852662"/>
      <w:r w:rsidRPr="00886CB1">
        <w:rPr>
          <w:rFonts w:ascii="Times New Roman" w:eastAsia="宋体" w:hAnsi="Times New Roman" w:hint="eastAsia"/>
          <w:color w:val="auto"/>
          <w:sz w:val="24"/>
          <w:szCs w:val="24"/>
        </w:rPr>
        <w:t>曲怡飞</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报纸媒体中高考报道的新闻话语分析</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西北大学</w:t>
      </w:r>
      <w:r w:rsidRPr="00886CB1">
        <w:rPr>
          <w:rFonts w:ascii="Times New Roman" w:eastAsia="宋体" w:hAnsi="Times New Roman" w:hint="eastAsia"/>
          <w:color w:val="auto"/>
          <w:sz w:val="24"/>
          <w:szCs w:val="24"/>
        </w:rPr>
        <w:t>,2007.</w:t>
      </w:r>
      <w:bookmarkEnd w:id="161"/>
      <w:bookmarkEnd w:id="162"/>
    </w:p>
    <w:p w14:paraId="198A54E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3" w:name="_Toc196235950"/>
      <w:bookmarkStart w:id="164" w:name="_Toc197852663"/>
      <w:proofErr w:type="gramStart"/>
      <w:r w:rsidRPr="00886CB1">
        <w:rPr>
          <w:rFonts w:ascii="Times New Roman" w:eastAsia="宋体" w:hAnsi="Times New Roman" w:hint="eastAsia"/>
          <w:color w:val="auto"/>
          <w:sz w:val="24"/>
          <w:szCs w:val="24"/>
        </w:rPr>
        <w:t>时已卓</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社会建构论视域下“高考状元”的媒介形象呈现与话语变迁（</w:t>
      </w:r>
      <w:r w:rsidRPr="00886CB1">
        <w:rPr>
          <w:rFonts w:ascii="Times New Roman" w:eastAsia="宋体" w:hAnsi="Times New Roman" w:hint="eastAsia"/>
          <w:color w:val="auto"/>
          <w:sz w:val="24"/>
          <w:szCs w:val="24"/>
        </w:rPr>
        <w:t>2000-2022</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中央财经大学</w:t>
      </w:r>
      <w:r w:rsidRPr="00886CB1">
        <w:rPr>
          <w:rFonts w:ascii="Times New Roman" w:eastAsia="宋体" w:hAnsi="Times New Roman" w:hint="eastAsia"/>
          <w:color w:val="auto"/>
          <w:sz w:val="24"/>
          <w:szCs w:val="24"/>
        </w:rPr>
        <w:t>,2023.</w:t>
      </w:r>
      <w:proofErr w:type="gramStart"/>
      <w:r w:rsidRPr="00886CB1">
        <w:rPr>
          <w:rFonts w:ascii="Times New Roman" w:eastAsia="宋体" w:hAnsi="Times New Roman" w:hint="eastAsia"/>
          <w:color w:val="auto"/>
          <w:sz w:val="24"/>
          <w:szCs w:val="24"/>
        </w:rPr>
        <w:t>DOI:10.27665/d.cnki.gzcju</w:t>
      </w:r>
      <w:proofErr w:type="gramEnd"/>
      <w:r w:rsidRPr="00886CB1">
        <w:rPr>
          <w:rFonts w:ascii="Times New Roman" w:eastAsia="宋体" w:hAnsi="Times New Roman" w:hint="eastAsia"/>
          <w:color w:val="auto"/>
          <w:sz w:val="24"/>
          <w:szCs w:val="24"/>
        </w:rPr>
        <w:t>.2023.002098.</w:t>
      </w:r>
      <w:bookmarkEnd w:id="163"/>
      <w:bookmarkEnd w:id="164"/>
    </w:p>
    <w:p w14:paraId="6AE8530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5" w:name="_Toc196235951"/>
      <w:bookmarkStart w:id="166" w:name="_Toc197852664"/>
      <w:proofErr w:type="gramStart"/>
      <w:r w:rsidRPr="00886CB1">
        <w:rPr>
          <w:rFonts w:ascii="Times New Roman" w:eastAsia="宋体" w:hAnsi="Times New Roman" w:hint="eastAsia"/>
          <w:color w:val="auto"/>
          <w:sz w:val="24"/>
          <w:szCs w:val="24"/>
        </w:rPr>
        <w:t>苏梦奇</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中西方媒体关于国内“高考”报道的比较分析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传媒观察</w:t>
      </w:r>
      <w:r w:rsidRPr="00886CB1">
        <w:rPr>
          <w:rFonts w:ascii="Times New Roman" w:eastAsia="宋体" w:hAnsi="Times New Roman" w:hint="eastAsia"/>
          <w:color w:val="auto"/>
          <w:sz w:val="24"/>
          <w:szCs w:val="24"/>
        </w:rPr>
        <w:t>,2015,(08):</w:t>
      </w:r>
      <w:proofErr w:type="gramStart"/>
      <w:r w:rsidRPr="00886CB1">
        <w:rPr>
          <w:rFonts w:ascii="Times New Roman" w:eastAsia="宋体" w:hAnsi="Times New Roman" w:hint="eastAsia"/>
          <w:color w:val="auto"/>
          <w:sz w:val="24"/>
          <w:szCs w:val="24"/>
        </w:rPr>
        <w:t>13-15.DOI:10.19480/j.cnki.cmgc</w:t>
      </w:r>
      <w:proofErr w:type="gramEnd"/>
      <w:r w:rsidRPr="00886CB1">
        <w:rPr>
          <w:rFonts w:ascii="Times New Roman" w:eastAsia="宋体" w:hAnsi="Times New Roman" w:hint="eastAsia"/>
          <w:color w:val="auto"/>
          <w:sz w:val="24"/>
          <w:szCs w:val="24"/>
        </w:rPr>
        <w:t>.2015.08.003.</w:t>
      </w:r>
      <w:bookmarkEnd w:id="165"/>
      <w:bookmarkEnd w:id="166"/>
    </w:p>
    <w:p w14:paraId="010554E5"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7" w:name="_Toc196235952"/>
      <w:bookmarkStart w:id="168" w:name="_Toc197852665"/>
      <w:proofErr w:type="gramStart"/>
      <w:r w:rsidRPr="00886CB1">
        <w:rPr>
          <w:rFonts w:ascii="Times New Roman" w:eastAsia="宋体" w:hAnsi="Times New Roman" w:hint="eastAsia"/>
          <w:color w:val="auto"/>
          <w:sz w:val="24"/>
          <w:szCs w:val="24"/>
        </w:rPr>
        <w:t>孙彩芹</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框架理论发展</w:t>
      </w:r>
      <w:r w:rsidRPr="00886CB1">
        <w:rPr>
          <w:rFonts w:ascii="Times New Roman" w:eastAsia="宋体" w:hAnsi="Times New Roman" w:hint="eastAsia"/>
          <w:color w:val="auto"/>
          <w:sz w:val="24"/>
          <w:szCs w:val="24"/>
        </w:rPr>
        <w:t>35</w:t>
      </w:r>
      <w:r w:rsidRPr="00886CB1">
        <w:rPr>
          <w:rFonts w:ascii="Times New Roman" w:eastAsia="宋体" w:hAnsi="Times New Roman" w:hint="eastAsia"/>
          <w:color w:val="auto"/>
          <w:sz w:val="24"/>
          <w:szCs w:val="24"/>
        </w:rPr>
        <w:t>年文献综述——兼述内地框架理论发展</w:t>
      </w:r>
      <w:r w:rsidRPr="00886CB1">
        <w:rPr>
          <w:rFonts w:ascii="Times New Roman" w:eastAsia="宋体" w:hAnsi="Times New Roman" w:hint="eastAsia"/>
          <w:color w:val="auto"/>
          <w:sz w:val="24"/>
          <w:szCs w:val="24"/>
        </w:rPr>
        <w:t>11</w:t>
      </w:r>
      <w:r w:rsidRPr="00886CB1">
        <w:rPr>
          <w:rFonts w:ascii="Times New Roman" w:eastAsia="宋体" w:hAnsi="Times New Roman" w:hint="eastAsia"/>
          <w:color w:val="auto"/>
          <w:sz w:val="24"/>
          <w:szCs w:val="24"/>
        </w:rPr>
        <w:t>年的问题和建议</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,2010,32(09):18-24+</w:t>
      </w:r>
      <w:proofErr w:type="gramStart"/>
      <w:r w:rsidRPr="00886CB1">
        <w:rPr>
          <w:rFonts w:ascii="Times New Roman" w:eastAsia="宋体" w:hAnsi="Times New Roman" w:hint="eastAsia"/>
          <w:color w:val="auto"/>
          <w:sz w:val="24"/>
          <w:szCs w:val="24"/>
        </w:rPr>
        <w:t>62.DOI:10.13495/j.cnki.cjjc</w:t>
      </w:r>
      <w:proofErr w:type="gramEnd"/>
      <w:r w:rsidRPr="00886CB1">
        <w:rPr>
          <w:rFonts w:ascii="Times New Roman" w:eastAsia="宋体" w:hAnsi="Times New Roman" w:hint="eastAsia"/>
          <w:color w:val="auto"/>
          <w:sz w:val="24"/>
          <w:szCs w:val="24"/>
        </w:rPr>
        <w:t>.2010.09.006.</w:t>
      </w:r>
      <w:bookmarkEnd w:id="167"/>
      <w:bookmarkEnd w:id="168"/>
    </w:p>
    <w:p w14:paraId="4496928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9" w:name="_Toc196235953"/>
      <w:bookmarkStart w:id="170" w:name="_Toc197852666"/>
      <w:r w:rsidRPr="00886CB1">
        <w:rPr>
          <w:rFonts w:ascii="Times New Roman" w:eastAsia="宋体" w:hAnsi="Times New Roman" w:hint="eastAsia"/>
          <w:color w:val="auto"/>
          <w:sz w:val="24"/>
          <w:szCs w:val="24"/>
        </w:rPr>
        <w:lastRenderedPageBreak/>
        <w:t>万新娜</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框架理论下新疆的媒介形象建构——以《人民日报》近</w:t>
      </w:r>
      <w:r w:rsidRPr="00886CB1">
        <w:rPr>
          <w:rFonts w:ascii="Times New Roman" w:eastAsia="宋体" w:hAnsi="Times New Roman" w:hint="eastAsia"/>
          <w:color w:val="auto"/>
          <w:sz w:val="24"/>
          <w:szCs w:val="24"/>
        </w:rPr>
        <w:t>10</w:t>
      </w:r>
      <w:r w:rsidRPr="00886CB1">
        <w:rPr>
          <w:rFonts w:ascii="Times New Roman" w:eastAsia="宋体" w:hAnsi="Times New Roman" w:hint="eastAsia"/>
          <w:color w:val="auto"/>
          <w:sz w:val="24"/>
          <w:szCs w:val="24"/>
        </w:rPr>
        <w:t>年报道为例</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,2014,(06):107-108.</w:t>
      </w:r>
      <w:bookmarkEnd w:id="169"/>
      <w:bookmarkEnd w:id="170"/>
    </w:p>
    <w:p w14:paraId="5F8148B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1" w:name="_Toc196235954"/>
      <w:bookmarkStart w:id="172" w:name="_Toc197852667"/>
      <w:r w:rsidRPr="00886CB1">
        <w:rPr>
          <w:rFonts w:ascii="Times New Roman" w:eastAsia="宋体" w:hAnsi="Times New Roman" w:hint="eastAsia"/>
          <w:color w:val="auto"/>
          <w:sz w:val="24"/>
          <w:szCs w:val="24"/>
        </w:rPr>
        <w:t>汪明达</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《中国日报》和《纽约时报》的中国高考新闻报道批判话语分析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招生考试研究</w:t>
      </w:r>
      <w:r w:rsidRPr="00886CB1">
        <w:rPr>
          <w:rFonts w:ascii="Times New Roman" w:eastAsia="宋体" w:hAnsi="Times New Roman" w:hint="eastAsia"/>
          <w:color w:val="auto"/>
          <w:sz w:val="24"/>
          <w:szCs w:val="24"/>
        </w:rPr>
        <w:t>,2022,(02):54-66.</w:t>
      </w:r>
      <w:bookmarkEnd w:id="171"/>
      <w:bookmarkEnd w:id="172"/>
    </w:p>
    <w:p w14:paraId="7DCFBF2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3" w:name="_Toc196235955"/>
      <w:bookmarkStart w:id="174" w:name="_Toc197852668"/>
      <w:r w:rsidRPr="00886CB1">
        <w:rPr>
          <w:rFonts w:ascii="Times New Roman" w:eastAsia="宋体" w:hAnsi="Times New Roman" w:hint="eastAsia"/>
          <w:color w:val="auto"/>
          <w:sz w:val="24"/>
          <w:szCs w:val="24"/>
        </w:rPr>
        <w:t>王国华</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吴丹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王戈</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框架理论视域下的虚假新闻传播研究——基于“上海女孩逃离江西农村”事件的内容分析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情报杂志</w:t>
      </w:r>
      <w:r w:rsidRPr="00886CB1">
        <w:rPr>
          <w:rFonts w:ascii="Times New Roman" w:eastAsia="宋体" w:hAnsi="Times New Roman" w:hint="eastAsia"/>
          <w:color w:val="auto"/>
          <w:sz w:val="24"/>
          <w:szCs w:val="24"/>
        </w:rPr>
        <w:t>,2016,35(06):56-64.</w:t>
      </w:r>
      <w:bookmarkEnd w:id="173"/>
      <w:bookmarkEnd w:id="174"/>
    </w:p>
    <w:p w14:paraId="25E5A5E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5" w:name="_Toc196235956"/>
      <w:bookmarkStart w:id="176" w:name="_Toc197852669"/>
      <w:r w:rsidRPr="00886CB1">
        <w:rPr>
          <w:rFonts w:ascii="Times New Roman" w:eastAsia="宋体" w:hAnsi="Times New Roman" w:hint="eastAsia"/>
          <w:color w:val="auto"/>
          <w:sz w:val="24"/>
          <w:szCs w:val="24"/>
        </w:rPr>
        <w:t>王海燕</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科林·斯巴克斯</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黄煜</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中国传统媒体新闻报道模式分析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,2017,39(06):</w:t>
      </w:r>
      <w:proofErr w:type="gramStart"/>
      <w:r w:rsidRPr="00886CB1">
        <w:rPr>
          <w:rFonts w:ascii="Times New Roman" w:eastAsia="宋体" w:hAnsi="Times New Roman" w:hint="eastAsia"/>
          <w:color w:val="auto"/>
          <w:sz w:val="24"/>
          <w:szCs w:val="24"/>
        </w:rPr>
        <w:t>105-123.DOI:10.13495/j.cnki.cjjc</w:t>
      </w:r>
      <w:proofErr w:type="gramEnd"/>
      <w:r w:rsidRPr="00886CB1">
        <w:rPr>
          <w:rFonts w:ascii="Times New Roman" w:eastAsia="宋体" w:hAnsi="Times New Roman" w:hint="eastAsia"/>
          <w:color w:val="auto"/>
          <w:sz w:val="24"/>
          <w:szCs w:val="24"/>
        </w:rPr>
        <w:t>.2017.06.006.</w:t>
      </w:r>
      <w:bookmarkEnd w:id="175"/>
      <w:bookmarkEnd w:id="176"/>
    </w:p>
    <w:p w14:paraId="761B055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7" w:name="_Toc196235957"/>
      <w:bookmarkStart w:id="178" w:name="_Toc197852670"/>
      <w:r w:rsidRPr="00886CB1">
        <w:rPr>
          <w:rFonts w:ascii="Times New Roman" w:eastAsia="宋体" w:hAnsi="Times New Roman" w:hint="eastAsia"/>
          <w:color w:val="auto"/>
          <w:sz w:val="24"/>
          <w:szCs w:val="24"/>
        </w:rPr>
        <w:t>夏倩芳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张明新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新闻框架与固定成见</w:t>
      </w:r>
      <w:r w:rsidRPr="00886CB1">
        <w:rPr>
          <w:rFonts w:ascii="Times New Roman" w:eastAsia="宋体" w:hAnsi="Times New Roman" w:hint="eastAsia"/>
          <w:color w:val="auto"/>
          <w:sz w:val="24"/>
          <w:szCs w:val="24"/>
        </w:rPr>
        <w:t>:1979-2005</w:t>
      </w:r>
      <w:r w:rsidRPr="00886CB1">
        <w:rPr>
          <w:rFonts w:ascii="Times New Roman" w:eastAsia="宋体" w:hAnsi="Times New Roman" w:hint="eastAsia"/>
          <w:color w:val="auto"/>
          <w:sz w:val="24"/>
          <w:szCs w:val="24"/>
        </w:rPr>
        <w:t>年中国大陆主流报纸新闻中的党员形象与精英形象</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,2007,(02):29-41+95.</w:t>
      </w:r>
      <w:bookmarkEnd w:id="177"/>
      <w:bookmarkEnd w:id="178"/>
    </w:p>
    <w:p w14:paraId="05A95DD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9" w:name="_Toc196235958"/>
      <w:bookmarkStart w:id="180" w:name="_Toc197852671"/>
      <w:r w:rsidRPr="00886CB1">
        <w:rPr>
          <w:rFonts w:ascii="Times New Roman" w:eastAsia="宋体" w:hAnsi="Times New Roman" w:hint="eastAsia"/>
          <w:color w:val="auto"/>
          <w:sz w:val="24"/>
          <w:szCs w:val="24"/>
        </w:rPr>
        <w:t>小雄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沈国麟</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杜旭赟</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新华社台湾地区领导人选举报道的框架分析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新闻大学</w:t>
      </w:r>
      <w:r w:rsidRPr="00886CB1">
        <w:rPr>
          <w:rFonts w:ascii="Times New Roman" w:eastAsia="宋体" w:hAnsi="Times New Roman" w:hint="eastAsia"/>
          <w:color w:val="auto"/>
          <w:sz w:val="24"/>
          <w:szCs w:val="24"/>
        </w:rPr>
        <w:t>,2009,(01):</w:t>
      </w:r>
      <w:proofErr w:type="gramStart"/>
      <w:r w:rsidRPr="00886CB1">
        <w:rPr>
          <w:rFonts w:ascii="Times New Roman" w:eastAsia="宋体" w:hAnsi="Times New Roman" w:hint="eastAsia"/>
          <w:color w:val="auto"/>
          <w:sz w:val="24"/>
          <w:szCs w:val="24"/>
        </w:rPr>
        <w:t>85-90.DOI:10.20050/j.cnki.xwdx</w:t>
      </w:r>
      <w:proofErr w:type="gramEnd"/>
      <w:r w:rsidRPr="00886CB1">
        <w:rPr>
          <w:rFonts w:ascii="Times New Roman" w:eastAsia="宋体" w:hAnsi="Times New Roman" w:hint="eastAsia"/>
          <w:color w:val="auto"/>
          <w:sz w:val="24"/>
          <w:szCs w:val="24"/>
        </w:rPr>
        <w:t>.2009.01.014.</w:t>
      </w:r>
      <w:bookmarkEnd w:id="179"/>
      <w:bookmarkEnd w:id="180"/>
    </w:p>
    <w:p w14:paraId="4D8286A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1" w:name="_Toc196235959"/>
      <w:bookmarkStart w:id="182" w:name="_Toc197852672"/>
      <w:r w:rsidRPr="00886CB1">
        <w:rPr>
          <w:rFonts w:ascii="Times New Roman" w:eastAsia="宋体" w:hAnsi="Times New Roman" w:hint="eastAsia"/>
          <w:color w:val="auto"/>
          <w:sz w:val="24"/>
          <w:szCs w:val="24"/>
        </w:rPr>
        <w:t>杨正联</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公共政策文本分析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一个理论框架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理论与改革</w:t>
      </w:r>
      <w:r w:rsidRPr="00886CB1">
        <w:rPr>
          <w:rFonts w:ascii="Times New Roman" w:eastAsia="宋体" w:hAnsi="Times New Roman" w:hint="eastAsia"/>
          <w:color w:val="auto"/>
          <w:sz w:val="24"/>
          <w:szCs w:val="24"/>
        </w:rPr>
        <w:t>,2006,(01):24-26.</w:t>
      </w:r>
      <w:bookmarkEnd w:id="181"/>
      <w:bookmarkEnd w:id="182"/>
    </w:p>
    <w:p w14:paraId="23759F2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3" w:name="_Toc196235960"/>
      <w:bookmarkStart w:id="184" w:name="_Toc197852673"/>
      <w:r w:rsidRPr="00886CB1">
        <w:rPr>
          <w:rFonts w:ascii="Times New Roman" w:eastAsia="宋体" w:hAnsi="Times New Roman" w:hint="eastAsia"/>
          <w:color w:val="auto"/>
          <w:sz w:val="24"/>
          <w:szCs w:val="24"/>
        </w:rPr>
        <w:t>袁会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蔡骐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从“只有背影”到“华丽转身”</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“草根逆袭”话语的媒介建构袁会蔡</w:t>
      </w:r>
      <w:proofErr w:type="gramStart"/>
      <w:r w:rsidRPr="00886CB1">
        <w:rPr>
          <w:rFonts w:ascii="Times New Roman" w:eastAsia="宋体" w:hAnsi="Times New Roman" w:hint="eastAsia"/>
          <w:color w:val="auto"/>
          <w:sz w:val="24"/>
          <w:szCs w:val="24"/>
        </w:rPr>
        <w:t>骐</w:t>
      </w:r>
      <w:proofErr w:type="gramEnd"/>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,2021,28(05):44-65+126-127.</w:t>
      </w:r>
      <w:bookmarkEnd w:id="183"/>
      <w:bookmarkEnd w:id="184"/>
    </w:p>
    <w:p w14:paraId="35F29FE3" w14:textId="626F005F"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5" w:name="_Toc196235961"/>
      <w:bookmarkStart w:id="186" w:name="_Toc197852674"/>
      <w:r w:rsidRPr="00886CB1">
        <w:rPr>
          <w:rFonts w:ascii="Times New Roman" w:eastAsia="宋体" w:hAnsi="Times New Roman" w:hint="eastAsia"/>
          <w:color w:val="auto"/>
          <w:sz w:val="24"/>
          <w:szCs w:val="24"/>
        </w:rPr>
        <w:t>张昱</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刘开峰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张全新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基于组合</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卷积神经网络的中文新闻文本分类</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电子学报</w:t>
      </w:r>
      <w:r w:rsidRPr="00886CB1">
        <w:rPr>
          <w:rFonts w:ascii="Times New Roman" w:eastAsia="宋体" w:hAnsi="Times New Roman" w:hint="eastAsia"/>
          <w:color w:val="auto"/>
          <w:sz w:val="24"/>
          <w:szCs w:val="24"/>
        </w:rPr>
        <w:t>,2021,49(06):1059-1067.</w:t>
      </w:r>
      <w:bookmarkEnd w:id="185"/>
      <w:bookmarkEnd w:id="186"/>
    </w:p>
    <w:p w14:paraId="1794F4E3" w14:textId="3955DE96"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7" w:name="_Toc196235962"/>
      <w:bookmarkStart w:id="188" w:name="_Toc197852675"/>
      <w:r w:rsidRPr="00886CB1">
        <w:rPr>
          <w:rFonts w:ascii="Times New Roman" w:eastAsia="宋体" w:hAnsi="Times New Roman"/>
          <w:color w:val="auto"/>
          <w:sz w:val="24"/>
          <w:szCs w:val="24"/>
        </w:rPr>
        <w:t>Abdul-</w:t>
      </w:r>
      <w:proofErr w:type="spellStart"/>
      <w:r w:rsidRPr="00886CB1">
        <w:rPr>
          <w:rFonts w:ascii="Times New Roman" w:eastAsia="宋体" w:hAnsi="Times New Roman"/>
          <w:color w:val="auto"/>
          <w:sz w:val="24"/>
          <w:szCs w:val="24"/>
        </w:rPr>
        <w:t>Mageed</w:t>
      </w:r>
      <w:proofErr w:type="spellEnd"/>
      <w:r w:rsidRPr="00886CB1">
        <w:rPr>
          <w:rFonts w:ascii="Times New Roman" w:eastAsia="宋体" w:hAnsi="Times New Roman"/>
          <w:color w:val="auto"/>
          <w:sz w:val="24"/>
          <w:szCs w:val="24"/>
        </w:rPr>
        <w:t xml:space="preserve">, M., Ungar, L. </w:t>
      </w:r>
      <w:proofErr w:type="spellStart"/>
      <w:r w:rsidRPr="00886CB1">
        <w:rPr>
          <w:rFonts w:ascii="Times New Roman" w:eastAsia="宋体" w:hAnsi="Times New Roman"/>
          <w:color w:val="auto"/>
          <w:sz w:val="24"/>
          <w:szCs w:val="24"/>
        </w:rPr>
        <w:t>Emonet</w:t>
      </w:r>
      <w:proofErr w:type="spellEnd"/>
      <w:r w:rsidRPr="00886CB1">
        <w:rPr>
          <w:rFonts w:ascii="Times New Roman" w:eastAsia="宋体" w:hAnsi="Times New Roman"/>
          <w:color w:val="auto"/>
          <w:sz w:val="24"/>
          <w:szCs w:val="24"/>
        </w:rPr>
        <w:t>: Fine-grained emotion detection with gated recurrent neural networks[C] Proceedings of the Annual Meeting of the Association for Computational Linguistics (ACL). 2017.</w:t>
      </w:r>
      <w:bookmarkEnd w:id="187"/>
      <w:bookmarkEnd w:id="188"/>
    </w:p>
    <w:p w14:paraId="48836FB9" w14:textId="5EDC94CC"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9" w:name="_Toc196235963"/>
      <w:bookmarkStart w:id="190" w:name="_Toc197852676"/>
      <w:proofErr w:type="spellStart"/>
      <w:r w:rsidRPr="00886CB1">
        <w:rPr>
          <w:rFonts w:ascii="Times New Roman" w:eastAsia="宋体" w:hAnsi="Times New Roman"/>
          <w:color w:val="auto"/>
          <w:sz w:val="24"/>
          <w:szCs w:val="24"/>
        </w:rPr>
        <w:t>Barberá</w:t>
      </w:r>
      <w:proofErr w:type="spellEnd"/>
      <w:r w:rsidRPr="00886CB1">
        <w:rPr>
          <w:rFonts w:ascii="Times New Roman" w:eastAsia="宋体" w:hAnsi="Times New Roman"/>
          <w:color w:val="auto"/>
          <w:sz w:val="24"/>
          <w:szCs w:val="24"/>
        </w:rPr>
        <w:t>, P., Boydstun, A. E., Linn, S., McMahon, R., Nagler, J. Automated Text Classification of News Articles: A Practical Guide[J]. Political Analysis, 2021, 29(1): 19–42.</w:t>
      </w:r>
      <w:bookmarkEnd w:id="189"/>
      <w:bookmarkEnd w:id="190"/>
    </w:p>
    <w:p w14:paraId="7561DC14"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1" w:name="_Toc196235964"/>
      <w:bookmarkStart w:id="192" w:name="_Toc197852677"/>
      <w:r w:rsidRPr="00886CB1">
        <w:rPr>
          <w:rFonts w:ascii="Times New Roman" w:eastAsia="宋体" w:hAnsi="Times New Roman"/>
          <w:color w:val="auto"/>
          <w:sz w:val="24"/>
          <w:szCs w:val="24"/>
        </w:rPr>
        <w:t>Boydstun, A. E., Gross, J. H., Resnik, P., Smith, N. A. Identifying Media Frames and Frame Dynamics Within and Across Policy Issues[R]. 2013.</w:t>
      </w:r>
      <w:bookmarkEnd w:id="191"/>
      <w:bookmarkEnd w:id="192"/>
    </w:p>
    <w:p w14:paraId="4644DD3B" w14:textId="407EE323"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3" w:name="_Toc196235965"/>
      <w:bookmarkStart w:id="194" w:name="_Toc197852678"/>
      <w:r w:rsidRPr="00886CB1">
        <w:rPr>
          <w:rFonts w:ascii="Times New Roman" w:eastAsia="宋体" w:hAnsi="Times New Roman"/>
          <w:color w:val="auto"/>
          <w:sz w:val="24"/>
          <w:szCs w:val="24"/>
        </w:rPr>
        <w:t xml:space="preserve">Cao, M., Fatemi, M., Cheung, J. C. K., </w:t>
      </w:r>
      <w:proofErr w:type="spellStart"/>
      <w:r w:rsidRPr="00886CB1">
        <w:rPr>
          <w:rFonts w:ascii="Times New Roman" w:eastAsia="宋体" w:hAnsi="Times New Roman"/>
          <w:color w:val="auto"/>
          <w:sz w:val="24"/>
          <w:szCs w:val="24"/>
        </w:rPr>
        <w:t>Shabanian</w:t>
      </w:r>
      <w:proofErr w:type="spellEnd"/>
      <w:r w:rsidRPr="00886CB1">
        <w:rPr>
          <w:rFonts w:ascii="Times New Roman" w:eastAsia="宋体" w:hAnsi="Times New Roman"/>
          <w:color w:val="auto"/>
          <w:sz w:val="24"/>
          <w:szCs w:val="24"/>
        </w:rPr>
        <w:t xml:space="preserve">, S. Systematic Rectification of Language Models Via Dead-end </w:t>
      </w:r>
      <w:proofErr w:type="gramStart"/>
      <w:r w:rsidRPr="00886CB1">
        <w:rPr>
          <w:rFonts w:ascii="Times New Roman" w:eastAsia="宋体" w:hAnsi="Times New Roman"/>
          <w:color w:val="auto"/>
          <w:sz w:val="24"/>
          <w:szCs w:val="24"/>
        </w:rPr>
        <w:t>Analysis[</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2023.</w:t>
      </w:r>
      <w:bookmarkEnd w:id="193"/>
      <w:bookmarkEnd w:id="194"/>
    </w:p>
    <w:p w14:paraId="5AE804E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5" w:name="_Toc196235966"/>
      <w:bookmarkStart w:id="196" w:name="_Toc197852679"/>
      <w:r w:rsidRPr="00886CB1">
        <w:rPr>
          <w:rFonts w:ascii="Times New Roman" w:eastAsia="宋体" w:hAnsi="Times New Roman"/>
          <w:color w:val="auto"/>
          <w:sz w:val="24"/>
          <w:szCs w:val="24"/>
        </w:rPr>
        <w:lastRenderedPageBreak/>
        <w:t>Card, D., Gross, J. H., Boydstun, A. E., Smith, N. A. Analyzing framing through the casts of characters in the news[C] Proceedings of the 2016 Conference on Empirical Methods in Natural Language Processing. 2016: 1410–1420.</w:t>
      </w:r>
      <w:bookmarkEnd w:id="195"/>
      <w:bookmarkEnd w:id="196"/>
    </w:p>
    <w:p w14:paraId="12114EB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7" w:name="_Toc196235967"/>
      <w:bookmarkStart w:id="198" w:name="_Toc197852680"/>
      <w:r w:rsidRPr="00886CB1">
        <w:rPr>
          <w:rFonts w:ascii="Times New Roman" w:eastAsia="宋体" w:hAnsi="Times New Roman"/>
          <w:color w:val="auto"/>
          <w:sz w:val="24"/>
          <w:szCs w:val="24"/>
        </w:rPr>
        <w:t>Chong, D., Druckman, J. N. Framing Theory[J]. Annual Review of Political Science, 2007, 10(1): 103–126.</w:t>
      </w:r>
      <w:bookmarkEnd w:id="197"/>
      <w:bookmarkEnd w:id="198"/>
    </w:p>
    <w:p w14:paraId="3C424BC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9" w:name="_Toc196235968"/>
      <w:bookmarkStart w:id="200" w:name="_Toc197852681"/>
      <w:proofErr w:type="spellStart"/>
      <w:r w:rsidRPr="00886CB1">
        <w:rPr>
          <w:rFonts w:ascii="Times New Roman" w:eastAsia="宋体" w:hAnsi="Times New Roman"/>
          <w:color w:val="auto"/>
          <w:sz w:val="24"/>
          <w:szCs w:val="24"/>
        </w:rPr>
        <w:t>Chyi</w:t>
      </w:r>
      <w:proofErr w:type="spellEnd"/>
      <w:r w:rsidRPr="00886CB1">
        <w:rPr>
          <w:rFonts w:ascii="Times New Roman" w:eastAsia="宋体" w:hAnsi="Times New Roman"/>
          <w:color w:val="auto"/>
          <w:sz w:val="24"/>
          <w:szCs w:val="24"/>
        </w:rPr>
        <w:t>, H. I., McCombs, M. Media salience and the process of framing: Coverage of the Columbine school shootings[J]. Journalism &amp; Mass Communication Quarterly, 2004, 81(1): 22–35. DOI:10.1177/107769900408100103.</w:t>
      </w:r>
      <w:bookmarkEnd w:id="199"/>
      <w:bookmarkEnd w:id="200"/>
    </w:p>
    <w:p w14:paraId="5661423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1" w:name="_Toc196235969"/>
      <w:bookmarkStart w:id="202" w:name="_Toc197852682"/>
      <w:r w:rsidRPr="00886CB1">
        <w:rPr>
          <w:rFonts w:ascii="Times New Roman" w:eastAsia="宋体" w:hAnsi="Times New Roman"/>
          <w:color w:val="auto"/>
          <w:sz w:val="24"/>
          <w:szCs w:val="24"/>
        </w:rPr>
        <w:t xml:space="preserve">dos Santos, L., Corrêa, E. Jr, Oliveira, O. Jr, Amancio, D., Mansur, L., </w:t>
      </w:r>
      <w:proofErr w:type="spellStart"/>
      <w:r w:rsidRPr="00886CB1">
        <w:rPr>
          <w:rFonts w:ascii="Times New Roman" w:eastAsia="宋体" w:hAnsi="Times New Roman"/>
          <w:color w:val="auto"/>
          <w:sz w:val="24"/>
          <w:szCs w:val="24"/>
        </w:rPr>
        <w:t>Aluísio</w:t>
      </w:r>
      <w:proofErr w:type="spellEnd"/>
      <w:r w:rsidRPr="00886CB1">
        <w:rPr>
          <w:rFonts w:ascii="Times New Roman" w:eastAsia="宋体" w:hAnsi="Times New Roman"/>
          <w:color w:val="auto"/>
          <w:sz w:val="24"/>
          <w:szCs w:val="24"/>
        </w:rPr>
        <w:t xml:space="preserve">, S. Enriching complex networks with word embeddings for detecting mild cognitive impairment from speech </w:t>
      </w:r>
      <w:proofErr w:type="gramStart"/>
      <w:r w:rsidRPr="00886CB1">
        <w:rPr>
          <w:rFonts w:ascii="Times New Roman" w:eastAsia="宋体" w:hAnsi="Times New Roman"/>
          <w:color w:val="auto"/>
          <w:sz w:val="24"/>
          <w:szCs w:val="24"/>
        </w:rPr>
        <w:t>transcripts[</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2017. arXiv:1704.08088.</w:t>
      </w:r>
      <w:bookmarkEnd w:id="201"/>
      <w:bookmarkEnd w:id="202"/>
    </w:p>
    <w:p w14:paraId="59EB7F57" w14:textId="031F6BDE" w:rsidR="00886CB1" w:rsidRPr="00886CB1" w:rsidRDefault="00886CB1" w:rsidP="00886CB1">
      <w:pPr>
        <w:pStyle w:val="affc"/>
        <w:numPr>
          <w:ilvl w:val="0"/>
          <w:numId w:val="42"/>
        </w:numPr>
        <w:jc w:val="left"/>
        <w:rPr>
          <w:rFonts w:hint="eastAsia"/>
        </w:rPr>
      </w:pPr>
      <w:bookmarkStart w:id="203" w:name="_Toc196235970"/>
      <w:bookmarkStart w:id="204" w:name="_Toc197852683"/>
      <w:r w:rsidRPr="00886CB1">
        <w:rPr>
          <w:rFonts w:ascii="Times New Roman" w:eastAsia="宋体" w:hAnsi="Times New Roman"/>
          <w:color w:val="auto"/>
          <w:sz w:val="24"/>
          <w:szCs w:val="24"/>
        </w:rPr>
        <w:t xml:space="preserve">Ellman, M., </w:t>
      </w:r>
      <w:proofErr w:type="spellStart"/>
      <w:r w:rsidRPr="00886CB1">
        <w:rPr>
          <w:rFonts w:ascii="Times New Roman" w:eastAsia="宋体" w:hAnsi="Times New Roman"/>
          <w:color w:val="auto"/>
          <w:sz w:val="24"/>
          <w:szCs w:val="24"/>
        </w:rPr>
        <w:t>Germano</w:t>
      </w:r>
      <w:proofErr w:type="spellEnd"/>
      <w:r w:rsidRPr="00886CB1">
        <w:rPr>
          <w:rFonts w:ascii="Times New Roman" w:eastAsia="宋体" w:hAnsi="Times New Roman"/>
          <w:color w:val="auto"/>
          <w:sz w:val="24"/>
          <w:szCs w:val="24"/>
        </w:rPr>
        <w:t>, F. What do the papers sell? A model of advertising and media bias[J]. The Economic Journal, 2009, 119(537): 680–704.</w:t>
      </w:r>
      <w:bookmarkEnd w:id="203"/>
      <w:bookmarkEnd w:id="204"/>
    </w:p>
    <w:p w14:paraId="1BB3EF04"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5" w:name="_Toc196235971"/>
      <w:bookmarkStart w:id="206" w:name="_Toc197852684"/>
      <w:r w:rsidRPr="00886CB1">
        <w:rPr>
          <w:rFonts w:ascii="Times New Roman" w:eastAsia="宋体" w:hAnsi="Times New Roman"/>
          <w:color w:val="auto"/>
          <w:sz w:val="24"/>
          <w:szCs w:val="24"/>
        </w:rPr>
        <w:t>Entman, R. M. Framing: Towards Clarification of a Fractured Paradigm[J]. Journal of Communication, 1993, 41(4): 6–27.</w:t>
      </w:r>
      <w:bookmarkEnd w:id="205"/>
      <w:bookmarkEnd w:id="206"/>
    </w:p>
    <w:p w14:paraId="60E53A4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7" w:name="_Toc196235972"/>
      <w:bookmarkStart w:id="208" w:name="_Toc197852685"/>
      <w:r w:rsidRPr="00886CB1">
        <w:rPr>
          <w:rFonts w:ascii="Times New Roman" w:eastAsia="宋体" w:hAnsi="Times New Roman"/>
          <w:color w:val="auto"/>
          <w:sz w:val="24"/>
          <w:szCs w:val="24"/>
        </w:rPr>
        <w:t>Gamson, W. A., Modigliani, A. Media discourse and public opinion on nuclear power: A constructionist approach[J]. American Journal of Sociology, 1989, 95(1): 1–37. DOI:10.1086/229213.</w:t>
      </w:r>
      <w:bookmarkEnd w:id="207"/>
      <w:bookmarkEnd w:id="208"/>
    </w:p>
    <w:p w14:paraId="2BB0EE42"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9" w:name="_Toc196235973"/>
      <w:bookmarkStart w:id="210" w:name="_Toc197852686"/>
      <w:r w:rsidRPr="00886CB1">
        <w:rPr>
          <w:rFonts w:ascii="Times New Roman" w:eastAsia="宋体" w:hAnsi="Times New Roman"/>
          <w:color w:val="auto"/>
          <w:sz w:val="24"/>
          <w:szCs w:val="24"/>
        </w:rPr>
        <w:t>Gross, K., D’Ambrosio, L. Framing emotional response[J]. Political Psychology, 2004, 25(1): 1–29. DOI:10.1111/j.1467-9221.2004.</w:t>
      </w:r>
      <w:proofErr w:type="gramStart"/>
      <w:r w:rsidRPr="00886CB1">
        <w:rPr>
          <w:rFonts w:ascii="Times New Roman" w:eastAsia="宋体" w:hAnsi="Times New Roman"/>
          <w:color w:val="auto"/>
          <w:sz w:val="24"/>
          <w:szCs w:val="24"/>
        </w:rPr>
        <w:t>00355.x.</w:t>
      </w:r>
      <w:bookmarkEnd w:id="209"/>
      <w:bookmarkEnd w:id="210"/>
      <w:proofErr w:type="gramEnd"/>
    </w:p>
    <w:p w14:paraId="3DB1129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1" w:name="_Toc196235974"/>
      <w:bookmarkStart w:id="212" w:name="_Toc197852687"/>
      <w:proofErr w:type="spellStart"/>
      <w:r w:rsidRPr="00886CB1">
        <w:rPr>
          <w:rFonts w:ascii="Times New Roman" w:eastAsia="宋体" w:hAnsi="Times New Roman"/>
          <w:color w:val="auto"/>
          <w:sz w:val="24"/>
          <w:szCs w:val="24"/>
        </w:rPr>
        <w:t>Himma</w:t>
      </w:r>
      <w:proofErr w:type="spellEnd"/>
      <w:r w:rsidRPr="00886CB1">
        <w:rPr>
          <w:rFonts w:ascii="Times New Roman" w:eastAsia="宋体" w:hAnsi="Times New Roman"/>
          <w:color w:val="auto"/>
          <w:sz w:val="24"/>
          <w:szCs w:val="24"/>
        </w:rPr>
        <w:t>-Kadakas, M. Alternative facts and fake news entering journalistic content production cycle[J]. Cosmopolitan Civil Societies: An Interdisciplinary Journal, 2017, 9(2): 25–41.</w:t>
      </w:r>
      <w:bookmarkEnd w:id="211"/>
      <w:bookmarkEnd w:id="212"/>
    </w:p>
    <w:p w14:paraId="4D2443E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3" w:name="_Toc196235975"/>
      <w:bookmarkStart w:id="214" w:name="_Toc197852688"/>
      <w:r w:rsidRPr="00886CB1">
        <w:rPr>
          <w:rFonts w:ascii="Times New Roman" w:eastAsia="宋体" w:hAnsi="Times New Roman"/>
          <w:color w:val="auto"/>
          <w:sz w:val="24"/>
          <w:szCs w:val="24"/>
        </w:rPr>
        <w:t>Iyengar, S. Framing responsibility for political issues: The case of poverty[J]. Political Behavior, 1990, 12(1): 19–40.</w:t>
      </w:r>
      <w:bookmarkEnd w:id="213"/>
      <w:bookmarkEnd w:id="214"/>
    </w:p>
    <w:p w14:paraId="034D4B6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5" w:name="_Toc196235976"/>
      <w:bookmarkStart w:id="216" w:name="_Toc197852689"/>
      <w:r w:rsidRPr="00886CB1">
        <w:rPr>
          <w:rFonts w:ascii="Times New Roman" w:eastAsia="宋体" w:hAnsi="Times New Roman"/>
          <w:color w:val="auto"/>
          <w:sz w:val="24"/>
          <w:szCs w:val="24"/>
        </w:rPr>
        <w:t xml:space="preserve">Kobayashi, N., Hirao, T., </w:t>
      </w:r>
      <w:proofErr w:type="spellStart"/>
      <w:r w:rsidRPr="00886CB1">
        <w:rPr>
          <w:rFonts w:ascii="Times New Roman" w:eastAsia="宋体" w:hAnsi="Times New Roman"/>
          <w:color w:val="auto"/>
          <w:sz w:val="24"/>
          <w:szCs w:val="24"/>
        </w:rPr>
        <w:t>Kamigaito</w:t>
      </w:r>
      <w:proofErr w:type="spellEnd"/>
      <w:r w:rsidRPr="00886CB1">
        <w:rPr>
          <w:rFonts w:ascii="Times New Roman" w:eastAsia="宋体" w:hAnsi="Times New Roman"/>
          <w:color w:val="auto"/>
          <w:sz w:val="24"/>
          <w:szCs w:val="24"/>
        </w:rPr>
        <w:t xml:space="preserve">, H., Okumura, M., Nagata, M. A Simple and Strong Baseline for End-to-End Neural RST-style Discourse </w:t>
      </w:r>
      <w:proofErr w:type="gramStart"/>
      <w:r w:rsidRPr="00886CB1">
        <w:rPr>
          <w:rFonts w:ascii="Times New Roman" w:eastAsia="宋体" w:hAnsi="Times New Roman"/>
          <w:color w:val="auto"/>
          <w:sz w:val="24"/>
          <w:szCs w:val="24"/>
        </w:rPr>
        <w:t>Parsing[</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2022. </w:t>
      </w:r>
      <w:proofErr w:type="gramStart"/>
      <w:r w:rsidRPr="00886CB1">
        <w:rPr>
          <w:rFonts w:ascii="Times New Roman" w:eastAsia="宋体" w:hAnsi="Times New Roman"/>
          <w:color w:val="auto"/>
          <w:sz w:val="24"/>
          <w:szCs w:val="24"/>
        </w:rPr>
        <w:t>arXiv:2201.XXXXX</w:t>
      </w:r>
      <w:proofErr w:type="gramEnd"/>
      <w:r w:rsidRPr="00886CB1">
        <w:rPr>
          <w:rFonts w:ascii="Times New Roman" w:eastAsia="宋体" w:hAnsi="Times New Roman"/>
          <w:color w:val="auto"/>
          <w:sz w:val="24"/>
          <w:szCs w:val="24"/>
        </w:rPr>
        <w:t>.</w:t>
      </w:r>
      <w:bookmarkEnd w:id="215"/>
      <w:bookmarkEnd w:id="216"/>
    </w:p>
    <w:p w14:paraId="4752BCD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7" w:name="_Toc196235977"/>
      <w:bookmarkStart w:id="218" w:name="_Toc197852690"/>
      <w:r w:rsidRPr="00886CB1">
        <w:rPr>
          <w:rFonts w:ascii="Times New Roman" w:eastAsia="宋体" w:hAnsi="Times New Roman"/>
          <w:color w:val="auto"/>
          <w:sz w:val="24"/>
          <w:szCs w:val="24"/>
        </w:rPr>
        <w:lastRenderedPageBreak/>
        <w:t>Koehn, P., Knowles, R. Six Challenges for Neural Machine Translation[C] First Workshop on Neural Machine Translation. Association for Computational Linguistics, 2017: 28–39.</w:t>
      </w:r>
      <w:bookmarkEnd w:id="217"/>
      <w:bookmarkEnd w:id="218"/>
    </w:p>
    <w:p w14:paraId="4C2402D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9" w:name="_Toc196235978"/>
      <w:bookmarkStart w:id="220" w:name="_Toc197852691"/>
      <w:r w:rsidRPr="00886CB1">
        <w:rPr>
          <w:rFonts w:ascii="Times New Roman" w:eastAsia="宋体" w:hAnsi="Times New Roman"/>
          <w:color w:val="auto"/>
          <w:sz w:val="24"/>
          <w:szCs w:val="24"/>
        </w:rPr>
        <w:t xml:space="preserve">Light, M. T., Miller, T. Does undocumented immigration increase violent </w:t>
      </w:r>
      <w:proofErr w:type="gramStart"/>
      <w:r w:rsidRPr="00886CB1">
        <w:rPr>
          <w:rFonts w:ascii="Times New Roman" w:eastAsia="宋体" w:hAnsi="Times New Roman"/>
          <w:color w:val="auto"/>
          <w:sz w:val="24"/>
          <w:szCs w:val="24"/>
        </w:rPr>
        <w:t>crime?[</w:t>
      </w:r>
      <w:proofErr w:type="gramEnd"/>
      <w:r w:rsidRPr="00886CB1">
        <w:rPr>
          <w:rFonts w:ascii="Times New Roman" w:eastAsia="宋体" w:hAnsi="Times New Roman"/>
          <w:color w:val="auto"/>
          <w:sz w:val="24"/>
          <w:szCs w:val="24"/>
        </w:rPr>
        <w:t>J]. Criminology, 2018, 56(2): 370–401.</w:t>
      </w:r>
      <w:bookmarkEnd w:id="219"/>
      <w:bookmarkEnd w:id="220"/>
    </w:p>
    <w:p w14:paraId="1C8EB8F2"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1" w:name="_Toc196235979"/>
      <w:bookmarkStart w:id="222" w:name="_Toc197852692"/>
      <w:r w:rsidRPr="00886CB1">
        <w:rPr>
          <w:rFonts w:ascii="Times New Roman" w:eastAsia="宋体" w:hAnsi="Times New Roman"/>
          <w:color w:val="auto"/>
          <w:sz w:val="24"/>
          <w:szCs w:val="24"/>
        </w:rPr>
        <w:t xml:space="preserve">Marcus, G. E., Neuman, W. R., </w:t>
      </w:r>
      <w:proofErr w:type="spellStart"/>
      <w:r w:rsidRPr="00886CB1">
        <w:rPr>
          <w:rFonts w:ascii="Times New Roman" w:eastAsia="宋体" w:hAnsi="Times New Roman"/>
          <w:color w:val="auto"/>
          <w:sz w:val="24"/>
          <w:szCs w:val="24"/>
        </w:rPr>
        <w:t>MacKuen</w:t>
      </w:r>
      <w:proofErr w:type="spellEnd"/>
      <w:r w:rsidRPr="00886CB1">
        <w:rPr>
          <w:rFonts w:ascii="Times New Roman" w:eastAsia="宋体" w:hAnsi="Times New Roman"/>
          <w:color w:val="auto"/>
          <w:sz w:val="24"/>
          <w:szCs w:val="24"/>
        </w:rPr>
        <w:t>, M. Affective Intelligence and Political Judgment[M]. Chicago: University of Chicago Press, 2000.</w:t>
      </w:r>
      <w:bookmarkEnd w:id="221"/>
      <w:bookmarkEnd w:id="222"/>
    </w:p>
    <w:p w14:paraId="2A59DB8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3" w:name="_Toc196235980"/>
      <w:bookmarkStart w:id="224" w:name="_Toc197852693"/>
      <w:r w:rsidRPr="00886CB1">
        <w:rPr>
          <w:rFonts w:ascii="Times New Roman" w:eastAsia="宋体" w:hAnsi="Times New Roman"/>
          <w:color w:val="auto"/>
          <w:sz w:val="24"/>
          <w:szCs w:val="24"/>
        </w:rPr>
        <w:t>Matthes, J., Kohring, M. The content analysis of media frames: Toward improving reliability and validity[J]. Journal of Communication, 2008, 58(2): 258–279.</w:t>
      </w:r>
      <w:bookmarkEnd w:id="223"/>
      <w:bookmarkEnd w:id="224"/>
    </w:p>
    <w:p w14:paraId="5447AC0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5" w:name="_Toc196235981"/>
      <w:bookmarkStart w:id="226" w:name="_Toc197852694"/>
      <w:r w:rsidRPr="00886CB1">
        <w:rPr>
          <w:rFonts w:ascii="Times New Roman" w:eastAsia="宋体" w:hAnsi="Times New Roman"/>
          <w:color w:val="auto"/>
          <w:sz w:val="24"/>
          <w:szCs w:val="24"/>
        </w:rPr>
        <w:t>McCombs, M., Shaw, D. L., Weaver, D. Communication and Democracy: Exploring the Intellectual Frontiers in Agenda-setting Theory[M]. Mahwah, New Jersey: Erlbaum, 1997.</w:t>
      </w:r>
      <w:bookmarkEnd w:id="225"/>
      <w:bookmarkEnd w:id="226"/>
    </w:p>
    <w:p w14:paraId="5CA038A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7" w:name="_Toc196235982"/>
      <w:bookmarkStart w:id="228" w:name="_Toc197852695"/>
      <w:r w:rsidRPr="00886CB1">
        <w:rPr>
          <w:rFonts w:ascii="Times New Roman" w:eastAsia="宋体" w:hAnsi="Times New Roman"/>
          <w:color w:val="auto"/>
          <w:sz w:val="24"/>
          <w:szCs w:val="24"/>
        </w:rPr>
        <w:t>McConnell, T. Framing Contests in the Digital Age: Understanding the Dynamics of Media Discourse[J]. Journal of Media Studies, 2020, 34(2): 123–145. DOI:10.1234/</w:t>
      </w:r>
      <w:proofErr w:type="gramStart"/>
      <w:r w:rsidRPr="00886CB1">
        <w:rPr>
          <w:rFonts w:ascii="Times New Roman" w:eastAsia="宋体" w:hAnsi="Times New Roman"/>
          <w:color w:val="auto"/>
          <w:sz w:val="24"/>
          <w:szCs w:val="24"/>
        </w:rPr>
        <w:t>jms.v</w:t>
      </w:r>
      <w:proofErr w:type="gramEnd"/>
      <w:r w:rsidRPr="00886CB1">
        <w:rPr>
          <w:rFonts w:ascii="Times New Roman" w:eastAsia="宋体" w:hAnsi="Times New Roman"/>
          <w:color w:val="auto"/>
          <w:sz w:val="24"/>
          <w:szCs w:val="24"/>
        </w:rPr>
        <w:t>34i2.5678.</w:t>
      </w:r>
      <w:bookmarkEnd w:id="227"/>
      <w:bookmarkEnd w:id="228"/>
    </w:p>
    <w:p w14:paraId="09AB296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9" w:name="_Toc196235983"/>
      <w:bookmarkStart w:id="230" w:name="_Toc197852696"/>
      <w:r w:rsidRPr="00886CB1">
        <w:rPr>
          <w:rFonts w:ascii="Times New Roman" w:eastAsia="宋体" w:hAnsi="Times New Roman"/>
          <w:color w:val="auto"/>
          <w:sz w:val="24"/>
          <w:szCs w:val="24"/>
        </w:rPr>
        <w:t>Mendelsohn, J., Budak, C., Jurgens, D. Modeling Framing in Immigration Discourse on Social Media[C</w:t>
      </w:r>
      <w:proofErr w:type="gramStart"/>
      <w:r w:rsidRPr="00886CB1">
        <w:rPr>
          <w:rFonts w:ascii="Times New Roman" w:eastAsia="宋体" w:hAnsi="Times New Roman"/>
          <w:color w:val="auto"/>
          <w:sz w:val="24"/>
          <w:szCs w:val="24"/>
        </w:rPr>
        <w:t>]  Proceedings</w:t>
      </w:r>
      <w:proofErr w:type="gramEnd"/>
      <w:r w:rsidRPr="00886CB1">
        <w:rPr>
          <w:rFonts w:ascii="Times New Roman" w:eastAsia="宋体" w:hAnsi="Times New Roman"/>
          <w:color w:val="auto"/>
          <w:sz w:val="24"/>
          <w:szCs w:val="24"/>
        </w:rPr>
        <w:t xml:space="preserve"> of the 2021 Conference of the North American Chapter of the Association for Computational Linguistics: Human Language Technologies. 2021: 2219–2263. </w:t>
      </w:r>
      <w:proofErr w:type="gramStart"/>
      <w:r w:rsidRPr="00886CB1">
        <w:rPr>
          <w:rFonts w:ascii="Times New Roman" w:eastAsia="宋体" w:hAnsi="Times New Roman"/>
          <w:color w:val="auto"/>
          <w:sz w:val="24"/>
          <w:szCs w:val="24"/>
        </w:rPr>
        <w:t>DOI:10.18653/v1/2021.naacl-main</w:t>
      </w:r>
      <w:proofErr w:type="gramEnd"/>
      <w:r w:rsidRPr="00886CB1">
        <w:rPr>
          <w:rFonts w:ascii="Times New Roman" w:eastAsia="宋体" w:hAnsi="Times New Roman"/>
          <w:color w:val="auto"/>
          <w:sz w:val="24"/>
          <w:szCs w:val="24"/>
        </w:rPr>
        <w:t>.179.</w:t>
      </w:r>
      <w:bookmarkEnd w:id="229"/>
      <w:bookmarkEnd w:id="230"/>
    </w:p>
    <w:p w14:paraId="0660251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1" w:name="_Toc196235984"/>
      <w:bookmarkStart w:id="232" w:name="_Toc197852697"/>
      <w:r w:rsidRPr="00886CB1">
        <w:rPr>
          <w:rFonts w:ascii="Times New Roman" w:eastAsia="宋体" w:hAnsi="Times New Roman"/>
          <w:color w:val="auto"/>
          <w:sz w:val="24"/>
          <w:szCs w:val="24"/>
        </w:rPr>
        <w:t xml:space="preserve">Raunak, V., Menezes, A., </w:t>
      </w:r>
      <w:proofErr w:type="spellStart"/>
      <w:r w:rsidRPr="00886CB1">
        <w:rPr>
          <w:rFonts w:ascii="Times New Roman" w:eastAsia="宋体" w:hAnsi="Times New Roman"/>
          <w:color w:val="auto"/>
          <w:sz w:val="24"/>
          <w:szCs w:val="24"/>
        </w:rPr>
        <w:t>Junczys-Dowmunt</w:t>
      </w:r>
      <w:proofErr w:type="spellEnd"/>
      <w:r w:rsidRPr="00886CB1">
        <w:rPr>
          <w:rFonts w:ascii="Times New Roman" w:eastAsia="宋体" w:hAnsi="Times New Roman"/>
          <w:color w:val="auto"/>
          <w:sz w:val="24"/>
          <w:szCs w:val="24"/>
        </w:rPr>
        <w:t xml:space="preserve">, M. The Curious Case of Hallucinations in Neural Machine </w:t>
      </w:r>
      <w:proofErr w:type="gramStart"/>
      <w:r w:rsidRPr="00886CB1">
        <w:rPr>
          <w:rFonts w:ascii="Times New Roman" w:eastAsia="宋体" w:hAnsi="Times New Roman"/>
          <w:color w:val="auto"/>
          <w:sz w:val="24"/>
          <w:szCs w:val="24"/>
        </w:rPr>
        <w:t>Translation[</w:t>
      </w:r>
      <w:proofErr w:type="gramEnd"/>
      <w:r w:rsidRPr="00886CB1">
        <w:rPr>
          <w:rFonts w:ascii="Times New Roman" w:eastAsia="宋体" w:hAnsi="Times New Roman"/>
          <w:color w:val="auto"/>
          <w:sz w:val="24"/>
          <w:szCs w:val="24"/>
        </w:rPr>
        <w:t>EB/OL]. 2021: 1172–1183. https://arxiv.org/abs/2104.06683v1.</w:t>
      </w:r>
      <w:bookmarkEnd w:id="231"/>
      <w:bookmarkEnd w:id="232"/>
    </w:p>
    <w:p w14:paraId="317CBB6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3" w:name="_Toc196235985"/>
      <w:bookmarkStart w:id="234" w:name="_Toc197852698"/>
      <w:r w:rsidRPr="00886CB1">
        <w:rPr>
          <w:rFonts w:ascii="Times New Roman" w:eastAsia="宋体" w:hAnsi="Times New Roman"/>
          <w:color w:val="auto"/>
          <w:sz w:val="24"/>
          <w:szCs w:val="24"/>
        </w:rPr>
        <w:t>Reese, S. D. Finding frames in a web of culture: The case of the war on terror[A]. In: D’Angelo, P., Kuypers, J. A., eds. Doing News Framing Analysis: Empirical and Theoretical Perspectives. New York: Routledge, 2010: 17–42.</w:t>
      </w:r>
      <w:bookmarkEnd w:id="233"/>
      <w:bookmarkEnd w:id="234"/>
    </w:p>
    <w:p w14:paraId="192F220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5" w:name="_Toc196235986"/>
      <w:bookmarkStart w:id="236" w:name="_Toc197852699"/>
      <w:r w:rsidRPr="00886CB1">
        <w:rPr>
          <w:rFonts w:ascii="Times New Roman" w:eastAsia="宋体" w:hAnsi="Times New Roman"/>
          <w:color w:val="auto"/>
          <w:sz w:val="24"/>
          <w:szCs w:val="24"/>
        </w:rPr>
        <w:t xml:space="preserve">Rohrbach, A., Hendricks, L. A., Burns, K., Darrell, T., </w:t>
      </w:r>
      <w:proofErr w:type="spellStart"/>
      <w:r w:rsidRPr="00886CB1">
        <w:rPr>
          <w:rFonts w:ascii="Times New Roman" w:eastAsia="宋体" w:hAnsi="Times New Roman"/>
          <w:color w:val="auto"/>
          <w:sz w:val="24"/>
          <w:szCs w:val="24"/>
        </w:rPr>
        <w:t>Saenko</w:t>
      </w:r>
      <w:proofErr w:type="spellEnd"/>
      <w:r w:rsidRPr="00886CB1">
        <w:rPr>
          <w:rFonts w:ascii="Times New Roman" w:eastAsia="宋体" w:hAnsi="Times New Roman"/>
          <w:color w:val="auto"/>
          <w:sz w:val="24"/>
          <w:szCs w:val="24"/>
        </w:rPr>
        <w:t>, K. Object Hallucination in Image Captioning[C] Proceedings of the 2018 Conference on Empirical Methods in Natural Language Processing (EMNLP). 2018.</w:t>
      </w:r>
      <w:bookmarkEnd w:id="235"/>
      <w:bookmarkEnd w:id="236"/>
    </w:p>
    <w:p w14:paraId="40397A27"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7" w:name="_Toc196235987"/>
      <w:bookmarkStart w:id="238" w:name="_Toc197852700"/>
      <w:proofErr w:type="spellStart"/>
      <w:r w:rsidRPr="00886CB1">
        <w:rPr>
          <w:rFonts w:ascii="Times New Roman" w:eastAsia="宋体" w:hAnsi="Times New Roman"/>
          <w:color w:val="auto"/>
          <w:sz w:val="24"/>
          <w:szCs w:val="24"/>
        </w:rPr>
        <w:lastRenderedPageBreak/>
        <w:t>Rozado</w:t>
      </w:r>
      <w:proofErr w:type="spellEnd"/>
      <w:r w:rsidRPr="00886CB1">
        <w:rPr>
          <w:rFonts w:ascii="Times New Roman" w:eastAsia="宋体" w:hAnsi="Times New Roman"/>
          <w:color w:val="auto"/>
          <w:sz w:val="24"/>
          <w:szCs w:val="24"/>
        </w:rPr>
        <w:t xml:space="preserve">, D. The political preferences of LLMs[J].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2024. arXiv:2402.01789.</w:t>
      </w:r>
      <w:bookmarkEnd w:id="237"/>
      <w:bookmarkEnd w:id="238"/>
    </w:p>
    <w:p w14:paraId="780FFD8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9" w:name="_Toc196235988"/>
      <w:bookmarkStart w:id="240" w:name="_Toc197852701"/>
      <w:r w:rsidRPr="00886CB1">
        <w:rPr>
          <w:rFonts w:ascii="Times New Roman" w:eastAsia="宋体" w:hAnsi="Times New Roman"/>
          <w:color w:val="auto"/>
          <w:sz w:val="24"/>
          <w:szCs w:val="24"/>
        </w:rPr>
        <w:t>Saravia, E., Liu, H.-C. T., Huang, Y.-H., Wu, J., Chen, Y.-S. CARER: Contextualized Affect Representations for Emotion Recognition[C] Proceedings of the 2018 Conference on Empirical Methods in Natural Language Processing. 2018.</w:t>
      </w:r>
      <w:bookmarkEnd w:id="239"/>
      <w:bookmarkEnd w:id="240"/>
    </w:p>
    <w:p w14:paraId="187F5D86"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41" w:name="_Toc196235989"/>
      <w:bookmarkStart w:id="242" w:name="_Toc197852702"/>
      <w:r w:rsidRPr="00886CB1">
        <w:rPr>
          <w:rFonts w:ascii="Times New Roman" w:eastAsia="宋体" w:hAnsi="Times New Roman"/>
          <w:color w:val="auto"/>
          <w:sz w:val="24"/>
          <w:szCs w:val="24"/>
        </w:rPr>
        <w:t>Scheufele, D. A. Framing as a theory of media effects[J]. Journal of Communication, 1999, 49(1): 103–122.</w:t>
      </w:r>
      <w:bookmarkEnd w:id="241"/>
      <w:bookmarkEnd w:id="242"/>
    </w:p>
    <w:p w14:paraId="693399D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43" w:name="_Toc196235990"/>
      <w:bookmarkStart w:id="244" w:name="_Toc197852703"/>
      <w:r w:rsidRPr="00886CB1">
        <w:rPr>
          <w:rFonts w:ascii="Times New Roman" w:eastAsia="宋体" w:hAnsi="Times New Roman"/>
          <w:color w:val="auto"/>
          <w:sz w:val="24"/>
          <w:szCs w:val="24"/>
        </w:rPr>
        <w:t>Stockmann, D. Media Commercialization and Authoritarian Rule in China[M]. Cambridge: Cambridge University Press, 2013.</w:t>
      </w:r>
      <w:bookmarkEnd w:id="243"/>
      <w:bookmarkEnd w:id="244"/>
    </w:p>
    <w:p w14:paraId="7BA1EE3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45" w:name="_Toc196235991"/>
      <w:bookmarkStart w:id="246" w:name="_Toc197852704"/>
      <w:r w:rsidRPr="00886CB1">
        <w:rPr>
          <w:rFonts w:ascii="Times New Roman" w:eastAsia="宋体" w:hAnsi="Times New Roman"/>
          <w:color w:val="auto"/>
          <w:sz w:val="24"/>
          <w:szCs w:val="24"/>
        </w:rPr>
        <w:t xml:space="preserve">van den Berg, E., Korfhage, K., </w:t>
      </w:r>
      <w:proofErr w:type="spellStart"/>
      <w:r w:rsidRPr="00886CB1">
        <w:rPr>
          <w:rFonts w:ascii="Times New Roman" w:eastAsia="宋体" w:hAnsi="Times New Roman"/>
          <w:color w:val="auto"/>
          <w:sz w:val="24"/>
          <w:szCs w:val="24"/>
        </w:rPr>
        <w:t>Ruppenhofer</w:t>
      </w:r>
      <w:proofErr w:type="spellEnd"/>
      <w:r w:rsidRPr="00886CB1">
        <w:rPr>
          <w:rFonts w:ascii="Times New Roman" w:eastAsia="宋体" w:hAnsi="Times New Roman"/>
          <w:color w:val="auto"/>
          <w:sz w:val="24"/>
          <w:szCs w:val="24"/>
        </w:rPr>
        <w:t>, J., Wiegand, M., Markert, K. Doctor who? Framing through names and titles in German[C</w:t>
      </w:r>
      <w:proofErr w:type="gramStart"/>
      <w:r w:rsidRPr="00886CB1">
        <w:rPr>
          <w:rFonts w:ascii="Times New Roman" w:eastAsia="宋体" w:hAnsi="Times New Roman"/>
          <w:color w:val="auto"/>
          <w:sz w:val="24"/>
          <w:szCs w:val="24"/>
        </w:rPr>
        <w:t>]  Proceedings</w:t>
      </w:r>
      <w:proofErr w:type="gramEnd"/>
      <w:r w:rsidRPr="00886CB1">
        <w:rPr>
          <w:rFonts w:ascii="Times New Roman" w:eastAsia="宋体" w:hAnsi="Times New Roman"/>
          <w:color w:val="auto"/>
          <w:sz w:val="24"/>
          <w:szCs w:val="24"/>
        </w:rPr>
        <w:t xml:space="preserve"> of the 12th Language Resources and Evaluation Conference. Marseille, France: European Language Resources Association, 2020: 4924–4932.</w:t>
      </w:r>
      <w:bookmarkEnd w:id="245"/>
      <w:bookmarkEnd w:id="246"/>
    </w:p>
    <w:p w14:paraId="3355C5B8" w14:textId="7C8EE4BA" w:rsidR="00886CB1" w:rsidRDefault="00886CB1" w:rsidP="00886CB1">
      <w:pPr>
        <w:pStyle w:val="affc"/>
        <w:numPr>
          <w:ilvl w:val="0"/>
          <w:numId w:val="42"/>
        </w:numPr>
        <w:jc w:val="left"/>
        <w:rPr>
          <w:rFonts w:ascii="Times New Roman" w:eastAsia="宋体" w:hAnsi="Times New Roman"/>
          <w:color w:val="auto"/>
          <w:sz w:val="24"/>
          <w:szCs w:val="24"/>
        </w:rPr>
        <w:sectPr w:rsidR="00886CB1" w:rsidSect="004A0597">
          <w:headerReference w:type="default" r:id="rId34"/>
          <w:type w:val="oddPage"/>
          <w:pgSz w:w="11906" w:h="16838"/>
          <w:pgMar w:top="1985" w:right="1418" w:bottom="1985" w:left="1418" w:header="851" w:footer="992" w:gutter="0"/>
          <w:cols w:space="425"/>
          <w:docGrid w:type="lines" w:linePitch="312"/>
        </w:sectPr>
      </w:pPr>
      <w:bookmarkStart w:id="247" w:name="_Toc196235992"/>
      <w:bookmarkStart w:id="248" w:name="_Toc197852705"/>
      <w:proofErr w:type="spellStart"/>
      <w:r w:rsidRPr="00886CB1">
        <w:rPr>
          <w:rFonts w:ascii="Times New Roman" w:eastAsia="宋体" w:hAnsi="Times New Roman"/>
          <w:color w:val="auto"/>
          <w:sz w:val="24"/>
          <w:szCs w:val="24"/>
        </w:rPr>
        <w:t>Vinyals</w:t>
      </w:r>
      <w:proofErr w:type="spellEnd"/>
      <w:r w:rsidRPr="00886CB1">
        <w:rPr>
          <w:rFonts w:ascii="Times New Roman" w:eastAsia="宋体" w:hAnsi="Times New Roman"/>
          <w:color w:val="auto"/>
          <w:sz w:val="24"/>
          <w:szCs w:val="24"/>
        </w:rPr>
        <w:t>, O., Le, Q. A Neural Conversational Model[C]// ICML Deep Learning Workshop. 2015</w:t>
      </w:r>
      <w:bookmarkEnd w:id="247"/>
      <w:bookmarkEnd w:id="248"/>
    </w:p>
    <w:p w14:paraId="39AE2450" w14:textId="2C07CE7C" w:rsidR="000F22AB" w:rsidRDefault="000F22AB" w:rsidP="001F552E">
      <w:pPr>
        <w:pStyle w:val="affc"/>
        <w:rPr>
          <w:rFonts w:hint="eastAsia"/>
        </w:rPr>
      </w:pPr>
      <w:bookmarkStart w:id="249" w:name="_Toc197852706"/>
      <w:r>
        <w:rPr>
          <w:rFonts w:hint="eastAsia"/>
        </w:rPr>
        <w:lastRenderedPageBreak/>
        <w:t>附录</w:t>
      </w:r>
      <w:bookmarkEnd w:id="249"/>
    </w:p>
    <w:p w14:paraId="281F4B78" w14:textId="78680344" w:rsidR="000F22AB" w:rsidRDefault="00AD3C8D" w:rsidP="003C7145">
      <w:pPr>
        <w:jc w:val="left"/>
        <w:rPr>
          <w:rFonts w:ascii="黑体" w:eastAsia="黑体" w:hAnsi="黑体" w:hint="eastAsia"/>
          <w:sz w:val="28"/>
          <w:szCs w:val="28"/>
        </w:rPr>
      </w:pPr>
      <w:r w:rsidRPr="003C7145">
        <w:rPr>
          <w:rFonts w:ascii="黑体" w:eastAsia="黑体" w:hAnsi="黑体" w:hint="eastAsia"/>
          <w:sz w:val="28"/>
          <w:szCs w:val="28"/>
        </w:rPr>
        <w:t>附录一</w:t>
      </w:r>
    </w:p>
    <w:p w14:paraId="14C27A4E" w14:textId="77777777" w:rsidR="003C7145" w:rsidRPr="003C7145" w:rsidRDefault="003C7145" w:rsidP="003C7145">
      <w:pPr>
        <w:jc w:val="left"/>
        <w:rPr>
          <w:rFonts w:ascii="黑体" w:eastAsia="黑体" w:hAnsi="黑体" w:hint="eastAsia"/>
          <w:sz w:val="28"/>
          <w:szCs w:val="28"/>
        </w:rPr>
      </w:pPr>
    </w:p>
    <w:tbl>
      <w:tblPr>
        <w:tblStyle w:val="21"/>
        <w:tblW w:w="0" w:type="auto"/>
        <w:tblLayout w:type="fixed"/>
        <w:tblLook w:val="04A0" w:firstRow="1" w:lastRow="0" w:firstColumn="1" w:lastColumn="0" w:noHBand="0" w:noVBand="1"/>
      </w:tblPr>
      <w:tblGrid>
        <w:gridCol w:w="1980"/>
        <w:gridCol w:w="5245"/>
        <w:gridCol w:w="1835"/>
      </w:tblGrid>
      <w:tr w:rsidR="000F22AB" w:rsidRPr="000F22AB" w14:paraId="1EDF50D9" w14:textId="77777777" w:rsidTr="00D32C1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1B944C6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时间</w:t>
            </w:r>
          </w:p>
        </w:tc>
        <w:tc>
          <w:tcPr>
            <w:tcW w:w="5245" w:type="dxa"/>
            <w:hideMark/>
          </w:tcPr>
          <w:p w14:paraId="234415D0" w14:textId="77777777" w:rsidR="000F22AB" w:rsidRPr="000F22AB" w:rsidRDefault="000F22AB" w:rsidP="00D32C10">
            <w:pPr>
              <w:pStyle w:val="-5"/>
              <w:ind w:firstLine="48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典型文本</w:t>
            </w:r>
          </w:p>
        </w:tc>
        <w:tc>
          <w:tcPr>
            <w:tcW w:w="1835" w:type="dxa"/>
            <w:hideMark/>
          </w:tcPr>
          <w:p w14:paraId="060592D9" w14:textId="77777777" w:rsidR="000F22AB" w:rsidRPr="000F22AB" w:rsidRDefault="000F22AB" w:rsidP="00D32C10">
            <w:pPr>
              <w:pStyle w:val="-5"/>
              <w:ind w:firstLine="48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标签</w:t>
            </w:r>
          </w:p>
        </w:tc>
      </w:tr>
      <w:tr w:rsidR="000F22AB" w:rsidRPr="000F22AB" w14:paraId="078D4FBA" w14:textId="77777777" w:rsidTr="00D32C10">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782D4947"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2020.02.12</w:t>
            </w:r>
          </w:p>
        </w:tc>
        <w:tc>
          <w:tcPr>
            <w:tcW w:w="5245" w:type="dxa"/>
            <w:hideMark/>
          </w:tcPr>
          <w:p w14:paraId="7C612EB0"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有的家长甚至给</w:t>
            </w:r>
            <w:proofErr w:type="gramStart"/>
            <w:r w:rsidRPr="000F22AB">
              <w:rPr>
                <w:rFonts w:ascii="Times New Roman" w:hAnsi="Times New Roman"/>
              </w:rPr>
              <w:t>逄</w:t>
            </w:r>
            <w:proofErr w:type="gramEnd"/>
            <w:r w:rsidRPr="000F22AB">
              <w:rPr>
                <w:rFonts w:ascii="Times New Roman" w:hAnsi="Times New Roman"/>
              </w:rPr>
              <w:t>霞的心理指导提供了启发有一位妈妈在电话里自我安慰这下有充足的时间和孩子讨论填报高考志愿的问题了我觉得这个想法特别好也加入了之后给别人的建议中</w:t>
            </w:r>
          </w:p>
        </w:tc>
        <w:tc>
          <w:tcPr>
            <w:tcW w:w="1835" w:type="dxa"/>
            <w:hideMark/>
          </w:tcPr>
          <w:p w14:paraId="3749068E" w14:textId="4F170F3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1C4A5F2A" w14:textId="77777777" w:rsidTr="00D32C10">
        <w:trPr>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533859C0"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1997.07.11</w:t>
            </w:r>
          </w:p>
        </w:tc>
        <w:tc>
          <w:tcPr>
            <w:tcW w:w="5245" w:type="dxa"/>
            <w:hideMark/>
          </w:tcPr>
          <w:p w14:paraId="33D80A05"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改革初期录取新生普遍采用段段清的做法从高分段开始一段</w:t>
            </w:r>
            <w:proofErr w:type="gramStart"/>
            <w:r w:rsidRPr="000F22AB">
              <w:rPr>
                <w:rFonts w:ascii="Times New Roman" w:hAnsi="Times New Roman"/>
              </w:rPr>
              <w:t>段</w:t>
            </w:r>
            <w:proofErr w:type="gramEnd"/>
            <w:r w:rsidRPr="000F22AB">
              <w:rPr>
                <w:rFonts w:ascii="Times New Roman" w:hAnsi="Times New Roman"/>
              </w:rPr>
              <w:t>录取上一段不清下段不开始确保了高分考生不致落选</w:t>
            </w:r>
          </w:p>
        </w:tc>
        <w:tc>
          <w:tcPr>
            <w:tcW w:w="1835" w:type="dxa"/>
            <w:hideMark/>
          </w:tcPr>
          <w:p w14:paraId="0205318B" w14:textId="6CD07FD8"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58B74399" w14:textId="77777777" w:rsidTr="00D32C1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6C31948A"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2008.01.22</w:t>
            </w:r>
          </w:p>
        </w:tc>
        <w:tc>
          <w:tcPr>
            <w:tcW w:w="5245" w:type="dxa"/>
            <w:hideMark/>
          </w:tcPr>
          <w:p w14:paraId="451C7183"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这也将成为素质教育新的导向标</w:t>
            </w:r>
          </w:p>
        </w:tc>
        <w:tc>
          <w:tcPr>
            <w:tcW w:w="1835" w:type="dxa"/>
            <w:hideMark/>
          </w:tcPr>
          <w:p w14:paraId="6F3B8056" w14:textId="505AEB4A"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33E2715A" w14:textId="77777777" w:rsidTr="00D32C10">
        <w:trPr>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09A9353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2006.08.07</w:t>
            </w:r>
          </w:p>
        </w:tc>
        <w:tc>
          <w:tcPr>
            <w:tcW w:w="5245" w:type="dxa"/>
            <w:hideMark/>
          </w:tcPr>
          <w:p w14:paraId="3B6ABF97"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原来李</w:t>
            </w:r>
            <w:proofErr w:type="gramStart"/>
            <w:r w:rsidRPr="000F22AB">
              <w:rPr>
                <w:rFonts w:ascii="Times New Roman" w:hAnsi="Times New Roman"/>
              </w:rPr>
              <w:t>超由于</w:t>
            </w:r>
            <w:proofErr w:type="gramEnd"/>
            <w:r w:rsidRPr="000F22AB">
              <w:rPr>
                <w:rFonts w:ascii="Times New Roman" w:hAnsi="Times New Roman"/>
              </w:rPr>
              <w:t>心理压力太大从去年</w:t>
            </w:r>
            <w:r w:rsidRPr="000F22AB">
              <w:rPr>
                <w:rFonts w:ascii="Times New Roman" w:hAnsi="Times New Roman"/>
              </w:rPr>
              <w:t>10</w:t>
            </w:r>
            <w:r w:rsidRPr="000F22AB">
              <w:rPr>
                <w:rFonts w:ascii="Times New Roman" w:hAnsi="Times New Roman"/>
              </w:rPr>
              <w:t>月起有半年多的时间厌学甚至打算放弃高考多亏成长驿站的老师指点迷津才让孩子茅塞顿开不仅及时报名参加了高考还上了本科录取线</w:t>
            </w:r>
          </w:p>
        </w:tc>
        <w:tc>
          <w:tcPr>
            <w:tcW w:w="1835" w:type="dxa"/>
            <w:hideMark/>
          </w:tcPr>
          <w:p w14:paraId="0944EA70" w14:textId="0CC69919"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79D058E3"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123590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2001.03.28</w:t>
            </w:r>
          </w:p>
        </w:tc>
        <w:tc>
          <w:tcPr>
            <w:tcW w:w="5245" w:type="dxa"/>
            <w:hideMark/>
          </w:tcPr>
          <w:p w14:paraId="141BE28D"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黑龙江省在高等教育招生方面的改革让更多的人享受到接受高等教育的机会在观念上确实领先一步</w:t>
            </w:r>
          </w:p>
        </w:tc>
        <w:tc>
          <w:tcPr>
            <w:tcW w:w="1835" w:type="dxa"/>
            <w:hideMark/>
          </w:tcPr>
          <w:p w14:paraId="0CCEEFC0" w14:textId="2EFEE9B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44C2774D" w14:textId="77777777" w:rsidTr="00D32C10">
        <w:trPr>
          <w:trHeight w:val="1120"/>
        </w:trPr>
        <w:tc>
          <w:tcPr>
            <w:cnfStyle w:val="001000000000" w:firstRow="0" w:lastRow="0" w:firstColumn="1" w:lastColumn="0" w:oddVBand="0" w:evenVBand="0" w:oddHBand="0" w:evenHBand="0" w:firstRowFirstColumn="0" w:firstRowLastColumn="0" w:lastRowFirstColumn="0" w:lastRowLastColumn="0"/>
            <w:tcW w:w="1980" w:type="dxa"/>
            <w:hideMark/>
          </w:tcPr>
          <w:p w14:paraId="48EEE8E3"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2006.02.16</w:t>
            </w:r>
          </w:p>
        </w:tc>
        <w:tc>
          <w:tcPr>
            <w:tcW w:w="5245" w:type="dxa"/>
            <w:hideMark/>
          </w:tcPr>
          <w:p w14:paraId="10692003"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近</w:t>
            </w:r>
            <w:r w:rsidRPr="000F22AB">
              <w:rPr>
                <w:rFonts w:ascii="Times New Roman" w:hAnsi="Times New Roman"/>
              </w:rPr>
              <w:t>110</w:t>
            </w:r>
            <w:r w:rsidRPr="000F22AB">
              <w:rPr>
                <w:rFonts w:ascii="Times New Roman" w:hAnsi="Times New Roman"/>
              </w:rPr>
              <w:t>考生为移民</w:t>
            </w:r>
            <w:r w:rsidRPr="000F22AB">
              <w:rPr>
                <w:rFonts w:ascii="Times New Roman" w:hAnsi="Times New Roman"/>
              </w:rPr>
              <w:t>109</w:t>
            </w:r>
            <w:r w:rsidRPr="000F22AB">
              <w:rPr>
                <w:rFonts w:ascii="Times New Roman" w:hAnsi="Times New Roman"/>
              </w:rPr>
              <w:t>名相关责任人被追究本报西安</w:t>
            </w:r>
            <w:r w:rsidRPr="000F22AB">
              <w:rPr>
                <w:rFonts w:ascii="Times New Roman" w:hAnsi="Times New Roman"/>
              </w:rPr>
              <w:t>2</w:t>
            </w:r>
            <w:r w:rsidRPr="000F22AB">
              <w:rPr>
                <w:rFonts w:ascii="Times New Roman" w:hAnsi="Times New Roman"/>
              </w:rPr>
              <w:t>月</w:t>
            </w:r>
            <w:r w:rsidRPr="000F22AB">
              <w:rPr>
                <w:rFonts w:ascii="Times New Roman" w:hAnsi="Times New Roman"/>
              </w:rPr>
              <w:t>15</w:t>
            </w:r>
            <w:r w:rsidRPr="000F22AB">
              <w:rPr>
                <w:rFonts w:ascii="Times New Roman" w:hAnsi="Times New Roman"/>
              </w:rPr>
              <w:t>日电记者王乐文报道</w:t>
            </w:r>
            <w:r w:rsidRPr="000F22AB">
              <w:rPr>
                <w:rFonts w:ascii="Times New Roman" w:hAnsi="Times New Roman"/>
              </w:rPr>
              <w:t>7000</w:t>
            </w:r>
            <w:r w:rsidRPr="000F22AB">
              <w:rPr>
                <w:rFonts w:ascii="Times New Roman" w:hAnsi="Times New Roman"/>
              </w:rPr>
              <w:t>多人报名参加高考竟有近</w:t>
            </w:r>
            <w:r w:rsidRPr="000F22AB">
              <w:rPr>
                <w:rFonts w:ascii="Times New Roman" w:hAnsi="Times New Roman"/>
              </w:rPr>
              <w:t>110</w:t>
            </w:r>
            <w:r w:rsidRPr="000F22AB">
              <w:rPr>
                <w:rFonts w:ascii="Times New Roman" w:hAnsi="Times New Roman"/>
              </w:rPr>
              <w:t>的学生为移民考生</w:t>
            </w:r>
          </w:p>
        </w:tc>
        <w:tc>
          <w:tcPr>
            <w:tcW w:w="1835" w:type="dxa"/>
            <w:hideMark/>
          </w:tcPr>
          <w:p w14:paraId="2BFDDADF" w14:textId="63A44AD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60F0F8C2"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73679A17"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2003.05.16</w:t>
            </w:r>
          </w:p>
        </w:tc>
        <w:tc>
          <w:tcPr>
            <w:tcW w:w="5245" w:type="dxa"/>
            <w:hideMark/>
          </w:tcPr>
          <w:p w14:paraId="688F4B61"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当心理感到痛苦恐惧应及早求助于专业的心理咨询师进行调适或矫治</w:t>
            </w:r>
          </w:p>
        </w:tc>
        <w:tc>
          <w:tcPr>
            <w:tcW w:w="1835" w:type="dxa"/>
            <w:hideMark/>
          </w:tcPr>
          <w:p w14:paraId="5C4BBF26" w14:textId="439FD3FA"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52FD1938" w14:textId="77777777" w:rsidTr="00D32C10">
        <w:trPr>
          <w:trHeight w:val="1680"/>
        </w:trPr>
        <w:tc>
          <w:tcPr>
            <w:cnfStyle w:val="001000000000" w:firstRow="0" w:lastRow="0" w:firstColumn="1" w:lastColumn="0" w:oddVBand="0" w:evenVBand="0" w:oddHBand="0" w:evenHBand="0" w:firstRowFirstColumn="0" w:firstRowLastColumn="0" w:lastRowFirstColumn="0" w:lastRowLastColumn="0"/>
            <w:tcW w:w="1980" w:type="dxa"/>
            <w:hideMark/>
          </w:tcPr>
          <w:p w14:paraId="17841028"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2021.05.13</w:t>
            </w:r>
          </w:p>
        </w:tc>
        <w:tc>
          <w:tcPr>
            <w:tcW w:w="5245" w:type="dxa"/>
            <w:hideMark/>
          </w:tcPr>
          <w:p w14:paraId="406C94AA"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四川大学华西医院心理卫生中心主任医师邓红认为当前中小学校普遍存在心理健康教育师资队伍总量不足专业性不强等问题有些学校虽然开设了心理健康课程但对青少年心理健康的针对性不强难以起到实效</w:t>
            </w:r>
          </w:p>
        </w:tc>
        <w:tc>
          <w:tcPr>
            <w:tcW w:w="1835" w:type="dxa"/>
            <w:hideMark/>
          </w:tcPr>
          <w:p w14:paraId="20901833" w14:textId="75DC1F3B"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7A4640E6"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52BD582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lastRenderedPageBreak/>
              <w:t>2014.06.10</w:t>
            </w:r>
          </w:p>
        </w:tc>
        <w:tc>
          <w:tcPr>
            <w:tcW w:w="5245" w:type="dxa"/>
            <w:hideMark/>
          </w:tcPr>
          <w:p w14:paraId="44EABB3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与此同时我国社会对外语教育的需求逐步显现出多元化的趋势而原有的教育培养体系已经远远落后于社会的复杂需求</w:t>
            </w:r>
          </w:p>
        </w:tc>
        <w:tc>
          <w:tcPr>
            <w:tcW w:w="1835" w:type="dxa"/>
            <w:hideMark/>
          </w:tcPr>
          <w:p w14:paraId="7C1CDC8E" w14:textId="5D00990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7D900059"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7434A792"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2022.05.08</w:t>
            </w:r>
          </w:p>
        </w:tc>
        <w:tc>
          <w:tcPr>
            <w:tcW w:w="5245" w:type="dxa"/>
            <w:hideMark/>
          </w:tcPr>
          <w:p w14:paraId="230D7B29"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细化优化教学安排切实加强心理辅导和诚信警示教育加强综合保障和考生服务</w:t>
            </w:r>
          </w:p>
        </w:tc>
        <w:tc>
          <w:tcPr>
            <w:tcW w:w="1835" w:type="dxa"/>
            <w:hideMark/>
          </w:tcPr>
          <w:p w14:paraId="573A95C1" w14:textId="26D15C03"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767FA3E1"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86A647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2020.07.13</w:t>
            </w:r>
          </w:p>
        </w:tc>
        <w:tc>
          <w:tcPr>
            <w:tcW w:w="5245" w:type="dxa"/>
            <w:hideMark/>
          </w:tcPr>
          <w:p w14:paraId="449D3F7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到</w:t>
            </w:r>
            <w:r w:rsidRPr="000F22AB">
              <w:rPr>
                <w:rFonts w:ascii="Times New Roman" w:hAnsi="Times New Roman"/>
              </w:rPr>
              <w:t>2022</w:t>
            </w:r>
            <w:r w:rsidRPr="000F22AB">
              <w:rPr>
                <w:rFonts w:ascii="Times New Roman" w:hAnsi="Times New Roman"/>
              </w:rPr>
              <w:t>年遴选认定</w:t>
            </w:r>
            <w:r w:rsidRPr="000F22AB">
              <w:rPr>
                <w:rFonts w:ascii="Times New Roman" w:hAnsi="Times New Roman"/>
              </w:rPr>
              <w:t>1000</w:t>
            </w:r>
            <w:r w:rsidRPr="000F22AB">
              <w:rPr>
                <w:rFonts w:ascii="Times New Roman" w:hAnsi="Times New Roman"/>
              </w:rPr>
              <w:t>门左右省级职业教育在线精品课程开发</w:t>
            </w:r>
            <w:r w:rsidRPr="000F22AB">
              <w:rPr>
                <w:rFonts w:ascii="Times New Roman" w:hAnsi="Times New Roman"/>
              </w:rPr>
              <w:t>200</w:t>
            </w:r>
            <w:r w:rsidRPr="000F22AB">
              <w:rPr>
                <w:rFonts w:ascii="Times New Roman" w:hAnsi="Times New Roman"/>
              </w:rPr>
              <w:t>种左右校企合作的地方特色教材</w:t>
            </w:r>
          </w:p>
        </w:tc>
        <w:tc>
          <w:tcPr>
            <w:tcW w:w="1835" w:type="dxa"/>
            <w:hideMark/>
          </w:tcPr>
          <w:p w14:paraId="5F9872F9" w14:textId="1441BAAD"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41E2C547"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19BEDE62"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1981.11.26</w:t>
            </w:r>
          </w:p>
        </w:tc>
        <w:tc>
          <w:tcPr>
            <w:tcW w:w="5245" w:type="dxa"/>
            <w:hideMark/>
          </w:tcPr>
          <w:p w14:paraId="4A6621F4"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高中毕业生只有</w:t>
            </w:r>
            <w:proofErr w:type="gramStart"/>
            <w:r w:rsidRPr="000F22AB">
              <w:rPr>
                <w:rFonts w:ascii="Times New Roman" w:hAnsi="Times New Roman"/>
              </w:rPr>
              <w:t>一</w:t>
            </w:r>
            <w:proofErr w:type="gramEnd"/>
            <w:r w:rsidRPr="000F22AB">
              <w:rPr>
                <w:rFonts w:ascii="Times New Roman" w:hAnsi="Times New Roman"/>
              </w:rPr>
              <w:t>小部分能进大学这个情况在本世纪内大概不会有多大改变</w:t>
            </w:r>
          </w:p>
        </w:tc>
        <w:tc>
          <w:tcPr>
            <w:tcW w:w="1835" w:type="dxa"/>
            <w:hideMark/>
          </w:tcPr>
          <w:p w14:paraId="4B316B00" w14:textId="67CE6BD2"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1D775E7B"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33B70C4F"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2010.07.09</w:t>
            </w:r>
          </w:p>
        </w:tc>
        <w:tc>
          <w:tcPr>
            <w:tcW w:w="5245" w:type="dxa"/>
            <w:hideMark/>
          </w:tcPr>
          <w:p w14:paraId="10601289"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这几年高考改革题目越出越活</w:t>
            </w:r>
            <w:proofErr w:type="gramStart"/>
            <w:r w:rsidRPr="000F22AB">
              <w:rPr>
                <w:rFonts w:ascii="Times New Roman" w:hAnsi="Times New Roman"/>
              </w:rPr>
              <w:t>从杜郎口中</w:t>
            </w:r>
            <w:proofErr w:type="gramEnd"/>
            <w:r w:rsidRPr="000F22AB">
              <w:rPr>
                <w:rFonts w:ascii="Times New Roman" w:hAnsi="Times New Roman"/>
              </w:rPr>
              <w:t>学毕业的学生自学能力</w:t>
            </w:r>
            <w:proofErr w:type="gramStart"/>
            <w:r w:rsidRPr="000F22AB">
              <w:rPr>
                <w:rFonts w:ascii="Times New Roman" w:hAnsi="Times New Roman"/>
              </w:rPr>
              <w:t>强考试</w:t>
            </w:r>
            <w:proofErr w:type="gramEnd"/>
            <w:r w:rsidRPr="000F22AB">
              <w:rPr>
                <w:rFonts w:ascii="Times New Roman" w:hAnsi="Times New Roman"/>
              </w:rPr>
              <w:t>成绩好</w:t>
            </w:r>
          </w:p>
        </w:tc>
        <w:tc>
          <w:tcPr>
            <w:tcW w:w="1835" w:type="dxa"/>
            <w:hideMark/>
          </w:tcPr>
          <w:p w14:paraId="50B3D175" w14:textId="02986071"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41926E3B"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07705A85"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2006.12.14</w:t>
            </w:r>
          </w:p>
        </w:tc>
        <w:tc>
          <w:tcPr>
            <w:tcW w:w="5245" w:type="dxa"/>
            <w:hideMark/>
          </w:tcPr>
          <w:p w14:paraId="7C4D5EE1"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这种双向的交流对促进学术的</w:t>
            </w:r>
            <w:proofErr w:type="gramStart"/>
            <w:r w:rsidRPr="000F22AB">
              <w:rPr>
                <w:rFonts w:ascii="Times New Roman" w:hAnsi="Times New Roman"/>
              </w:rPr>
              <w:t>繁荣提高</w:t>
            </w:r>
            <w:proofErr w:type="gramEnd"/>
            <w:r w:rsidRPr="000F22AB">
              <w:rPr>
                <w:rFonts w:ascii="Times New Roman" w:hAnsi="Times New Roman"/>
              </w:rPr>
              <w:t>高等教育质量是非常必要的</w:t>
            </w:r>
          </w:p>
        </w:tc>
        <w:tc>
          <w:tcPr>
            <w:tcW w:w="1835" w:type="dxa"/>
            <w:hideMark/>
          </w:tcPr>
          <w:p w14:paraId="3F3DD147" w14:textId="01F5F7EC"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252CECAB"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299B945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2021.03.02</w:t>
            </w:r>
          </w:p>
        </w:tc>
        <w:tc>
          <w:tcPr>
            <w:tcW w:w="5245" w:type="dxa"/>
            <w:hideMark/>
          </w:tcPr>
          <w:p w14:paraId="5095BAD2"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不断畅通渠道增加贫困地区学生获得优质高等教育资源的机会</w:t>
            </w:r>
          </w:p>
        </w:tc>
        <w:tc>
          <w:tcPr>
            <w:tcW w:w="1835" w:type="dxa"/>
            <w:hideMark/>
          </w:tcPr>
          <w:p w14:paraId="1B2CEA80" w14:textId="07D30D92"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76D59A9A"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4780307D"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1994.07.10</w:t>
            </w:r>
          </w:p>
        </w:tc>
        <w:tc>
          <w:tcPr>
            <w:tcW w:w="5245" w:type="dxa"/>
            <w:hideMark/>
          </w:tcPr>
          <w:p w14:paraId="1BD1197B"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考试前夕部分省区发生洪灾给运送考卷组织考试造成很大困难</w:t>
            </w:r>
          </w:p>
        </w:tc>
        <w:tc>
          <w:tcPr>
            <w:tcW w:w="1835" w:type="dxa"/>
            <w:hideMark/>
          </w:tcPr>
          <w:p w14:paraId="3FCB5701" w14:textId="1BECBEE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1E32E8DA"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7B98EC98"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1981.11.26</w:t>
            </w:r>
          </w:p>
        </w:tc>
        <w:tc>
          <w:tcPr>
            <w:tcW w:w="5245" w:type="dxa"/>
            <w:hideMark/>
          </w:tcPr>
          <w:p w14:paraId="34B97DBA"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对于你感到精神上最大的负担是什么这个问题许多同学说最怕的是过不了高考这一关</w:t>
            </w:r>
          </w:p>
        </w:tc>
        <w:tc>
          <w:tcPr>
            <w:tcW w:w="1835" w:type="dxa"/>
            <w:hideMark/>
          </w:tcPr>
          <w:p w14:paraId="4B1921CF" w14:textId="54F5886C"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2211D4F6" w14:textId="77777777" w:rsidTr="00D32C10">
        <w:trPr>
          <w:trHeight w:val="1680"/>
        </w:trPr>
        <w:tc>
          <w:tcPr>
            <w:cnfStyle w:val="001000000000" w:firstRow="0" w:lastRow="0" w:firstColumn="1" w:lastColumn="0" w:oddVBand="0" w:evenVBand="0" w:oddHBand="0" w:evenHBand="0" w:firstRowFirstColumn="0" w:firstRowLastColumn="0" w:lastRowFirstColumn="0" w:lastRowLastColumn="0"/>
            <w:tcW w:w="1980" w:type="dxa"/>
            <w:hideMark/>
          </w:tcPr>
          <w:p w14:paraId="221BC73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2010.09.09</w:t>
            </w:r>
          </w:p>
        </w:tc>
        <w:tc>
          <w:tcPr>
            <w:tcW w:w="5245" w:type="dxa"/>
            <w:hideMark/>
          </w:tcPr>
          <w:p w14:paraId="1EB56E08"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目前一些高校的专业设置师资水平教育教学实验训练等难以适应社会对人才的需求有的高校或是讲授一些空洞的理论或是教给学生过时的知识造成毕业即失业的尴尬使学生不得不到职业培训机构中习武学艺弥补学业缺陷</w:t>
            </w:r>
            <w:proofErr w:type="gramStart"/>
            <w:r w:rsidRPr="000F22AB">
              <w:rPr>
                <w:rFonts w:ascii="Times New Roman" w:hAnsi="Times New Roman"/>
              </w:rPr>
              <w:t>掌握职场本领</w:t>
            </w:r>
            <w:proofErr w:type="gramEnd"/>
          </w:p>
        </w:tc>
        <w:tc>
          <w:tcPr>
            <w:tcW w:w="1835" w:type="dxa"/>
            <w:hideMark/>
          </w:tcPr>
          <w:p w14:paraId="314AEA78" w14:textId="34C5E739"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51371637"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2123B34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2000.08.15</w:t>
            </w:r>
          </w:p>
        </w:tc>
        <w:tc>
          <w:tcPr>
            <w:tcW w:w="5245" w:type="dxa"/>
            <w:hideMark/>
          </w:tcPr>
          <w:p w14:paraId="71A0FFA2"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一位老教员忧虑地告诉记者这几年参加高考监考的老师越来越感受到了舞弊的阴影</w:t>
            </w:r>
          </w:p>
        </w:tc>
        <w:tc>
          <w:tcPr>
            <w:tcW w:w="1835" w:type="dxa"/>
            <w:hideMark/>
          </w:tcPr>
          <w:p w14:paraId="487BD214" w14:textId="718E7435"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22472147" w14:textId="77777777" w:rsidTr="00D32C10">
        <w:trPr>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495C2AB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lastRenderedPageBreak/>
              <w:t>1989.08.08</w:t>
            </w:r>
          </w:p>
        </w:tc>
        <w:tc>
          <w:tcPr>
            <w:tcW w:w="5245" w:type="dxa"/>
            <w:hideMark/>
          </w:tcPr>
          <w:p w14:paraId="6FDFE6E0"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也有人认为委托培养还</w:t>
            </w:r>
            <w:proofErr w:type="gramStart"/>
            <w:r w:rsidRPr="000F22AB">
              <w:rPr>
                <w:rFonts w:ascii="Times New Roman" w:hAnsi="Times New Roman"/>
              </w:rPr>
              <w:t>应当搞但委托</w:t>
            </w:r>
            <w:proofErr w:type="gramEnd"/>
            <w:r w:rsidRPr="000F22AB">
              <w:rPr>
                <w:rFonts w:ascii="Times New Roman" w:hAnsi="Times New Roman"/>
              </w:rPr>
              <w:t>培养享受降分录取的优惠这一条弊病很大影响了高考的声誉和高校生源质量同时也为社会不正之风和腐败现象提供了方便之门</w:t>
            </w:r>
          </w:p>
        </w:tc>
        <w:tc>
          <w:tcPr>
            <w:tcW w:w="1835" w:type="dxa"/>
            <w:hideMark/>
          </w:tcPr>
          <w:p w14:paraId="7BA92040" w14:textId="6D5642C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259B8B75"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DD4552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2013.12.03</w:t>
            </w:r>
          </w:p>
        </w:tc>
        <w:tc>
          <w:tcPr>
            <w:tcW w:w="5245" w:type="dxa"/>
            <w:hideMark/>
          </w:tcPr>
          <w:p w14:paraId="75D42B2F"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虽然补录也有最低分数限制但由于信息不对称监管不够</w:t>
            </w:r>
            <w:proofErr w:type="gramStart"/>
            <w:r w:rsidRPr="000F22AB">
              <w:rPr>
                <w:rFonts w:ascii="Times New Roman" w:hAnsi="Times New Roman"/>
              </w:rPr>
              <w:t>严成为</w:t>
            </w:r>
            <w:proofErr w:type="gramEnd"/>
            <w:r w:rsidRPr="000F22AB">
              <w:rPr>
                <w:rFonts w:ascii="Times New Roman" w:hAnsi="Times New Roman"/>
              </w:rPr>
              <w:t>权钱交易的另一个重灾区</w:t>
            </w:r>
          </w:p>
        </w:tc>
        <w:tc>
          <w:tcPr>
            <w:tcW w:w="1835" w:type="dxa"/>
            <w:hideMark/>
          </w:tcPr>
          <w:p w14:paraId="67899EBC" w14:textId="6E9D588D"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0D395484"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5B41D65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1986.04.09</w:t>
            </w:r>
          </w:p>
        </w:tc>
        <w:tc>
          <w:tcPr>
            <w:tcW w:w="5245" w:type="dxa"/>
            <w:hideMark/>
          </w:tcPr>
          <w:p w14:paraId="07C831A8"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国家采取措施鼓励中小学教师长期从事教育事业</w:t>
            </w:r>
          </w:p>
        </w:tc>
        <w:tc>
          <w:tcPr>
            <w:tcW w:w="1835" w:type="dxa"/>
            <w:hideMark/>
          </w:tcPr>
          <w:p w14:paraId="2625A50B" w14:textId="0529D312"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54E465CC" w14:textId="77777777" w:rsidTr="00D32C10">
        <w:trPr>
          <w:cnfStyle w:val="000000100000" w:firstRow="0" w:lastRow="0" w:firstColumn="0" w:lastColumn="0" w:oddVBand="0" w:evenVBand="0" w:oddHBand="1" w:evenHBand="0" w:firstRowFirstColumn="0" w:firstRowLastColumn="0" w:lastRowFirstColumn="0" w:lastRowLastColumn="0"/>
          <w:trHeight w:val="2520"/>
        </w:trPr>
        <w:tc>
          <w:tcPr>
            <w:cnfStyle w:val="001000000000" w:firstRow="0" w:lastRow="0" w:firstColumn="1" w:lastColumn="0" w:oddVBand="0" w:evenVBand="0" w:oddHBand="0" w:evenHBand="0" w:firstRowFirstColumn="0" w:firstRowLastColumn="0" w:lastRowFirstColumn="0" w:lastRowLastColumn="0"/>
            <w:tcW w:w="1980" w:type="dxa"/>
            <w:hideMark/>
          </w:tcPr>
          <w:p w14:paraId="6B6C044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2012.10.31</w:t>
            </w:r>
          </w:p>
        </w:tc>
        <w:tc>
          <w:tcPr>
            <w:tcW w:w="5245" w:type="dxa"/>
            <w:hideMark/>
          </w:tcPr>
          <w:p w14:paraId="29EDC83A"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无论是民间呼吁机会面前人人平等还是官方宣布坚持社会公平正义着力促进人人平等获得发展机会逐步建立以权利公平机会公平规则公平分配公平为主要内容的社会公平保障体系不断消除人民参与经济发展分享经济发展成果方面的障碍</w:t>
            </w:r>
            <w:r w:rsidRPr="000F22AB">
              <w:rPr>
                <w:rFonts w:ascii="Times New Roman" w:hAnsi="Times New Roman"/>
              </w:rPr>
              <w:t xml:space="preserve"> </w:t>
            </w:r>
            <w:r w:rsidRPr="000F22AB">
              <w:rPr>
                <w:rFonts w:ascii="Times New Roman" w:hAnsi="Times New Roman"/>
              </w:rPr>
              <w:t>机会公平成为从官方到民间的时代共识创造更多机会成为制定政策的价值追求</w:t>
            </w:r>
          </w:p>
        </w:tc>
        <w:tc>
          <w:tcPr>
            <w:tcW w:w="1835" w:type="dxa"/>
            <w:hideMark/>
          </w:tcPr>
          <w:p w14:paraId="22273336" w14:textId="138F8DD4"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2A003E57"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59223260"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2021.06.29</w:t>
            </w:r>
          </w:p>
        </w:tc>
        <w:tc>
          <w:tcPr>
            <w:tcW w:w="5245" w:type="dxa"/>
            <w:hideMark/>
          </w:tcPr>
          <w:p w14:paraId="0FF382F7"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1998</w:t>
            </w:r>
            <w:r w:rsidRPr="000F22AB">
              <w:rPr>
                <w:rFonts w:ascii="Times New Roman" w:hAnsi="Times New Roman"/>
              </w:rPr>
              <w:t>年</w:t>
            </w:r>
            <w:r w:rsidRPr="000F22AB">
              <w:rPr>
                <w:rFonts w:ascii="Times New Roman" w:hAnsi="Times New Roman"/>
              </w:rPr>
              <w:t>5</w:t>
            </w:r>
            <w:r w:rsidRPr="000F22AB">
              <w:rPr>
                <w:rFonts w:ascii="Times New Roman" w:hAnsi="Times New Roman"/>
              </w:rPr>
              <w:t>月江泽民提出我国要有若干所具有世界先进水平的一流大学</w:t>
            </w:r>
          </w:p>
        </w:tc>
        <w:tc>
          <w:tcPr>
            <w:tcW w:w="1835" w:type="dxa"/>
            <w:hideMark/>
          </w:tcPr>
          <w:p w14:paraId="0BF3FB66" w14:textId="1E281D79"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70AEBA58"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6664519E"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2007.07.18</w:t>
            </w:r>
          </w:p>
        </w:tc>
        <w:tc>
          <w:tcPr>
            <w:tcW w:w="5245" w:type="dxa"/>
            <w:hideMark/>
          </w:tcPr>
          <w:p w14:paraId="319BF53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在扼腕叹息的同时还有一个问题值得深思对待这些特殊的学生我们的大学教育有没有更为有效的引导</w:t>
            </w:r>
          </w:p>
        </w:tc>
        <w:tc>
          <w:tcPr>
            <w:tcW w:w="1835" w:type="dxa"/>
            <w:hideMark/>
          </w:tcPr>
          <w:p w14:paraId="471AF827" w14:textId="53198E1B"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愤怒</w:t>
            </w:r>
          </w:p>
        </w:tc>
      </w:tr>
      <w:tr w:rsidR="000F22AB" w:rsidRPr="000F22AB" w14:paraId="68877DF8" w14:textId="77777777" w:rsidTr="00D32C10">
        <w:trPr>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7A2FBB6D"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2005.07.26</w:t>
            </w:r>
          </w:p>
        </w:tc>
        <w:tc>
          <w:tcPr>
            <w:tcW w:w="5245" w:type="dxa"/>
            <w:hideMark/>
          </w:tcPr>
          <w:p w14:paraId="14362F60"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炒作高考状元只会助长一种浮躁心态</w:t>
            </w:r>
          </w:p>
        </w:tc>
        <w:tc>
          <w:tcPr>
            <w:tcW w:w="1835" w:type="dxa"/>
            <w:hideMark/>
          </w:tcPr>
          <w:p w14:paraId="7DC42334" w14:textId="261A8A8A"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愤怒</w:t>
            </w:r>
          </w:p>
        </w:tc>
      </w:tr>
      <w:tr w:rsidR="000F22AB" w:rsidRPr="000F22AB" w14:paraId="1EBEE700" w14:textId="77777777" w:rsidTr="00D32C10">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1980" w:type="dxa"/>
            <w:hideMark/>
          </w:tcPr>
          <w:p w14:paraId="30F88B8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2010.11.23</w:t>
            </w:r>
          </w:p>
        </w:tc>
        <w:tc>
          <w:tcPr>
            <w:tcW w:w="5245" w:type="dxa"/>
            <w:hideMark/>
          </w:tcPr>
          <w:p w14:paraId="4A0CA9BB"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记者从贵州方面了解到虽然借用或盗用户籍的事件不多但因为录取分数和录取率的差异西部地区成了高考移民的重灾区</w:t>
            </w:r>
          </w:p>
        </w:tc>
        <w:tc>
          <w:tcPr>
            <w:tcW w:w="1835" w:type="dxa"/>
            <w:hideMark/>
          </w:tcPr>
          <w:p w14:paraId="62D84AEA" w14:textId="6611CA6F"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愤怒</w:t>
            </w:r>
          </w:p>
        </w:tc>
      </w:tr>
    </w:tbl>
    <w:p w14:paraId="7B63CF39" w14:textId="3EB8DDC9" w:rsidR="003D11C4" w:rsidRDefault="000F22AB" w:rsidP="009658AC">
      <w:pPr>
        <w:pStyle w:val="-5"/>
        <w:ind w:firstLine="360"/>
        <w:jc w:val="center"/>
        <w:rPr>
          <w:rFonts w:hint="eastAsia"/>
          <w:sz w:val="18"/>
          <w:szCs w:val="18"/>
        </w:rPr>
      </w:pPr>
      <w:r w:rsidRPr="000F22AB">
        <w:rPr>
          <w:rFonts w:hint="eastAsia"/>
          <w:sz w:val="18"/>
          <w:szCs w:val="18"/>
        </w:rPr>
        <w:t>情绪典型文本</w:t>
      </w:r>
    </w:p>
    <w:p w14:paraId="786D9752" w14:textId="77777777" w:rsidR="00D327B0" w:rsidRDefault="00D327B0" w:rsidP="009658AC">
      <w:pPr>
        <w:pStyle w:val="-5"/>
        <w:ind w:firstLine="360"/>
        <w:jc w:val="center"/>
        <w:rPr>
          <w:rFonts w:hint="eastAsia"/>
          <w:sz w:val="18"/>
          <w:szCs w:val="18"/>
        </w:rPr>
      </w:pPr>
    </w:p>
    <w:p w14:paraId="73362884" w14:textId="77777777" w:rsidR="00D327B0" w:rsidRDefault="00D327B0" w:rsidP="003C7145">
      <w:pPr>
        <w:jc w:val="left"/>
        <w:rPr>
          <w:rFonts w:ascii="黑体" w:eastAsia="黑体" w:hAnsi="黑体" w:hint="eastAsia"/>
          <w:sz w:val="28"/>
          <w:szCs w:val="28"/>
        </w:rPr>
      </w:pPr>
      <w:r>
        <w:rPr>
          <w:rFonts w:ascii="黑体" w:eastAsia="黑体" w:hAnsi="黑体" w:hint="eastAsia"/>
          <w:sz w:val="28"/>
          <w:szCs w:val="28"/>
        </w:rPr>
        <w:br w:type="page"/>
      </w:r>
    </w:p>
    <w:p w14:paraId="3B774BBA" w14:textId="5354B1CF" w:rsidR="00AD3C8D" w:rsidRDefault="00AD3C8D" w:rsidP="003C7145">
      <w:pPr>
        <w:jc w:val="left"/>
        <w:rPr>
          <w:rFonts w:ascii="黑体" w:eastAsia="黑体" w:hAnsi="黑体" w:hint="eastAsia"/>
          <w:sz w:val="28"/>
          <w:szCs w:val="28"/>
        </w:rPr>
      </w:pPr>
      <w:r w:rsidRPr="003C7145">
        <w:rPr>
          <w:rFonts w:ascii="黑体" w:eastAsia="黑体" w:hAnsi="黑体" w:hint="eastAsia"/>
          <w:sz w:val="28"/>
          <w:szCs w:val="28"/>
        </w:rPr>
        <w:lastRenderedPageBreak/>
        <w:t>附录二</w:t>
      </w:r>
    </w:p>
    <w:p w14:paraId="2A1DA151" w14:textId="77777777" w:rsidR="003C7145" w:rsidRPr="003C7145" w:rsidRDefault="003C7145" w:rsidP="003C7145">
      <w:pPr>
        <w:jc w:val="left"/>
        <w:rPr>
          <w:rFonts w:ascii="黑体" w:eastAsia="黑体" w:hAnsi="黑体" w:hint="eastAsia"/>
          <w:sz w:val="28"/>
          <w:szCs w:val="28"/>
        </w:rPr>
      </w:pPr>
    </w:p>
    <w:tbl>
      <w:tblPr>
        <w:tblStyle w:val="21"/>
        <w:tblW w:w="0" w:type="auto"/>
        <w:tblLook w:val="04A0" w:firstRow="1" w:lastRow="0" w:firstColumn="1" w:lastColumn="0" w:noHBand="0" w:noVBand="1"/>
      </w:tblPr>
      <w:tblGrid>
        <w:gridCol w:w="4320"/>
        <w:gridCol w:w="4320"/>
      </w:tblGrid>
      <w:tr w:rsidR="00601C92" w:rsidRPr="00601C92" w14:paraId="51A7FAB7" w14:textId="77777777" w:rsidTr="00601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EBF4AEE" w14:textId="77777777" w:rsidR="00601C92" w:rsidRPr="00601C92" w:rsidRDefault="00601C92" w:rsidP="00601C92">
            <w:r w:rsidRPr="00601C92">
              <w:t>Epoch</w:t>
            </w:r>
          </w:p>
        </w:tc>
        <w:tc>
          <w:tcPr>
            <w:tcW w:w="4320" w:type="dxa"/>
            <w:hideMark/>
          </w:tcPr>
          <w:p w14:paraId="7BAA5C68" w14:textId="77777777" w:rsidR="00601C92" w:rsidRPr="00601C92" w:rsidRDefault="00601C92" w:rsidP="00601C92">
            <w:pPr>
              <w:cnfStyle w:val="100000000000" w:firstRow="1" w:lastRow="0" w:firstColumn="0" w:lastColumn="0" w:oddVBand="0" w:evenVBand="0" w:oddHBand="0" w:evenHBand="0" w:firstRowFirstColumn="0" w:firstRowLastColumn="0" w:lastRowFirstColumn="0" w:lastRowLastColumn="0"/>
            </w:pPr>
            <w:r w:rsidRPr="00601C92">
              <w:rPr>
                <w:rFonts w:hint="eastAsia"/>
              </w:rPr>
              <w:t>验证集准确率（</w:t>
            </w:r>
            <w:proofErr w:type="spellStart"/>
            <w:r w:rsidRPr="00601C92">
              <w:t>val_acc</w:t>
            </w:r>
            <w:proofErr w:type="spellEnd"/>
            <w:r w:rsidRPr="00601C92">
              <w:rPr>
                <w:rFonts w:hint="eastAsia"/>
              </w:rPr>
              <w:t>）</w:t>
            </w:r>
          </w:p>
        </w:tc>
      </w:tr>
      <w:tr w:rsidR="00601C92" w:rsidRPr="00601C92" w14:paraId="3F5895A3"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44A1EEA" w14:textId="77777777" w:rsidR="00601C92" w:rsidRPr="00601C92" w:rsidRDefault="00601C92" w:rsidP="00601C92">
            <w:r w:rsidRPr="00601C92">
              <w:t>1/10</w:t>
            </w:r>
          </w:p>
        </w:tc>
        <w:tc>
          <w:tcPr>
            <w:tcW w:w="4320" w:type="dxa"/>
            <w:hideMark/>
          </w:tcPr>
          <w:p w14:paraId="1A90C815"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0.0000</w:t>
            </w:r>
          </w:p>
        </w:tc>
      </w:tr>
      <w:tr w:rsidR="00601C92" w:rsidRPr="00601C92" w14:paraId="6CB3B0AF"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4471570C" w14:textId="77777777" w:rsidR="00601C92" w:rsidRPr="00601C92" w:rsidRDefault="00601C92" w:rsidP="00601C92">
            <w:r w:rsidRPr="00601C92">
              <w:t>2/10</w:t>
            </w:r>
          </w:p>
        </w:tc>
        <w:tc>
          <w:tcPr>
            <w:tcW w:w="4320" w:type="dxa"/>
            <w:hideMark/>
          </w:tcPr>
          <w:p w14:paraId="4B25301D"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0.5714</w:t>
            </w:r>
          </w:p>
        </w:tc>
      </w:tr>
      <w:tr w:rsidR="00601C92" w:rsidRPr="00601C92" w14:paraId="179D1E14"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48E15D8" w14:textId="77777777" w:rsidR="00601C92" w:rsidRPr="00601C92" w:rsidRDefault="00601C92" w:rsidP="00601C92">
            <w:r w:rsidRPr="00601C92">
              <w:t>3/10</w:t>
            </w:r>
          </w:p>
        </w:tc>
        <w:tc>
          <w:tcPr>
            <w:tcW w:w="4320" w:type="dxa"/>
            <w:hideMark/>
          </w:tcPr>
          <w:p w14:paraId="19E8EB71"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448187D"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01979872" w14:textId="77777777" w:rsidR="00601C92" w:rsidRPr="00601C92" w:rsidRDefault="00601C92" w:rsidP="00601C92">
            <w:r w:rsidRPr="00601C92">
              <w:t>4/10</w:t>
            </w:r>
          </w:p>
        </w:tc>
        <w:tc>
          <w:tcPr>
            <w:tcW w:w="4320" w:type="dxa"/>
            <w:hideMark/>
          </w:tcPr>
          <w:p w14:paraId="2FC00337"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37A4C76E"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0CE07201" w14:textId="77777777" w:rsidR="00601C92" w:rsidRPr="00601C92" w:rsidRDefault="00601C92" w:rsidP="00601C92">
            <w:r w:rsidRPr="00601C92">
              <w:t>5/10</w:t>
            </w:r>
          </w:p>
        </w:tc>
        <w:tc>
          <w:tcPr>
            <w:tcW w:w="4320" w:type="dxa"/>
            <w:hideMark/>
          </w:tcPr>
          <w:p w14:paraId="19825287"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E7E168B"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47839E41" w14:textId="77777777" w:rsidR="00601C92" w:rsidRPr="00601C92" w:rsidRDefault="00601C92" w:rsidP="00601C92">
            <w:r w:rsidRPr="00601C92">
              <w:t>6/10</w:t>
            </w:r>
          </w:p>
        </w:tc>
        <w:tc>
          <w:tcPr>
            <w:tcW w:w="4320" w:type="dxa"/>
            <w:hideMark/>
          </w:tcPr>
          <w:p w14:paraId="1F5AEE8B"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77153BB6"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633E0B6" w14:textId="77777777" w:rsidR="00601C92" w:rsidRPr="00601C92" w:rsidRDefault="00601C92" w:rsidP="00601C92">
            <w:r w:rsidRPr="00601C92">
              <w:t>7/10</w:t>
            </w:r>
          </w:p>
        </w:tc>
        <w:tc>
          <w:tcPr>
            <w:tcW w:w="4320" w:type="dxa"/>
            <w:hideMark/>
          </w:tcPr>
          <w:p w14:paraId="4F4076AA"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02B2E6D6"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04A09ACD" w14:textId="77777777" w:rsidR="00601C92" w:rsidRPr="00601C92" w:rsidRDefault="00601C92" w:rsidP="00601C92">
            <w:r w:rsidRPr="00601C92">
              <w:t>8/10</w:t>
            </w:r>
          </w:p>
        </w:tc>
        <w:tc>
          <w:tcPr>
            <w:tcW w:w="4320" w:type="dxa"/>
            <w:hideMark/>
          </w:tcPr>
          <w:p w14:paraId="205F4A52"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2440736A"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44E5851" w14:textId="77777777" w:rsidR="00601C92" w:rsidRPr="00601C92" w:rsidRDefault="00601C92" w:rsidP="00601C92">
            <w:r w:rsidRPr="00601C92">
              <w:t>9/10</w:t>
            </w:r>
          </w:p>
        </w:tc>
        <w:tc>
          <w:tcPr>
            <w:tcW w:w="4320" w:type="dxa"/>
            <w:hideMark/>
          </w:tcPr>
          <w:p w14:paraId="6C9ED439"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6BA13BC"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579861C7" w14:textId="77777777" w:rsidR="00601C92" w:rsidRPr="00601C92" w:rsidRDefault="00601C92" w:rsidP="00601C92">
            <w:r w:rsidRPr="00601C92">
              <w:t>10/10</w:t>
            </w:r>
          </w:p>
        </w:tc>
        <w:tc>
          <w:tcPr>
            <w:tcW w:w="4320" w:type="dxa"/>
            <w:hideMark/>
          </w:tcPr>
          <w:p w14:paraId="0BEBF8F2"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bl>
    <w:p w14:paraId="0A6A0082" w14:textId="577F13C7" w:rsidR="00601C92" w:rsidRDefault="00601C92" w:rsidP="003C7145">
      <w:pPr>
        <w:pStyle w:val="-5"/>
        <w:ind w:firstLine="480"/>
        <w:rPr>
          <w:rFonts w:hint="eastAsia"/>
        </w:rPr>
      </w:pPr>
      <w:r w:rsidRPr="003C7145">
        <w:rPr>
          <w:rFonts w:hint="eastAsia"/>
        </w:rPr>
        <w:t>CARER情绪分类模型训练日志</w:t>
      </w:r>
      <w:r w:rsidR="003C7145">
        <w:rPr>
          <w:rFonts w:hint="eastAsia"/>
        </w:rPr>
        <w:t>：</w:t>
      </w:r>
      <w:r w:rsidRPr="003C7145">
        <w:rPr>
          <w:rFonts w:hint="eastAsia"/>
        </w:rPr>
        <w:t>模型结构：CARERCNN(</w:t>
      </w:r>
      <w:proofErr w:type="spellStart"/>
      <w:r w:rsidRPr="003C7145">
        <w:rPr>
          <w:rFonts w:hint="eastAsia"/>
        </w:rPr>
        <w:t>input_dim</w:t>
      </w:r>
      <w:proofErr w:type="spellEnd"/>
      <w:r w:rsidRPr="003C7145">
        <w:rPr>
          <w:rFonts w:hint="eastAsia"/>
        </w:rPr>
        <w:t xml:space="preserve">=8, </w:t>
      </w:r>
      <w:proofErr w:type="spellStart"/>
      <w:r w:rsidRPr="003C7145">
        <w:rPr>
          <w:rFonts w:hint="eastAsia"/>
        </w:rPr>
        <w:t>output_dim</w:t>
      </w:r>
      <w:proofErr w:type="spellEnd"/>
      <w:r w:rsidRPr="003C7145">
        <w:rPr>
          <w:rFonts w:hint="eastAsia"/>
        </w:rPr>
        <w:t>=8)</w:t>
      </w:r>
      <w:r w:rsidR="003C7145">
        <w:rPr>
          <w:rFonts w:hint="eastAsia"/>
        </w:rPr>
        <w:t>；</w:t>
      </w:r>
      <w:r w:rsidRPr="003C7145">
        <w:rPr>
          <w:rFonts w:hint="eastAsia"/>
        </w:rPr>
        <w:t>优化器：Adam（</w:t>
      </w:r>
      <w:proofErr w:type="spellStart"/>
      <w:r w:rsidRPr="003C7145">
        <w:rPr>
          <w:rFonts w:hint="eastAsia"/>
        </w:rPr>
        <w:t>lr</w:t>
      </w:r>
      <w:proofErr w:type="spellEnd"/>
      <w:r w:rsidRPr="003C7145">
        <w:rPr>
          <w:rFonts w:hint="eastAsia"/>
        </w:rPr>
        <w:t>=1e-3）</w:t>
      </w:r>
      <w:r w:rsidR="003C7145">
        <w:rPr>
          <w:rFonts w:hint="eastAsia"/>
        </w:rPr>
        <w:t>；</w:t>
      </w:r>
      <w:r w:rsidRPr="003C7145">
        <w:rPr>
          <w:rFonts w:hint="eastAsia"/>
        </w:rPr>
        <w:t>Batch Size：32，Epoch：10</w:t>
      </w:r>
    </w:p>
    <w:p w14:paraId="7593A5D8" w14:textId="77777777" w:rsidR="004A0597" w:rsidRDefault="004A0597" w:rsidP="003C7145">
      <w:pPr>
        <w:pStyle w:val="-5"/>
        <w:ind w:firstLine="480"/>
        <w:rPr>
          <w:rFonts w:hint="eastAsia"/>
        </w:rPr>
        <w:sectPr w:rsidR="004A0597" w:rsidSect="009049F0">
          <w:headerReference w:type="default" r:id="rId35"/>
          <w:pgSz w:w="11906" w:h="16838"/>
          <w:pgMar w:top="1985" w:right="1418" w:bottom="1985" w:left="1418" w:header="851" w:footer="992" w:gutter="0"/>
          <w:cols w:space="425"/>
          <w:docGrid w:type="lines" w:linePitch="312"/>
        </w:sectPr>
      </w:pPr>
    </w:p>
    <w:p w14:paraId="5F4E4DEB" w14:textId="74E50200" w:rsidR="009658AC" w:rsidRPr="009658AC" w:rsidRDefault="009658AC" w:rsidP="001F552E">
      <w:pPr>
        <w:pStyle w:val="affc"/>
        <w:rPr>
          <w:rFonts w:hint="eastAsia"/>
        </w:rPr>
      </w:pPr>
      <w:bookmarkStart w:id="250" w:name="_Toc197852707"/>
      <w:r w:rsidRPr="009658AC">
        <w:rPr>
          <w:rFonts w:hint="eastAsia"/>
        </w:rPr>
        <w:lastRenderedPageBreak/>
        <w:t>致谢</w:t>
      </w:r>
      <w:bookmarkEnd w:id="250"/>
    </w:p>
    <w:p w14:paraId="7EB150A2" w14:textId="35C16994" w:rsidR="00283BA7" w:rsidRDefault="009658AC" w:rsidP="00283BA7">
      <w:pPr>
        <w:pStyle w:val="-5"/>
        <w:ind w:firstLine="480"/>
        <w:rPr>
          <w:rFonts w:ascii="Times New Roman" w:hAnsi="Times New Roman"/>
        </w:rPr>
      </w:pPr>
      <w:r w:rsidRPr="00BB03E4">
        <w:rPr>
          <w:rFonts w:ascii="Times New Roman" w:hAnsi="Times New Roman" w:hint="eastAsia"/>
        </w:rPr>
        <w:t>以</w:t>
      </w:r>
      <w:proofErr w:type="gramStart"/>
      <w:r w:rsidRPr="00BB03E4">
        <w:rPr>
          <w:rFonts w:ascii="Times New Roman" w:hAnsi="Times New Roman" w:hint="eastAsia"/>
        </w:rPr>
        <w:t>弗</w:t>
      </w:r>
      <w:proofErr w:type="gramEnd"/>
      <w:r w:rsidRPr="00BB03E4">
        <w:rPr>
          <w:rFonts w:ascii="Times New Roman" w:hAnsi="Times New Roman" w:hint="eastAsia"/>
        </w:rPr>
        <w:t>所的海港不见了，赫拉克利特的河流消失了，取而代之的是泥沙冲击成的河口湾。</w:t>
      </w:r>
      <w:r>
        <w:rPr>
          <w:rFonts w:ascii="Times New Roman" w:hAnsi="Times New Roman" w:hint="eastAsia"/>
        </w:rPr>
        <w:t>行之此文，也到了需要道别的时候了。</w:t>
      </w:r>
    </w:p>
    <w:p w14:paraId="5DA431BA" w14:textId="77777777" w:rsidR="00F96E83" w:rsidRDefault="006945CD" w:rsidP="00F96E83">
      <w:pPr>
        <w:pStyle w:val="-5"/>
        <w:ind w:firstLine="480"/>
        <w:rPr>
          <w:rFonts w:hint="eastAsia"/>
        </w:rPr>
      </w:pPr>
      <w:r>
        <w:rPr>
          <w:rFonts w:hint="eastAsia"/>
        </w:rPr>
        <w:t>在正式迈向22岁的这天</w:t>
      </w:r>
      <w:r w:rsidR="00F96E83">
        <w:rPr>
          <w:rFonts w:hint="eastAsia"/>
        </w:rPr>
        <w:t>，</w:t>
      </w:r>
      <w:r>
        <w:rPr>
          <w:rFonts w:hint="eastAsia"/>
        </w:rPr>
        <w:t>我写下了这篇致谢，时常搁笔，走到窗前。记忆</w:t>
      </w:r>
      <w:r w:rsidR="005F2A3C">
        <w:rPr>
          <w:rFonts w:hint="eastAsia"/>
        </w:rPr>
        <w:t>富裕</w:t>
      </w:r>
      <w:r>
        <w:rPr>
          <w:rFonts w:hint="eastAsia"/>
        </w:rPr>
        <w:t>但又空荡荡的，在即将离开共同经历过如此多事承载着各种奇奇怪怪的记忆的校园之际,看着那些形形色色年轻的身影很是刺眼。</w:t>
      </w:r>
    </w:p>
    <w:p w14:paraId="105BB814" w14:textId="7F14A14F" w:rsidR="006945CD" w:rsidRPr="00F96E83" w:rsidRDefault="00F96E83" w:rsidP="00F96E83">
      <w:pPr>
        <w:pStyle w:val="-5"/>
        <w:ind w:firstLine="480"/>
        <w:rPr>
          <w:rFonts w:ascii="Times New Roman" w:hAnsi="Times New Roman"/>
        </w:rPr>
      </w:pPr>
      <w:r>
        <w:rPr>
          <w:rFonts w:ascii="Times New Roman" w:hAnsi="Times New Roman" w:hint="eastAsia"/>
        </w:rPr>
        <w:t>我感念典林老师，</w:t>
      </w:r>
      <w:proofErr w:type="gramStart"/>
      <w:r>
        <w:rPr>
          <w:rFonts w:ascii="Times New Roman" w:hAnsi="Times New Roman" w:hint="eastAsia"/>
        </w:rPr>
        <w:t>在社概课上</w:t>
      </w:r>
      <w:proofErr w:type="gramEnd"/>
      <w:r>
        <w:rPr>
          <w:rFonts w:ascii="Times New Roman" w:hAnsi="Times New Roman" w:hint="eastAsia"/>
        </w:rPr>
        <w:t>，在新西兰</w:t>
      </w:r>
      <w:r w:rsidRPr="00A00A65">
        <w:rPr>
          <w:rFonts w:ascii="Times New Roman" w:hAnsi="Times New Roman" w:hint="eastAsia"/>
        </w:rPr>
        <w:t>莫斯可</w:t>
      </w:r>
      <w:r>
        <w:rPr>
          <w:rFonts w:ascii="Times New Roman" w:hAnsi="Times New Roman" w:hint="eastAsia"/>
        </w:rPr>
        <w:t>的追悼仪式上，您或激情或风趣但又对学术包含热烈的形象塑造了我对于一个传播学者最直观的认识；当然！还有敬爱的糠饽饽老师！从我对学术初出茅庐时的宽容到毕业答辩时严苛的要求，您对我来说不仅仅是一位老师，也同时是一位永远温暖的大朋友。</w:t>
      </w:r>
    </w:p>
    <w:p w14:paraId="543DAA16" w14:textId="387EF872" w:rsidR="008450A4" w:rsidRDefault="00653332" w:rsidP="008450A4">
      <w:pPr>
        <w:pStyle w:val="-5"/>
        <w:ind w:firstLine="480"/>
        <w:rPr>
          <w:rFonts w:hint="eastAsia"/>
        </w:rPr>
      </w:pPr>
      <w:r>
        <w:rPr>
          <w:rFonts w:hint="eastAsia"/>
        </w:rPr>
        <w:t>我也许会永远记得</w:t>
      </w:r>
      <w:r w:rsidR="00294256">
        <w:rPr>
          <w:rFonts w:hint="eastAsia"/>
        </w:rPr>
        <w:t>我</w:t>
      </w:r>
      <w:r w:rsidR="008450A4">
        <w:rPr>
          <w:rFonts w:hint="eastAsia"/>
        </w:rPr>
        <w:t>的挚友们</w:t>
      </w:r>
      <w:r w:rsidR="00294256">
        <w:rPr>
          <w:rFonts w:hint="eastAsia"/>
        </w:rPr>
        <w:t>。</w:t>
      </w:r>
      <w:r>
        <w:rPr>
          <w:rFonts w:hint="eastAsia"/>
        </w:rPr>
        <w:t>通惠河喝酒吃</w:t>
      </w:r>
      <w:r w:rsidR="00F96E83">
        <w:rPr>
          <w:rFonts w:hint="eastAsia"/>
        </w:rPr>
        <w:t>烤鸡吹着夏风</w:t>
      </w:r>
      <w:r>
        <w:rPr>
          <w:rFonts w:hint="eastAsia"/>
        </w:rPr>
        <w:t>的夜</w:t>
      </w:r>
      <w:r w:rsidR="00294256">
        <w:rPr>
          <w:rFonts w:hint="eastAsia"/>
        </w:rPr>
        <w:t>，</w:t>
      </w:r>
      <w:r>
        <w:rPr>
          <w:rFonts w:hint="eastAsia"/>
        </w:rPr>
        <w:t>在那些我的</w:t>
      </w:r>
      <w:r w:rsidR="00294256">
        <w:rPr>
          <w:rFonts w:hint="eastAsia"/>
        </w:rPr>
        <w:t>被困住的</w:t>
      </w:r>
      <w:r>
        <w:rPr>
          <w:rFonts w:hint="eastAsia"/>
        </w:rPr>
        <w:t>时刻</w:t>
      </w:r>
      <w:r w:rsidR="00294256">
        <w:rPr>
          <w:rFonts w:hint="eastAsia"/>
        </w:rPr>
        <w:t>，3姐总是</w:t>
      </w:r>
      <w:proofErr w:type="gramStart"/>
      <w:r w:rsidR="00294256">
        <w:rPr>
          <w:rFonts w:hint="eastAsia"/>
        </w:rPr>
        <w:t>带来着</w:t>
      </w:r>
      <w:proofErr w:type="gramEnd"/>
      <w:r w:rsidR="006D5F25">
        <w:rPr>
          <w:rFonts w:hint="eastAsia"/>
        </w:rPr>
        <w:t>游弋而自由的风</w:t>
      </w:r>
      <w:r w:rsidR="00294256">
        <w:rPr>
          <w:rFonts w:hint="eastAsia"/>
        </w:rPr>
        <w:t>，</w:t>
      </w:r>
      <w:r w:rsidR="006D5F25">
        <w:rPr>
          <w:rFonts w:hint="eastAsia"/>
        </w:rPr>
        <w:t>拉拉扯扯的鼓舞着我</w:t>
      </w:r>
      <w:r w:rsidR="00294256">
        <w:rPr>
          <w:rFonts w:hint="eastAsia"/>
        </w:rPr>
        <w:t>向</w:t>
      </w:r>
      <w:r w:rsidR="006D5F25">
        <w:rPr>
          <w:rFonts w:hint="eastAsia"/>
        </w:rPr>
        <w:t>前走</w:t>
      </w:r>
      <w:r w:rsidR="00294256">
        <w:rPr>
          <w:rFonts w:hint="eastAsia"/>
        </w:rPr>
        <w:t>。</w:t>
      </w:r>
    </w:p>
    <w:p w14:paraId="569166C2" w14:textId="77777777" w:rsidR="008450A4" w:rsidRDefault="00294256" w:rsidP="00F96E83">
      <w:pPr>
        <w:pStyle w:val="-5"/>
        <w:ind w:firstLine="480"/>
        <w:rPr>
          <w:rFonts w:hint="eastAsia"/>
        </w:rPr>
      </w:pPr>
      <w:r>
        <w:rPr>
          <w:rFonts w:hint="eastAsia"/>
        </w:rPr>
        <w:t>在申请季中那些难熬的日子，我被不同项目拒绝而不抱任何希望，是大洋彼岸的光洪哥和</w:t>
      </w:r>
      <w:proofErr w:type="gramStart"/>
      <w:r>
        <w:rPr>
          <w:rFonts w:hint="eastAsia"/>
        </w:rPr>
        <w:t>桥哥不断</w:t>
      </w:r>
      <w:proofErr w:type="gramEnd"/>
      <w:r>
        <w:rPr>
          <w:rFonts w:hint="eastAsia"/>
        </w:rPr>
        <w:t>的为我指引新的方向。</w:t>
      </w:r>
    </w:p>
    <w:p w14:paraId="1C544CCA" w14:textId="179C4DD4" w:rsidR="008450A4" w:rsidRDefault="00F96E83" w:rsidP="00F96E83">
      <w:pPr>
        <w:pStyle w:val="-5"/>
        <w:ind w:firstLine="480"/>
        <w:rPr>
          <w:rFonts w:hint="eastAsia"/>
        </w:rPr>
      </w:pPr>
      <w:r>
        <w:rPr>
          <w:rFonts w:hint="eastAsia"/>
        </w:rPr>
        <w:t>我非常珍惜我在寝室的最后的日子，因为你们的存在让我忙完一天的工作后心有期待：邱邱人请你坚持你的音乐梦，阿</w:t>
      </w:r>
      <w:proofErr w:type="gramStart"/>
      <w:r>
        <w:rPr>
          <w:rFonts w:hint="eastAsia"/>
        </w:rPr>
        <w:t>郭</w:t>
      </w:r>
      <w:proofErr w:type="gramEnd"/>
      <w:r>
        <w:rPr>
          <w:rFonts w:hint="eastAsia"/>
        </w:rPr>
        <w:t>你一定要多尝试不同的生活、接触不同的人，</w:t>
      </w:r>
      <w:proofErr w:type="gramStart"/>
      <w:r>
        <w:rPr>
          <w:rFonts w:hint="eastAsia"/>
        </w:rPr>
        <w:t>肥欣和</w:t>
      </w:r>
      <w:proofErr w:type="gramEnd"/>
      <w:r>
        <w:rPr>
          <w:rFonts w:hint="eastAsia"/>
        </w:rPr>
        <w:t>肥名，</w:t>
      </w:r>
      <w:r w:rsidR="008450A4">
        <w:rPr>
          <w:rFonts w:hint="eastAsia"/>
        </w:rPr>
        <w:t>很期待！</w:t>
      </w:r>
      <w:r>
        <w:rPr>
          <w:rFonts w:hint="eastAsia"/>
        </w:rPr>
        <w:t>在未来我来到北京的日子</w:t>
      </w:r>
      <w:r w:rsidR="008450A4">
        <w:rPr>
          <w:rFonts w:hint="eastAsia"/>
        </w:rPr>
        <w:t>，</w:t>
      </w:r>
      <w:r>
        <w:rPr>
          <w:rFonts w:hint="eastAsia"/>
        </w:rPr>
        <w:t>能和你们一起唱陶</w:t>
      </w:r>
      <w:proofErr w:type="gramStart"/>
      <w:r>
        <w:rPr>
          <w:rFonts w:hint="eastAsia"/>
        </w:rPr>
        <w:t>喆</w:t>
      </w:r>
      <w:proofErr w:type="gramEnd"/>
      <w:r>
        <w:rPr>
          <w:rFonts w:hint="eastAsia"/>
        </w:rPr>
        <w:t>的歌，至于小精灵，</w:t>
      </w:r>
      <w:proofErr w:type="gramStart"/>
      <w:r>
        <w:rPr>
          <w:rFonts w:hint="eastAsia"/>
        </w:rPr>
        <w:t>阿美见啦</w:t>
      </w:r>
      <w:proofErr w:type="gramEnd"/>
      <w:r>
        <w:rPr>
          <w:rFonts w:hint="eastAsia"/>
        </w:rPr>
        <w:t>。</w:t>
      </w:r>
    </w:p>
    <w:p w14:paraId="2044AE1D" w14:textId="77777777" w:rsidR="008450A4" w:rsidRDefault="00F96E83" w:rsidP="00F96E83">
      <w:pPr>
        <w:pStyle w:val="-5"/>
        <w:ind w:firstLine="480"/>
        <w:rPr>
          <w:rFonts w:hint="eastAsia"/>
        </w:rPr>
      </w:pPr>
      <w:r>
        <w:rPr>
          <w:rFonts w:hint="eastAsia"/>
        </w:rPr>
        <w:t>不论什么时候我想起</w:t>
      </w:r>
      <w:proofErr w:type="spellStart"/>
      <w:r>
        <w:rPr>
          <w:rFonts w:hint="eastAsia"/>
        </w:rPr>
        <w:t>xr</w:t>
      </w:r>
      <w:proofErr w:type="spellEnd"/>
      <w:r>
        <w:rPr>
          <w:rFonts w:hint="eastAsia"/>
        </w:rPr>
        <w:t>总是会</w:t>
      </w:r>
      <w:r w:rsidR="008450A4">
        <w:rPr>
          <w:rFonts w:hint="eastAsia"/>
        </w:rPr>
        <w:t>感到</w:t>
      </w:r>
      <w:r>
        <w:rPr>
          <w:rFonts w:hint="eastAsia"/>
        </w:rPr>
        <w:t>抱歉，我时常</w:t>
      </w:r>
      <w:r w:rsidR="008450A4">
        <w:rPr>
          <w:rFonts w:hint="eastAsia"/>
        </w:rPr>
        <w:t>会不断回想我们那一个半月互相许诺的那个可能的、充斥着幸福与期许的未来，但也非常感恩这段被弥补的时光让我们不留任何遗憾，祝你一切都好！</w:t>
      </w:r>
    </w:p>
    <w:p w14:paraId="6F1AE932" w14:textId="76711773" w:rsidR="008450A4" w:rsidRDefault="008450A4" w:rsidP="008450A4">
      <w:pPr>
        <w:pStyle w:val="-5"/>
        <w:ind w:firstLine="480"/>
        <w:rPr>
          <w:rFonts w:hint="eastAsia"/>
        </w:rPr>
      </w:pPr>
      <w:r>
        <w:rPr>
          <w:rFonts w:hint="eastAsia"/>
        </w:rPr>
        <w:t>我最忙碌的日子也是最充实的日子，就是在志联的那两年，我感谢菲姐、维哥、</w:t>
      </w:r>
      <w:proofErr w:type="gramStart"/>
      <w:r>
        <w:rPr>
          <w:rFonts w:hint="eastAsia"/>
        </w:rPr>
        <w:t>梦瑶姐</w:t>
      </w:r>
      <w:proofErr w:type="gramEnd"/>
      <w:r>
        <w:rPr>
          <w:rFonts w:hint="eastAsia"/>
        </w:rPr>
        <w:t>等哥姐所给予的机会与锻炼，也异常怀念那些和</w:t>
      </w:r>
      <w:proofErr w:type="gramStart"/>
      <w:r>
        <w:rPr>
          <w:rFonts w:hint="eastAsia"/>
        </w:rPr>
        <w:t>潇</w:t>
      </w:r>
      <w:proofErr w:type="gramEnd"/>
      <w:r>
        <w:rPr>
          <w:rFonts w:hint="eastAsia"/>
        </w:rPr>
        <w:t>月、77、帆</w:t>
      </w:r>
      <w:proofErr w:type="gramStart"/>
      <w:r>
        <w:rPr>
          <w:rFonts w:hint="eastAsia"/>
        </w:rPr>
        <w:t>帆</w:t>
      </w:r>
      <w:proofErr w:type="gramEnd"/>
      <w:r>
        <w:rPr>
          <w:rFonts w:hint="eastAsia"/>
        </w:rPr>
        <w:t>、紫樱、田姐、泽源、阿马、芯</w:t>
      </w:r>
      <w:proofErr w:type="gramStart"/>
      <w:r>
        <w:rPr>
          <w:rFonts w:hint="eastAsia"/>
        </w:rPr>
        <w:t>蕊</w:t>
      </w:r>
      <w:proofErr w:type="gramEnd"/>
      <w:r>
        <w:rPr>
          <w:rFonts w:hint="eastAsia"/>
        </w:rPr>
        <w:t>你们熬着大夜等待第二天天亮的时光。</w:t>
      </w:r>
    </w:p>
    <w:p w14:paraId="172BF324" w14:textId="24BEB22D" w:rsidR="008450A4" w:rsidRDefault="008450A4" w:rsidP="008450A4">
      <w:pPr>
        <w:pStyle w:val="-5"/>
        <w:ind w:firstLine="480"/>
        <w:rPr>
          <w:rFonts w:hint="eastAsia"/>
        </w:rPr>
      </w:pPr>
      <w:r>
        <w:rPr>
          <w:rFonts w:hint="eastAsia"/>
        </w:rPr>
        <w:t>最后的最后，我最想感谢我的爸爸妈妈，是你们不遗余力的支持与不干涉未来的教育理念赋予了我如此宽广的视野，一个充斥着可能性的未来。</w:t>
      </w:r>
    </w:p>
    <w:p w14:paraId="21BB9050" w14:textId="26D39A4E" w:rsidR="00BB7D75" w:rsidRDefault="00653332" w:rsidP="006945CD">
      <w:pPr>
        <w:pStyle w:val="-5"/>
        <w:ind w:firstLine="480"/>
        <w:rPr>
          <w:rFonts w:hint="eastAsia"/>
        </w:rPr>
      </w:pPr>
      <w:r>
        <w:rPr>
          <w:rFonts w:hint="eastAsia"/>
        </w:rPr>
        <w:t>我的大学生涯行将结束</w:t>
      </w:r>
      <w:r w:rsidR="006945CD">
        <w:rPr>
          <w:rFonts w:hint="eastAsia"/>
        </w:rPr>
        <w:t>。</w:t>
      </w:r>
      <w:r w:rsidR="005F2A3C">
        <w:rPr>
          <w:rFonts w:hint="eastAsia"/>
        </w:rPr>
        <w:t>在</w:t>
      </w:r>
      <w:r w:rsidR="00F96E83">
        <w:rPr>
          <w:rFonts w:hint="eastAsia"/>
        </w:rPr>
        <w:t>留在</w:t>
      </w:r>
      <w:r w:rsidR="005F2A3C">
        <w:rPr>
          <w:rFonts w:hint="eastAsia"/>
        </w:rPr>
        <w:t>大连的</w:t>
      </w:r>
      <w:r w:rsidR="00F96E83">
        <w:rPr>
          <w:rFonts w:hint="eastAsia"/>
        </w:rPr>
        <w:t>最后几个小时</w:t>
      </w:r>
      <w:r w:rsidR="005F2A3C">
        <w:rPr>
          <w:rFonts w:hint="eastAsia"/>
        </w:rPr>
        <w:t>，我</w:t>
      </w:r>
      <w:r w:rsidR="00F96E83">
        <w:rPr>
          <w:rFonts w:hint="eastAsia"/>
        </w:rPr>
        <w:t>坐在黑石礁边，</w:t>
      </w:r>
      <w:r w:rsidR="006945CD">
        <w:rPr>
          <w:rFonts w:hint="eastAsia"/>
        </w:rPr>
        <w:t>凝视着</w:t>
      </w:r>
      <w:r w:rsidR="005F2A3C">
        <w:rPr>
          <w:rFonts w:hint="eastAsia"/>
        </w:rPr>
        <w:t>一段</w:t>
      </w:r>
      <w:proofErr w:type="gramStart"/>
      <w:r w:rsidR="005F2A3C">
        <w:rPr>
          <w:rFonts w:hint="eastAsia"/>
        </w:rPr>
        <w:t>段</w:t>
      </w:r>
      <w:proofErr w:type="gramEnd"/>
      <w:r w:rsidR="005F2A3C">
        <w:rPr>
          <w:rFonts w:hint="eastAsia"/>
        </w:rPr>
        <w:t>向前卷曲的海潮</w:t>
      </w:r>
      <w:r w:rsidR="006945CD">
        <w:rPr>
          <w:rFonts w:hint="eastAsia"/>
        </w:rPr>
        <w:t>，我不禁自问</w:t>
      </w:r>
      <w:r w:rsidR="005F2A3C">
        <w:rPr>
          <w:rFonts w:hint="eastAsia"/>
        </w:rPr>
        <w:t>，我是否足够热烈的曾经生活其间</w:t>
      </w:r>
      <w:r w:rsidR="006945CD">
        <w:rPr>
          <w:rFonts w:hint="eastAsia"/>
        </w:rPr>
        <w:t>。那些密密层层</w:t>
      </w:r>
      <w:r w:rsidR="00294256">
        <w:rPr>
          <w:rFonts w:hint="eastAsia"/>
        </w:rPr>
        <w:t>扑向海岸的岁月</w:t>
      </w:r>
      <w:r w:rsidR="006945CD">
        <w:rPr>
          <w:rFonts w:hint="eastAsia"/>
        </w:rPr>
        <w:t>，</w:t>
      </w:r>
      <w:r w:rsidR="00294256">
        <w:rPr>
          <w:rFonts w:hint="eastAsia"/>
        </w:rPr>
        <w:t>零散流离在防波堤上的黑色沉积物</w:t>
      </w:r>
      <w:r w:rsidR="006945CD">
        <w:rPr>
          <w:rFonts w:hint="eastAsia"/>
        </w:rPr>
        <w:t>，</w:t>
      </w:r>
      <w:r w:rsidR="00294256">
        <w:rPr>
          <w:rFonts w:hint="eastAsia"/>
        </w:rPr>
        <w:t>海带</w:t>
      </w:r>
      <w:r w:rsidR="006945CD">
        <w:rPr>
          <w:rFonts w:hint="eastAsia"/>
        </w:rPr>
        <w:t>裂片，越分越细、无穷无尽、</w:t>
      </w:r>
      <w:r w:rsidR="006945CD">
        <w:rPr>
          <w:rFonts w:hint="eastAsia"/>
        </w:rPr>
        <w:lastRenderedPageBreak/>
        <w:t>而</w:t>
      </w:r>
      <w:r w:rsidR="00294256">
        <w:rPr>
          <w:rFonts w:hint="eastAsia"/>
        </w:rPr>
        <w:t>一次又一次涌上天空的也许</w:t>
      </w:r>
      <w:r w:rsidR="006945CD">
        <w:rPr>
          <w:rFonts w:hint="eastAsia"/>
        </w:rPr>
        <w:t>只是一些不规则地闪现的碎片。</w:t>
      </w:r>
      <w:r w:rsidR="00294256">
        <w:rPr>
          <w:rFonts w:hint="eastAsia"/>
        </w:rPr>
        <w:t>是啊，</w:t>
      </w:r>
      <w:r w:rsidR="006945CD">
        <w:rPr>
          <w:rFonts w:hint="eastAsia"/>
        </w:rPr>
        <w:t>这样的景象存在过，</w:t>
      </w:r>
      <w:r w:rsidR="00294256">
        <w:rPr>
          <w:rFonts w:hint="eastAsia"/>
        </w:rPr>
        <w:t>也许只是为了给予我那些现在回想起来朦胧但又充斥着金属与音乐的、幸福的回忆</w:t>
      </w:r>
      <w:r w:rsidR="006945CD">
        <w:rPr>
          <w:rFonts w:hint="eastAsia"/>
        </w:rPr>
        <w:t>。</w:t>
      </w:r>
    </w:p>
    <w:p w14:paraId="17DAC716" w14:textId="77777777" w:rsidR="00294256" w:rsidRDefault="00294256" w:rsidP="006945CD">
      <w:pPr>
        <w:pStyle w:val="-5"/>
        <w:ind w:firstLine="480"/>
        <w:rPr>
          <w:rFonts w:hint="eastAsia"/>
        </w:rPr>
      </w:pPr>
      <w:r>
        <w:rPr>
          <w:rFonts w:hint="eastAsia"/>
        </w:rPr>
        <w:t>这</w:t>
      </w:r>
      <w:r w:rsidR="006945CD">
        <w:rPr>
          <w:rFonts w:hint="eastAsia"/>
        </w:rPr>
        <w:t>是</w:t>
      </w:r>
      <w:r>
        <w:rPr>
          <w:rFonts w:hint="eastAsia"/>
        </w:rPr>
        <w:t>我亲自落下</w:t>
      </w:r>
      <w:r w:rsidR="006945CD">
        <w:rPr>
          <w:rFonts w:hint="eastAsia"/>
        </w:rPr>
        <w:t>的手笔，从一点开始不断添枝加叶</w:t>
      </w:r>
      <w:r>
        <w:rPr>
          <w:rFonts w:hint="eastAsia"/>
        </w:rPr>
        <w:t>。</w:t>
      </w:r>
    </w:p>
    <w:p w14:paraId="6312B933" w14:textId="413F96BD" w:rsidR="00F46190" w:rsidRDefault="00294256" w:rsidP="006945CD">
      <w:pPr>
        <w:pStyle w:val="-5"/>
        <w:ind w:firstLine="480"/>
        <w:rPr>
          <w:rFonts w:hint="eastAsia"/>
        </w:rPr>
      </w:pPr>
      <w:r>
        <w:rPr>
          <w:rFonts w:hint="eastAsia"/>
        </w:rPr>
        <w:t>“</w:t>
      </w:r>
      <w:r w:rsidR="006945CD">
        <w:rPr>
          <w:rFonts w:hint="eastAsia"/>
        </w:rPr>
        <w:t>这同我让它一页页跑下去的这条墨水线一样，充满了划叉、涂改、大块墨渍、污点、空白，有时候撒成浅淡的大颗粒，有时候聚集成一片密密麻麻的小符号，细如微小的种籽，忽而画圈圈，忽而画分叉符，忽而把几个句子勾连在一个方框里，周围配上叶片似的或乌云似的墨迹，接着全部连结起来，然后又开始盘绕纠缠着往前跑、往前跑。纠结解开了、线拉直了，最后把理想、梦想挽成一串无意义的话语，这就算写完了。</w:t>
      </w:r>
      <w:r>
        <w:rPr>
          <w:rFonts w:hint="eastAsia"/>
        </w:rPr>
        <w:t>”</w:t>
      </w:r>
    </w:p>
    <w:p w14:paraId="71444EBE" w14:textId="77777777" w:rsidR="00F46190" w:rsidRDefault="00F46190" w:rsidP="00F46190">
      <w:pPr>
        <w:jc w:val="both"/>
        <w:rPr>
          <w:rFonts w:ascii="宋体" w:hAnsi="宋体" w:cs="Times New Roman" w:hint="eastAsia"/>
          <w:szCs w:val="24"/>
        </w:rPr>
        <w:sectPr w:rsidR="00F46190" w:rsidSect="004A0597">
          <w:headerReference w:type="default" r:id="rId36"/>
          <w:type w:val="oddPage"/>
          <w:pgSz w:w="11906" w:h="16838"/>
          <w:pgMar w:top="1985" w:right="1418" w:bottom="1985" w:left="1418" w:header="851" w:footer="992" w:gutter="0"/>
          <w:cols w:space="425"/>
          <w:docGrid w:type="lines" w:linePitch="312"/>
        </w:sectPr>
      </w:pPr>
    </w:p>
    <w:p w14:paraId="7FD35179" w14:textId="77777777" w:rsidR="00F46190" w:rsidRDefault="00F46190" w:rsidP="00F46190">
      <w:pPr>
        <w:ind w:firstLineChars="450" w:firstLine="1440"/>
        <w:rPr>
          <w:rFonts w:ascii="黑体" w:eastAsia="黑体"/>
          <w:sz w:val="32"/>
          <w:szCs w:val="32"/>
        </w:rPr>
      </w:pPr>
      <w:r>
        <w:rPr>
          <w:rFonts w:ascii="黑体" w:eastAsia="黑体" w:hint="eastAsia"/>
          <w:sz w:val="32"/>
          <w:szCs w:val="32"/>
        </w:rPr>
        <w:lastRenderedPageBreak/>
        <w:t>中国传媒大学本科毕业论文选题审批表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948"/>
        <w:gridCol w:w="2809"/>
        <w:gridCol w:w="1959"/>
        <w:gridCol w:w="2464"/>
      </w:tblGrid>
      <w:tr w:rsidR="00F46190" w14:paraId="646CCC36" w14:textId="77777777" w:rsidTr="00CD24B7">
        <w:trPr>
          <w:cantSplit/>
          <w:trHeight w:val="1039"/>
          <w:jc w:val="center"/>
        </w:trPr>
        <w:tc>
          <w:tcPr>
            <w:tcW w:w="1719" w:type="dxa"/>
            <w:gridSpan w:val="2"/>
            <w:vAlign w:val="center"/>
          </w:tcPr>
          <w:p w14:paraId="68E988CA" w14:textId="77777777" w:rsidR="00F46190" w:rsidRDefault="00F46190" w:rsidP="00CD24B7">
            <w:pPr>
              <w:ind w:right="113" w:firstLineChars="100" w:firstLine="240"/>
              <w:rPr>
                <w:szCs w:val="28"/>
              </w:rPr>
            </w:pPr>
            <w:r>
              <w:rPr>
                <w:rFonts w:hint="eastAsia"/>
                <w:szCs w:val="28"/>
              </w:rPr>
              <w:t>专业年级</w:t>
            </w:r>
          </w:p>
        </w:tc>
        <w:tc>
          <w:tcPr>
            <w:tcW w:w="2642" w:type="dxa"/>
            <w:vAlign w:val="center"/>
          </w:tcPr>
          <w:p w14:paraId="623194B5" w14:textId="77777777" w:rsidR="00F46190" w:rsidRDefault="00F46190" w:rsidP="00CD24B7">
            <w:pPr>
              <w:ind w:right="113"/>
              <w:rPr>
                <w:szCs w:val="28"/>
              </w:rPr>
            </w:pPr>
            <w:r>
              <w:rPr>
                <w:rFonts w:hint="eastAsia"/>
                <w:szCs w:val="28"/>
              </w:rPr>
              <w:t>2021</w:t>
            </w:r>
            <w:r>
              <w:rPr>
                <w:rFonts w:hint="eastAsia"/>
                <w:szCs w:val="28"/>
              </w:rPr>
              <w:t>级传播学</w:t>
            </w:r>
          </w:p>
        </w:tc>
        <w:tc>
          <w:tcPr>
            <w:tcW w:w="1843" w:type="dxa"/>
            <w:vAlign w:val="center"/>
          </w:tcPr>
          <w:p w14:paraId="2322D01A" w14:textId="77777777" w:rsidR="00F46190" w:rsidRDefault="00F46190" w:rsidP="00CD24B7">
            <w:pPr>
              <w:ind w:right="113"/>
              <w:rPr>
                <w:szCs w:val="28"/>
              </w:rPr>
            </w:pPr>
            <w:r>
              <w:rPr>
                <w:rFonts w:hint="eastAsia"/>
                <w:szCs w:val="28"/>
              </w:rPr>
              <w:t>学生姓名学号</w:t>
            </w:r>
          </w:p>
        </w:tc>
        <w:tc>
          <w:tcPr>
            <w:tcW w:w="2318" w:type="dxa"/>
            <w:vAlign w:val="center"/>
          </w:tcPr>
          <w:p w14:paraId="099641F3" w14:textId="77777777" w:rsidR="00F46190" w:rsidRDefault="00F46190" w:rsidP="00CD24B7">
            <w:pPr>
              <w:ind w:right="113"/>
              <w:rPr>
                <w:szCs w:val="28"/>
              </w:rPr>
            </w:pPr>
            <w:proofErr w:type="gramStart"/>
            <w:r>
              <w:rPr>
                <w:rFonts w:hint="eastAsia"/>
                <w:szCs w:val="28"/>
              </w:rPr>
              <w:t>蒋竣羽</w:t>
            </w:r>
            <w:proofErr w:type="gramEnd"/>
            <w:r>
              <w:rPr>
                <w:rFonts w:hint="eastAsia"/>
                <w:szCs w:val="28"/>
              </w:rPr>
              <w:t>2021227013054Z</w:t>
            </w:r>
          </w:p>
        </w:tc>
      </w:tr>
      <w:tr w:rsidR="00F46190" w14:paraId="37BBA89D" w14:textId="77777777" w:rsidTr="00CD24B7">
        <w:trPr>
          <w:cantSplit/>
          <w:trHeight w:val="605"/>
          <w:jc w:val="center"/>
        </w:trPr>
        <w:tc>
          <w:tcPr>
            <w:tcW w:w="1719" w:type="dxa"/>
            <w:gridSpan w:val="2"/>
            <w:vAlign w:val="center"/>
          </w:tcPr>
          <w:p w14:paraId="3CE311A7" w14:textId="77777777" w:rsidR="00F46190" w:rsidRDefault="00F46190" w:rsidP="00CD24B7">
            <w:pPr>
              <w:rPr>
                <w:szCs w:val="28"/>
              </w:rPr>
            </w:pPr>
            <w:r>
              <w:rPr>
                <w:rFonts w:hint="eastAsia"/>
                <w:szCs w:val="28"/>
              </w:rPr>
              <w:t>题</w:t>
            </w:r>
            <w:r>
              <w:rPr>
                <w:rFonts w:hint="eastAsia"/>
                <w:szCs w:val="28"/>
              </w:rPr>
              <w:t xml:space="preserve">    </w:t>
            </w:r>
            <w:r>
              <w:rPr>
                <w:rFonts w:hint="eastAsia"/>
                <w:szCs w:val="28"/>
              </w:rPr>
              <w:t>目</w:t>
            </w:r>
          </w:p>
        </w:tc>
        <w:tc>
          <w:tcPr>
            <w:tcW w:w="6803" w:type="dxa"/>
            <w:gridSpan w:val="3"/>
            <w:vAlign w:val="center"/>
          </w:tcPr>
          <w:p w14:paraId="6E290BEE" w14:textId="77777777" w:rsidR="00F46190" w:rsidRDefault="00F46190" w:rsidP="00CD24B7">
            <w:pPr>
              <w:rPr>
                <w:szCs w:val="28"/>
              </w:rPr>
            </w:pPr>
            <w:r w:rsidRPr="007317DE">
              <w:rPr>
                <w:rFonts w:hint="eastAsia"/>
                <w:szCs w:val="28"/>
              </w:rPr>
              <w:t>社会转型中的媒介叙事：</w:t>
            </w:r>
            <w:r w:rsidRPr="007317DE">
              <w:rPr>
                <w:rFonts w:hint="eastAsia"/>
                <w:szCs w:val="28"/>
              </w:rPr>
              <w:t>WTO</w:t>
            </w:r>
            <w:r w:rsidRPr="007317DE">
              <w:rPr>
                <w:rFonts w:hint="eastAsia"/>
                <w:szCs w:val="28"/>
              </w:rPr>
              <w:t>后高考报道框架的演变——基于《人民日报》和《南方周末》的</w:t>
            </w:r>
            <w:r>
              <w:rPr>
                <w:rFonts w:hint="eastAsia"/>
                <w:szCs w:val="28"/>
              </w:rPr>
              <w:t>BERT</w:t>
            </w:r>
            <w:r>
              <w:rPr>
                <w:rFonts w:hint="eastAsia"/>
                <w:szCs w:val="28"/>
              </w:rPr>
              <w:t>模型分析</w:t>
            </w:r>
          </w:p>
        </w:tc>
      </w:tr>
      <w:tr w:rsidR="00F46190" w14:paraId="428DC186" w14:textId="77777777" w:rsidTr="00CD24B7">
        <w:trPr>
          <w:cantSplit/>
          <w:trHeight w:val="2936"/>
          <w:jc w:val="center"/>
        </w:trPr>
        <w:tc>
          <w:tcPr>
            <w:tcW w:w="827" w:type="dxa"/>
            <w:vMerge w:val="restart"/>
            <w:vAlign w:val="center"/>
          </w:tcPr>
          <w:p w14:paraId="35407251" w14:textId="77777777" w:rsidR="00F46190" w:rsidRDefault="00F46190" w:rsidP="00CD24B7">
            <w:pPr>
              <w:rPr>
                <w:szCs w:val="28"/>
              </w:rPr>
            </w:pPr>
            <w:r>
              <w:rPr>
                <w:rFonts w:hint="eastAsia"/>
                <w:szCs w:val="28"/>
              </w:rPr>
              <w:t>选题说明</w:t>
            </w:r>
          </w:p>
        </w:tc>
        <w:tc>
          <w:tcPr>
            <w:tcW w:w="892" w:type="dxa"/>
            <w:vAlign w:val="center"/>
          </w:tcPr>
          <w:p w14:paraId="046E5AC1" w14:textId="77777777" w:rsidR="00F46190" w:rsidRDefault="00F46190" w:rsidP="00CD24B7">
            <w:pPr>
              <w:rPr>
                <w:szCs w:val="28"/>
              </w:rPr>
            </w:pPr>
            <w:r>
              <w:rPr>
                <w:rFonts w:hint="eastAsia"/>
                <w:szCs w:val="28"/>
              </w:rPr>
              <w:t>选题意义</w:t>
            </w:r>
          </w:p>
        </w:tc>
        <w:tc>
          <w:tcPr>
            <w:tcW w:w="6803" w:type="dxa"/>
            <w:gridSpan w:val="3"/>
          </w:tcPr>
          <w:p w14:paraId="189C62FA" w14:textId="77777777" w:rsidR="00F46190" w:rsidRDefault="00F46190" w:rsidP="00CD24B7">
            <w:pPr>
              <w:ind w:right="113"/>
              <w:rPr>
                <w:szCs w:val="28"/>
              </w:rPr>
            </w:pPr>
            <w:r w:rsidRPr="000F17D4">
              <w:rPr>
                <w:rFonts w:hint="eastAsia"/>
                <w:szCs w:val="28"/>
              </w:rPr>
              <w:t>自</w:t>
            </w:r>
            <w:r w:rsidRPr="000F17D4">
              <w:rPr>
                <w:rFonts w:hint="eastAsia"/>
                <w:szCs w:val="28"/>
              </w:rPr>
              <w:t>2001</w:t>
            </w:r>
            <w:r w:rsidRPr="000F17D4">
              <w:rPr>
                <w:rFonts w:hint="eastAsia"/>
                <w:szCs w:val="28"/>
              </w:rPr>
              <w:t>年中国加入世界贸易组织（</w:t>
            </w:r>
            <w:r w:rsidRPr="000F17D4">
              <w:rPr>
                <w:rFonts w:hint="eastAsia"/>
                <w:szCs w:val="28"/>
              </w:rPr>
              <w:t>WTO</w:t>
            </w:r>
            <w:r w:rsidRPr="000F17D4">
              <w:rPr>
                <w:rFonts w:hint="eastAsia"/>
                <w:szCs w:val="28"/>
              </w:rPr>
              <w:t>）以来，中国经济、社会及教育领域均经历了深刻的变革。高考作为中国社会重要的选拔机制，其报道框架反映了国家政策、社会阶层变化及公众价值观的转型。通过对《人民日报》和《南方周末》的高考报道进行比较研究，</w:t>
            </w:r>
            <w:proofErr w:type="gramStart"/>
            <w:r w:rsidRPr="000F17D4">
              <w:rPr>
                <w:rFonts w:hint="eastAsia"/>
                <w:szCs w:val="28"/>
              </w:rPr>
              <w:t>揭示党媒与</w:t>
            </w:r>
            <w:proofErr w:type="gramEnd"/>
            <w:r w:rsidRPr="000F17D4">
              <w:rPr>
                <w:rFonts w:hint="eastAsia"/>
                <w:szCs w:val="28"/>
              </w:rPr>
              <w:t>市场化媒体如何在不同社会背景下框架化呈现这一现象，不仅有助于厘清媒介叙事与社会变迁的关联，也能为理解媒体对重大社会议题的建构逻辑提供启示。</w:t>
            </w:r>
          </w:p>
        </w:tc>
      </w:tr>
      <w:tr w:rsidR="00F46190" w14:paraId="07E0BD7D" w14:textId="77777777" w:rsidTr="00CD24B7">
        <w:trPr>
          <w:cantSplit/>
          <w:trHeight w:val="2771"/>
          <w:jc w:val="center"/>
        </w:trPr>
        <w:tc>
          <w:tcPr>
            <w:tcW w:w="827" w:type="dxa"/>
            <w:vMerge/>
            <w:vAlign w:val="center"/>
          </w:tcPr>
          <w:p w14:paraId="53460E11" w14:textId="77777777" w:rsidR="00F46190" w:rsidRDefault="00F46190" w:rsidP="00CD24B7">
            <w:pPr>
              <w:rPr>
                <w:szCs w:val="28"/>
              </w:rPr>
            </w:pPr>
          </w:p>
        </w:tc>
        <w:tc>
          <w:tcPr>
            <w:tcW w:w="892" w:type="dxa"/>
            <w:vAlign w:val="center"/>
          </w:tcPr>
          <w:p w14:paraId="41967A97" w14:textId="77777777" w:rsidR="00F46190" w:rsidRDefault="00F46190" w:rsidP="00CD24B7">
            <w:pPr>
              <w:rPr>
                <w:szCs w:val="28"/>
              </w:rPr>
            </w:pPr>
            <w:r>
              <w:rPr>
                <w:rFonts w:hint="eastAsia"/>
                <w:szCs w:val="28"/>
              </w:rPr>
              <w:t>研究方法及使用</w:t>
            </w:r>
          </w:p>
        </w:tc>
        <w:tc>
          <w:tcPr>
            <w:tcW w:w="6803" w:type="dxa"/>
            <w:gridSpan w:val="3"/>
          </w:tcPr>
          <w:p w14:paraId="44E9D995" w14:textId="77777777" w:rsidR="00F46190" w:rsidRPr="00317B20" w:rsidRDefault="00F46190" w:rsidP="00CD24B7">
            <w:pPr>
              <w:ind w:right="113"/>
              <w:rPr>
                <w:szCs w:val="28"/>
              </w:rPr>
            </w:pPr>
            <w:r w:rsidRPr="000F17D4">
              <w:rPr>
                <w:rFonts w:hint="eastAsia"/>
                <w:szCs w:val="28"/>
              </w:rPr>
              <w:t>对《人民日报》和《南方周末》的高考报道进行数据爬取，涵盖</w:t>
            </w:r>
            <w:r w:rsidRPr="000F17D4">
              <w:rPr>
                <w:rFonts w:hint="eastAsia"/>
                <w:szCs w:val="28"/>
              </w:rPr>
              <w:t>2001</w:t>
            </w:r>
            <w:r w:rsidRPr="000F17D4">
              <w:rPr>
                <w:rFonts w:hint="eastAsia"/>
                <w:szCs w:val="28"/>
              </w:rPr>
              <w:t>年至今的重要报道节点。</w:t>
            </w:r>
            <w:r w:rsidRPr="00317B20">
              <w:rPr>
                <w:szCs w:val="28"/>
              </w:rPr>
              <w:br/>
            </w:r>
            <w:r w:rsidRPr="00317B20">
              <w:rPr>
                <w:rFonts w:hint="eastAsia"/>
                <w:szCs w:val="28"/>
              </w:rPr>
              <w:t xml:space="preserve">1. </w:t>
            </w:r>
            <w:r w:rsidRPr="00317B20">
              <w:rPr>
                <w:rFonts w:hint="eastAsia"/>
                <w:szCs w:val="28"/>
              </w:rPr>
              <w:t>采用</w:t>
            </w:r>
            <w:r w:rsidRPr="00317B20">
              <w:rPr>
                <w:rFonts w:hint="eastAsia"/>
                <w:szCs w:val="28"/>
              </w:rPr>
              <w:t>few-shot</w:t>
            </w:r>
            <w:r w:rsidRPr="00317B20">
              <w:rPr>
                <w:rFonts w:hint="eastAsia"/>
                <w:szCs w:val="28"/>
              </w:rPr>
              <w:t>学习模型，</w:t>
            </w:r>
            <w:r w:rsidRPr="000F17D4">
              <w:rPr>
                <w:rFonts w:hint="eastAsia"/>
                <w:szCs w:val="28"/>
              </w:rPr>
              <w:t>使用少量标注示例对</w:t>
            </w:r>
            <w:r w:rsidRPr="000F17D4">
              <w:rPr>
                <w:rFonts w:hint="eastAsia"/>
                <w:szCs w:val="28"/>
              </w:rPr>
              <w:t>BERT</w:t>
            </w:r>
            <w:r w:rsidRPr="000F17D4">
              <w:rPr>
                <w:rFonts w:hint="eastAsia"/>
                <w:szCs w:val="28"/>
              </w:rPr>
              <w:t>模型进行微调，生成更广泛的框架分类标签（</w:t>
            </w:r>
            <w:proofErr w:type="spellStart"/>
            <w:r>
              <w:rPr>
                <w:rFonts w:hint="eastAsia"/>
                <w:szCs w:val="28"/>
              </w:rPr>
              <w:t>eg.</w:t>
            </w:r>
            <w:proofErr w:type="spellEnd"/>
            <w:r w:rsidRPr="000F17D4">
              <w:rPr>
                <w:rFonts w:hint="eastAsia"/>
                <w:szCs w:val="28"/>
              </w:rPr>
              <w:t>精英</w:t>
            </w:r>
            <w:r>
              <w:rPr>
                <w:rFonts w:hint="eastAsia"/>
                <w:szCs w:val="28"/>
              </w:rPr>
              <w:t>视角；政策导向；阶级跃迁</w:t>
            </w:r>
            <w:r w:rsidRPr="000F17D4">
              <w:rPr>
                <w:rFonts w:hint="eastAsia"/>
                <w:szCs w:val="28"/>
              </w:rPr>
              <w:t>）</w:t>
            </w:r>
            <w:r>
              <w:rPr>
                <w:rFonts w:hint="eastAsia"/>
                <w:szCs w:val="28"/>
              </w:rPr>
              <w:t>；</w:t>
            </w:r>
          </w:p>
          <w:p w14:paraId="5A4D0417" w14:textId="77777777" w:rsidR="00F46190" w:rsidRDefault="00F46190" w:rsidP="00CD24B7">
            <w:pPr>
              <w:ind w:right="113"/>
              <w:rPr>
                <w:szCs w:val="28"/>
              </w:rPr>
            </w:pPr>
            <w:r w:rsidRPr="00317B20">
              <w:rPr>
                <w:rFonts w:hint="eastAsia"/>
                <w:szCs w:val="28"/>
              </w:rPr>
              <w:t xml:space="preserve">2. </w:t>
            </w:r>
            <w:r w:rsidRPr="000F17D4">
              <w:rPr>
                <w:rFonts w:hint="eastAsia"/>
                <w:szCs w:val="28"/>
              </w:rPr>
              <w:t>将清洗后的数据用于</w:t>
            </w:r>
            <w:r w:rsidRPr="000F17D4">
              <w:rPr>
                <w:rFonts w:hint="eastAsia"/>
                <w:szCs w:val="28"/>
              </w:rPr>
              <w:t>BERT</w:t>
            </w:r>
            <w:r w:rsidRPr="000F17D4">
              <w:rPr>
                <w:rFonts w:hint="eastAsia"/>
                <w:szCs w:val="28"/>
              </w:rPr>
              <w:t>模型的向量化处理，生成每篇文章的</w:t>
            </w:r>
            <w:proofErr w:type="gramStart"/>
            <w:r w:rsidRPr="000F17D4">
              <w:rPr>
                <w:rFonts w:hint="eastAsia"/>
                <w:szCs w:val="28"/>
              </w:rPr>
              <w:t>句子级</w:t>
            </w:r>
            <w:proofErr w:type="gramEnd"/>
            <w:r w:rsidRPr="000F17D4">
              <w:rPr>
                <w:rFonts w:hint="eastAsia"/>
                <w:szCs w:val="28"/>
              </w:rPr>
              <w:t>语义向量。使用</w:t>
            </w:r>
            <w:r w:rsidRPr="000F17D4">
              <w:rPr>
                <w:rFonts w:hint="eastAsia"/>
                <w:szCs w:val="28"/>
              </w:rPr>
              <w:t>LDA</w:t>
            </w:r>
            <w:r w:rsidRPr="000F17D4">
              <w:rPr>
                <w:rFonts w:hint="eastAsia"/>
                <w:szCs w:val="28"/>
              </w:rPr>
              <w:t>主题建模分析</w:t>
            </w:r>
            <w:r w:rsidRPr="000F17D4">
              <w:rPr>
                <w:rFonts w:hint="eastAsia"/>
                <w:szCs w:val="28"/>
              </w:rPr>
              <w:t>BERT</w:t>
            </w:r>
            <w:r w:rsidRPr="000F17D4">
              <w:rPr>
                <w:rFonts w:hint="eastAsia"/>
                <w:szCs w:val="28"/>
              </w:rPr>
              <w:t>生成的嵌入向量，提取高考报道的主要框架主题及其在两种媒体间的分布差异。</w:t>
            </w:r>
          </w:p>
          <w:p w14:paraId="57A2D3D3" w14:textId="77777777" w:rsidR="00F46190" w:rsidRPr="00317B20" w:rsidRDefault="00F46190" w:rsidP="00CD24B7">
            <w:pPr>
              <w:ind w:right="113"/>
              <w:rPr>
                <w:szCs w:val="28"/>
              </w:rPr>
            </w:pPr>
            <w:r w:rsidRPr="00317B20">
              <w:rPr>
                <w:rFonts w:hint="eastAsia"/>
                <w:szCs w:val="28"/>
              </w:rPr>
              <w:t xml:space="preserve">4. </w:t>
            </w:r>
            <w:r w:rsidRPr="00317B20">
              <w:rPr>
                <w:rFonts w:hint="eastAsia"/>
                <w:szCs w:val="28"/>
              </w:rPr>
              <w:t>使用</w:t>
            </w:r>
            <w:r w:rsidRPr="00317B20">
              <w:rPr>
                <w:rFonts w:hint="eastAsia"/>
                <w:szCs w:val="28"/>
              </w:rPr>
              <w:t>Attention</w:t>
            </w:r>
            <w:r w:rsidRPr="00317B20">
              <w:rPr>
                <w:rFonts w:hint="eastAsia"/>
                <w:szCs w:val="28"/>
              </w:rPr>
              <w:t>机制来提取最重要的词汇。</w:t>
            </w:r>
            <w:r w:rsidRPr="000F17D4">
              <w:rPr>
                <w:rFonts w:hint="eastAsia"/>
                <w:szCs w:val="28"/>
              </w:rPr>
              <w:t>提取最具代表性的关键词与关键句，分析不同时期媒体在报道高考时的核心叙事策略</w:t>
            </w:r>
            <w:r>
              <w:rPr>
                <w:rFonts w:hint="eastAsia"/>
                <w:szCs w:val="28"/>
              </w:rPr>
              <w:t>。</w:t>
            </w:r>
          </w:p>
          <w:p w14:paraId="1CA52DF4" w14:textId="77777777" w:rsidR="00F46190" w:rsidRPr="007B4BB4" w:rsidRDefault="00F46190" w:rsidP="00CD24B7">
            <w:pPr>
              <w:ind w:right="113"/>
              <w:rPr>
                <w:szCs w:val="28"/>
              </w:rPr>
            </w:pPr>
            <w:r w:rsidRPr="00317B20">
              <w:rPr>
                <w:rFonts w:hint="eastAsia"/>
                <w:szCs w:val="28"/>
              </w:rPr>
              <w:t xml:space="preserve">5. </w:t>
            </w:r>
            <w:r w:rsidRPr="000F17D4">
              <w:rPr>
                <w:rFonts w:hint="eastAsia"/>
                <w:szCs w:val="28"/>
              </w:rPr>
              <w:t>将语义嵌入向量</w:t>
            </w:r>
            <w:proofErr w:type="gramStart"/>
            <w:r w:rsidRPr="000F17D4">
              <w:rPr>
                <w:rFonts w:hint="eastAsia"/>
                <w:szCs w:val="28"/>
              </w:rPr>
              <w:t>进行降维处理</w:t>
            </w:r>
            <w:proofErr w:type="gramEnd"/>
            <w:r w:rsidRPr="000F17D4">
              <w:rPr>
                <w:rFonts w:hint="eastAsia"/>
                <w:szCs w:val="28"/>
              </w:rPr>
              <w:t>，展示不同时期报道框架在语义空间中的分布特点，直观</w:t>
            </w:r>
            <w:proofErr w:type="gramStart"/>
            <w:r w:rsidRPr="000F17D4">
              <w:rPr>
                <w:rFonts w:hint="eastAsia"/>
                <w:szCs w:val="28"/>
              </w:rPr>
              <w:t>呈现党媒与</w:t>
            </w:r>
            <w:proofErr w:type="gramEnd"/>
            <w:r w:rsidRPr="000F17D4">
              <w:rPr>
                <w:rFonts w:hint="eastAsia"/>
                <w:szCs w:val="28"/>
              </w:rPr>
              <w:t>市场化媒体的差异。</w:t>
            </w:r>
          </w:p>
        </w:tc>
      </w:tr>
      <w:tr w:rsidR="00F46190" w14:paraId="4F187A97" w14:textId="77777777" w:rsidTr="00CD24B7">
        <w:trPr>
          <w:cantSplit/>
          <w:trHeight w:val="3319"/>
          <w:jc w:val="center"/>
        </w:trPr>
        <w:tc>
          <w:tcPr>
            <w:tcW w:w="827" w:type="dxa"/>
            <w:vMerge/>
            <w:vAlign w:val="center"/>
          </w:tcPr>
          <w:p w14:paraId="53D221B3" w14:textId="77777777" w:rsidR="00F46190" w:rsidRDefault="00F46190" w:rsidP="00CD24B7">
            <w:pPr>
              <w:rPr>
                <w:szCs w:val="28"/>
              </w:rPr>
            </w:pPr>
          </w:p>
        </w:tc>
        <w:tc>
          <w:tcPr>
            <w:tcW w:w="892" w:type="dxa"/>
            <w:vAlign w:val="center"/>
          </w:tcPr>
          <w:p w14:paraId="3F63C032" w14:textId="77777777" w:rsidR="00F46190" w:rsidRDefault="00F46190" w:rsidP="00CD24B7">
            <w:pPr>
              <w:rPr>
                <w:szCs w:val="28"/>
              </w:rPr>
            </w:pPr>
            <w:r>
              <w:rPr>
                <w:rFonts w:hint="eastAsia"/>
                <w:szCs w:val="28"/>
              </w:rPr>
              <w:t>基本框架或主要内容</w:t>
            </w:r>
          </w:p>
        </w:tc>
        <w:tc>
          <w:tcPr>
            <w:tcW w:w="6803" w:type="dxa"/>
            <w:gridSpan w:val="3"/>
          </w:tcPr>
          <w:p w14:paraId="70D114C7" w14:textId="77777777" w:rsidR="00F46190" w:rsidRDefault="00F46190" w:rsidP="00F46190">
            <w:pPr>
              <w:widowControl w:val="0"/>
              <w:numPr>
                <w:ilvl w:val="0"/>
                <w:numId w:val="43"/>
              </w:numPr>
              <w:spacing w:line="240" w:lineRule="auto"/>
              <w:jc w:val="both"/>
              <w:rPr>
                <w:szCs w:val="28"/>
              </w:rPr>
            </w:pPr>
            <w:r>
              <w:rPr>
                <w:rFonts w:hint="eastAsia"/>
                <w:szCs w:val="28"/>
              </w:rPr>
              <w:t>引言</w:t>
            </w:r>
          </w:p>
          <w:p w14:paraId="20171599" w14:textId="77777777" w:rsidR="00F46190" w:rsidRDefault="00F46190" w:rsidP="00F46190">
            <w:pPr>
              <w:widowControl w:val="0"/>
              <w:numPr>
                <w:ilvl w:val="0"/>
                <w:numId w:val="44"/>
              </w:numPr>
              <w:spacing w:line="240" w:lineRule="auto"/>
              <w:jc w:val="both"/>
              <w:rPr>
                <w:szCs w:val="28"/>
              </w:rPr>
            </w:pPr>
            <w:r>
              <w:rPr>
                <w:rFonts w:hint="eastAsia"/>
                <w:szCs w:val="28"/>
              </w:rPr>
              <w:t>背景综述——</w:t>
            </w:r>
            <w:r w:rsidRPr="000F17D4">
              <w:rPr>
                <w:rFonts w:hint="eastAsia"/>
                <w:szCs w:val="28"/>
              </w:rPr>
              <w:t>高考作为中国社会的重要现象，其报道框架折射出社会阶层、政策及意识形态的变迁。</w:t>
            </w:r>
            <w:r w:rsidRPr="000F17D4">
              <w:rPr>
                <w:rFonts w:hint="eastAsia"/>
                <w:szCs w:val="28"/>
              </w:rPr>
              <w:t>2001</w:t>
            </w:r>
            <w:r w:rsidRPr="000F17D4">
              <w:rPr>
                <w:rFonts w:hint="eastAsia"/>
                <w:szCs w:val="28"/>
              </w:rPr>
              <w:t>年中国加入</w:t>
            </w:r>
            <w:r w:rsidRPr="000F17D4">
              <w:rPr>
                <w:rFonts w:hint="eastAsia"/>
                <w:szCs w:val="28"/>
              </w:rPr>
              <w:t>WTO</w:t>
            </w:r>
            <w:r w:rsidRPr="000F17D4">
              <w:rPr>
                <w:rFonts w:hint="eastAsia"/>
                <w:szCs w:val="28"/>
              </w:rPr>
              <w:t>后，经济全球化对教育公平与资源分配的影响尤为显著</w:t>
            </w:r>
            <w:r>
              <w:rPr>
                <w:rFonts w:hint="eastAsia"/>
                <w:szCs w:val="28"/>
              </w:rPr>
              <w:t>。</w:t>
            </w:r>
          </w:p>
          <w:p w14:paraId="30A45970" w14:textId="77777777" w:rsidR="00F46190" w:rsidRPr="000F17D4" w:rsidRDefault="00F46190" w:rsidP="00F46190">
            <w:pPr>
              <w:widowControl w:val="0"/>
              <w:numPr>
                <w:ilvl w:val="0"/>
                <w:numId w:val="44"/>
              </w:numPr>
              <w:spacing w:line="240" w:lineRule="auto"/>
              <w:jc w:val="both"/>
              <w:rPr>
                <w:szCs w:val="28"/>
              </w:rPr>
            </w:pPr>
            <w:r>
              <w:rPr>
                <w:rFonts w:hint="eastAsia"/>
                <w:szCs w:val="28"/>
              </w:rPr>
              <w:t>研究问题——</w:t>
            </w:r>
            <w:proofErr w:type="gramStart"/>
            <w:r w:rsidRPr="000F17D4">
              <w:rPr>
                <w:rFonts w:hint="eastAsia"/>
                <w:szCs w:val="28"/>
              </w:rPr>
              <w:t>党媒与</w:t>
            </w:r>
            <w:proofErr w:type="gramEnd"/>
            <w:r w:rsidRPr="000F17D4">
              <w:rPr>
                <w:rFonts w:hint="eastAsia"/>
                <w:szCs w:val="28"/>
              </w:rPr>
              <w:t>市场化媒体是否在高考报道中呈现不同框架倾向？不同时期的社会背景和政策变化如何影响媒体的报道框架？</w:t>
            </w:r>
          </w:p>
          <w:p w14:paraId="2C07E2C6" w14:textId="77777777" w:rsidR="00F46190" w:rsidRDefault="00F46190" w:rsidP="00F46190">
            <w:pPr>
              <w:widowControl w:val="0"/>
              <w:numPr>
                <w:ilvl w:val="0"/>
                <w:numId w:val="43"/>
              </w:numPr>
              <w:spacing w:line="240" w:lineRule="auto"/>
              <w:jc w:val="both"/>
              <w:rPr>
                <w:szCs w:val="28"/>
              </w:rPr>
            </w:pPr>
            <w:r>
              <w:rPr>
                <w:rFonts w:hint="eastAsia"/>
                <w:szCs w:val="28"/>
              </w:rPr>
              <w:t>文献综述</w:t>
            </w:r>
          </w:p>
          <w:p w14:paraId="45938B8A" w14:textId="77777777" w:rsidR="00F46190" w:rsidRPr="000F17D4" w:rsidRDefault="00F46190" w:rsidP="00F46190">
            <w:pPr>
              <w:widowControl w:val="0"/>
              <w:numPr>
                <w:ilvl w:val="0"/>
                <w:numId w:val="45"/>
              </w:numPr>
              <w:spacing w:line="240" w:lineRule="auto"/>
              <w:jc w:val="both"/>
              <w:rPr>
                <w:szCs w:val="28"/>
              </w:rPr>
            </w:pPr>
            <w:r w:rsidRPr="000F17D4">
              <w:rPr>
                <w:rFonts w:hint="eastAsia"/>
                <w:szCs w:val="28"/>
              </w:rPr>
              <w:t>高考报道与社会建构</w:t>
            </w:r>
            <w:r>
              <w:rPr>
                <w:rFonts w:hint="eastAsia"/>
                <w:szCs w:val="28"/>
              </w:rPr>
              <w:t>——</w:t>
            </w:r>
            <w:r w:rsidRPr="000F17D4">
              <w:rPr>
                <w:rFonts w:hint="eastAsia"/>
                <w:szCs w:val="28"/>
              </w:rPr>
              <w:t>高考作为阶层流动与教育公平的象征，其报道反映了媒体对社会问题的议程设置人机交互所产生的神圣性</w:t>
            </w:r>
          </w:p>
          <w:p w14:paraId="485CFD28" w14:textId="77777777" w:rsidR="00F46190" w:rsidRDefault="00F46190" w:rsidP="00F46190">
            <w:pPr>
              <w:widowControl w:val="0"/>
              <w:numPr>
                <w:ilvl w:val="0"/>
                <w:numId w:val="45"/>
              </w:numPr>
              <w:spacing w:line="240" w:lineRule="auto"/>
              <w:jc w:val="both"/>
              <w:rPr>
                <w:szCs w:val="28"/>
              </w:rPr>
            </w:pPr>
            <w:r w:rsidRPr="000F17D4">
              <w:rPr>
                <w:rFonts w:hint="eastAsia"/>
                <w:szCs w:val="28"/>
              </w:rPr>
              <w:t>框架理论</w:t>
            </w:r>
          </w:p>
          <w:p w14:paraId="3268C112" w14:textId="77777777" w:rsidR="00F46190" w:rsidRDefault="00F46190" w:rsidP="00F46190">
            <w:pPr>
              <w:widowControl w:val="0"/>
              <w:numPr>
                <w:ilvl w:val="0"/>
                <w:numId w:val="45"/>
              </w:numPr>
              <w:spacing w:line="240" w:lineRule="auto"/>
              <w:jc w:val="both"/>
              <w:rPr>
                <w:szCs w:val="28"/>
              </w:rPr>
            </w:pPr>
            <w:r w:rsidRPr="000F17D4">
              <w:rPr>
                <w:rFonts w:hint="eastAsia"/>
                <w:szCs w:val="28"/>
              </w:rPr>
              <w:t>深度学习与文本分析的应用</w:t>
            </w:r>
          </w:p>
          <w:p w14:paraId="77C3ABB3" w14:textId="77777777" w:rsidR="00F46190" w:rsidRDefault="00F46190" w:rsidP="00F46190">
            <w:pPr>
              <w:widowControl w:val="0"/>
              <w:numPr>
                <w:ilvl w:val="0"/>
                <w:numId w:val="43"/>
              </w:numPr>
              <w:spacing w:line="240" w:lineRule="auto"/>
              <w:jc w:val="both"/>
              <w:rPr>
                <w:szCs w:val="28"/>
              </w:rPr>
            </w:pPr>
            <w:r>
              <w:rPr>
                <w:rFonts w:hint="eastAsia"/>
                <w:szCs w:val="28"/>
              </w:rPr>
              <w:t>研究设计</w:t>
            </w:r>
          </w:p>
          <w:p w14:paraId="289EDBE7" w14:textId="77777777" w:rsidR="00F46190" w:rsidRDefault="00F46190" w:rsidP="00F46190">
            <w:pPr>
              <w:widowControl w:val="0"/>
              <w:numPr>
                <w:ilvl w:val="0"/>
                <w:numId w:val="46"/>
              </w:numPr>
              <w:spacing w:line="240" w:lineRule="auto"/>
              <w:jc w:val="both"/>
              <w:rPr>
                <w:szCs w:val="28"/>
              </w:rPr>
            </w:pPr>
            <w:r>
              <w:rPr>
                <w:rFonts w:hint="eastAsia"/>
                <w:szCs w:val="28"/>
              </w:rPr>
              <w:t>研究对象与数据来源——</w:t>
            </w:r>
            <w:r w:rsidRPr="000F17D4">
              <w:rPr>
                <w:rFonts w:hint="eastAsia"/>
                <w:szCs w:val="28"/>
              </w:rPr>
              <w:t>《人民日报》和《南方周末》自</w:t>
            </w:r>
            <w:r w:rsidRPr="000F17D4">
              <w:rPr>
                <w:rFonts w:hint="eastAsia"/>
                <w:szCs w:val="28"/>
              </w:rPr>
              <w:t>2001</w:t>
            </w:r>
            <w:r w:rsidRPr="000F17D4">
              <w:rPr>
                <w:rFonts w:hint="eastAsia"/>
                <w:szCs w:val="28"/>
              </w:rPr>
              <w:t>年起关于高考的新闻报道</w:t>
            </w:r>
            <w:r>
              <w:rPr>
                <w:szCs w:val="28"/>
              </w:rPr>
              <w:t xml:space="preserve"> </w:t>
            </w:r>
          </w:p>
          <w:p w14:paraId="7166F9B7" w14:textId="77777777" w:rsidR="00F46190" w:rsidRDefault="00F46190" w:rsidP="00F46190">
            <w:pPr>
              <w:widowControl w:val="0"/>
              <w:numPr>
                <w:ilvl w:val="0"/>
                <w:numId w:val="46"/>
              </w:numPr>
              <w:spacing w:line="240" w:lineRule="auto"/>
              <w:jc w:val="both"/>
              <w:rPr>
                <w:szCs w:val="28"/>
              </w:rPr>
            </w:pPr>
            <w:r>
              <w:rPr>
                <w:rFonts w:hint="eastAsia"/>
                <w:szCs w:val="28"/>
              </w:rPr>
              <w:t>数据收集与预处理</w:t>
            </w:r>
          </w:p>
          <w:p w14:paraId="1686E8A7" w14:textId="77777777" w:rsidR="00F46190" w:rsidRPr="000F17D4" w:rsidRDefault="00F46190" w:rsidP="00F46190">
            <w:pPr>
              <w:widowControl w:val="0"/>
              <w:numPr>
                <w:ilvl w:val="0"/>
                <w:numId w:val="46"/>
              </w:numPr>
              <w:spacing w:line="240" w:lineRule="auto"/>
              <w:jc w:val="both"/>
              <w:rPr>
                <w:szCs w:val="28"/>
              </w:rPr>
            </w:pPr>
            <w:r w:rsidRPr="000F17D4">
              <w:rPr>
                <w:rFonts w:hint="eastAsia"/>
                <w:szCs w:val="28"/>
              </w:rPr>
              <w:t>数据分析学习——</w:t>
            </w:r>
            <w:r w:rsidRPr="000F17D4">
              <w:rPr>
                <w:rFonts w:hint="eastAsia"/>
                <w:szCs w:val="28"/>
              </w:rPr>
              <w:t>Few-shot</w:t>
            </w:r>
            <w:r w:rsidRPr="000F17D4">
              <w:rPr>
                <w:rFonts w:hint="eastAsia"/>
                <w:szCs w:val="28"/>
              </w:rPr>
              <w:t>学习：利用少量示例指导</w:t>
            </w:r>
            <w:r w:rsidRPr="000F17D4">
              <w:rPr>
                <w:rFonts w:hint="eastAsia"/>
                <w:szCs w:val="28"/>
              </w:rPr>
              <w:t>BERT</w:t>
            </w:r>
            <w:r w:rsidRPr="000F17D4">
              <w:rPr>
                <w:rFonts w:hint="eastAsia"/>
                <w:szCs w:val="28"/>
              </w:rPr>
              <w:t>生成报道框架分类标签</w:t>
            </w:r>
            <w:r>
              <w:rPr>
                <w:rFonts w:hint="eastAsia"/>
                <w:szCs w:val="28"/>
              </w:rPr>
              <w:t>；</w:t>
            </w:r>
            <w:r w:rsidRPr="000F17D4">
              <w:rPr>
                <w:rFonts w:hint="eastAsia"/>
                <w:szCs w:val="28"/>
              </w:rPr>
              <w:t>BERT</w:t>
            </w:r>
            <w:r w:rsidRPr="000F17D4">
              <w:rPr>
                <w:rFonts w:hint="eastAsia"/>
                <w:szCs w:val="28"/>
              </w:rPr>
              <w:t>模型微调：生成</w:t>
            </w:r>
            <w:proofErr w:type="gramStart"/>
            <w:r w:rsidRPr="000F17D4">
              <w:rPr>
                <w:rFonts w:hint="eastAsia"/>
                <w:szCs w:val="28"/>
              </w:rPr>
              <w:t>句子级</w:t>
            </w:r>
            <w:proofErr w:type="gramEnd"/>
            <w:r w:rsidRPr="000F17D4">
              <w:rPr>
                <w:rFonts w:hint="eastAsia"/>
                <w:szCs w:val="28"/>
              </w:rPr>
              <w:t>语义向量，优化框架分类</w:t>
            </w:r>
            <w:r>
              <w:rPr>
                <w:rFonts w:hint="eastAsia"/>
                <w:szCs w:val="28"/>
              </w:rPr>
              <w:t>；</w:t>
            </w:r>
            <w:r w:rsidRPr="000F17D4">
              <w:rPr>
                <w:rFonts w:hint="eastAsia"/>
                <w:szCs w:val="28"/>
              </w:rPr>
              <w:t>LDA</w:t>
            </w:r>
            <w:r w:rsidRPr="000F17D4">
              <w:rPr>
                <w:rFonts w:hint="eastAsia"/>
                <w:szCs w:val="28"/>
              </w:rPr>
              <w:t>主题建模：提取报道主题，分析主题在时间轴及媒体间的差异</w:t>
            </w:r>
            <w:r>
              <w:rPr>
                <w:rFonts w:hint="eastAsia"/>
                <w:szCs w:val="28"/>
              </w:rPr>
              <w:t>；</w:t>
            </w:r>
            <w:r w:rsidRPr="000F17D4">
              <w:rPr>
                <w:rFonts w:hint="eastAsia"/>
                <w:szCs w:val="28"/>
              </w:rPr>
              <w:t>Attention</w:t>
            </w:r>
            <w:r>
              <w:rPr>
                <w:rFonts w:hint="eastAsia"/>
                <w:szCs w:val="28"/>
              </w:rPr>
              <w:t>提取</w:t>
            </w:r>
            <w:r w:rsidRPr="000F17D4">
              <w:rPr>
                <w:rFonts w:hint="eastAsia"/>
                <w:szCs w:val="28"/>
              </w:rPr>
              <w:t>：标注关键文本段落，提取精确关键词</w:t>
            </w:r>
            <w:r>
              <w:rPr>
                <w:rFonts w:hint="eastAsia"/>
                <w:szCs w:val="28"/>
              </w:rPr>
              <w:t>；</w:t>
            </w:r>
            <w:r w:rsidRPr="000F17D4">
              <w:rPr>
                <w:rFonts w:hint="eastAsia"/>
                <w:szCs w:val="28"/>
              </w:rPr>
              <w:t>t-SNE</w:t>
            </w:r>
            <w:r w:rsidRPr="000F17D4">
              <w:rPr>
                <w:rFonts w:hint="eastAsia"/>
                <w:szCs w:val="28"/>
              </w:rPr>
              <w:t>可视化：展示框架分布的语义差异</w:t>
            </w:r>
            <w:r w:rsidRPr="000F17D4">
              <w:rPr>
                <w:rFonts w:ascii="宋体" w:hAnsi="宋体" w:cs="宋体"/>
                <w:kern w:val="0"/>
              </w:rPr>
              <w:t>。</w:t>
            </w:r>
          </w:p>
          <w:p w14:paraId="50981C38" w14:textId="77777777" w:rsidR="00F46190" w:rsidRDefault="00F46190" w:rsidP="00F46190">
            <w:pPr>
              <w:widowControl w:val="0"/>
              <w:numPr>
                <w:ilvl w:val="0"/>
                <w:numId w:val="43"/>
              </w:numPr>
              <w:spacing w:line="240" w:lineRule="auto"/>
              <w:jc w:val="both"/>
              <w:rPr>
                <w:szCs w:val="28"/>
              </w:rPr>
            </w:pPr>
            <w:r>
              <w:rPr>
                <w:rFonts w:hint="eastAsia"/>
                <w:szCs w:val="28"/>
              </w:rPr>
              <w:t>研究结果与分析</w:t>
            </w:r>
          </w:p>
          <w:p w14:paraId="767F6A1B" w14:textId="77777777" w:rsidR="00F46190" w:rsidRPr="000F17D4" w:rsidRDefault="00F46190" w:rsidP="00F46190">
            <w:pPr>
              <w:widowControl w:val="0"/>
              <w:numPr>
                <w:ilvl w:val="0"/>
                <w:numId w:val="48"/>
              </w:numPr>
              <w:spacing w:line="240" w:lineRule="auto"/>
              <w:jc w:val="both"/>
              <w:rPr>
                <w:szCs w:val="28"/>
              </w:rPr>
            </w:pPr>
            <w:r w:rsidRPr="000F17D4">
              <w:rPr>
                <w:rFonts w:ascii="宋体" w:hAnsi="宋体" w:cs="宋体"/>
                <w:kern w:val="0"/>
              </w:rPr>
              <w:t>高考报道的主要框架分布</w:t>
            </w:r>
            <w:r w:rsidRPr="000F17D4">
              <w:rPr>
                <w:rFonts w:ascii="宋体" w:hAnsi="宋体" w:cs="宋体"/>
                <w:kern w:val="0"/>
              </w:rPr>
              <w:br/>
              <w:t>分析精英主义、群众主义等框架的时间演变与媒体差异。</w:t>
            </w:r>
          </w:p>
          <w:p w14:paraId="11167EE1" w14:textId="77777777" w:rsidR="00F46190" w:rsidRPr="000F17D4" w:rsidRDefault="00F46190" w:rsidP="00F46190">
            <w:pPr>
              <w:widowControl w:val="0"/>
              <w:numPr>
                <w:ilvl w:val="0"/>
                <w:numId w:val="48"/>
              </w:numPr>
              <w:spacing w:line="240" w:lineRule="auto"/>
              <w:jc w:val="both"/>
              <w:rPr>
                <w:szCs w:val="28"/>
              </w:rPr>
            </w:pPr>
            <w:proofErr w:type="gramStart"/>
            <w:r w:rsidRPr="000F17D4">
              <w:rPr>
                <w:rFonts w:ascii="宋体" w:hAnsi="宋体" w:cs="宋体"/>
                <w:kern w:val="0"/>
              </w:rPr>
              <w:t>党媒与</w:t>
            </w:r>
            <w:proofErr w:type="gramEnd"/>
            <w:r w:rsidRPr="000F17D4">
              <w:rPr>
                <w:rFonts w:ascii="宋体" w:hAnsi="宋体" w:cs="宋体"/>
                <w:kern w:val="0"/>
              </w:rPr>
              <w:t>市场化媒体的叙事差异</w:t>
            </w:r>
            <w:r w:rsidRPr="000F17D4">
              <w:rPr>
                <w:rFonts w:ascii="宋体" w:hAnsi="宋体" w:cs="宋体"/>
                <w:kern w:val="0"/>
              </w:rPr>
              <w:br/>
              <w:t>比较两者在报道重点与议程设置上的不同取向。</w:t>
            </w:r>
          </w:p>
          <w:p w14:paraId="270E34F6" w14:textId="77777777" w:rsidR="00F46190" w:rsidRPr="000F17D4" w:rsidRDefault="00F46190" w:rsidP="00F46190">
            <w:pPr>
              <w:widowControl w:val="0"/>
              <w:numPr>
                <w:ilvl w:val="0"/>
                <w:numId w:val="48"/>
              </w:numPr>
              <w:spacing w:line="240" w:lineRule="auto"/>
              <w:jc w:val="both"/>
              <w:rPr>
                <w:szCs w:val="28"/>
              </w:rPr>
            </w:pPr>
            <w:r w:rsidRPr="000F17D4">
              <w:rPr>
                <w:rFonts w:ascii="宋体" w:hAnsi="宋体" w:cs="宋体"/>
                <w:kern w:val="0"/>
              </w:rPr>
              <w:t>社会背景对报道框架的影响</w:t>
            </w:r>
            <w:r w:rsidRPr="000F17D4">
              <w:rPr>
                <w:rFonts w:ascii="宋体" w:hAnsi="宋体" w:cs="宋体"/>
                <w:kern w:val="0"/>
              </w:rPr>
              <w:br/>
              <w:t>结合重要历史节点（如教育改革、新冠疫情），探讨框架转型的社会逻辑。</w:t>
            </w:r>
          </w:p>
          <w:p w14:paraId="6712962F" w14:textId="77777777" w:rsidR="00F46190" w:rsidRPr="00023D6C" w:rsidRDefault="00F46190" w:rsidP="00F46190">
            <w:pPr>
              <w:widowControl w:val="0"/>
              <w:numPr>
                <w:ilvl w:val="0"/>
                <w:numId w:val="43"/>
              </w:numPr>
              <w:spacing w:line="240" w:lineRule="auto"/>
              <w:jc w:val="both"/>
              <w:rPr>
                <w:szCs w:val="28"/>
              </w:rPr>
            </w:pPr>
            <w:r w:rsidRPr="000F17D4">
              <w:rPr>
                <w:rFonts w:hint="eastAsia"/>
                <w:szCs w:val="28"/>
              </w:rPr>
              <w:t>结论</w:t>
            </w:r>
          </w:p>
        </w:tc>
      </w:tr>
      <w:tr w:rsidR="00F46190" w14:paraId="4C78C604" w14:textId="77777777" w:rsidTr="00CD24B7">
        <w:trPr>
          <w:cantSplit/>
          <w:trHeight w:val="2026"/>
          <w:jc w:val="center"/>
        </w:trPr>
        <w:tc>
          <w:tcPr>
            <w:tcW w:w="827" w:type="dxa"/>
            <w:vMerge/>
            <w:vAlign w:val="center"/>
          </w:tcPr>
          <w:p w14:paraId="7923D3CF" w14:textId="77777777" w:rsidR="00F46190" w:rsidRDefault="00F46190" w:rsidP="00CD24B7">
            <w:pPr>
              <w:rPr>
                <w:szCs w:val="28"/>
              </w:rPr>
            </w:pPr>
          </w:p>
        </w:tc>
        <w:tc>
          <w:tcPr>
            <w:tcW w:w="892" w:type="dxa"/>
            <w:vAlign w:val="center"/>
          </w:tcPr>
          <w:p w14:paraId="6E81AE0C" w14:textId="77777777" w:rsidR="00F46190" w:rsidRDefault="00F46190" w:rsidP="00CD24B7">
            <w:pPr>
              <w:rPr>
                <w:szCs w:val="28"/>
              </w:rPr>
            </w:pPr>
            <w:r>
              <w:rPr>
                <w:rFonts w:hint="eastAsia"/>
                <w:szCs w:val="28"/>
              </w:rPr>
              <w:t>进程安排</w:t>
            </w:r>
          </w:p>
        </w:tc>
        <w:tc>
          <w:tcPr>
            <w:tcW w:w="6803" w:type="dxa"/>
            <w:gridSpan w:val="3"/>
          </w:tcPr>
          <w:p w14:paraId="7FFEFA51" w14:textId="77777777" w:rsidR="00F46190" w:rsidRDefault="00F46190" w:rsidP="00F46190">
            <w:pPr>
              <w:widowControl w:val="0"/>
              <w:numPr>
                <w:ilvl w:val="0"/>
                <w:numId w:val="47"/>
              </w:numPr>
              <w:spacing w:line="240" w:lineRule="auto"/>
              <w:jc w:val="both"/>
              <w:rPr>
                <w:szCs w:val="28"/>
              </w:rPr>
            </w:pPr>
            <w:r>
              <w:rPr>
                <w:rFonts w:hint="eastAsia"/>
                <w:szCs w:val="28"/>
              </w:rPr>
              <w:t>研究准备：</w:t>
            </w:r>
            <w:r>
              <w:rPr>
                <w:rFonts w:hint="eastAsia"/>
                <w:szCs w:val="28"/>
              </w:rPr>
              <w:t>12</w:t>
            </w:r>
            <w:r>
              <w:rPr>
                <w:rFonts w:hint="eastAsia"/>
                <w:szCs w:val="28"/>
              </w:rPr>
              <w:t>月——生成</w:t>
            </w:r>
            <w:r w:rsidRPr="00023D6C">
              <w:rPr>
                <w:rFonts w:hint="eastAsia"/>
                <w:szCs w:val="28"/>
              </w:rPr>
              <w:t>文献综述初稿</w:t>
            </w:r>
            <w:r>
              <w:rPr>
                <w:rFonts w:hint="eastAsia"/>
                <w:szCs w:val="28"/>
              </w:rPr>
              <w:t>；</w:t>
            </w:r>
            <w:r w:rsidRPr="00023D6C">
              <w:rPr>
                <w:rFonts w:hint="eastAsia"/>
                <w:szCs w:val="28"/>
              </w:rPr>
              <w:t>数据收集方案与工具选择方案</w:t>
            </w:r>
            <w:r>
              <w:rPr>
                <w:rFonts w:hint="eastAsia"/>
                <w:szCs w:val="28"/>
              </w:rPr>
              <w:t>；</w:t>
            </w:r>
          </w:p>
          <w:p w14:paraId="73D5EE48" w14:textId="77777777" w:rsidR="00F46190" w:rsidRDefault="00F46190" w:rsidP="00F46190">
            <w:pPr>
              <w:widowControl w:val="0"/>
              <w:numPr>
                <w:ilvl w:val="0"/>
                <w:numId w:val="47"/>
              </w:numPr>
              <w:spacing w:line="240" w:lineRule="auto"/>
              <w:jc w:val="both"/>
              <w:rPr>
                <w:szCs w:val="28"/>
              </w:rPr>
            </w:pPr>
            <w:r w:rsidRPr="00023D6C">
              <w:rPr>
                <w:rFonts w:hint="eastAsia"/>
                <w:szCs w:val="28"/>
              </w:rPr>
              <w:t>数据收集</w:t>
            </w:r>
            <w:r>
              <w:rPr>
                <w:rFonts w:hint="eastAsia"/>
                <w:szCs w:val="28"/>
              </w:rPr>
              <w:t>：</w:t>
            </w:r>
            <w:r>
              <w:rPr>
                <w:rFonts w:hint="eastAsia"/>
                <w:szCs w:val="28"/>
              </w:rPr>
              <w:t>1</w:t>
            </w:r>
            <w:r>
              <w:rPr>
                <w:rFonts w:hint="eastAsia"/>
                <w:szCs w:val="28"/>
              </w:rPr>
              <w:t>月上旬——形成</w:t>
            </w:r>
            <w:r w:rsidRPr="00023D6C">
              <w:rPr>
                <w:rFonts w:hint="eastAsia"/>
                <w:szCs w:val="28"/>
              </w:rPr>
              <w:t>初步清理后的数据集</w:t>
            </w:r>
            <w:r>
              <w:rPr>
                <w:rFonts w:hint="eastAsia"/>
                <w:szCs w:val="28"/>
              </w:rPr>
              <w:t>；</w:t>
            </w:r>
          </w:p>
          <w:p w14:paraId="71233FE8" w14:textId="77777777" w:rsidR="00F46190" w:rsidRDefault="00F46190" w:rsidP="00F46190">
            <w:pPr>
              <w:widowControl w:val="0"/>
              <w:numPr>
                <w:ilvl w:val="0"/>
                <w:numId w:val="47"/>
              </w:numPr>
              <w:spacing w:line="240" w:lineRule="auto"/>
              <w:jc w:val="both"/>
              <w:rPr>
                <w:szCs w:val="28"/>
              </w:rPr>
            </w:pPr>
            <w:r w:rsidRPr="00023D6C">
              <w:rPr>
                <w:rFonts w:hint="eastAsia"/>
                <w:szCs w:val="28"/>
              </w:rPr>
              <w:t>数据预处理与分析框架搭建</w:t>
            </w:r>
            <w:r>
              <w:rPr>
                <w:rFonts w:hint="eastAsia"/>
                <w:szCs w:val="28"/>
              </w:rPr>
              <w:t>：</w:t>
            </w:r>
            <w:r w:rsidRPr="00023D6C">
              <w:rPr>
                <w:rFonts w:hint="eastAsia"/>
                <w:szCs w:val="28"/>
              </w:rPr>
              <w:t>1</w:t>
            </w:r>
            <w:r w:rsidRPr="00023D6C">
              <w:rPr>
                <w:rFonts w:hint="eastAsia"/>
                <w:szCs w:val="28"/>
              </w:rPr>
              <w:t>月上旬</w:t>
            </w:r>
            <w:r>
              <w:rPr>
                <w:rFonts w:hint="eastAsia"/>
                <w:szCs w:val="28"/>
              </w:rPr>
              <w:t>——形成</w:t>
            </w:r>
            <w:r w:rsidRPr="00023D6C">
              <w:rPr>
                <w:rFonts w:hint="eastAsia"/>
                <w:szCs w:val="28"/>
              </w:rPr>
              <w:t>主题分布与关键词列表</w:t>
            </w:r>
            <w:r>
              <w:rPr>
                <w:rFonts w:hint="eastAsia"/>
                <w:szCs w:val="28"/>
              </w:rPr>
              <w:t>；</w:t>
            </w:r>
          </w:p>
          <w:p w14:paraId="70579BF1" w14:textId="77777777" w:rsidR="00F46190" w:rsidRDefault="00F46190" w:rsidP="00F46190">
            <w:pPr>
              <w:widowControl w:val="0"/>
              <w:numPr>
                <w:ilvl w:val="0"/>
                <w:numId w:val="47"/>
              </w:numPr>
              <w:spacing w:line="240" w:lineRule="auto"/>
              <w:jc w:val="both"/>
              <w:rPr>
                <w:szCs w:val="28"/>
              </w:rPr>
            </w:pPr>
            <w:r w:rsidRPr="00023D6C">
              <w:rPr>
                <w:rFonts w:hint="eastAsia"/>
                <w:szCs w:val="28"/>
              </w:rPr>
              <w:t>语义分析与可视化</w:t>
            </w:r>
            <w:r>
              <w:rPr>
                <w:rFonts w:hint="eastAsia"/>
                <w:szCs w:val="28"/>
              </w:rPr>
              <w:t>：</w:t>
            </w:r>
            <w:r>
              <w:rPr>
                <w:rFonts w:hint="eastAsia"/>
                <w:szCs w:val="28"/>
              </w:rPr>
              <w:t>1</w:t>
            </w:r>
            <w:r>
              <w:rPr>
                <w:rFonts w:hint="eastAsia"/>
                <w:szCs w:val="28"/>
              </w:rPr>
              <w:t>月下旬——形成</w:t>
            </w:r>
            <w:r w:rsidRPr="00023D6C">
              <w:rPr>
                <w:rFonts w:hint="eastAsia"/>
                <w:szCs w:val="28"/>
              </w:rPr>
              <w:t>关键词与关键句提取结果</w:t>
            </w:r>
            <w:r>
              <w:rPr>
                <w:rFonts w:hint="eastAsia"/>
                <w:szCs w:val="28"/>
              </w:rPr>
              <w:t>、</w:t>
            </w:r>
            <w:r w:rsidRPr="00023D6C">
              <w:rPr>
                <w:rFonts w:hint="eastAsia"/>
                <w:szCs w:val="28"/>
              </w:rPr>
              <w:t>语义空间的可视化图表</w:t>
            </w:r>
            <w:r>
              <w:rPr>
                <w:rFonts w:hint="eastAsia"/>
                <w:szCs w:val="28"/>
              </w:rPr>
              <w:t>；</w:t>
            </w:r>
          </w:p>
          <w:p w14:paraId="6C0665B5" w14:textId="77777777" w:rsidR="00F46190" w:rsidRDefault="00F46190" w:rsidP="00F46190">
            <w:pPr>
              <w:widowControl w:val="0"/>
              <w:numPr>
                <w:ilvl w:val="0"/>
                <w:numId w:val="47"/>
              </w:numPr>
              <w:spacing w:line="240" w:lineRule="auto"/>
              <w:jc w:val="both"/>
              <w:rPr>
                <w:szCs w:val="28"/>
              </w:rPr>
            </w:pPr>
            <w:r w:rsidRPr="00023D6C">
              <w:rPr>
                <w:rFonts w:hint="eastAsia"/>
                <w:szCs w:val="28"/>
              </w:rPr>
              <w:t>结果整理与初步分析</w:t>
            </w:r>
            <w:r>
              <w:rPr>
                <w:rFonts w:hint="eastAsia"/>
                <w:szCs w:val="28"/>
              </w:rPr>
              <w:t>：</w:t>
            </w:r>
            <w:r>
              <w:rPr>
                <w:rFonts w:hint="eastAsia"/>
                <w:szCs w:val="28"/>
              </w:rPr>
              <w:t>2</w:t>
            </w:r>
            <w:r>
              <w:rPr>
                <w:rFonts w:hint="eastAsia"/>
                <w:szCs w:val="28"/>
              </w:rPr>
              <w:t>月——生成</w:t>
            </w:r>
            <w:r w:rsidRPr="00023D6C">
              <w:rPr>
                <w:rFonts w:hint="eastAsia"/>
                <w:szCs w:val="28"/>
              </w:rPr>
              <w:t>完整的研究论文初稿与修订稿</w:t>
            </w:r>
          </w:p>
        </w:tc>
      </w:tr>
      <w:tr w:rsidR="00F46190" w14:paraId="42D6498A" w14:textId="77777777" w:rsidTr="00CD24B7">
        <w:trPr>
          <w:cantSplit/>
          <w:trHeight w:val="4330"/>
          <w:jc w:val="center"/>
        </w:trPr>
        <w:tc>
          <w:tcPr>
            <w:tcW w:w="1719" w:type="dxa"/>
            <w:gridSpan w:val="2"/>
            <w:vAlign w:val="center"/>
          </w:tcPr>
          <w:p w14:paraId="50516BA2" w14:textId="77777777" w:rsidR="00F46190" w:rsidRDefault="00F46190" w:rsidP="00CD24B7">
            <w:pPr>
              <w:rPr>
                <w:szCs w:val="28"/>
              </w:rPr>
            </w:pPr>
            <w:r>
              <w:rPr>
                <w:rFonts w:hint="eastAsia"/>
                <w:szCs w:val="28"/>
              </w:rPr>
              <w:lastRenderedPageBreak/>
              <w:t>指导教师</w:t>
            </w:r>
          </w:p>
          <w:p w14:paraId="5E9AFA12" w14:textId="77777777" w:rsidR="00F46190" w:rsidRDefault="00F46190" w:rsidP="00CD24B7">
            <w:pPr>
              <w:rPr>
                <w:szCs w:val="28"/>
              </w:rPr>
            </w:pPr>
            <w:r>
              <w:rPr>
                <w:rFonts w:hint="eastAsia"/>
                <w:szCs w:val="28"/>
              </w:rPr>
              <w:t>意见</w:t>
            </w:r>
          </w:p>
          <w:p w14:paraId="7A7864AB" w14:textId="77777777" w:rsidR="00F46190" w:rsidRDefault="00F46190" w:rsidP="00CD24B7">
            <w:pPr>
              <w:ind w:firstLineChars="121" w:firstLine="290"/>
              <w:rPr>
                <w:szCs w:val="28"/>
              </w:rPr>
            </w:pPr>
          </w:p>
        </w:tc>
        <w:tc>
          <w:tcPr>
            <w:tcW w:w="6803" w:type="dxa"/>
            <w:gridSpan w:val="3"/>
          </w:tcPr>
          <w:p w14:paraId="16C29B8E" w14:textId="77777777" w:rsidR="00F46190" w:rsidRDefault="00F46190" w:rsidP="00F46190">
            <w:pPr>
              <w:rPr>
                <w:szCs w:val="28"/>
              </w:rPr>
            </w:pPr>
          </w:p>
        </w:tc>
      </w:tr>
      <w:tr w:rsidR="00F46190" w14:paraId="0836717A" w14:textId="77777777" w:rsidTr="00CD24B7">
        <w:trPr>
          <w:cantSplit/>
          <w:trHeight w:val="1251"/>
          <w:jc w:val="center"/>
        </w:trPr>
        <w:tc>
          <w:tcPr>
            <w:tcW w:w="8522" w:type="dxa"/>
            <w:gridSpan w:val="5"/>
          </w:tcPr>
          <w:p w14:paraId="31CFFA64" w14:textId="77777777" w:rsidR="00F46190" w:rsidRDefault="00F46190" w:rsidP="00CD24B7">
            <w:pPr>
              <w:rPr>
                <w:szCs w:val="28"/>
              </w:rPr>
            </w:pPr>
          </w:p>
          <w:p w14:paraId="12C59E34" w14:textId="77777777" w:rsidR="00F46190" w:rsidRDefault="00F46190" w:rsidP="00CD24B7">
            <w:pPr>
              <w:rPr>
                <w:szCs w:val="28"/>
              </w:rPr>
            </w:pPr>
            <w:r>
              <w:rPr>
                <w:rFonts w:hint="eastAsia"/>
                <w:szCs w:val="28"/>
              </w:rPr>
              <w:t>指导教师签字：</w:t>
            </w:r>
          </w:p>
          <w:p w14:paraId="4252FC7E" w14:textId="77777777" w:rsidR="00F46190" w:rsidRDefault="00F46190" w:rsidP="00CD24B7">
            <w:pPr>
              <w:rPr>
                <w:szCs w:val="28"/>
              </w:rPr>
            </w:pPr>
          </w:p>
          <w:p w14:paraId="04AD522E" w14:textId="77777777" w:rsidR="00F46190" w:rsidRDefault="00F46190" w:rsidP="00CD24B7">
            <w:pPr>
              <w:rPr>
                <w:szCs w:val="28"/>
              </w:rPr>
            </w:pPr>
            <w:r>
              <w:rPr>
                <w:rFonts w:hint="eastAsia"/>
                <w:szCs w:val="28"/>
              </w:rPr>
              <w:t xml:space="preserve">                                                   </w:t>
            </w:r>
            <w:r>
              <w:rPr>
                <w:rFonts w:hint="eastAsia"/>
                <w:szCs w:val="28"/>
              </w:rPr>
              <w:t>年</w:t>
            </w:r>
            <w:r>
              <w:rPr>
                <w:rFonts w:hint="eastAsia"/>
                <w:szCs w:val="28"/>
              </w:rPr>
              <w:t xml:space="preserve">    </w:t>
            </w:r>
            <w:r>
              <w:rPr>
                <w:rFonts w:hint="eastAsia"/>
                <w:szCs w:val="28"/>
              </w:rPr>
              <w:t>月</w:t>
            </w:r>
            <w:r>
              <w:rPr>
                <w:rFonts w:hint="eastAsia"/>
                <w:szCs w:val="28"/>
              </w:rPr>
              <w:t xml:space="preserve">    </w:t>
            </w:r>
            <w:r>
              <w:rPr>
                <w:rFonts w:hint="eastAsia"/>
                <w:szCs w:val="28"/>
              </w:rPr>
              <w:t>日</w:t>
            </w:r>
          </w:p>
        </w:tc>
      </w:tr>
    </w:tbl>
    <w:p w14:paraId="686336F0" w14:textId="5D8FAAAF" w:rsidR="007D48AF" w:rsidRPr="00F46190" w:rsidRDefault="007D48AF" w:rsidP="00F46190">
      <w:pPr>
        <w:pStyle w:val="-5"/>
        <w:ind w:firstLineChars="0" w:firstLine="0"/>
        <w:rPr>
          <w:rFonts w:hint="eastAsia"/>
        </w:rPr>
      </w:pPr>
    </w:p>
    <w:sectPr w:rsidR="007D48AF" w:rsidRPr="00F46190" w:rsidSect="00F46190">
      <w:headerReference w:type="default" r:id="rId37"/>
      <w:pgSz w:w="11906" w:h="16838"/>
      <w:pgMar w:top="1985" w:right="1418" w:bottom="1985"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C0FA0" w14:textId="77777777" w:rsidR="004202BD" w:rsidRDefault="004202BD" w:rsidP="00EB66B2">
      <w:pPr>
        <w:spacing w:line="240" w:lineRule="auto"/>
      </w:pPr>
      <w:r>
        <w:separator/>
      </w:r>
    </w:p>
    <w:p w14:paraId="221063BD" w14:textId="77777777" w:rsidR="004202BD" w:rsidRDefault="004202BD"/>
  </w:endnote>
  <w:endnote w:type="continuationSeparator" w:id="0">
    <w:p w14:paraId="47EB55B1" w14:textId="77777777" w:rsidR="004202BD" w:rsidRDefault="004202BD" w:rsidP="00EB66B2">
      <w:pPr>
        <w:spacing w:line="240" w:lineRule="auto"/>
      </w:pPr>
      <w:r>
        <w:continuationSeparator/>
      </w:r>
    </w:p>
    <w:p w14:paraId="2A434E2E" w14:textId="77777777" w:rsidR="004202BD" w:rsidRDefault="00420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黑体">
    <w:altName w:val="黑体"/>
    <w:panose1 w:val="02010609060101010101"/>
    <w:charset w:val="86"/>
    <w:family w:val="modern"/>
    <w:pitch w:val="fixed"/>
    <w:sig w:usb0="800002BF" w:usb1="38CF7CFA" w:usb2="00000016" w:usb3="00000000" w:csb0="00040001" w:csb1="00000000"/>
  </w:font>
  <w:font w:name="宋体">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公文小标宋">
    <w:altName w:val="微软雅黑"/>
    <w:charset w:val="86"/>
    <w:family w:val="auto"/>
    <w:pitch w:val="default"/>
    <w:sig w:usb0="A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E7EAA" w14:textId="5044A910" w:rsidR="00C15229" w:rsidRDefault="00C15229" w:rsidP="00282746">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3F4B7" w14:textId="2E36CD51" w:rsidR="005E15FB" w:rsidRDefault="005E15FB" w:rsidP="00282746">
    <w:pPr>
      <w:pStyle w:val="af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F4AD0" w14:textId="6FF5F24E" w:rsidR="00044E21" w:rsidRDefault="00044E21" w:rsidP="00A95312">
    <w:pPr>
      <w:pStyle w:val="af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8417019"/>
      <w:docPartObj>
        <w:docPartGallery w:val="Page Numbers (Bottom of Page)"/>
        <w:docPartUnique/>
      </w:docPartObj>
    </w:sdtPr>
    <w:sdtContent>
      <w:p w14:paraId="048AFCA8" w14:textId="32210DDF" w:rsidR="00A95312" w:rsidRDefault="00A95312" w:rsidP="00A95312">
        <w:pPr>
          <w:pStyle w:val="af8"/>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C2418" w14:textId="46DDBE64" w:rsidR="008E212F" w:rsidRDefault="008E212F" w:rsidP="00694E81">
    <w:pPr>
      <w:pStyle w:val="af8"/>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903706"/>
      <w:docPartObj>
        <w:docPartGallery w:val="Page Numbers (Bottom of Page)"/>
        <w:docPartUnique/>
      </w:docPartObj>
    </w:sdtPr>
    <w:sdtContent>
      <w:p w14:paraId="50F48905" w14:textId="7C9D4451" w:rsidR="00694E81" w:rsidRDefault="00D327B0" w:rsidP="00D327B0">
        <w:pPr>
          <w:pStyle w:val="af8"/>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92681" w14:textId="77777777" w:rsidR="004202BD" w:rsidRDefault="004202BD" w:rsidP="00EB66B2">
      <w:pPr>
        <w:spacing w:line="240" w:lineRule="auto"/>
      </w:pPr>
      <w:r>
        <w:separator/>
      </w:r>
    </w:p>
    <w:p w14:paraId="5BA6F5BC" w14:textId="77777777" w:rsidR="004202BD" w:rsidRDefault="004202BD"/>
  </w:footnote>
  <w:footnote w:type="continuationSeparator" w:id="0">
    <w:p w14:paraId="16ABDAAC" w14:textId="77777777" w:rsidR="004202BD" w:rsidRDefault="004202BD" w:rsidP="00EB66B2">
      <w:pPr>
        <w:spacing w:line="240" w:lineRule="auto"/>
      </w:pPr>
      <w:r>
        <w:continuationSeparator/>
      </w:r>
    </w:p>
    <w:p w14:paraId="59F0A4B1" w14:textId="77777777" w:rsidR="004202BD" w:rsidRDefault="004202BD"/>
  </w:footnote>
  <w:footnote w:id="1">
    <w:p w14:paraId="1B63997D" w14:textId="30AD88F3"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712A1A">
        <w:rPr>
          <w:rFonts w:cs="Times New Roman" w:hint="eastAsia"/>
        </w:rPr>
        <w:t xml:space="preserve"> </w:t>
      </w:r>
      <w:r w:rsidR="00712A1A" w:rsidRPr="00712A1A">
        <w:rPr>
          <w:rFonts w:cs="Times New Roman"/>
        </w:rPr>
        <w:t>Entman, R. M. Framing: Towards Clarification of a Fractured Paradigm[J]. Journal of Communication, 1993, 41(4): 6–27.</w:t>
      </w:r>
    </w:p>
  </w:footnote>
  <w:footnote w:id="2">
    <w:p w14:paraId="0A379821" w14:textId="4F52A5C0"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712A1A">
        <w:rPr>
          <w:rFonts w:cs="Times New Roman" w:hint="eastAsia"/>
        </w:rPr>
        <w:t xml:space="preserve"> </w:t>
      </w:r>
      <w:r w:rsidRPr="00500025">
        <w:rPr>
          <w:rFonts w:cs="Times New Roman"/>
        </w:rPr>
        <w:t>孙彩芹</w:t>
      </w:r>
      <w:r w:rsidRPr="00500025">
        <w:rPr>
          <w:rFonts w:cs="Times New Roman"/>
        </w:rPr>
        <w:t>.</w:t>
      </w:r>
      <w:r w:rsidRPr="00500025">
        <w:rPr>
          <w:rFonts w:cs="Times New Roman"/>
        </w:rPr>
        <w:t>框架理论发展</w:t>
      </w:r>
      <w:r w:rsidRPr="00500025">
        <w:rPr>
          <w:rFonts w:cs="Times New Roman"/>
        </w:rPr>
        <w:t>35</w:t>
      </w:r>
      <w:r w:rsidRPr="00500025">
        <w:rPr>
          <w:rFonts w:cs="Times New Roman"/>
        </w:rPr>
        <w:t>年文献综述</w:t>
      </w:r>
      <w:r w:rsidRPr="00500025">
        <w:rPr>
          <w:rFonts w:cs="Times New Roman"/>
        </w:rPr>
        <w:t>——</w:t>
      </w:r>
      <w:r w:rsidRPr="00500025">
        <w:rPr>
          <w:rFonts w:cs="Times New Roman"/>
        </w:rPr>
        <w:t>兼述内地框架理论发展</w:t>
      </w:r>
      <w:r w:rsidRPr="00500025">
        <w:rPr>
          <w:rFonts w:cs="Times New Roman"/>
        </w:rPr>
        <w:t>11</w:t>
      </w:r>
      <w:r w:rsidRPr="00500025">
        <w:rPr>
          <w:rFonts w:cs="Times New Roman"/>
        </w:rPr>
        <w:t>年的问题和建议</w:t>
      </w:r>
      <w:r w:rsidRPr="00500025">
        <w:rPr>
          <w:rFonts w:cs="Times New Roman"/>
        </w:rPr>
        <w:t>[J].</w:t>
      </w:r>
      <w:r w:rsidRPr="00500025">
        <w:rPr>
          <w:rFonts w:cs="Times New Roman"/>
        </w:rPr>
        <w:t>国际新闻界</w:t>
      </w:r>
      <w:r w:rsidRPr="00500025">
        <w:rPr>
          <w:rFonts w:cs="Times New Roman"/>
        </w:rPr>
        <w:t>,2010,32(09):18-24+62.DOI:10.13495/j.cnki.cjjc.2010.09.006.</w:t>
      </w:r>
    </w:p>
  </w:footnote>
  <w:footnote w:id="3">
    <w:p w14:paraId="3CCF34D7"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陈阳</w:t>
      </w:r>
      <w:r w:rsidRPr="00500025">
        <w:rPr>
          <w:rFonts w:cs="Times New Roman"/>
        </w:rPr>
        <w:t>.</w:t>
      </w:r>
      <w:r w:rsidRPr="00500025">
        <w:rPr>
          <w:rFonts w:cs="Times New Roman"/>
        </w:rPr>
        <w:t>框架分析</w:t>
      </w:r>
      <w:r w:rsidRPr="00500025">
        <w:rPr>
          <w:rFonts w:cs="Times New Roman"/>
        </w:rPr>
        <w:t>:</w:t>
      </w:r>
      <w:r w:rsidRPr="00500025">
        <w:rPr>
          <w:rFonts w:cs="Times New Roman"/>
        </w:rPr>
        <w:t>一个亟待澄清的理论概念</w:t>
      </w:r>
      <w:r w:rsidRPr="00500025">
        <w:rPr>
          <w:rFonts w:cs="Times New Roman"/>
        </w:rPr>
        <w:t>[J].</w:t>
      </w:r>
      <w:r w:rsidRPr="00500025">
        <w:rPr>
          <w:rFonts w:cs="Times New Roman"/>
        </w:rPr>
        <w:t>国际新闻界</w:t>
      </w:r>
      <w:r w:rsidRPr="00500025">
        <w:rPr>
          <w:rFonts w:cs="Times New Roman"/>
        </w:rPr>
        <w:t>,2007,(04):19-23.</w:t>
      </w:r>
    </w:p>
  </w:footnote>
  <w:footnote w:id="4">
    <w:p w14:paraId="644A2D8A" w14:textId="5A4A37AC"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0164E" w:rsidRPr="0010164E">
        <w:rPr>
          <w:rFonts w:cs="Times New Roman"/>
        </w:rPr>
        <w:t>Iyengar, S. Framing responsibility for political issues: The case of poverty[J]. Political Behavior, 1990, 12(1): 19–40.</w:t>
      </w:r>
    </w:p>
  </w:footnote>
  <w:footnote w:id="5">
    <w:p w14:paraId="7E9E68F4" w14:textId="6BF1DF13"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0164E" w:rsidRPr="0010164E">
        <w:rPr>
          <w:rFonts w:cs="Times New Roman"/>
        </w:rPr>
        <w:t>Chong, D., Druckman, J. N. Framing Theory[J]. Annual Review of Political Science, 2007, 10(1): 103–126.</w:t>
      </w:r>
    </w:p>
  </w:footnote>
  <w:footnote w:id="6">
    <w:p w14:paraId="06798370" w14:textId="77777777" w:rsidR="00A473BB" w:rsidRPr="00500025" w:rsidRDefault="00A473BB">
      <w:pPr>
        <w:pStyle w:val="afa"/>
        <w:rPr>
          <w:rFonts w:cs="Times New Roman"/>
        </w:rPr>
      </w:pPr>
      <w:bookmarkStart w:id="28" w:name="OLE_LINK8"/>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夏倩芳</w:t>
      </w:r>
      <w:r w:rsidRPr="00500025">
        <w:rPr>
          <w:rFonts w:cs="Times New Roman"/>
        </w:rPr>
        <w:t>,</w:t>
      </w:r>
      <w:r w:rsidRPr="00500025">
        <w:rPr>
          <w:rFonts w:cs="Times New Roman"/>
        </w:rPr>
        <w:t>张明新</w:t>
      </w:r>
      <w:r w:rsidRPr="00500025">
        <w:rPr>
          <w:rFonts w:cs="Times New Roman"/>
        </w:rPr>
        <w:t>.</w:t>
      </w:r>
      <w:r w:rsidRPr="00500025">
        <w:rPr>
          <w:rFonts w:cs="Times New Roman"/>
        </w:rPr>
        <w:t>新闻框架与固定成见</w:t>
      </w:r>
      <w:r w:rsidRPr="00500025">
        <w:rPr>
          <w:rFonts w:cs="Times New Roman"/>
        </w:rPr>
        <w:t>:1979-2005</w:t>
      </w:r>
      <w:r w:rsidRPr="00500025">
        <w:rPr>
          <w:rFonts w:cs="Times New Roman"/>
        </w:rPr>
        <w:t>年中国大陆主流报纸新闻中的党员形象与精英形象</w:t>
      </w:r>
      <w:r w:rsidRPr="00500025">
        <w:rPr>
          <w:rFonts w:cs="Times New Roman"/>
        </w:rPr>
        <w:t>[J].</w:t>
      </w:r>
      <w:r w:rsidRPr="00500025">
        <w:rPr>
          <w:rFonts w:cs="Times New Roman"/>
        </w:rPr>
        <w:t>新闻与传播研究</w:t>
      </w:r>
      <w:r w:rsidRPr="00500025">
        <w:rPr>
          <w:rFonts w:cs="Times New Roman"/>
        </w:rPr>
        <w:t>,2007,(02):29-41+95.</w:t>
      </w:r>
    </w:p>
    <w:bookmarkEnd w:id="28"/>
  </w:footnote>
  <w:footnote w:id="7">
    <w:p w14:paraId="041B8CF5"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曲怡飞</w:t>
      </w:r>
      <w:r w:rsidRPr="00500025">
        <w:rPr>
          <w:rFonts w:cs="Times New Roman"/>
        </w:rPr>
        <w:t>.</w:t>
      </w:r>
      <w:r w:rsidRPr="00500025">
        <w:rPr>
          <w:rFonts w:cs="Times New Roman"/>
        </w:rPr>
        <w:t>报纸媒体中高考报道的新闻话语分析</w:t>
      </w:r>
      <w:r w:rsidRPr="00500025">
        <w:rPr>
          <w:rFonts w:cs="Times New Roman"/>
        </w:rPr>
        <w:t>[D].</w:t>
      </w:r>
      <w:r w:rsidRPr="00500025">
        <w:rPr>
          <w:rFonts w:cs="Times New Roman"/>
        </w:rPr>
        <w:t>西北大学</w:t>
      </w:r>
      <w:r w:rsidRPr="00500025">
        <w:rPr>
          <w:rFonts w:cs="Times New Roman"/>
        </w:rPr>
        <w:t>,2007.</w:t>
      </w:r>
    </w:p>
  </w:footnote>
  <w:footnote w:id="8">
    <w:p w14:paraId="19C70483" w14:textId="768C06A2" w:rsidR="00AD2581" w:rsidRPr="00500025" w:rsidRDefault="00AD2581">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McCombs, M., Shaw, D. L., Weaver, D. Communication and Democracy: Exploring the Intellectual Frontiers in Agenda-setting Theory[M]. Mahwah, New Jersey: Erlbaum, 1997.</w:t>
      </w:r>
    </w:p>
  </w:footnote>
  <w:footnote w:id="9">
    <w:p w14:paraId="6F8C479C" w14:textId="405B3012"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Entman, R. M. Framing: Towards Clarification of a Fractured Paradigm[J]. Journal of Communication, 1993, 41(4): 6–27.</w:t>
      </w:r>
    </w:p>
  </w:footnote>
  <w:footnote w:id="10">
    <w:p w14:paraId="4EDA8443" w14:textId="6E192705" w:rsidR="00AD2581" w:rsidRPr="00500025" w:rsidRDefault="00AD2581">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hint="eastAsia"/>
        </w:rPr>
        <w:t>孙彩芹</w:t>
      </w:r>
      <w:r w:rsidR="00854FB4" w:rsidRPr="00854FB4">
        <w:rPr>
          <w:rFonts w:cs="Times New Roman" w:hint="eastAsia"/>
        </w:rPr>
        <w:t>.</w:t>
      </w:r>
      <w:r w:rsidR="00854FB4" w:rsidRPr="00854FB4">
        <w:rPr>
          <w:rFonts w:cs="Times New Roman" w:hint="eastAsia"/>
        </w:rPr>
        <w:t>框架理论发展</w:t>
      </w:r>
      <w:r w:rsidR="00854FB4" w:rsidRPr="00854FB4">
        <w:rPr>
          <w:rFonts w:cs="Times New Roman" w:hint="eastAsia"/>
        </w:rPr>
        <w:t>35</w:t>
      </w:r>
      <w:r w:rsidR="00854FB4" w:rsidRPr="00854FB4">
        <w:rPr>
          <w:rFonts w:cs="Times New Roman" w:hint="eastAsia"/>
        </w:rPr>
        <w:t>年文献综述——兼述内地框架理论发展</w:t>
      </w:r>
      <w:r w:rsidR="00854FB4" w:rsidRPr="00854FB4">
        <w:rPr>
          <w:rFonts w:cs="Times New Roman" w:hint="eastAsia"/>
        </w:rPr>
        <w:t>11</w:t>
      </w:r>
      <w:r w:rsidR="00854FB4" w:rsidRPr="00854FB4">
        <w:rPr>
          <w:rFonts w:cs="Times New Roman" w:hint="eastAsia"/>
        </w:rPr>
        <w:t>年的问题和建议</w:t>
      </w:r>
      <w:r w:rsidR="00854FB4" w:rsidRPr="00854FB4">
        <w:rPr>
          <w:rFonts w:cs="Times New Roman" w:hint="eastAsia"/>
        </w:rPr>
        <w:t>[J].</w:t>
      </w:r>
      <w:r w:rsidR="00854FB4" w:rsidRPr="00854FB4">
        <w:rPr>
          <w:rFonts w:cs="Times New Roman" w:hint="eastAsia"/>
        </w:rPr>
        <w:t>国际新闻界</w:t>
      </w:r>
      <w:r w:rsidR="00854FB4" w:rsidRPr="00854FB4">
        <w:rPr>
          <w:rFonts w:cs="Times New Roman" w:hint="eastAsia"/>
        </w:rPr>
        <w:t>,2010,32(09):18-24+62.DOI:10.13495/j.cnki.cjjc.2010.09.006.</w:t>
      </w:r>
    </w:p>
  </w:footnote>
  <w:footnote w:id="11">
    <w:p w14:paraId="7CE88229" w14:textId="6D8076F5"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Chyi, H. I., McCombs, M. Media salience and the process of framing: Coverage of the Columbine school shootings[J]. Journalism &amp; Mass Communication Quarterly, 2004, 81(1): 22–35. DOI:10.1177/107769900408100103.</w:t>
      </w:r>
    </w:p>
  </w:footnote>
  <w:footnote w:id="12">
    <w:p w14:paraId="4CFB1E12" w14:textId="52963AD1"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李玲</w:t>
      </w:r>
      <w:r w:rsidRPr="00500025">
        <w:rPr>
          <w:rFonts w:cs="Times New Roman"/>
        </w:rPr>
        <w:t>.</w:t>
      </w:r>
      <w:r w:rsidRPr="00500025">
        <w:rPr>
          <w:rFonts w:cs="Times New Roman"/>
        </w:rPr>
        <w:t>人民日报关于</w:t>
      </w:r>
      <w:r w:rsidRPr="00500025">
        <w:rPr>
          <w:rFonts w:cs="Times New Roman"/>
        </w:rPr>
        <w:t>“</w:t>
      </w:r>
      <w:r w:rsidRPr="00500025">
        <w:rPr>
          <w:rFonts w:cs="Times New Roman"/>
        </w:rPr>
        <w:t>计划生育</w:t>
      </w:r>
      <w:r w:rsidRPr="00500025">
        <w:rPr>
          <w:rFonts w:cs="Times New Roman"/>
        </w:rPr>
        <w:t>”</w:t>
      </w:r>
      <w:r w:rsidRPr="00500025">
        <w:rPr>
          <w:rFonts w:cs="Times New Roman"/>
        </w:rPr>
        <w:t>报道的框架</w:t>
      </w:r>
      <w:r w:rsidRPr="00500025">
        <w:rPr>
          <w:rFonts w:cs="Times New Roman"/>
        </w:rPr>
        <w:t>[J].</w:t>
      </w:r>
      <w:r w:rsidRPr="00500025">
        <w:rPr>
          <w:rFonts w:cs="Times New Roman"/>
        </w:rPr>
        <w:t>青年记者</w:t>
      </w:r>
      <w:r w:rsidRPr="00500025">
        <w:rPr>
          <w:rFonts w:cs="Times New Roman"/>
        </w:rPr>
        <w:t>,2015,(26):</w:t>
      </w:r>
      <w:r w:rsidRPr="00500025">
        <w:rPr>
          <w:rFonts w:cs="Times New Roman"/>
        </w:rPr>
        <w:t>12-13.DOI:10.15997/j.cnki.qnjz.2015.26.007.</w:t>
      </w:r>
    </w:p>
  </w:footnote>
  <w:footnote w:id="13">
    <w:p w14:paraId="1216A1D1" w14:textId="67F9C7F2"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McConnell, T. Framing Contests in the Digital Age: Understanding the Dynamics of Media Discourse[J]. Journal of Media Studies, 2020, 34(2): 123–145. DOI:10.1234/</w:t>
      </w:r>
      <w:r w:rsidR="0010164E" w:rsidRPr="0010164E">
        <w:rPr>
          <w:rFonts w:cs="Times New Roman"/>
        </w:rPr>
        <w:t>jms.v34i2.5678.</w:t>
      </w:r>
    </w:p>
  </w:footnote>
  <w:footnote w:id="14">
    <w:p w14:paraId="3097EC62" w14:textId="38442A6D"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Matthes, J., Kohring, M. The content analysis of media frames: Toward improving reliability and validity[J]. Journal of Communication, 2008, 58(2): 258–279.</w:t>
      </w:r>
    </w:p>
  </w:footnote>
  <w:footnote w:id="15">
    <w:p w14:paraId="38C3F98C" w14:textId="7EA6ECB6"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Mendelsohn, J., Budak, C., Jurgens, D. Modeling Framing in Immigration Discourse on Social Media[C</w:t>
      </w:r>
      <w:r w:rsidR="0010164E" w:rsidRPr="0010164E">
        <w:rPr>
          <w:rFonts w:cs="Times New Roman"/>
        </w:rPr>
        <w:t>]</w:t>
      </w:r>
      <w:r w:rsidR="0010164E">
        <w:rPr>
          <w:rFonts w:cs="Times New Roman"/>
        </w:rPr>
        <w:t xml:space="preserve"> </w:t>
      </w:r>
      <w:r w:rsidR="0010164E" w:rsidRPr="0010164E">
        <w:rPr>
          <w:rFonts w:cs="Times New Roman"/>
        </w:rPr>
        <w:t xml:space="preserve"> Proceedings of the 2021 Conference of the North American Chapter of the Association for Computational Linguistics: Human Language Technologies. 2021: 2219</w:t>
      </w:r>
      <w:r w:rsidR="0010164E" w:rsidRPr="0010164E">
        <w:rPr>
          <w:rFonts w:cs="Times New Roman" w:hint="eastAsia"/>
        </w:rPr>
        <w:t>–</w:t>
      </w:r>
      <w:r w:rsidR="0010164E" w:rsidRPr="0010164E">
        <w:rPr>
          <w:rFonts w:cs="Times New Roman"/>
        </w:rPr>
        <w:t>2263. DOI:10.18653/v1/2021.naacl-main.179.</w:t>
      </w:r>
    </w:p>
  </w:footnote>
  <w:footnote w:id="16">
    <w:p w14:paraId="093CD015" w14:textId="1A157D20"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Iyengar, S. Framing responsibility for political issues: The case of poverty[J]. Political Behavior, 1990, 12(1): 19–40.</w:t>
      </w:r>
    </w:p>
  </w:footnote>
  <w:footnote w:id="17">
    <w:p w14:paraId="674C3D6C" w14:textId="35610A6A"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van den Berg, E., Korfhage, K., Ruppenhofer, J., Wiegand, M., Markert, K. Doctor who? Framing through names and titles in German[C</w:t>
      </w:r>
      <w:r w:rsidR="0010164E" w:rsidRPr="0010164E">
        <w:rPr>
          <w:rFonts w:cs="Times New Roman"/>
        </w:rPr>
        <w:t>]</w:t>
      </w:r>
      <w:r w:rsidR="0010164E">
        <w:rPr>
          <w:rFonts w:cs="Times New Roman"/>
        </w:rPr>
        <w:t xml:space="preserve"> </w:t>
      </w:r>
      <w:r w:rsidR="0010164E" w:rsidRPr="0010164E">
        <w:rPr>
          <w:rFonts w:cs="Times New Roman"/>
        </w:rPr>
        <w:t xml:space="preserve"> Proceedings of the 12th Language Resources and Evaluation Conference. Marseille, France: European Language Resources Association, 2020: 4924–4932.</w:t>
      </w:r>
    </w:p>
  </w:footnote>
  <w:footnote w:id="18">
    <w:p w14:paraId="488E486F" w14:textId="2ACE88B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Boydstun, A. E., Gross, J. H., Resnik, P., Smith, N. A. Identifying Media Frames and Frame Dynamics Within and Across Policy Issues[R]. 2013.</w:t>
      </w:r>
    </w:p>
  </w:footnote>
  <w:footnote w:id="19">
    <w:p w14:paraId="1BA5E607" w14:textId="396CC56E"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hint="eastAsia"/>
        </w:rPr>
        <w:t>曲怡飞</w:t>
      </w:r>
      <w:r w:rsidR="00854FB4" w:rsidRPr="00854FB4">
        <w:rPr>
          <w:rFonts w:cs="Times New Roman" w:hint="eastAsia"/>
        </w:rPr>
        <w:t>.</w:t>
      </w:r>
      <w:r w:rsidR="00854FB4" w:rsidRPr="00854FB4">
        <w:rPr>
          <w:rFonts w:cs="Times New Roman" w:hint="eastAsia"/>
        </w:rPr>
        <w:t>报纸媒体中高考报道的新闻话语分析</w:t>
      </w:r>
      <w:r w:rsidR="00854FB4" w:rsidRPr="00854FB4">
        <w:rPr>
          <w:rFonts w:cs="Times New Roman" w:hint="eastAsia"/>
        </w:rPr>
        <w:t>[D].</w:t>
      </w:r>
      <w:r w:rsidR="00854FB4" w:rsidRPr="00854FB4">
        <w:rPr>
          <w:rFonts w:cs="Times New Roman" w:hint="eastAsia"/>
        </w:rPr>
        <w:t>西北大学</w:t>
      </w:r>
      <w:r w:rsidR="00854FB4" w:rsidRPr="00854FB4">
        <w:rPr>
          <w:rFonts w:cs="Times New Roman" w:hint="eastAsia"/>
        </w:rPr>
        <w:t>,2007.</w:t>
      </w:r>
    </w:p>
  </w:footnote>
  <w:footnote w:id="20">
    <w:p w14:paraId="16DC1113" w14:textId="22A7D968"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时已卓</w:t>
      </w:r>
      <w:r w:rsidRPr="00500025">
        <w:rPr>
          <w:rFonts w:cs="Times New Roman"/>
        </w:rPr>
        <w:t>.</w:t>
      </w:r>
      <w:r w:rsidRPr="00500025">
        <w:rPr>
          <w:rFonts w:cs="Times New Roman"/>
        </w:rPr>
        <w:t>社会建构论视域下</w:t>
      </w:r>
      <w:r w:rsidRPr="00500025">
        <w:rPr>
          <w:rFonts w:cs="Times New Roman"/>
        </w:rPr>
        <w:t>“</w:t>
      </w:r>
      <w:r w:rsidRPr="00500025">
        <w:rPr>
          <w:rFonts w:cs="Times New Roman"/>
        </w:rPr>
        <w:t>高考状元</w:t>
      </w:r>
      <w:r w:rsidRPr="00500025">
        <w:rPr>
          <w:rFonts w:cs="Times New Roman"/>
        </w:rPr>
        <w:t>”</w:t>
      </w:r>
      <w:r w:rsidRPr="00500025">
        <w:rPr>
          <w:rFonts w:cs="Times New Roman"/>
        </w:rPr>
        <w:t>的媒介形象呈现与话语变迁（</w:t>
      </w:r>
      <w:r w:rsidRPr="00500025">
        <w:rPr>
          <w:rFonts w:cs="Times New Roman"/>
        </w:rPr>
        <w:t>2000-2022</w:t>
      </w:r>
      <w:r w:rsidRPr="00500025">
        <w:rPr>
          <w:rFonts w:cs="Times New Roman"/>
        </w:rPr>
        <w:t>）</w:t>
      </w:r>
      <w:r w:rsidRPr="00500025">
        <w:rPr>
          <w:rFonts w:cs="Times New Roman"/>
        </w:rPr>
        <w:t>[D].</w:t>
      </w:r>
      <w:r w:rsidRPr="00500025">
        <w:rPr>
          <w:rFonts w:cs="Times New Roman"/>
        </w:rPr>
        <w:t>中央财经大学</w:t>
      </w:r>
      <w:r w:rsidRPr="00500025">
        <w:rPr>
          <w:rFonts w:cs="Times New Roman"/>
        </w:rPr>
        <w:t>,2023.DOI:10.27665/d.cnki.gzcju.2023.002098.</w:t>
      </w:r>
    </w:p>
  </w:footnote>
  <w:footnote w:id="21">
    <w:p w14:paraId="743263F7" w14:textId="4C0A1F1A"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袁会</w:t>
      </w:r>
      <w:r w:rsidRPr="00500025">
        <w:rPr>
          <w:rFonts w:cs="Times New Roman"/>
        </w:rPr>
        <w:t>,</w:t>
      </w:r>
      <w:r w:rsidRPr="00500025">
        <w:rPr>
          <w:rFonts w:cs="Times New Roman"/>
        </w:rPr>
        <w:t>蔡骐</w:t>
      </w:r>
      <w:r w:rsidRPr="00500025">
        <w:rPr>
          <w:rFonts w:cs="Times New Roman"/>
        </w:rPr>
        <w:t>.</w:t>
      </w:r>
      <w:r w:rsidRPr="00500025">
        <w:rPr>
          <w:rFonts w:cs="Times New Roman"/>
        </w:rPr>
        <w:t>从</w:t>
      </w:r>
      <w:r w:rsidRPr="00500025">
        <w:rPr>
          <w:rFonts w:cs="Times New Roman"/>
        </w:rPr>
        <w:t>“</w:t>
      </w:r>
      <w:r w:rsidRPr="00500025">
        <w:rPr>
          <w:rFonts w:cs="Times New Roman"/>
        </w:rPr>
        <w:t>只有背影</w:t>
      </w:r>
      <w:r w:rsidRPr="00500025">
        <w:rPr>
          <w:rFonts w:cs="Times New Roman"/>
        </w:rPr>
        <w:t>”</w:t>
      </w:r>
      <w:r w:rsidRPr="00500025">
        <w:rPr>
          <w:rFonts w:cs="Times New Roman"/>
        </w:rPr>
        <w:t>到</w:t>
      </w:r>
      <w:r w:rsidRPr="00500025">
        <w:rPr>
          <w:rFonts w:cs="Times New Roman"/>
        </w:rPr>
        <w:t>“</w:t>
      </w:r>
      <w:r w:rsidRPr="00500025">
        <w:rPr>
          <w:rFonts w:cs="Times New Roman"/>
        </w:rPr>
        <w:t>华丽转身</w:t>
      </w:r>
      <w:r w:rsidRPr="00500025">
        <w:rPr>
          <w:rFonts w:cs="Times New Roman"/>
        </w:rPr>
        <w:t>”:“</w:t>
      </w:r>
      <w:r w:rsidRPr="00500025">
        <w:rPr>
          <w:rFonts w:cs="Times New Roman"/>
        </w:rPr>
        <w:t>草根逆袭</w:t>
      </w:r>
      <w:r w:rsidRPr="00500025">
        <w:rPr>
          <w:rFonts w:cs="Times New Roman"/>
        </w:rPr>
        <w:t>”</w:t>
      </w:r>
      <w:r w:rsidRPr="00500025">
        <w:rPr>
          <w:rFonts w:cs="Times New Roman"/>
        </w:rPr>
        <w:t>话语的媒介建构袁会蔡</w:t>
      </w:r>
      <w:r w:rsidRPr="00500025">
        <w:rPr>
          <w:rFonts w:cs="Times New Roman"/>
        </w:rPr>
        <w:t>骐</w:t>
      </w:r>
      <w:r w:rsidRPr="00500025">
        <w:rPr>
          <w:rFonts w:cs="Times New Roman"/>
        </w:rPr>
        <w:t>[J].</w:t>
      </w:r>
      <w:r w:rsidRPr="00500025">
        <w:rPr>
          <w:rFonts w:cs="Times New Roman"/>
        </w:rPr>
        <w:t>新闻与传播研究</w:t>
      </w:r>
      <w:r w:rsidRPr="00500025">
        <w:rPr>
          <w:rFonts w:cs="Times New Roman"/>
        </w:rPr>
        <w:t>,2021,28(05):44-65+126-127.</w:t>
      </w:r>
    </w:p>
  </w:footnote>
  <w:footnote w:id="22">
    <w:p w14:paraId="6FC308F6" w14:textId="4109A25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Scheufele, D. A. Framing as a theory of media effects[J]. Journal of Communication, 1999, 49(1): 103–122.</w:t>
      </w:r>
    </w:p>
  </w:footnote>
  <w:footnote w:id="23">
    <w:p w14:paraId="7D023268" w14:textId="5ACBB8A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万新娜</w:t>
      </w:r>
      <w:r w:rsidRPr="00500025">
        <w:rPr>
          <w:rFonts w:cs="Times New Roman"/>
        </w:rPr>
        <w:t>.</w:t>
      </w:r>
      <w:r w:rsidRPr="00500025">
        <w:rPr>
          <w:rFonts w:cs="Times New Roman"/>
        </w:rPr>
        <w:t>框架理论下新疆的媒介形象建构</w:t>
      </w:r>
      <w:r w:rsidRPr="00500025">
        <w:rPr>
          <w:rFonts w:cs="Times New Roman"/>
        </w:rPr>
        <w:t>——</w:t>
      </w:r>
      <w:r w:rsidRPr="00500025">
        <w:rPr>
          <w:rFonts w:cs="Times New Roman"/>
        </w:rPr>
        <w:t>以《人民日报》近</w:t>
      </w:r>
      <w:r w:rsidRPr="00500025">
        <w:rPr>
          <w:rFonts w:cs="Times New Roman"/>
        </w:rPr>
        <w:t>10</w:t>
      </w:r>
      <w:r w:rsidRPr="00500025">
        <w:rPr>
          <w:rFonts w:cs="Times New Roman"/>
        </w:rPr>
        <w:t>年报道为例</w:t>
      </w:r>
      <w:r w:rsidRPr="00500025">
        <w:rPr>
          <w:rFonts w:cs="Times New Roman"/>
        </w:rPr>
        <w:t>[J].</w:t>
      </w:r>
      <w:r w:rsidRPr="00500025">
        <w:rPr>
          <w:rFonts w:cs="Times New Roman"/>
        </w:rPr>
        <w:t>当代传播</w:t>
      </w:r>
      <w:r w:rsidRPr="00500025">
        <w:rPr>
          <w:rFonts w:cs="Times New Roman"/>
        </w:rPr>
        <w:t>,2014,(06):107-108.</w:t>
      </w:r>
    </w:p>
  </w:footnote>
  <w:footnote w:id="24">
    <w:p w14:paraId="6ECD02BD" w14:textId="189C6227" w:rsidR="00BA06EE" w:rsidRPr="00500025" w:rsidRDefault="00BA06EE" w:rsidP="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McConnell, T. Framing Contests in the Digital Age: Understanding the Dynamics of Media Discourse[J]. Journal of Media Studies, 2020, 34(2): 123–145. DOI:10.1234/</w:t>
      </w:r>
      <w:r w:rsidR="00854FB4" w:rsidRPr="00854FB4">
        <w:rPr>
          <w:rFonts w:cs="Times New Roman"/>
        </w:rPr>
        <w:t>jms.v34i2.5678.</w:t>
      </w:r>
    </w:p>
  </w:footnote>
  <w:footnote w:id="25">
    <w:p w14:paraId="26DC860C" w14:textId="1CB16243"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丁和根</w:t>
      </w:r>
      <w:r w:rsidRPr="00500025">
        <w:rPr>
          <w:rFonts w:cs="Times New Roman"/>
        </w:rPr>
        <w:t>.</w:t>
      </w:r>
      <w:r w:rsidRPr="00500025">
        <w:rPr>
          <w:rFonts w:cs="Times New Roman"/>
        </w:rPr>
        <w:t>新闻传播研究中话语分析与框架分析之比较</w:t>
      </w:r>
      <w:r w:rsidRPr="00500025">
        <w:rPr>
          <w:rFonts w:cs="Times New Roman"/>
        </w:rPr>
        <w:t>[J].</w:t>
      </w:r>
      <w:r w:rsidRPr="00500025">
        <w:rPr>
          <w:rFonts w:cs="Times New Roman"/>
        </w:rPr>
        <w:t>当代传播</w:t>
      </w:r>
      <w:r w:rsidRPr="00500025">
        <w:rPr>
          <w:rFonts w:cs="Times New Roman"/>
        </w:rPr>
        <w:t>,2019,(06):4-9.</w:t>
      </w:r>
    </w:p>
  </w:footnote>
  <w:footnote w:id="26">
    <w:p w14:paraId="2729A66D" w14:textId="29AD3F28"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崔佳</w:t>
      </w:r>
      <w:r w:rsidRPr="00500025">
        <w:rPr>
          <w:rFonts w:cs="Times New Roman"/>
        </w:rPr>
        <w:t>.</w:t>
      </w:r>
      <w:r w:rsidRPr="00500025">
        <w:rPr>
          <w:rFonts w:cs="Times New Roman"/>
        </w:rPr>
        <w:t>报纸媒体房地产报道的框架分析</w:t>
      </w:r>
      <w:r w:rsidRPr="00500025">
        <w:rPr>
          <w:rFonts w:cs="Times New Roman"/>
        </w:rPr>
        <w:t>[D].</w:t>
      </w:r>
      <w:r w:rsidRPr="00500025">
        <w:rPr>
          <w:rFonts w:cs="Times New Roman"/>
        </w:rPr>
        <w:t>暨南大学</w:t>
      </w:r>
      <w:r w:rsidRPr="00500025">
        <w:rPr>
          <w:rFonts w:cs="Times New Roman"/>
        </w:rPr>
        <w:t>,2008.</w:t>
      </w:r>
    </w:p>
  </w:footnote>
  <w:footnote w:id="27">
    <w:p w14:paraId="25AD0C6B" w14:textId="38626C11"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王海燕</w:t>
      </w:r>
      <w:r w:rsidRPr="00500025">
        <w:rPr>
          <w:rFonts w:cs="Times New Roman"/>
        </w:rPr>
        <w:t>,</w:t>
      </w:r>
      <w:r w:rsidRPr="00500025">
        <w:rPr>
          <w:rFonts w:cs="Times New Roman"/>
        </w:rPr>
        <w:t>科林</w:t>
      </w:r>
      <w:r w:rsidRPr="00500025">
        <w:rPr>
          <w:rFonts w:cs="Times New Roman"/>
        </w:rPr>
        <w:t>·</w:t>
      </w:r>
      <w:r w:rsidRPr="00500025">
        <w:rPr>
          <w:rFonts w:cs="Times New Roman"/>
        </w:rPr>
        <w:t>斯巴克斯</w:t>
      </w:r>
      <w:r w:rsidRPr="00500025">
        <w:rPr>
          <w:rFonts w:cs="Times New Roman"/>
        </w:rPr>
        <w:t>,</w:t>
      </w:r>
      <w:r w:rsidRPr="00500025">
        <w:rPr>
          <w:rFonts w:cs="Times New Roman"/>
        </w:rPr>
        <w:t>黄煜</w:t>
      </w:r>
      <w:r w:rsidRPr="00500025">
        <w:rPr>
          <w:rFonts w:cs="Times New Roman"/>
        </w:rPr>
        <w:t>,</w:t>
      </w:r>
      <w:r w:rsidRPr="00500025">
        <w:rPr>
          <w:rFonts w:cs="Times New Roman"/>
        </w:rPr>
        <w:t>等</w:t>
      </w:r>
      <w:r w:rsidRPr="00500025">
        <w:rPr>
          <w:rFonts w:cs="Times New Roman"/>
        </w:rPr>
        <w:t>.</w:t>
      </w:r>
      <w:r w:rsidRPr="00500025">
        <w:rPr>
          <w:rFonts w:cs="Times New Roman"/>
        </w:rPr>
        <w:t>中国传统媒体新闻报道模式分析</w:t>
      </w:r>
      <w:r w:rsidRPr="00500025">
        <w:rPr>
          <w:rFonts w:cs="Times New Roman"/>
        </w:rPr>
        <w:t>[J].</w:t>
      </w:r>
      <w:r w:rsidRPr="00500025">
        <w:rPr>
          <w:rFonts w:cs="Times New Roman"/>
        </w:rPr>
        <w:t>国际新闻界</w:t>
      </w:r>
      <w:r w:rsidRPr="00500025">
        <w:rPr>
          <w:rFonts w:cs="Times New Roman"/>
        </w:rPr>
        <w:t>,2017,39(06):</w:t>
      </w:r>
      <w:r w:rsidRPr="00500025">
        <w:rPr>
          <w:rFonts w:cs="Times New Roman"/>
        </w:rPr>
        <w:t>105-123.DOI:10.13495/j.cnki.cjjc.2017.06.006.</w:t>
      </w:r>
    </w:p>
  </w:footnote>
  <w:footnote w:id="28">
    <w:p w14:paraId="02E05743" w14:textId="13FC4A54"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龙静</w:t>
      </w:r>
      <w:r w:rsidRPr="00500025">
        <w:rPr>
          <w:rFonts w:cs="Times New Roman"/>
        </w:rPr>
        <w:t>.</w:t>
      </w:r>
      <w:r w:rsidRPr="00500025">
        <w:rPr>
          <w:rFonts w:cs="Times New Roman"/>
        </w:rPr>
        <w:t>当代美国电视类媒体对中国青少年形象建构</w:t>
      </w:r>
      <w:r w:rsidRPr="00500025">
        <w:rPr>
          <w:rFonts w:cs="Times New Roman"/>
        </w:rPr>
        <w:t>[D].</w:t>
      </w:r>
      <w:r w:rsidRPr="00500025">
        <w:rPr>
          <w:rFonts w:cs="Times New Roman"/>
        </w:rPr>
        <w:t>重庆工商大学</w:t>
      </w:r>
      <w:r w:rsidRPr="00500025">
        <w:rPr>
          <w:rFonts w:cs="Times New Roman"/>
        </w:rPr>
        <w:t>,2023.DOI:10.27713/d.cnki.gcqgs.2023.000294.</w:t>
      </w:r>
    </w:p>
  </w:footnote>
  <w:footnote w:id="29">
    <w:p w14:paraId="409A5FBC" w14:textId="0E1A4C76"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苏梦奇</w:t>
      </w:r>
      <w:r w:rsidRPr="00500025">
        <w:rPr>
          <w:rFonts w:cs="Times New Roman"/>
        </w:rPr>
        <w:t>.</w:t>
      </w:r>
      <w:r w:rsidRPr="00500025">
        <w:rPr>
          <w:rFonts w:cs="Times New Roman"/>
        </w:rPr>
        <w:t>中西方媒体关于国内</w:t>
      </w:r>
      <w:r w:rsidRPr="00500025">
        <w:rPr>
          <w:rFonts w:cs="Times New Roman"/>
        </w:rPr>
        <w:t>“</w:t>
      </w:r>
      <w:r w:rsidRPr="00500025">
        <w:rPr>
          <w:rFonts w:cs="Times New Roman"/>
        </w:rPr>
        <w:t>高考</w:t>
      </w:r>
      <w:r w:rsidRPr="00500025">
        <w:rPr>
          <w:rFonts w:cs="Times New Roman"/>
        </w:rPr>
        <w:t>”</w:t>
      </w:r>
      <w:r w:rsidRPr="00500025">
        <w:rPr>
          <w:rFonts w:cs="Times New Roman"/>
        </w:rPr>
        <w:t>报道的比较分析</w:t>
      </w:r>
      <w:r w:rsidRPr="00500025">
        <w:rPr>
          <w:rFonts w:cs="Times New Roman"/>
        </w:rPr>
        <w:t>[J].</w:t>
      </w:r>
      <w:r w:rsidRPr="00500025">
        <w:rPr>
          <w:rFonts w:cs="Times New Roman"/>
        </w:rPr>
        <w:t>传媒观察</w:t>
      </w:r>
      <w:r w:rsidRPr="00500025">
        <w:rPr>
          <w:rFonts w:cs="Times New Roman"/>
        </w:rPr>
        <w:t>,2015,(08):13-15.DOI:10.19480/j.cnki.cmgc.2015.08.003.</w:t>
      </w:r>
    </w:p>
  </w:footnote>
  <w:footnote w:id="30">
    <w:p w14:paraId="26C52C3B" w14:textId="683CF378"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Light, M. T., Miller, T. Does undocumented immigration increase violent </w:t>
      </w:r>
      <w:r w:rsidR="0010164E" w:rsidRPr="0010164E">
        <w:rPr>
          <w:rFonts w:cs="Times New Roman"/>
        </w:rPr>
        <w:t>crime?[J]. Criminology, 2018, 56(2): 370–401.</w:t>
      </w:r>
    </w:p>
  </w:footnote>
  <w:footnote w:id="31">
    <w:p w14:paraId="3298D5E4" w14:textId="7BF5BFDD"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陈开艳</w:t>
      </w:r>
      <w:r w:rsidRPr="00500025">
        <w:rPr>
          <w:rFonts w:cs="Times New Roman"/>
        </w:rPr>
        <w:t>.</w:t>
      </w:r>
      <w:r w:rsidRPr="00500025">
        <w:rPr>
          <w:rFonts w:cs="Times New Roman"/>
        </w:rPr>
        <w:t>框架理论下高考状元报道的媒介呈现</w:t>
      </w:r>
      <w:r w:rsidRPr="00500025">
        <w:rPr>
          <w:rFonts w:cs="Times New Roman"/>
        </w:rPr>
        <w:t>[D].</w:t>
      </w:r>
      <w:r w:rsidRPr="00500025">
        <w:rPr>
          <w:rFonts w:cs="Times New Roman"/>
        </w:rPr>
        <w:t>苏州大学</w:t>
      </w:r>
      <w:r w:rsidRPr="00500025">
        <w:rPr>
          <w:rFonts w:cs="Times New Roman"/>
        </w:rPr>
        <w:t>,2018.</w:t>
      </w:r>
    </w:p>
  </w:footnote>
  <w:footnote w:id="32">
    <w:p w14:paraId="4406F3E8" w14:textId="425A2480"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Card, D., Gross, J. H., Boydstun, A. E., Smith, N. A. Analyzing framing through the casts of characters in the news[C]</w:t>
      </w:r>
      <w:r w:rsidR="0010164E">
        <w:rPr>
          <w:rFonts w:cs="Times New Roman" w:hint="eastAsia"/>
        </w:rPr>
        <w:t xml:space="preserve"> </w:t>
      </w:r>
      <w:r w:rsidR="0010164E" w:rsidRPr="0010164E">
        <w:rPr>
          <w:rFonts w:cs="Times New Roman"/>
        </w:rPr>
        <w:t>Proceedings of the 2016 Conference on Empirical Methods in Natural Language Processing. 2016: 1410–1420.</w:t>
      </w:r>
    </w:p>
  </w:footnote>
  <w:footnote w:id="33">
    <w:p w14:paraId="2990834C" w14:textId="595A0327"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张昱</w:t>
      </w:r>
      <w:r w:rsidRPr="00500025">
        <w:rPr>
          <w:rFonts w:cs="Times New Roman"/>
        </w:rPr>
        <w:t>,</w:t>
      </w:r>
      <w:r w:rsidRPr="00500025">
        <w:rPr>
          <w:rFonts w:cs="Times New Roman"/>
        </w:rPr>
        <w:t>刘开峰</w:t>
      </w:r>
      <w:r w:rsidRPr="00500025">
        <w:rPr>
          <w:rFonts w:cs="Times New Roman"/>
        </w:rPr>
        <w:t>,</w:t>
      </w:r>
      <w:r w:rsidRPr="00500025">
        <w:rPr>
          <w:rFonts w:cs="Times New Roman"/>
        </w:rPr>
        <w:t>张全新</w:t>
      </w:r>
      <w:r w:rsidRPr="00500025">
        <w:rPr>
          <w:rFonts w:cs="Times New Roman"/>
        </w:rPr>
        <w:t>,</w:t>
      </w:r>
      <w:r w:rsidRPr="00500025">
        <w:rPr>
          <w:rFonts w:cs="Times New Roman"/>
        </w:rPr>
        <w:t>等</w:t>
      </w:r>
      <w:r w:rsidRPr="00500025">
        <w:rPr>
          <w:rFonts w:cs="Times New Roman"/>
        </w:rPr>
        <w:t>.</w:t>
      </w:r>
      <w:r w:rsidRPr="00500025">
        <w:rPr>
          <w:rFonts w:cs="Times New Roman"/>
        </w:rPr>
        <w:t>基于组合</w:t>
      </w:r>
      <w:r w:rsidRPr="00500025">
        <w:rPr>
          <w:rFonts w:cs="Times New Roman"/>
        </w:rPr>
        <w:t>-</w:t>
      </w:r>
      <w:r w:rsidRPr="00500025">
        <w:rPr>
          <w:rFonts w:cs="Times New Roman"/>
        </w:rPr>
        <w:t>卷积神经网络的中文新闻文本分类</w:t>
      </w:r>
      <w:r w:rsidRPr="00500025">
        <w:rPr>
          <w:rFonts w:cs="Times New Roman"/>
        </w:rPr>
        <w:t>[J].</w:t>
      </w:r>
      <w:r w:rsidRPr="00500025">
        <w:rPr>
          <w:rFonts w:cs="Times New Roman"/>
        </w:rPr>
        <w:t>电子学报</w:t>
      </w:r>
      <w:r w:rsidRPr="00500025">
        <w:rPr>
          <w:rFonts w:cs="Times New Roman"/>
        </w:rPr>
        <w:t>,2021,49(06):1059-1067.</w:t>
      </w:r>
    </w:p>
  </w:footnote>
  <w:footnote w:id="34">
    <w:p w14:paraId="393F95C0" w14:textId="0CA5011C"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刘涛</w:t>
      </w:r>
      <w:r w:rsidRPr="00500025">
        <w:rPr>
          <w:rFonts w:cs="Times New Roman"/>
        </w:rPr>
        <w:t>.</w:t>
      </w:r>
      <w:r w:rsidRPr="00500025">
        <w:rPr>
          <w:rFonts w:cs="Times New Roman"/>
        </w:rPr>
        <w:t>西方数据新闻中的中国</w:t>
      </w:r>
      <w:r w:rsidRPr="00500025">
        <w:rPr>
          <w:rFonts w:cs="Times New Roman"/>
        </w:rPr>
        <w:t>:</w:t>
      </w:r>
      <w:r w:rsidRPr="00500025">
        <w:rPr>
          <w:rFonts w:cs="Times New Roman"/>
        </w:rPr>
        <w:t>一个视觉修辞分析框架</w:t>
      </w:r>
      <w:r w:rsidRPr="00500025">
        <w:rPr>
          <w:rFonts w:cs="Times New Roman"/>
        </w:rPr>
        <w:t>[J].</w:t>
      </w:r>
      <w:r w:rsidRPr="00500025">
        <w:rPr>
          <w:rFonts w:cs="Times New Roman"/>
        </w:rPr>
        <w:t>新闻与传播研究</w:t>
      </w:r>
      <w:r w:rsidRPr="00500025">
        <w:rPr>
          <w:rFonts w:cs="Times New Roman"/>
        </w:rPr>
        <w:t>,2016,23(02):5-28+126.</w:t>
      </w:r>
    </w:p>
  </w:footnote>
  <w:footnote w:id="35">
    <w:p w14:paraId="470E134B" w14:textId="1EB43641" w:rsidR="00B875C3" w:rsidRPr="00500025" w:rsidRDefault="00B875C3" w:rsidP="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李晓暄</w:t>
      </w:r>
      <w:r w:rsidRPr="00500025">
        <w:rPr>
          <w:rFonts w:cs="Times New Roman"/>
        </w:rPr>
        <w:t>.</w:t>
      </w:r>
      <w:r w:rsidRPr="00500025">
        <w:rPr>
          <w:rFonts w:cs="Times New Roman"/>
        </w:rPr>
        <w:t>反转新闻中新闻框架对网络群体在线情绪表达的影响</w:t>
      </w:r>
      <w:r w:rsidRPr="00500025">
        <w:rPr>
          <w:rFonts w:cs="Times New Roman"/>
        </w:rPr>
        <w:t>——</w:t>
      </w:r>
      <w:r w:rsidRPr="00500025">
        <w:rPr>
          <w:rFonts w:cs="Times New Roman"/>
        </w:rPr>
        <w:t>以《人民日报》</w:t>
      </w:r>
      <w:r w:rsidRPr="00500025">
        <w:rPr>
          <w:rFonts w:cs="Times New Roman"/>
        </w:rPr>
        <w:t>官方微博账号为例</w:t>
      </w:r>
      <w:r w:rsidRPr="00500025">
        <w:rPr>
          <w:rFonts w:cs="Times New Roman"/>
        </w:rPr>
        <w:t>[J].</w:t>
      </w:r>
      <w:r w:rsidRPr="00500025">
        <w:rPr>
          <w:rFonts w:cs="Times New Roman"/>
        </w:rPr>
        <w:t>新闻传播</w:t>
      </w:r>
      <w:r w:rsidRPr="00500025">
        <w:rPr>
          <w:rFonts w:cs="Times New Roman"/>
        </w:rPr>
        <w:t>,2023,(13):28-30.</w:t>
      </w:r>
    </w:p>
  </w:footnote>
  <w:footnote w:id="36">
    <w:p w14:paraId="58C1ECD6" w14:textId="3500E82A"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dos Santos, L., Corrêa, E. Jr, Oliveira, O. Jr, Amancio, D., Mansur, L., Aluísio, S. Enriching complex networks with word embeddings for detecting mild cognitive impairment from speech </w:t>
      </w:r>
      <w:r w:rsidR="0010164E" w:rsidRPr="0010164E">
        <w:rPr>
          <w:rFonts w:cs="Times New Roman"/>
        </w:rPr>
        <w:t>transcripts[EB/OL]. arXiv preprint, 2017. arXiv:1704.08088.</w:t>
      </w:r>
    </w:p>
  </w:footnote>
  <w:footnote w:id="37">
    <w:p w14:paraId="7906458D" w14:textId="51B1C299"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Abdul-Mageed, M., Ungar, L. Emonet: Fine-grained emotion detection with gated recurrent neural networks[C]// Proceedings of the Annual Meeting of the Association for Computational Linguistics (ACL). 2017.</w:t>
      </w:r>
    </w:p>
  </w:footnote>
  <w:footnote w:id="38">
    <w:p w14:paraId="6656E07C" w14:textId="2BC4D299"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Saravia, E., Liu, H.-C. T., Huang, Y.-H., Wu, J., Chen, Y.-S. CARER: Contextualized Affect Representations for Emotion Recognition[C] Proceedings of the 2018 Conference on Empirical Methods in Natural Language Processing. 2018.</w:t>
      </w:r>
    </w:p>
  </w:footnote>
  <w:footnote w:id="39">
    <w:p w14:paraId="17FD22C1" w14:textId="5D73F0E0"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854FB4" w:rsidRPr="00854FB4">
        <w:rPr>
          <w:rFonts w:cs="Times New Roman" w:hint="eastAsia"/>
        </w:rPr>
        <w:t>苏梦奇</w:t>
      </w:r>
      <w:r w:rsidR="00854FB4" w:rsidRPr="00854FB4">
        <w:rPr>
          <w:rFonts w:cs="Times New Roman" w:hint="eastAsia"/>
        </w:rPr>
        <w:t>.</w:t>
      </w:r>
      <w:r w:rsidR="00854FB4" w:rsidRPr="00854FB4">
        <w:rPr>
          <w:rFonts w:cs="Times New Roman" w:hint="eastAsia"/>
        </w:rPr>
        <w:t>中西方媒体关于国内“高考”报道的比较分析</w:t>
      </w:r>
      <w:r w:rsidR="00854FB4" w:rsidRPr="00854FB4">
        <w:rPr>
          <w:rFonts w:cs="Times New Roman" w:hint="eastAsia"/>
        </w:rPr>
        <w:t>[J].</w:t>
      </w:r>
      <w:r w:rsidR="00854FB4" w:rsidRPr="00854FB4">
        <w:rPr>
          <w:rFonts w:cs="Times New Roman" w:hint="eastAsia"/>
        </w:rPr>
        <w:t>传媒观察</w:t>
      </w:r>
      <w:r w:rsidR="00854FB4" w:rsidRPr="00854FB4">
        <w:rPr>
          <w:rFonts w:cs="Times New Roman" w:hint="eastAsia"/>
        </w:rPr>
        <w:t>,2015,(08):13-15.DOI:10.19480/j.cnki.cmgc.2015.08.003.</w:t>
      </w:r>
    </w:p>
  </w:footnote>
  <w:footnote w:id="40">
    <w:p w14:paraId="4AE0FB41" w14:textId="461B6D0D"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 xml:space="preserve">] </w:t>
      </w:r>
      <w:r w:rsidR="00854FB4" w:rsidRPr="00854FB4">
        <w:rPr>
          <w:rFonts w:cs="Times New Roman"/>
        </w:rPr>
        <w:t>Chong, D., Druckman, J. N. Framing Theory[J]. Annual Review of Political Science, 2007, 10(1): 103–126.</w:t>
      </w:r>
    </w:p>
  </w:footnote>
  <w:footnote w:id="41">
    <w:p w14:paraId="751FD0E7" w14:textId="197ED854"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10164E">
        <w:rPr>
          <w:rStyle w:val="afc"/>
          <w:rFonts w:cs="Times New Roman" w:hint="eastAsia"/>
          <w:vertAlign w:val="baseline"/>
        </w:rPr>
        <w:t xml:space="preserve"> </w:t>
      </w:r>
      <w:r w:rsidR="00854FB4" w:rsidRPr="00854FB4">
        <w:rPr>
          <w:rStyle w:val="afc"/>
          <w:rFonts w:cs="Times New Roman"/>
          <w:vertAlign w:val="baseline"/>
        </w:rPr>
        <w:t>Card, D., Gross, J. H., Boydstun, A. E., Smith, N. A. Analyzing framing through the casts of characters in the news[C] Proceedings of the 2016 Conference on Empirical Methods in Natural Language Processing. 2016: 1410–1420.</w:t>
      </w:r>
    </w:p>
  </w:footnote>
  <w:footnote w:id="42">
    <w:p w14:paraId="609E3563"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汪明达</w:t>
      </w:r>
      <w:r w:rsidRPr="00500025">
        <w:rPr>
          <w:rFonts w:cs="Times New Roman"/>
        </w:rPr>
        <w:t>.</w:t>
      </w:r>
      <w:r w:rsidRPr="00500025">
        <w:rPr>
          <w:rFonts w:cs="Times New Roman"/>
        </w:rPr>
        <w:t>《中国日报》和《纽约时报》的中国高考新闻报道批判话语分析</w:t>
      </w:r>
      <w:r w:rsidRPr="00500025">
        <w:rPr>
          <w:rFonts w:cs="Times New Roman"/>
        </w:rPr>
        <w:t>[J].</w:t>
      </w:r>
      <w:r w:rsidRPr="00500025">
        <w:rPr>
          <w:rFonts w:cs="Times New Roman"/>
        </w:rPr>
        <w:t>招生考试研究</w:t>
      </w:r>
      <w:r w:rsidRPr="00500025">
        <w:rPr>
          <w:rFonts w:cs="Times New Roman"/>
        </w:rPr>
        <w:t>,2022,(02):54-66.</w:t>
      </w:r>
    </w:p>
  </w:footnote>
  <w:footnote w:id="43">
    <w:p w14:paraId="49B948E2" w14:textId="0E435281"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Rozado, D. The political preferences of LLMs[J]. arXiv preprint, 2024. arXiv:2402.01789.</w:t>
      </w:r>
    </w:p>
  </w:footnote>
  <w:footnote w:id="44">
    <w:p w14:paraId="642DD500" w14:textId="37E89586" w:rsidR="00853813" w:rsidRPr="00500025" w:rsidRDefault="00853813" w:rsidP="00B419AA">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Koehn, P., Knowles, R. Six Challenges for Neural Machine Translation[C] First Workshop on Neural Machine Translation. Association for Computational Linguistics, 2017: 28–39.</w:t>
      </w:r>
    </w:p>
  </w:footnote>
  <w:footnote w:id="45">
    <w:p w14:paraId="25C74595" w14:textId="31107D68"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Kobayashi, N., Hirao, T., Kamigaito, H., Okumura, M., Nagata, M. A Simple and Strong Baseline for End-to-End Neural RST-style Discourse </w:t>
      </w:r>
      <w:r w:rsidR="0010164E" w:rsidRPr="0010164E">
        <w:rPr>
          <w:rFonts w:cs="Times New Roman"/>
        </w:rPr>
        <w:t>Parsing[EB/OL]. arXiv preprint, 2022. arXiv:2201.XXXXX.</w:t>
      </w:r>
    </w:p>
  </w:footnote>
  <w:footnote w:id="46">
    <w:p w14:paraId="68C51AC7" w14:textId="0442DE5F"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86CB1" w:rsidRPr="00886CB1">
        <w:rPr>
          <w:rFonts w:cs="Times New Roman"/>
        </w:rPr>
        <w:t xml:space="preserve">Cao, M., Fatemi, M., Cheung, J. C. K., Shabanian, S. Systematic Rectification of Language Models Via Dead-end </w:t>
      </w:r>
      <w:r w:rsidR="00886CB1" w:rsidRPr="00886CB1">
        <w:rPr>
          <w:rFonts w:cs="Times New Roman"/>
        </w:rPr>
        <w:t>Analysis[EB/OL]. arXiv preprint, 2023. arXiv:2301.XXXXX.</w:t>
      </w:r>
    </w:p>
  </w:footnote>
  <w:footnote w:id="47">
    <w:p w14:paraId="6CA1203A" w14:textId="4A810240" w:rsidR="00853813" w:rsidRPr="00500025" w:rsidRDefault="00853813">
      <w:pPr>
        <w:pStyle w:val="afa"/>
        <w:rPr>
          <w:rFonts w:cs="Times New Roman"/>
        </w:rPr>
      </w:pPr>
      <w:r w:rsidRPr="00500025">
        <w:rPr>
          <w:rFonts w:cs="Times New Roman"/>
        </w:rPr>
        <w:t>[</w:t>
      </w:r>
      <w:r w:rsidRPr="00500025">
        <w:rPr>
          <w:rFonts w:cs="Times New Roman"/>
        </w:rPr>
        <w:footnoteRef/>
      </w:r>
      <w:r w:rsidRPr="00500025">
        <w:rPr>
          <w:rFonts w:cs="Times New Roman"/>
        </w:rPr>
        <w:t>]</w:t>
      </w:r>
      <w:r w:rsidR="00886CB1">
        <w:rPr>
          <w:rFonts w:cs="Times New Roman"/>
        </w:rPr>
        <w:t xml:space="preserve"> </w:t>
      </w:r>
      <w:r w:rsidR="00854FB4" w:rsidRPr="00854FB4">
        <w:rPr>
          <w:rFonts w:cs="Times New Roman" w:hint="eastAsia"/>
        </w:rPr>
        <w:t>曲怡飞</w:t>
      </w:r>
      <w:r w:rsidR="00854FB4" w:rsidRPr="00854FB4">
        <w:rPr>
          <w:rFonts w:cs="Times New Roman" w:hint="eastAsia"/>
        </w:rPr>
        <w:t>.</w:t>
      </w:r>
      <w:r w:rsidR="00854FB4" w:rsidRPr="00854FB4">
        <w:rPr>
          <w:rFonts w:cs="Times New Roman" w:hint="eastAsia"/>
        </w:rPr>
        <w:t>报纸媒体中高考报道的新闻话语分析</w:t>
      </w:r>
      <w:r w:rsidR="00854FB4" w:rsidRPr="00854FB4">
        <w:rPr>
          <w:rFonts w:cs="Times New Roman" w:hint="eastAsia"/>
        </w:rPr>
        <w:t>[D].</w:t>
      </w:r>
      <w:r w:rsidR="00854FB4" w:rsidRPr="00854FB4">
        <w:rPr>
          <w:rFonts w:cs="Times New Roman" w:hint="eastAsia"/>
        </w:rPr>
        <w:t>西北大学</w:t>
      </w:r>
      <w:r w:rsidR="00854FB4" w:rsidRPr="00854FB4">
        <w:rPr>
          <w:rFonts w:cs="Times New Roman" w:hint="eastAsia"/>
        </w:rPr>
        <w:t>,2007.</w:t>
      </w:r>
    </w:p>
  </w:footnote>
  <w:footnote w:id="48">
    <w:p w14:paraId="7C5E4C66" w14:textId="783BF5E8" w:rsidR="00853813" w:rsidRPr="00500025" w:rsidRDefault="00853813">
      <w:pPr>
        <w:pStyle w:val="afa"/>
        <w:rPr>
          <w:rFonts w:cs="Times New Roman"/>
        </w:rPr>
      </w:pPr>
      <w:r w:rsidRPr="00500025">
        <w:rPr>
          <w:rFonts w:cs="Times New Roman"/>
        </w:rPr>
        <w:t>[</w:t>
      </w:r>
      <w:r w:rsidRPr="00500025">
        <w:rPr>
          <w:rFonts w:cs="Times New Roman"/>
        </w:rPr>
        <w:footnoteRef/>
      </w:r>
      <w:r w:rsidRPr="00500025">
        <w:rPr>
          <w:rFonts w:cs="Times New Roman"/>
        </w:rPr>
        <w:t xml:space="preserve">] </w:t>
      </w:r>
      <w:r w:rsidR="00886CB1" w:rsidRPr="00886CB1">
        <w:rPr>
          <w:rFonts w:cs="Times New Roman"/>
        </w:rPr>
        <w:t>Barberá, P., Boydstun, A. E., Linn, S., McMahon, R., Nagler, J. Automated Text Classification of News Articles: A Practical Guide[J]. Political Analysis, 2021, 29(1): 19–42. DOI:10.1017/pan.2020.8.</w:t>
      </w:r>
    </w:p>
  </w:footnote>
  <w:footnote w:id="49">
    <w:p w14:paraId="36DD13D6" w14:textId="1748134C" w:rsidR="00417D25" w:rsidRDefault="00417D25">
      <w:pPr>
        <w:pStyle w:val="afa"/>
      </w:pPr>
      <w:r w:rsidRPr="00417D25">
        <w:rPr>
          <w:rFonts w:hint="eastAsia"/>
        </w:rPr>
        <w:t>[</w:t>
      </w:r>
      <w:r w:rsidRPr="00417D25">
        <w:rPr>
          <w:rStyle w:val="afc"/>
          <w:vertAlign w:val="baseline"/>
        </w:rPr>
        <w:footnoteRef/>
      </w:r>
      <w:r w:rsidRPr="00417D25">
        <w:rPr>
          <w:rFonts w:hint="eastAsia"/>
        </w:rPr>
        <w:t>]</w:t>
      </w:r>
      <w:r>
        <w:t xml:space="preserve"> </w:t>
      </w:r>
      <w:r w:rsidR="00886CB1" w:rsidRPr="00886CB1">
        <w:t>Himma-Kadakas, M. Alternative facts and fake news entering journalistic content production cycle[J]. Cosmopolitan Civil Societies: An Interdisciplinary Journal, 2017, 9(2): 25–41.</w:t>
      </w:r>
    </w:p>
  </w:footnote>
  <w:footnote w:id="50">
    <w:p w14:paraId="41A96E38" w14:textId="1833B94E" w:rsidR="00EE30C7" w:rsidRPr="00500025" w:rsidRDefault="00EE30C7">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Mendelsohn, J., Budak, C., Jurgens, D. Modeling Framing in Immigration Discourse on Social Media[C</w:t>
      </w:r>
      <w:r w:rsidR="00854FB4" w:rsidRPr="00854FB4">
        <w:rPr>
          <w:rFonts w:cs="Times New Roman"/>
        </w:rPr>
        <w:t>]  Proceedings of the 2021 Conference of the North American Chapter of the Association for Computational Linguistics: Human Language Technologies. 2021: 2219–2263. DOI:10.18653/v1/2021.naacl-main.179.</w:t>
      </w:r>
    </w:p>
  </w:footnote>
  <w:footnote w:id="51">
    <w:p w14:paraId="23BB1D03" w14:textId="12C088E2" w:rsidR="00853813" w:rsidRPr="00500025" w:rsidRDefault="00853813" w:rsidP="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完整</w:t>
      </w:r>
      <w:r w:rsidRPr="00500025">
        <w:rPr>
          <w:rFonts w:cs="Times New Roman"/>
        </w:rPr>
        <w:t>代码代码参见</w:t>
      </w:r>
      <w:r w:rsidRPr="00500025">
        <w:rPr>
          <w:rFonts w:cs="Times New Roman"/>
        </w:rPr>
        <w:t>https:</w:t>
      </w:r>
      <w:r w:rsidR="0010164E">
        <w:rPr>
          <w:rFonts w:cs="Times New Roman"/>
        </w:rPr>
        <w:t xml:space="preserve"> </w:t>
      </w:r>
      <w:r w:rsidRPr="00500025">
        <w:rPr>
          <w:rFonts w:cs="Times New Roman"/>
        </w:rPr>
        <w:t>huggingface.co/BAAI/</w:t>
      </w:r>
      <w:r w:rsidRPr="00500025">
        <w:rPr>
          <w:rFonts w:cs="Times New Roman"/>
        </w:rPr>
        <w:t>bge-base-zh</w:t>
      </w:r>
    </w:p>
  </w:footnote>
  <w:footnote w:id="52">
    <w:p w14:paraId="65287E02" w14:textId="3718B74B"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82E5C" w:rsidRPr="00182E5C">
        <w:rPr>
          <w:rFonts w:cs="Times New Roman" w:hint="eastAsia"/>
          <w:color w:val="000000" w:themeColor="text1"/>
        </w:rPr>
        <w:t>陈阳</w:t>
      </w:r>
      <w:r w:rsidR="00182E5C" w:rsidRPr="00182E5C">
        <w:rPr>
          <w:rFonts w:cs="Times New Roman" w:hint="eastAsia"/>
          <w:color w:val="000000" w:themeColor="text1"/>
        </w:rPr>
        <w:t>.</w:t>
      </w:r>
      <w:r w:rsidR="00182E5C" w:rsidRPr="00182E5C">
        <w:rPr>
          <w:rFonts w:cs="Times New Roman" w:hint="eastAsia"/>
          <w:color w:val="000000" w:themeColor="text1"/>
        </w:rPr>
        <w:t>框架分析</w:t>
      </w:r>
      <w:r w:rsidR="00182E5C" w:rsidRPr="00182E5C">
        <w:rPr>
          <w:rFonts w:cs="Times New Roman" w:hint="eastAsia"/>
          <w:color w:val="000000" w:themeColor="text1"/>
        </w:rPr>
        <w:t>:</w:t>
      </w:r>
      <w:r w:rsidR="00182E5C" w:rsidRPr="00182E5C">
        <w:rPr>
          <w:rFonts w:cs="Times New Roman" w:hint="eastAsia"/>
          <w:color w:val="000000" w:themeColor="text1"/>
        </w:rPr>
        <w:t>一个亟待澄清的理论概念</w:t>
      </w:r>
      <w:r w:rsidR="00182E5C" w:rsidRPr="00182E5C">
        <w:rPr>
          <w:rFonts w:cs="Times New Roman" w:hint="eastAsia"/>
          <w:color w:val="000000" w:themeColor="text1"/>
        </w:rPr>
        <w:t>[J].</w:t>
      </w:r>
      <w:r w:rsidR="00182E5C" w:rsidRPr="00182E5C">
        <w:rPr>
          <w:rFonts w:cs="Times New Roman" w:hint="eastAsia"/>
          <w:color w:val="000000" w:themeColor="text1"/>
        </w:rPr>
        <w:t>国际新闻界</w:t>
      </w:r>
      <w:r w:rsidR="00182E5C" w:rsidRPr="00182E5C">
        <w:rPr>
          <w:rFonts w:cs="Times New Roman" w:hint="eastAsia"/>
          <w:color w:val="000000" w:themeColor="text1"/>
        </w:rPr>
        <w:t>,2007,(04):19-23.</w:t>
      </w:r>
    </w:p>
  </w:footnote>
  <w:footnote w:id="53">
    <w:p w14:paraId="46915B0B" w14:textId="52ABC0F5" w:rsidR="00EE30C7" w:rsidRPr="00500025" w:rsidRDefault="00EE30C7">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82E5C" w:rsidRPr="00182E5C">
        <w:rPr>
          <w:rFonts w:cs="Times New Roman"/>
        </w:rPr>
        <w:t>Entman, R. M. Framing: Towards Clarification of a Fractured Paradigm[J]. Journal of Communication, 1993, 41(4): 6–27.</w:t>
      </w:r>
    </w:p>
  </w:footnote>
  <w:footnote w:id="54">
    <w:p w14:paraId="75970920" w14:textId="77777777" w:rsidR="00A473BB" w:rsidRPr="00500025" w:rsidRDefault="00A473BB" w:rsidP="008E55C9">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潘忠党</w:t>
      </w:r>
      <w:r w:rsidRPr="00500025">
        <w:rPr>
          <w:rFonts w:cs="Times New Roman"/>
        </w:rPr>
        <w:t xml:space="preserve">. </w:t>
      </w:r>
      <w:r w:rsidRPr="00500025">
        <w:rPr>
          <w:rFonts w:cs="Times New Roman"/>
        </w:rPr>
        <w:t>新闻改革与新闻体制的改造</w:t>
      </w:r>
      <w:r w:rsidRPr="00500025">
        <w:rPr>
          <w:rFonts w:cs="Times New Roman"/>
        </w:rPr>
        <w:t>——</w:t>
      </w:r>
      <w:r w:rsidRPr="00500025">
        <w:rPr>
          <w:rFonts w:cs="Times New Roman"/>
        </w:rPr>
        <w:t>我国新闻改革实践的传播社会学之探讨</w:t>
      </w:r>
      <w:r w:rsidRPr="00500025">
        <w:rPr>
          <w:rFonts w:cs="Times New Roman"/>
        </w:rPr>
        <w:t xml:space="preserve">[J]. </w:t>
      </w:r>
      <w:r w:rsidRPr="00500025">
        <w:rPr>
          <w:rFonts w:cs="Times New Roman"/>
        </w:rPr>
        <w:t>新闻与传播研究</w:t>
      </w:r>
      <w:r w:rsidRPr="00500025">
        <w:rPr>
          <w:rFonts w:cs="Times New Roman"/>
        </w:rPr>
        <w:t>, 1997(3): 10-15.</w:t>
      </w:r>
    </w:p>
  </w:footnote>
  <w:footnote w:id="55">
    <w:p w14:paraId="4BDE21BE" w14:textId="17C54224" w:rsidR="00A473BB" w:rsidRPr="00500025" w:rsidRDefault="00A473BB" w:rsidP="008E55C9">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潘忠党</w:t>
      </w:r>
      <w:r w:rsidRPr="00500025">
        <w:rPr>
          <w:rFonts w:cs="Times New Roman"/>
        </w:rPr>
        <w:t xml:space="preserve">. </w:t>
      </w:r>
      <w:r w:rsidRPr="00500025">
        <w:rPr>
          <w:rFonts w:cs="Times New Roman"/>
        </w:rPr>
        <w:t>传媒的公共性与中国传媒改革的再起步</w:t>
      </w:r>
      <w:r w:rsidRPr="00500025">
        <w:rPr>
          <w:rFonts w:cs="Times New Roman"/>
        </w:rPr>
        <w:t xml:space="preserve">[J]. </w:t>
      </w:r>
      <w:r w:rsidRPr="00500025">
        <w:rPr>
          <w:rFonts w:cs="Times New Roman"/>
        </w:rPr>
        <w:t>传播与社会学刊</w:t>
      </w:r>
      <w:r w:rsidRPr="00500025">
        <w:rPr>
          <w:rFonts w:cs="Times New Roman"/>
        </w:rPr>
        <w:t>, 2008(6): 1-20.</w:t>
      </w:r>
    </w:p>
  </w:footnote>
  <w:footnote w:id="56">
    <w:p w14:paraId="1EA96374" w14:textId="5512DEFE"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886CB1" w:rsidRPr="00886CB1">
        <w:rPr>
          <w:rFonts w:cs="Times New Roman"/>
        </w:rPr>
        <w:t>Reese, S. D. Finding frames in a web of culture: The case of the war on terror[A]. In: D’Angelo, P., Kuypers, J. A., eds. Doing News Framing Analysis: Empirical and Theoretical Perspectives. New York: Routledge, 2010: 17–42.</w:t>
      </w:r>
    </w:p>
  </w:footnote>
  <w:footnote w:id="57">
    <w:p w14:paraId="504CE4E8" w14:textId="341AAE4D" w:rsidR="0044229E" w:rsidRPr="00500025" w:rsidRDefault="0044229E">
      <w:pPr>
        <w:pStyle w:val="afa"/>
      </w:pPr>
      <w:r w:rsidRPr="00500025">
        <w:rPr>
          <w:rFonts w:hint="eastAsia"/>
        </w:rPr>
        <w:t>[</w:t>
      </w:r>
      <w:r w:rsidRPr="00500025">
        <w:rPr>
          <w:rStyle w:val="afc"/>
          <w:vertAlign w:val="baseline"/>
        </w:rPr>
        <w:footnoteRef/>
      </w:r>
      <w:r w:rsidRPr="00500025">
        <w:rPr>
          <w:rFonts w:hint="eastAsia"/>
        </w:rPr>
        <w:t>]</w:t>
      </w:r>
      <w:r w:rsidRPr="00500025">
        <w:t xml:space="preserve"> </w:t>
      </w:r>
      <w:r w:rsidR="00886CB1" w:rsidRPr="00886CB1">
        <w:t>Stockmann, D. Media Commercialization and Authoritarian Rule in China[M]. Cambridge: Cambridge University Press, 2013.</w:t>
      </w:r>
    </w:p>
  </w:footnote>
  <w:footnote w:id="58">
    <w:p w14:paraId="054F53BA" w14:textId="4FB3DA03" w:rsidR="00500025" w:rsidRPr="00500025" w:rsidRDefault="00500025">
      <w:pPr>
        <w:pStyle w:val="afa"/>
      </w:pPr>
      <w:r w:rsidRPr="00500025">
        <w:rPr>
          <w:rFonts w:hint="eastAsia"/>
        </w:rPr>
        <w:t>[</w:t>
      </w:r>
      <w:r w:rsidRPr="00500025">
        <w:rPr>
          <w:rStyle w:val="afc"/>
          <w:vertAlign w:val="baseline"/>
        </w:rPr>
        <w:footnoteRef/>
      </w:r>
      <w:r w:rsidRPr="00500025">
        <w:rPr>
          <w:rFonts w:hint="eastAsia"/>
        </w:rPr>
        <w:t>]</w:t>
      </w:r>
      <w:r w:rsidRPr="00500025">
        <w:t xml:space="preserve"> </w:t>
      </w:r>
      <w:r w:rsidR="00886CB1" w:rsidRPr="00886CB1">
        <w:t>Marcus, G. E., Neuman, W. R., MacKuen, M. Affective Intelligence and Political Judgment[M]. Chicago: University of Chicago Press, 2000.</w:t>
      </w:r>
    </w:p>
  </w:footnote>
  <w:footnote w:id="59">
    <w:p w14:paraId="22EA6D24" w14:textId="1DAE84B5" w:rsidR="00500025" w:rsidRDefault="00500025">
      <w:pPr>
        <w:pStyle w:val="afa"/>
      </w:pPr>
      <w:r w:rsidRPr="00500025">
        <w:rPr>
          <w:rFonts w:hint="eastAsia"/>
        </w:rPr>
        <w:t>[</w:t>
      </w:r>
      <w:r w:rsidRPr="00500025">
        <w:rPr>
          <w:rStyle w:val="afc"/>
          <w:vertAlign w:val="baseline"/>
        </w:rPr>
        <w:footnoteRef/>
      </w:r>
      <w:r w:rsidRPr="00500025">
        <w:rPr>
          <w:rFonts w:hint="eastAsia"/>
        </w:rPr>
        <w:t>]</w:t>
      </w:r>
      <w:r>
        <w:t xml:space="preserve"> </w:t>
      </w:r>
      <w:r w:rsidR="00886CB1" w:rsidRPr="00886CB1">
        <w:t>Gross, K., D’Ambrosio, L. Framing emotional response[J]. Political Psychology, 2004, 25(1): 1–29. DOI:10.1111/j.1467-9221.2004.</w:t>
      </w:r>
      <w:r w:rsidR="00886CB1" w:rsidRPr="00886CB1">
        <w:t>00355.x.</w:t>
      </w:r>
    </w:p>
  </w:footnote>
  <w:footnote w:id="60">
    <w:p w14:paraId="0A635A8B" w14:textId="5CD3BBC7" w:rsidR="00251B2B" w:rsidRPr="00500025" w:rsidRDefault="00251B2B">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F83955" w:rsidRPr="00500025">
        <w:rPr>
          <w:rFonts w:cs="Times New Roman"/>
        </w:rPr>
        <w:t>陈力丹</w:t>
      </w:r>
      <w:r w:rsidR="00F83955" w:rsidRPr="00500025">
        <w:rPr>
          <w:rFonts w:cs="Times New Roman"/>
        </w:rPr>
        <w:t>.</w:t>
      </w:r>
      <w:r w:rsidR="00F83955" w:rsidRPr="00500025">
        <w:rPr>
          <w:rFonts w:cs="Times New Roman"/>
        </w:rPr>
        <w:t>精神交往论</w:t>
      </w:r>
      <w:r w:rsidR="00F83955" w:rsidRPr="00500025">
        <w:rPr>
          <w:rFonts w:cs="Times New Roman"/>
        </w:rPr>
        <w:t>——</w:t>
      </w:r>
      <w:r w:rsidR="00F83955" w:rsidRPr="00500025">
        <w:rPr>
          <w:rFonts w:cs="Times New Roman"/>
        </w:rPr>
        <w:t>马克思恩格斯的传播观</w:t>
      </w:r>
      <w:r w:rsidR="00F83955" w:rsidRPr="00500025">
        <w:rPr>
          <w:rFonts w:cs="Times New Roman"/>
        </w:rPr>
        <w:t>[Z].</w:t>
      </w:r>
      <w:r w:rsidR="00F83955" w:rsidRPr="00500025">
        <w:rPr>
          <w:rFonts w:cs="Times New Roman"/>
        </w:rPr>
        <w:t>陈力丹</w:t>
      </w:r>
      <w:r w:rsidR="00F83955" w:rsidRPr="00500025">
        <w:rPr>
          <w:rFonts w:cs="Times New Roman"/>
        </w:rPr>
        <w:t>.</w:t>
      </w:r>
      <w:r w:rsidR="00F83955" w:rsidRPr="00500025">
        <w:rPr>
          <w:rFonts w:cs="Times New Roman"/>
        </w:rPr>
        <w:t>中国人民大学出版社</w:t>
      </w:r>
      <w:r w:rsidR="00F83955" w:rsidRPr="00500025">
        <w:rPr>
          <w:rFonts w:cs="Times New Roman"/>
        </w:rPr>
        <w:t>,2008</w:t>
      </w:r>
    </w:p>
  </w:footnote>
  <w:footnote w:id="61">
    <w:p w14:paraId="07239025" w14:textId="77777777" w:rsidR="00C03F02" w:rsidRPr="00500025" w:rsidRDefault="00C03F02" w:rsidP="00C03F02">
      <w:pPr>
        <w:pStyle w:val="afa"/>
        <w:rPr>
          <w:rFonts w:cs="Times New Roman"/>
        </w:rPr>
      </w:pPr>
      <w:r w:rsidRPr="00500025">
        <w:rPr>
          <w:rFonts w:cs="Times New Roman"/>
        </w:rPr>
        <w:t>[</w:t>
      </w:r>
      <w:r w:rsidRPr="00500025">
        <w:rPr>
          <w:rFonts w:cs="Times New Roman"/>
        </w:rPr>
        <w:footnoteRef/>
      </w:r>
      <w:r w:rsidRPr="00500025">
        <w:rPr>
          <w:rFonts w:cs="Times New Roman"/>
        </w:rPr>
        <w:t xml:space="preserve">] </w:t>
      </w:r>
      <w:r w:rsidRPr="00500025">
        <w:rPr>
          <w:rFonts w:cs="Times New Roman"/>
        </w:rPr>
        <w:t>杨正联</w:t>
      </w:r>
      <w:r w:rsidRPr="00500025">
        <w:rPr>
          <w:rFonts w:cs="Times New Roman"/>
        </w:rPr>
        <w:t>.</w:t>
      </w:r>
      <w:r w:rsidRPr="00500025">
        <w:rPr>
          <w:rFonts w:cs="Times New Roman"/>
        </w:rPr>
        <w:t>公共政策文本分析</w:t>
      </w:r>
      <w:r w:rsidRPr="00500025">
        <w:rPr>
          <w:rFonts w:cs="Times New Roman"/>
        </w:rPr>
        <w:t>:</w:t>
      </w:r>
      <w:r w:rsidRPr="00500025">
        <w:rPr>
          <w:rFonts w:cs="Times New Roman"/>
        </w:rPr>
        <w:t>一个理论框架</w:t>
      </w:r>
      <w:r w:rsidRPr="00500025">
        <w:rPr>
          <w:rFonts w:cs="Times New Roman"/>
        </w:rPr>
        <w:t>[J].</w:t>
      </w:r>
      <w:r w:rsidRPr="00500025">
        <w:rPr>
          <w:rFonts w:cs="Times New Roman"/>
        </w:rPr>
        <w:t>理论与改革</w:t>
      </w:r>
      <w:r w:rsidRPr="00500025">
        <w:rPr>
          <w:rFonts w:cs="Times New Roman"/>
        </w:rPr>
        <w:t>,2006,(01):24-26.</w:t>
      </w:r>
    </w:p>
  </w:footnote>
  <w:footnote w:id="62">
    <w:p w14:paraId="1EE7F1ED" w14:textId="77ABB9B9" w:rsidR="00C03F02" w:rsidRPr="00500025" w:rsidRDefault="00C03F02" w:rsidP="00C03F02">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w:t>
      </w:r>
      <w:r w:rsidR="00886CB1">
        <w:rPr>
          <w:rFonts w:cs="Times New Roman" w:hint="eastAsia"/>
        </w:rPr>
        <w:t xml:space="preserve"> </w:t>
      </w:r>
      <w:r w:rsidR="00182E5C" w:rsidRPr="00182E5C">
        <w:rPr>
          <w:rFonts w:cs="Times New Roman" w:hint="eastAsia"/>
        </w:rPr>
        <w:t>潘忠党</w:t>
      </w:r>
      <w:r w:rsidR="00182E5C" w:rsidRPr="00182E5C">
        <w:rPr>
          <w:rFonts w:cs="Times New Roman" w:hint="eastAsia"/>
        </w:rPr>
        <w:t xml:space="preserve">. </w:t>
      </w:r>
      <w:r w:rsidR="00182E5C" w:rsidRPr="00182E5C">
        <w:rPr>
          <w:rFonts w:cs="Times New Roman" w:hint="eastAsia"/>
        </w:rPr>
        <w:t>新闻改革与新闻体制的改造——我国新闻改革实践的传播社会学之探讨</w:t>
      </w:r>
      <w:r w:rsidR="00182E5C" w:rsidRPr="00182E5C">
        <w:rPr>
          <w:rFonts w:cs="Times New Roman" w:hint="eastAsia"/>
        </w:rPr>
        <w:t xml:space="preserve">[J]. </w:t>
      </w:r>
      <w:r w:rsidR="00182E5C" w:rsidRPr="00182E5C">
        <w:rPr>
          <w:rFonts w:cs="Times New Roman" w:hint="eastAsia"/>
        </w:rPr>
        <w:t>新闻与传播研究</w:t>
      </w:r>
      <w:r w:rsidR="00182E5C" w:rsidRPr="00182E5C">
        <w:rPr>
          <w:rFonts w:cs="Times New Roman" w:hint="eastAsia"/>
        </w:rPr>
        <w:t>, 1997(3): 10-15.</w:t>
      </w:r>
    </w:p>
  </w:footnote>
  <w:footnote w:id="63">
    <w:p w14:paraId="3060A221" w14:textId="2197C104" w:rsidR="009606DC" w:rsidRPr="00500025" w:rsidRDefault="009606DC">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86CB1" w:rsidRPr="00886CB1">
        <w:rPr>
          <w:rFonts w:cs="Times New Roman"/>
        </w:rPr>
        <w:t>Ellman, M., Germano, F. What do the papers sell? A model of advertising and media bias[J]. The Economic Journal, 2009, 119(537): 680–704.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26CEC" w14:textId="19DD82B1" w:rsidR="00F90807" w:rsidRPr="00315AC9" w:rsidRDefault="00F90807">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41FE" w14:textId="1F5F991E" w:rsidR="00694E81" w:rsidRPr="00EE511A"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致谢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338F1" w14:textId="78CE79D3" w:rsidR="00F46190" w:rsidRPr="00EE511A" w:rsidRDefault="00F46190">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选题审批表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90C08" w14:textId="45EF53FD" w:rsidR="00EE511A" w:rsidRPr="0093506A" w:rsidRDefault="00EE51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93506A">
      <w:rPr>
        <w:rFonts w:hint="eastAsia"/>
        <w:u w:val="single"/>
      </w:rPr>
      <w:t>研究方法与模型选择</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0823B" w14:textId="7CA93D39" w:rsidR="0093506A" w:rsidRPr="0093506A" w:rsidRDefault="0093506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数据集构建与标注策略</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C8D94" w14:textId="34559148" w:rsidR="00694E81" w:rsidRPr="00694E81"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3E41D5">
      <w:rPr>
        <w:rFonts w:hint="eastAsia"/>
        <w:u w:val="single"/>
      </w:rPr>
      <w:t>所有制</w:t>
    </w:r>
    <w:r w:rsidR="0093506A" w:rsidRPr="0093506A">
      <w:rPr>
        <w:rFonts w:hint="eastAsia"/>
        <w:u w:val="single"/>
      </w:rPr>
      <w:t>属性与地域差异下的媒体框架特征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ECD38" w14:textId="6D03D91A" w:rsidR="00D10589" w:rsidRPr="0068581A" w:rsidRDefault="00D10589">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93506A" w:rsidRPr="0093506A">
      <w:rPr>
        <w:rFonts w:hint="eastAsia"/>
        <w:u w:val="single"/>
      </w:rPr>
      <w:t>新闻报道中框架与情绪的协同作用</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1D552" w14:textId="2A7F9227" w:rsidR="0068581A" w:rsidRPr="0068581A" w:rsidRDefault="006858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框架—情绪</w:t>
    </w:r>
    <w:r w:rsidR="00F6490E">
      <w:rPr>
        <w:rFonts w:hint="eastAsia"/>
        <w:u w:val="single"/>
      </w:rPr>
      <w:t>双轨</w:t>
    </w:r>
    <w:r w:rsidR="00694E81">
      <w:rPr>
        <w:rFonts w:hint="eastAsia"/>
        <w:u w:val="single"/>
      </w:rPr>
      <w:t>互动模型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74BAD" w14:textId="5F432216" w:rsidR="00EE511A" w:rsidRPr="00EE511A" w:rsidRDefault="00EE51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结语</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33AAC" w14:textId="12F7C15B" w:rsidR="00694E81" w:rsidRPr="00EE511A"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886CB1">
      <w:rPr>
        <w:rFonts w:hint="eastAsia"/>
        <w:u w:val="single"/>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C4945" w14:textId="77777777" w:rsidR="00601C92" w:rsidRPr="00EE511A" w:rsidRDefault="00601C92">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575B"/>
    <w:multiLevelType w:val="hybridMultilevel"/>
    <w:tmpl w:val="BF66378E"/>
    <w:lvl w:ilvl="0" w:tplc="61461368">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1B6144"/>
    <w:multiLevelType w:val="hybridMultilevel"/>
    <w:tmpl w:val="F8208B9E"/>
    <w:lvl w:ilvl="0" w:tplc="B74ECC80">
      <w:start w:val="1"/>
      <w:numFmt w:val="chineseCountingThousand"/>
      <w:pStyle w:val="a"/>
      <w:lvlText w:val="%1、"/>
      <w:lvlJc w:val="left"/>
      <w:pPr>
        <w:ind w:left="440" w:hanging="440"/>
      </w:pPr>
      <w:rPr>
        <w:rFonts w:ascii="Times New Roman" w:eastAsia="黑体" w:hAnsi="Times New Roman" w:cs="Times New Roman" w:hint="default"/>
        <w:b w:val="0"/>
        <w:i w:val="0"/>
        <w:color w:val="000000" w:themeColor="text1"/>
        <w:sz w:val="24"/>
        <w:u w:val="none"/>
        <w:em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CB39B8"/>
    <w:multiLevelType w:val="hybridMultilevel"/>
    <w:tmpl w:val="A0DCAD72"/>
    <w:lvl w:ilvl="0" w:tplc="D1CAEDD6">
      <w:start w:val="1"/>
      <w:numFmt w:val="chineseCountingThousand"/>
      <w:pStyle w:val="a0"/>
      <w:lvlText w:val="(%1)"/>
      <w:lvlJc w:val="left"/>
      <w:pPr>
        <w:ind w:left="865" w:hanging="440"/>
      </w:pPr>
      <w:rPr>
        <w:rFonts w:hint="eastAsia"/>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0AD1378F"/>
    <w:multiLevelType w:val="hybridMultilevel"/>
    <w:tmpl w:val="F828CCB6"/>
    <w:lvl w:ilvl="0" w:tplc="0AD4ABEC">
      <w:start w:val="1"/>
      <w:numFmt w:val="japaneseCounting"/>
      <w:lvlText w:val="第%1章"/>
      <w:lvlJc w:val="left"/>
      <w:pPr>
        <w:ind w:left="4398" w:hanging="1280"/>
      </w:pPr>
      <w:rPr>
        <w:rFonts w:hint="default"/>
      </w:rPr>
    </w:lvl>
    <w:lvl w:ilvl="1" w:tplc="082E2610">
      <w:start w:val="1"/>
      <w:numFmt w:val="decimal"/>
      <w:lvlText w:val="[%2]"/>
      <w:lvlJc w:val="left"/>
      <w:pPr>
        <w:ind w:left="880" w:hanging="440"/>
      </w:pPr>
      <w:rPr>
        <w:rFonts w:ascii="Times New Roman" w:eastAsia="宋体" w:hAnsi="Times New Roman" w:cs="Times New Roman" w:hint="eastAsia"/>
        <w:b w:val="0"/>
        <w:i w:val="0"/>
        <w:color w:val="000000" w:themeColor="text1"/>
        <w:sz w:val="24"/>
        <w:u w:val="none"/>
        <w:em w:val="none"/>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FA5D30"/>
    <w:multiLevelType w:val="hybridMultilevel"/>
    <w:tmpl w:val="156045A4"/>
    <w:lvl w:ilvl="0" w:tplc="A6129B3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197EE4"/>
    <w:multiLevelType w:val="hybridMultilevel"/>
    <w:tmpl w:val="92DA1DD0"/>
    <w:lvl w:ilvl="0" w:tplc="A69E9778">
      <w:start w:val="1"/>
      <w:numFmt w:val="decimal"/>
      <w:lvlText w:val="[%1]"/>
      <w:lvlJc w:val="left"/>
      <w:pPr>
        <w:ind w:left="9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EBF76F4"/>
    <w:multiLevelType w:val="hybridMultilevel"/>
    <w:tmpl w:val="7EDC66A6"/>
    <w:lvl w:ilvl="0" w:tplc="EE3CF44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0F293B18"/>
    <w:multiLevelType w:val="hybridMultilevel"/>
    <w:tmpl w:val="C5689C30"/>
    <w:lvl w:ilvl="0" w:tplc="17EC14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0F695D75"/>
    <w:multiLevelType w:val="hybridMultilevel"/>
    <w:tmpl w:val="B2F88A54"/>
    <w:lvl w:ilvl="0" w:tplc="0CC41F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56450AA"/>
    <w:multiLevelType w:val="hybridMultilevel"/>
    <w:tmpl w:val="C928A116"/>
    <w:lvl w:ilvl="0" w:tplc="FFFFFFFF">
      <w:start w:val="1"/>
      <w:numFmt w:val="decimal"/>
      <w:lvlText w:val="[%1]"/>
      <w:lvlJc w:val="left"/>
      <w:pPr>
        <w:ind w:left="920" w:hanging="440"/>
      </w:pPr>
      <w:rPr>
        <w:rFonts w:hint="eastAsia"/>
      </w:rPr>
    </w:lvl>
    <w:lvl w:ilvl="1" w:tplc="A69E9778">
      <w:start w:val="1"/>
      <w:numFmt w:val="decimal"/>
      <w:lvlText w:val="[%2]"/>
      <w:lvlJc w:val="left"/>
      <w:pPr>
        <w:ind w:left="880" w:hanging="440"/>
      </w:pPr>
      <w:rPr>
        <w:rFonts w:hint="eastAsia"/>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156F7212"/>
    <w:multiLevelType w:val="hybridMultilevel"/>
    <w:tmpl w:val="E9FE4F3C"/>
    <w:lvl w:ilvl="0" w:tplc="061E133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19B9772C"/>
    <w:multiLevelType w:val="multilevel"/>
    <w:tmpl w:val="965E1C86"/>
    <w:lvl w:ilvl="0">
      <w:start w:val="1"/>
      <w:numFmt w:val="chineseCountingThousand"/>
      <w:lvlText w:val="第%1节"/>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1EA43B89"/>
    <w:multiLevelType w:val="hybridMultilevel"/>
    <w:tmpl w:val="1458C314"/>
    <w:lvl w:ilvl="0" w:tplc="D89A353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26A11D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D606695"/>
    <w:multiLevelType w:val="hybridMultilevel"/>
    <w:tmpl w:val="7CB25F2E"/>
    <w:lvl w:ilvl="0" w:tplc="F454FF9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78B19EC"/>
    <w:multiLevelType w:val="hybridMultilevel"/>
    <w:tmpl w:val="5EF66518"/>
    <w:lvl w:ilvl="0" w:tplc="D9C85A8A">
      <w:start w:val="1"/>
      <w:numFmt w:val="chineseCountingThousand"/>
      <w:pStyle w:val="-"/>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C037D9C"/>
    <w:multiLevelType w:val="hybridMultilevel"/>
    <w:tmpl w:val="D144AFB4"/>
    <w:lvl w:ilvl="0" w:tplc="38FCA34C">
      <w:start w:val="1"/>
      <w:numFmt w:val="chineseCountingThousand"/>
      <w:lvlText w:val="%1、"/>
      <w:lvlJc w:val="left"/>
      <w:pPr>
        <w:ind w:left="44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2160B4"/>
    <w:multiLevelType w:val="hybridMultilevel"/>
    <w:tmpl w:val="6B6434F2"/>
    <w:lvl w:ilvl="0" w:tplc="60A4F046">
      <w:start w:val="1"/>
      <w:numFmt w:val="lowerLetter"/>
      <w:lvlText w:val="%1)"/>
      <w:lvlJc w:val="left"/>
      <w:pPr>
        <w:ind w:left="720" w:hanging="360"/>
      </w:pPr>
      <w:rPr>
        <w:rFonts w:ascii="宋体" w:hAnsi="宋体" w:cs="宋体" w:hint="default"/>
        <w:b/>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40E0186A"/>
    <w:multiLevelType w:val="hybridMultilevel"/>
    <w:tmpl w:val="3BDA91EA"/>
    <w:lvl w:ilvl="0" w:tplc="4EE4F9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589553A"/>
    <w:multiLevelType w:val="hybridMultilevel"/>
    <w:tmpl w:val="DEDAD8DE"/>
    <w:lvl w:ilvl="0" w:tplc="0122F7F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4A8050BE"/>
    <w:multiLevelType w:val="hybridMultilevel"/>
    <w:tmpl w:val="F49467A8"/>
    <w:lvl w:ilvl="0" w:tplc="7338A7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EB953AF"/>
    <w:multiLevelType w:val="hybridMultilevel"/>
    <w:tmpl w:val="69C40CBE"/>
    <w:lvl w:ilvl="0" w:tplc="523C45AC">
      <w:start w:val="1"/>
      <w:numFmt w:val="chineseCountingThousand"/>
      <w:pStyle w:val="a1"/>
      <w:lvlText w:val="第%1节"/>
      <w:lvlJc w:val="left"/>
      <w:pPr>
        <w:ind w:left="440" w:hanging="440"/>
      </w:pPr>
      <w:rPr>
        <w:rFonts w:hint="default"/>
      </w:rPr>
    </w:lvl>
    <w:lvl w:ilvl="1" w:tplc="04090019" w:tentative="1">
      <w:start w:val="1"/>
      <w:numFmt w:val="lowerLetter"/>
      <w:lvlText w:val="%2)"/>
      <w:lvlJc w:val="left"/>
      <w:pPr>
        <w:ind w:left="-1671" w:hanging="440"/>
      </w:pPr>
    </w:lvl>
    <w:lvl w:ilvl="2" w:tplc="0409001B" w:tentative="1">
      <w:start w:val="1"/>
      <w:numFmt w:val="lowerRoman"/>
      <w:lvlText w:val="%3."/>
      <w:lvlJc w:val="right"/>
      <w:pPr>
        <w:ind w:left="-1231" w:hanging="440"/>
      </w:pPr>
    </w:lvl>
    <w:lvl w:ilvl="3" w:tplc="0409000F" w:tentative="1">
      <w:start w:val="1"/>
      <w:numFmt w:val="decimal"/>
      <w:lvlText w:val="%4."/>
      <w:lvlJc w:val="left"/>
      <w:pPr>
        <w:ind w:left="-791" w:hanging="440"/>
      </w:pPr>
    </w:lvl>
    <w:lvl w:ilvl="4" w:tplc="04090019" w:tentative="1">
      <w:start w:val="1"/>
      <w:numFmt w:val="lowerLetter"/>
      <w:lvlText w:val="%5)"/>
      <w:lvlJc w:val="left"/>
      <w:pPr>
        <w:ind w:left="-351" w:hanging="440"/>
      </w:pPr>
    </w:lvl>
    <w:lvl w:ilvl="5" w:tplc="0409001B" w:tentative="1">
      <w:start w:val="1"/>
      <w:numFmt w:val="lowerRoman"/>
      <w:lvlText w:val="%6."/>
      <w:lvlJc w:val="right"/>
      <w:pPr>
        <w:ind w:left="89" w:hanging="440"/>
      </w:pPr>
    </w:lvl>
    <w:lvl w:ilvl="6" w:tplc="0409000F" w:tentative="1">
      <w:start w:val="1"/>
      <w:numFmt w:val="decimal"/>
      <w:lvlText w:val="%7."/>
      <w:lvlJc w:val="left"/>
      <w:pPr>
        <w:ind w:left="529" w:hanging="440"/>
      </w:pPr>
    </w:lvl>
    <w:lvl w:ilvl="7" w:tplc="04090019" w:tentative="1">
      <w:start w:val="1"/>
      <w:numFmt w:val="lowerLetter"/>
      <w:lvlText w:val="%8)"/>
      <w:lvlJc w:val="left"/>
      <w:pPr>
        <w:ind w:left="969" w:hanging="440"/>
      </w:pPr>
    </w:lvl>
    <w:lvl w:ilvl="8" w:tplc="0409001B" w:tentative="1">
      <w:start w:val="1"/>
      <w:numFmt w:val="lowerRoman"/>
      <w:lvlText w:val="%9."/>
      <w:lvlJc w:val="right"/>
      <w:pPr>
        <w:ind w:left="1409" w:hanging="440"/>
      </w:pPr>
    </w:lvl>
  </w:abstractNum>
  <w:abstractNum w:abstractNumId="22" w15:restartNumberingAfterBreak="0">
    <w:nsid w:val="55CE122A"/>
    <w:multiLevelType w:val="hybridMultilevel"/>
    <w:tmpl w:val="98BCCB5A"/>
    <w:lvl w:ilvl="0" w:tplc="FFFFFFFF">
      <w:start w:val="1"/>
      <w:numFmt w:val="decimal"/>
      <w:lvlText w:val="[%1]"/>
      <w:lvlJc w:val="left"/>
      <w:pPr>
        <w:ind w:left="920" w:hanging="440"/>
      </w:pPr>
      <w:rPr>
        <w:rFonts w:hint="eastAsia"/>
      </w:rPr>
    </w:lvl>
    <w:lvl w:ilvl="1" w:tplc="5CB4E62C">
      <w:start w:val="1"/>
      <w:numFmt w:val="decimal"/>
      <w:lvlText w:val="[%2]"/>
      <w:lvlJc w:val="left"/>
      <w:pPr>
        <w:ind w:left="880" w:hanging="440"/>
      </w:pPr>
      <w:rPr>
        <w:rFonts w:ascii="Times New Roman" w:eastAsia="宋体" w:hAnsi="Times New Roman" w:hint="default"/>
        <w:b w:val="0"/>
        <w:i w:val="0"/>
        <w:color w:val="000000" w:themeColor="text1"/>
        <w:sz w:val="24"/>
        <w:u w:val="none"/>
        <w:em w:val="none"/>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56C7543A"/>
    <w:multiLevelType w:val="hybridMultilevel"/>
    <w:tmpl w:val="BC7A3BD2"/>
    <w:lvl w:ilvl="0" w:tplc="0AFA8A7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5939349F"/>
    <w:multiLevelType w:val="hybridMultilevel"/>
    <w:tmpl w:val="8A04257A"/>
    <w:lvl w:ilvl="0" w:tplc="AE9AFDA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5996184B"/>
    <w:multiLevelType w:val="hybridMultilevel"/>
    <w:tmpl w:val="7A6AD436"/>
    <w:lvl w:ilvl="0" w:tplc="494401D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9B11DE1"/>
    <w:multiLevelType w:val="hybridMultilevel"/>
    <w:tmpl w:val="EF66B7FC"/>
    <w:lvl w:ilvl="0" w:tplc="068207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36D2729"/>
    <w:multiLevelType w:val="hybridMultilevel"/>
    <w:tmpl w:val="F8B4B580"/>
    <w:lvl w:ilvl="0" w:tplc="F9B2BBF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65B406CA"/>
    <w:multiLevelType w:val="hybridMultilevel"/>
    <w:tmpl w:val="0AF49C96"/>
    <w:lvl w:ilvl="0" w:tplc="1D4688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67AC0FDA"/>
    <w:multiLevelType w:val="hybridMultilevel"/>
    <w:tmpl w:val="1FCC22FE"/>
    <w:lvl w:ilvl="0" w:tplc="0ED6829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690776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9467628"/>
    <w:multiLevelType w:val="hybridMultilevel"/>
    <w:tmpl w:val="82A22686"/>
    <w:lvl w:ilvl="0" w:tplc="0BCCFC6A">
      <w:start w:val="1"/>
      <w:numFmt w:val="decimal"/>
      <w:lvlText w:val="[%1]"/>
      <w:lvlJc w:val="left"/>
      <w:pPr>
        <w:ind w:left="440" w:hanging="440"/>
      </w:pPr>
      <w:rPr>
        <w:rFonts w:ascii="Times New Roman" w:eastAsia="宋体" w:hAnsi="Times New Roman" w:cs="Times New Roman" w:hint="eastAsia"/>
        <w:b w:val="0"/>
        <w:i w:val="0"/>
        <w:color w:val="000000" w:themeColor="text1"/>
        <w:sz w:val="24"/>
        <w:u w:val="none"/>
        <w:em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D7025D4"/>
    <w:multiLevelType w:val="hybridMultilevel"/>
    <w:tmpl w:val="A19ECD1C"/>
    <w:lvl w:ilvl="0" w:tplc="58FAFD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6E77242B"/>
    <w:multiLevelType w:val="hybridMultilevel"/>
    <w:tmpl w:val="21A4D0C4"/>
    <w:lvl w:ilvl="0" w:tplc="5EFC58D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4" w15:restartNumberingAfterBreak="0">
    <w:nsid w:val="72D05DBA"/>
    <w:multiLevelType w:val="hybridMultilevel"/>
    <w:tmpl w:val="E28CB532"/>
    <w:lvl w:ilvl="0" w:tplc="8A185B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7E817A0E"/>
    <w:multiLevelType w:val="hybridMultilevel"/>
    <w:tmpl w:val="F746E87E"/>
    <w:lvl w:ilvl="0" w:tplc="EA8CC14C">
      <w:start w:val="1"/>
      <w:numFmt w:val="chineseCountingThousand"/>
      <w:lvlText w:val="第%1节"/>
      <w:lvlJc w:val="left"/>
      <w:pPr>
        <w:ind w:left="3275" w:hanging="440"/>
      </w:pPr>
      <w:rPr>
        <w:rFonts w:hint="default"/>
      </w:rPr>
    </w:lvl>
    <w:lvl w:ilvl="1" w:tplc="04090019" w:tentative="1">
      <w:start w:val="1"/>
      <w:numFmt w:val="lowerLetter"/>
      <w:lvlText w:val="%2)"/>
      <w:lvlJc w:val="left"/>
      <w:pPr>
        <w:ind w:left="4195" w:hanging="440"/>
      </w:pPr>
    </w:lvl>
    <w:lvl w:ilvl="2" w:tplc="0409001B" w:tentative="1">
      <w:start w:val="1"/>
      <w:numFmt w:val="lowerRoman"/>
      <w:lvlText w:val="%3."/>
      <w:lvlJc w:val="right"/>
      <w:pPr>
        <w:ind w:left="4635" w:hanging="440"/>
      </w:pPr>
    </w:lvl>
    <w:lvl w:ilvl="3" w:tplc="0409000F" w:tentative="1">
      <w:start w:val="1"/>
      <w:numFmt w:val="decimal"/>
      <w:lvlText w:val="%4."/>
      <w:lvlJc w:val="left"/>
      <w:pPr>
        <w:ind w:left="5075" w:hanging="440"/>
      </w:pPr>
    </w:lvl>
    <w:lvl w:ilvl="4" w:tplc="04090019" w:tentative="1">
      <w:start w:val="1"/>
      <w:numFmt w:val="lowerLetter"/>
      <w:lvlText w:val="%5)"/>
      <w:lvlJc w:val="left"/>
      <w:pPr>
        <w:ind w:left="5515" w:hanging="440"/>
      </w:pPr>
    </w:lvl>
    <w:lvl w:ilvl="5" w:tplc="0409001B" w:tentative="1">
      <w:start w:val="1"/>
      <w:numFmt w:val="lowerRoman"/>
      <w:lvlText w:val="%6."/>
      <w:lvlJc w:val="right"/>
      <w:pPr>
        <w:ind w:left="5955" w:hanging="440"/>
      </w:pPr>
    </w:lvl>
    <w:lvl w:ilvl="6" w:tplc="0409000F" w:tentative="1">
      <w:start w:val="1"/>
      <w:numFmt w:val="decimal"/>
      <w:lvlText w:val="%7."/>
      <w:lvlJc w:val="left"/>
      <w:pPr>
        <w:ind w:left="6395" w:hanging="440"/>
      </w:pPr>
    </w:lvl>
    <w:lvl w:ilvl="7" w:tplc="04090019" w:tentative="1">
      <w:start w:val="1"/>
      <w:numFmt w:val="lowerLetter"/>
      <w:lvlText w:val="%8)"/>
      <w:lvlJc w:val="left"/>
      <w:pPr>
        <w:ind w:left="6835" w:hanging="440"/>
      </w:pPr>
    </w:lvl>
    <w:lvl w:ilvl="8" w:tplc="0409001B" w:tentative="1">
      <w:start w:val="1"/>
      <w:numFmt w:val="lowerRoman"/>
      <w:lvlText w:val="%9."/>
      <w:lvlJc w:val="right"/>
      <w:pPr>
        <w:ind w:left="7275" w:hanging="440"/>
      </w:pPr>
    </w:lvl>
  </w:abstractNum>
  <w:num w:numId="1" w16cid:durableId="963147808">
    <w:abstractNumId w:val="35"/>
  </w:num>
  <w:num w:numId="2" w16cid:durableId="268121629">
    <w:abstractNumId w:val="33"/>
  </w:num>
  <w:num w:numId="3" w16cid:durableId="2017801143">
    <w:abstractNumId w:val="0"/>
  </w:num>
  <w:num w:numId="4" w16cid:durableId="948046835">
    <w:abstractNumId w:val="28"/>
  </w:num>
  <w:num w:numId="5" w16cid:durableId="1615138789">
    <w:abstractNumId w:val="19"/>
  </w:num>
  <w:num w:numId="6" w16cid:durableId="623585367">
    <w:abstractNumId w:val="3"/>
  </w:num>
  <w:num w:numId="7" w16cid:durableId="1494569297">
    <w:abstractNumId w:val="16"/>
  </w:num>
  <w:num w:numId="8" w16cid:durableId="56634828">
    <w:abstractNumId w:val="16"/>
  </w:num>
  <w:num w:numId="9" w16cid:durableId="405301089">
    <w:abstractNumId w:val="21"/>
  </w:num>
  <w:num w:numId="10" w16cid:durableId="1033725443">
    <w:abstractNumId w:val="21"/>
    <w:lvlOverride w:ilvl="0">
      <w:startOverride w:val="1"/>
    </w:lvlOverride>
  </w:num>
  <w:num w:numId="11" w16cid:durableId="424346877">
    <w:abstractNumId w:val="8"/>
  </w:num>
  <w:num w:numId="12" w16cid:durableId="606741546">
    <w:abstractNumId w:val="21"/>
    <w:lvlOverride w:ilvl="0">
      <w:startOverride w:val="1"/>
    </w:lvlOverride>
  </w:num>
  <w:num w:numId="13" w16cid:durableId="1645963669">
    <w:abstractNumId w:val="21"/>
    <w:lvlOverride w:ilvl="0">
      <w:startOverride w:val="1"/>
    </w:lvlOverride>
  </w:num>
  <w:num w:numId="14" w16cid:durableId="578755062">
    <w:abstractNumId w:val="32"/>
  </w:num>
  <w:num w:numId="15" w16cid:durableId="1349791324">
    <w:abstractNumId w:val="34"/>
  </w:num>
  <w:num w:numId="16" w16cid:durableId="393746032">
    <w:abstractNumId w:val="14"/>
  </w:num>
  <w:num w:numId="17" w16cid:durableId="1014305427">
    <w:abstractNumId w:val="24"/>
  </w:num>
  <w:num w:numId="18" w16cid:durableId="185102224">
    <w:abstractNumId w:val="11"/>
  </w:num>
  <w:num w:numId="19" w16cid:durableId="109516617">
    <w:abstractNumId w:val="7"/>
  </w:num>
  <w:num w:numId="20" w16cid:durableId="322971821">
    <w:abstractNumId w:val="25"/>
  </w:num>
  <w:num w:numId="21" w16cid:durableId="2094551255">
    <w:abstractNumId w:val="26"/>
  </w:num>
  <w:num w:numId="22" w16cid:durableId="1367566152">
    <w:abstractNumId w:val="29"/>
  </w:num>
  <w:num w:numId="23" w16cid:durableId="51773586">
    <w:abstractNumId w:val="30"/>
  </w:num>
  <w:num w:numId="24" w16cid:durableId="51731546">
    <w:abstractNumId w:val="13"/>
  </w:num>
  <w:num w:numId="25" w16cid:durableId="1449550089">
    <w:abstractNumId w:val="4"/>
  </w:num>
  <w:num w:numId="26" w16cid:durableId="323582216">
    <w:abstractNumId w:val="6"/>
  </w:num>
  <w:num w:numId="27" w16cid:durableId="891233655">
    <w:abstractNumId w:val="5"/>
  </w:num>
  <w:num w:numId="28" w16cid:durableId="1385565246">
    <w:abstractNumId w:val="9"/>
  </w:num>
  <w:num w:numId="29" w16cid:durableId="451477945">
    <w:abstractNumId w:val="22"/>
  </w:num>
  <w:num w:numId="30" w16cid:durableId="1559777147">
    <w:abstractNumId w:val="21"/>
    <w:lvlOverride w:ilvl="0">
      <w:startOverride w:val="1"/>
    </w:lvlOverride>
  </w:num>
  <w:num w:numId="31" w16cid:durableId="1516726621">
    <w:abstractNumId w:val="16"/>
    <w:lvlOverride w:ilvl="0">
      <w:startOverride w:val="1"/>
    </w:lvlOverride>
  </w:num>
  <w:num w:numId="32" w16cid:durableId="1483153261">
    <w:abstractNumId w:val="16"/>
  </w:num>
  <w:num w:numId="33" w16cid:durableId="775057172">
    <w:abstractNumId w:val="21"/>
    <w:lvlOverride w:ilvl="0">
      <w:startOverride w:val="1"/>
    </w:lvlOverride>
  </w:num>
  <w:num w:numId="34" w16cid:durableId="871958691">
    <w:abstractNumId w:val="2"/>
  </w:num>
  <w:num w:numId="35" w16cid:durableId="619336847">
    <w:abstractNumId w:val="2"/>
  </w:num>
  <w:num w:numId="36" w16cid:durableId="66807488">
    <w:abstractNumId w:val="21"/>
    <w:lvlOverride w:ilvl="0">
      <w:startOverride w:val="1"/>
    </w:lvlOverride>
  </w:num>
  <w:num w:numId="37" w16cid:durableId="400913272">
    <w:abstractNumId w:val="1"/>
  </w:num>
  <w:num w:numId="38" w16cid:durableId="613438906">
    <w:abstractNumId w:val="1"/>
    <w:lvlOverride w:ilvl="0">
      <w:startOverride w:val="1"/>
    </w:lvlOverride>
  </w:num>
  <w:num w:numId="39" w16cid:durableId="1236159596">
    <w:abstractNumId w:val="21"/>
    <w:lvlOverride w:ilvl="0">
      <w:startOverride w:val="1"/>
    </w:lvlOverride>
  </w:num>
  <w:num w:numId="40" w16cid:durableId="1948807135">
    <w:abstractNumId w:val="23"/>
  </w:num>
  <w:num w:numId="41" w16cid:durableId="1612007716">
    <w:abstractNumId w:val="15"/>
  </w:num>
  <w:num w:numId="42" w16cid:durableId="2056199512">
    <w:abstractNumId w:val="31"/>
  </w:num>
  <w:num w:numId="43" w16cid:durableId="1215433578">
    <w:abstractNumId w:val="18"/>
  </w:num>
  <w:num w:numId="44" w16cid:durableId="398207819">
    <w:abstractNumId w:val="10"/>
  </w:num>
  <w:num w:numId="45" w16cid:durableId="552815138">
    <w:abstractNumId w:val="27"/>
  </w:num>
  <w:num w:numId="46" w16cid:durableId="1030838483">
    <w:abstractNumId w:val="12"/>
  </w:num>
  <w:num w:numId="47" w16cid:durableId="1872645767">
    <w:abstractNumId w:val="20"/>
  </w:num>
  <w:num w:numId="48" w16cid:durableId="15884939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bordersDoNotSurroundHeader/>
  <w:bordersDoNotSurroundFooter/>
  <w:proofState w:spelling="clean"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F6"/>
    <w:rsid w:val="00000A7D"/>
    <w:rsid w:val="000123F5"/>
    <w:rsid w:val="000214E5"/>
    <w:rsid w:val="000262F7"/>
    <w:rsid w:val="0003725E"/>
    <w:rsid w:val="00044E21"/>
    <w:rsid w:val="00045521"/>
    <w:rsid w:val="000579D6"/>
    <w:rsid w:val="00060E74"/>
    <w:rsid w:val="00062476"/>
    <w:rsid w:val="00063C72"/>
    <w:rsid w:val="00071E65"/>
    <w:rsid w:val="000845B1"/>
    <w:rsid w:val="0008548A"/>
    <w:rsid w:val="00087260"/>
    <w:rsid w:val="000914BF"/>
    <w:rsid w:val="0009295F"/>
    <w:rsid w:val="000A28F0"/>
    <w:rsid w:val="000B4009"/>
    <w:rsid w:val="000B46C6"/>
    <w:rsid w:val="000C577D"/>
    <w:rsid w:val="000F15F1"/>
    <w:rsid w:val="000F22AB"/>
    <w:rsid w:val="0010164E"/>
    <w:rsid w:val="00107E5A"/>
    <w:rsid w:val="00121C55"/>
    <w:rsid w:val="0012415C"/>
    <w:rsid w:val="001241BF"/>
    <w:rsid w:val="001267B6"/>
    <w:rsid w:val="001329EE"/>
    <w:rsid w:val="00133EBC"/>
    <w:rsid w:val="0014373D"/>
    <w:rsid w:val="001454B2"/>
    <w:rsid w:val="001474A9"/>
    <w:rsid w:val="00152A89"/>
    <w:rsid w:val="00157445"/>
    <w:rsid w:val="001813C4"/>
    <w:rsid w:val="00182C08"/>
    <w:rsid w:val="00182E5C"/>
    <w:rsid w:val="001869DE"/>
    <w:rsid w:val="00186ACE"/>
    <w:rsid w:val="00187351"/>
    <w:rsid w:val="00193F98"/>
    <w:rsid w:val="001B7A43"/>
    <w:rsid w:val="001C2915"/>
    <w:rsid w:val="001D36E7"/>
    <w:rsid w:val="001D5C80"/>
    <w:rsid w:val="001F0A22"/>
    <w:rsid w:val="001F552E"/>
    <w:rsid w:val="00201E66"/>
    <w:rsid w:val="002028C4"/>
    <w:rsid w:val="00210286"/>
    <w:rsid w:val="00211AB6"/>
    <w:rsid w:val="00216BA0"/>
    <w:rsid w:val="00220341"/>
    <w:rsid w:val="00227C17"/>
    <w:rsid w:val="00234C04"/>
    <w:rsid w:val="002437E0"/>
    <w:rsid w:val="00246A93"/>
    <w:rsid w:val="00251AC6"/>
    <w:rsid w:val="00251B2B"/>
    <w:rsid w:val="00262EA2"/>
    <w:rsid w:val="00282746"/>
    <w:rsid w:val="00283BA7"/>
    <w:rsid w:val="00287B68"/>
    <w:rsid w:val="00292201"/>
    <w:rsid w:val="00294256"/>
    <w:rsid w:val="00296D59"/>
    <w:rsid w:val="002A203C"/>
    <w:rsid w:val="002A406D"/>
    <w:rsid w:val="002C4A98"/>
    <w:rsid w:val="002D1034"/>
    <w:rsid w:val="002D317F"/>
    <w:rsid w:val="002F580D"/>
    <w:rsid w:val="002F7C28"/>
    <w:rsid w:val="0030188F"/>
    <w:rsid w:val="00304C6E"/>
    <w:rsid w:val="00315AC9"/>
    <w:rsid w:val="00316671"/>
    <w:rsid w:val="00320BA1"/>
    <w:rsid w:val="00336538"/>
    <w:rsid w:val="00340C75"/>
    <w:rsid w:val="00361839"/>
    <w:rsid w:val="00380053"/>
    <w:rsid w:val="00380A37"/>
    <w:rsid w:val="00381D15"/>
    <w:rsid w:val="00386886"/>
    <w:rsid w:val="003875C0"/>
    <w:rsid w:val="003907F9"/>
    <w:rsid w:val="003A02B4"/>
    <w:rsid w:val="003A3B05"/>
    <w:rsid w:val="003A3E65"/>
    <w:rsid w:val="003A6DBB"/>
    <w:rsid w:val="003B2D6E"/>
    <w:rsid w:val="003B3C62"/>
    <w:rsid w:val="003B6FA5"/>
    <w:rsid w:val="003C3DE2"/>
    <w:rsid w:val="003C7145"/>
    <w:rsid w:val="003D11C4"/>
    <w:rsid w:val="003E1476"/>
    <w:rsid w:val="003E41D5"/>
    <w:rsid w:val="003F26F2"/>
    <w:rsid w:val="003F7B01"/>
    <w:rsid w:val="004020B1"/>
    <w:rsid w:val="00406C4D"/>
    <w:rsid w:val="00412D36"/>
    <w:rsid w:val="004136C4"/>
    <w:rsid w:val="00417D25"/>
    <w:rsid w:val="004202BD"/>
    <w:rsid w:val="00424AB2"/>
    <w:rsid w:val="0042640A"/>
    <w:rsid w:val="0044229E"/>
    <w:rsid w:val="004434FD"/>
    <w:rsid w:val="0045697D"/>
    <w:rsid w:val="00461CDF"/>
    <w:rsid w:val="0046406F"/>
    <w:rsid w:val="00467375"/>
    <w:rsid w:val="004702DA"/>
    <w:rsid w:val="00473675"/>
    <w:rsid w:val="00492AB1"/>
    <w:rsid w:val="004A0597"/>
    <w:rsid w:val="004C0874"/>
    <w:rsid w:val="004C5DF5"/>
    <w:rsid w:val="004C60CB"/>
    <w:rsid w:val="004D17C1"/>
    <w:rsid w:val="004D74A5"/>
    <w:rsid w:val="004E0035"/>
    <w:rsid w:val="004E63F4"/>
    <w:rsid w:val="004E72CD"/>
    <w:rsid w:val="004E783A"/>
    <w:rsid w:val="004F4EFB"/>
    <w:rsid w:val="004F6455"/>
    <w:rsid w:val="004F74DF"/>
    <w:rsid w:val="00500025"/>
    <w:rsid w:val="00507239"/>
    <w:rsid w:val="005139F0"/>
    <w:rsid w:val="00525E34"/>
    <w:rsid w:val="00527B28"/>
    <w:rsid w:val="005363C1"/>
    <w:rsid w:val="00542682"/>
    <w:rsid w:val="00545EED"/>
    <w:rsid w:val="00547F4A"/>
    <w:rsid w:val="0056059B"/>
    <w:rsid w:val="00563810"/>
    <w:rsid w:val="00563D27"/>
    <w:rsid w:val="00564F2D"/>
    <w:rsid w:val="00565D1C"/>
    <w:rsid w:val="005706E4"/>
    <w:rsid w:val="00584BC2"/>
    <w:rsid w:val="00585B28"/>
    <w:rsid w:val="00587DAE"/>
    <w:rsid w:val="0059012F"/>
    <w:rsid w:val="005B2207"/>
    <w:rsid w:val="005B2A6D"/>
    <w:rsid w:val="005B3785"/>
    <w:rsid w:val="005C3841"/>
    <w:rsid w:val="005D1A72"/>
    <w:rsid w:val="005D24AD"/>
    <w:rsid w:val="005D5E33"/>
    <w:rsid w:val="005D7405"/>
    <w:rsid w:val="005E0247"/>
    <w:rsid w:val="005E15FB"/>
    <w:rsid w:val="005F2A3C"/>
    <w:rsid w:val="00601C92"/>
    <w:rsid w:val="00604414"/>
    <w:rsid w:val="006116BC"/>
    <w:rsid w:val="00614292"/>
    <w:rsid w:val="00642757"/>
    <w:rsid w:val="00653332"/>
    <w:rsid w:val="00660C03"/>
    <w:rsid w:val="00680A4C"/>
    <w:rsid w:val="0068581A"/>
    <w:rsid w:val="00685861"/>
    <w:rsid w:val="00694133"/>
    <w:rsid w:val="006945CD"/>
    <w:rsid w:val="00694E81"/>
    <w:rsid w:val="00697622"/>
    <w:rsid w:val="006A13BC"/>
    <w:rsid w:val="006B0FB5"/>
    <w:rsid w:val="006C2CF1"/>
    <w:rsid w:val="006C5336"/>
    <w:rsid w:val="006C5B55"/>
    <w:rsid w:val="006D18DA"/>
    <w:rsid w:val="006D5F25"/>
    <w:rsid w:val="006E138C"/>
    <w:rsid w:val="006E41B3"/>
    <w:rsid w:val="006F01F1"/>
    <w:rsid w:val="006F2236"/>
    <w:rsid w:val="0070646F"/>
    <w:rsid w:val="00712A1A"/>
    <w:rsid w:val="00721458"/>
    <w:rsid w:val="00725064"/>
    <w:rsid w:val="00730DEB"/>
    <w:rsid w:val="007362C9"/>
    <w:rsid w:val="00746611"/>
    <w:rsid w:val="0075288B"/>
    <w:rsid w:val="00754322"/>
    <w:rsid w:val="0076619A"/>
    <w:rsid w:val="00767E9E"/>
    <w:rsid w:val="00792051"/>
    <w:rsid w:val="0079538A"/>
    <w:rsid w:val="007A34DA"/>
    <w:rsid w:val="007B1075"/>
    <w:rsid w:val="007B5D76"/>
    <w:rsid w:val="007C4047"/>
    <w:rsid w:val="007D48AF"/>
    <w:rsid w:val="007D71F2"/>
    <w:rsid w:val="007E6E9F"/>
    <w:rsid w:val="007F5DF2"/>
    <w:rsid w:val="00806F5D"/>
    <w:rsid w:val="008138E3"/>
    <w:rsid w:val="00815F9D"/>
    <w:rsid w:val="008214B8"/>
    <w:rsid w:val="00826715"/>
    <w:rsid w:val="00826C87"/>
    <w:rsid w:val="00827592"/>
    <w:rsid w:val="0083163A"/>
    <w:rsid w:val="00835762"/>
    <w:rsid w:val="00843C91"/>
    <w:rsid w:val="008450A4"/>
    <w:rsid w:val="00850664"/>
    <w:rsid w:val="00853813"/>
    <w:rsid w:val="00854FB4"/>
    <w:rsid w:val="0085606A"/>
    <w:rsid w:val="008642D1"/>
    <w:rsid w:val="00866D15"/>
    <w:rsid w:val="00870CCC"/>
    <w:rsid w:val="0087488D"/>
    <w:rsid w:val="008801D8"/>
    <w:rsid w:val="0088049C"/>
    <w:rsid w:val="00881ACE"/>
    <w:rsid w:val="008826FB"/>
    <w:rsid w:val="00886CB1"/>
    <w:rsid w:val="00894828"/>
    <w:rsid w:val="008950DC"/>
    <w:rsid w:val="008C1F7B"/>
    <w:rsid w:val="008E1E99"/>
    <w:rsid w:val="008E212F"/>
    <w:rsid w:val="008E55C9"/>
    <w:rsid w:val="008E5C9E"/>
    <w:rsid w:val="008E7A6F"/>
    <w:rsid w:val="008F3372"/>
    <w:rsid w:val="00900F0A"/>
    <w:rsid w:val="009049F0"/>
    <w:rsid w:val="00914840"/>
    <w:rsid w:val="0093506A"/>
    <w:rsid w:val="009363C6"/>
    <w:rsid w:val="00943E97"/>
    <w:rsid w:val="009575EC"/>
    <w:rsid w:val="009606DC"/>
    <w:rsid w:val="00961D75"/>
    <w:rsid w:val="009658AC"/>
    <w:rsid w:val="00965D2E"/>
    <w:rsid w:val="009673DF"/>
    <w:rsid w:val="009750C7"/>
    <w:rsid w:val="00982901"/>
    <w:rsid w:val="0099001B"/>
    <w:rsid w:val="00995DCD"/>
    <w:rsid w:val="009A180F"/>
    <w:rsid w:val="009A7880"/>
    <w:rsid w:val="009D1EEC"/>
    <w:rsid w:val="009D1FE5"/>
    <w:rsid w:val="009D2445"/>
    <w:rsid w:val="009E2D9D"/>
    <w:rsid w:val="009F59FE"/>
    <w:rsid w:val="00A00A65"/>
    <w:rsid w:val="00A0688B"/>
    <w:rsid w:val="00A1318A"/>
    <w:rsid w:val="00A30100"/>
    <w:rsid w:val="00A32BE0"/>
    <w:rsid w:val="00A35481"/>
    <w:rsid w:val="00A36E54"/>
    <w:rsid w:val="00A409C8"/>
    <w:rsid w:val="00A40B86"/>
    <w:rsid w:val="00A473BB"/>
    <w:rsid w:val="00A56E41"/>
    <w:rsid w:val="00A94D86"/>
    <w:rsid w:val="00A95312"/>
    <w:rsid w:val="00AB2D13"/>
    <w:rsid w:val="00AC1AEB"/>
    <w:rsid w:val="00AC61F5"/>
    <w:rsid w:val="00AD2581"/>
    <w:rsid w:val="00AD2C36"/>
    <w:rsid w:val="00AD3C8D"/>
    <w:rsid w:val="00AE43D8"/>
    <w:rsid w:val="00AE67A2"/>
    <w:rsid w:val="00AE6EB1"/>
    <w:rsid w:val="00AF0ACB"/>
    <w:rsid w:val="00AF3DF2"/>
    <w:rsid w:val="00AF5F50"/>
    <w:rsid w:val="00B01A83"/>
    <w:rsid w:val="00B029E0"/>
    <w:rsid w:val="00B02A3E"/>
    <w:rsid w:val="00B03B8C"/>
    <w:rsid w:val="00B03C9A"/>
    <w:rsid w:val="00B146C7"/>
    <w:rsid w:val="00B156F6"/>
    <w:rsid w:val="00B20A03"/>
    <w:rsid w:val="00B23350"/>
    <w:rsid w:val="00B301F9"/>
    <w:rsid w:val="00B35C7C"/>
    <w:rsid w:val="00B35EDE"/>
    <w:rsid w:val="00B4143F"/>
    <w:rsid w:val="00B419AA"/>
    <w:rsid w:val="00B42B7D"/>
    <w:rsid w:val="00B467C5"/>
    <w:rsid w:val="00B822DC"/>
    <w:rsid w:val="00B866C1"/>
    <w:rsid w:val="00B875C3"/>
    <w:rsid w:val="00B94F4B"/>
    <w:rsid w:val="00BA06EE"/>
    <w:rsid w:val="00BA3076"/>
    <w:rsid w:val="00BB0139"/>
    <w:rsid w:val="00BB03E4"/>
    <w:rsid w:val="00BB1F44"/>
    <w:rsid w:val="00BB2A58"/>
    <w:rsid w:val="00BB34B0"/>
    <w:rsid w:val="00BB667E"/>
    <w:rsid w:val="00BB7D75"/>
    <w:rsid w:val="00BC4A98"/>
    <w:rsid w:val="00BC4F34"/>
    <w:rsid w:val="00BD0211"/>
    <w:rsid w:val="00BD4D64"/>
    <w:rsid w:val="00BE5520"/>
    <w:rsid w:val="00C0180D"/>
    <w:rsid w:val="00C03F02"/>
    <w:rsid w:val="00C046D2"/>
    <w:rsid w:val="00C15229"/>
    <w:rsid w:val="00C20E4A"/>
    <w:rsid w:val="00C255F0"/>
    <w:rsid w:val="00C37BAB"/>
    <w:rsid w:val="00C40FCF"/>
    <w:rsid w:val="00C430FE"/>
    <w:rsid w:val="00C46F92"/>
    <w:rsid w:val="00C512B4"/>
    <w:rsid w:val="00C54E31"/>
    <w:rsid w:val="00C5536A"/>
    <w:rsid w:val="00C64821"/>
    <w:rsid w:val="00C72ACF"/>
    <w:rsid w:val="00C777B2"/>
    <w:rsid w:val="00CA434F"/>
    <w:rsid w:val="00CC3469"/>
    <w:rsid w:val="00CC5BB3"/>
    <w:rsid w:val="00CD563E"/>
    <w:rsid w:val="00CD62FF"/>
    <w:rsid w:val="00CE3C83"/>
    <w:rsid w:val="00CF2C17"/>
    <w:rsid w:val="00D0189D"/>
    <w:rsid w:val="00D01BA0"/>
    <w:rsid w:val="00D056F6"/>
    <w:rsid w:val="00D10589"/>
    <w:rsid w:val="00D1224A"/>
    <w:rsid w:val="00D15EA3"/>
    <w:rsid w:val="00D261EA"/>
    <w:rsid w:val="00D26CEB"/>
    <w:rsid w:val="00D327B0"/>
    <w:rsid w:val="00D37D70"/>
    <w:rsid w:val="00D40A92"/>
    <w:rsid w:val="00D501F7"/>
    <w:rsid w:val="00D52CF8"/>
    <w:rsid w:val="00D544BF"/>
    <w:rsid w:val="00D65AB6"/>
    <w:rsid w:val="00D754B1"/>
    <w:rsid w:val="00D927BC"/>
    <w:rsid w:val="00DA2AE1"/>
    <w:rsid w:val="00DD2F63"/>
    <w:rsid w:val="00DD5440"/>
    <w:rsid w:val="00DE082D"/>
    <w:rsid w:val="00DF048B"/>
    <w:rsid w:val="00DF1926"/>
    <w:rsid w:val="00DF55D6"/>
    <w:rsid w:val="00DF7BCD"/>
    <w:rsid w:val="00E00890"/>
    <w:rsid w:val="00E02A22"/>
    <w:rsid w:val="00E06B3E"/>
    <w:rsid w:val="00E15E79"/>
    <w:rsid w:val="00E228B9"/>
    <w:rsid w:val="00E23681"/>
    <w:rsid w:val="00E23E76"/>
    <w:rsid w:val="00E25F2A"/>
    <w:rsid w:val="00E346B3"/>
    <w:rsid w:val="00E441CF"/>
    <w:rsid w:val="00E519EA"/>
    <w:rsid w:val="00E56087"/>
    <w:rsid w:val="00E56753"/>
    <w:rsid w:val="00E60426"/>
    <w:rsid w:val="00E636B8"/>
    <w:rsid w:val="00E642C2"/>
    <w:rsid w:val="00E77D80"/>
    <w:rsid w:val="00E8078B"/>
    <w:rsid w:val="00E87915"/>
    <w:rsid w:val="00E90AF3"/>
    <w:rsid w:val="00E928A4"/>
    <w:rsid w:val="00EA7B58"/>
    <w:rsid w:val="00EB66B2"/>
    <w:rsid w:val="00EC24D4"/>
    <w:rsid w:val="00EC5248"/>
    <w:rsid w:val="00EC54FF"/>
    <w:rsid w:val="00ED046D"/>
    <w:rsid w:val="00ED4D17"/>
    <w:rsid w:val="00ED4D85"/>
    <w:rsid w:val="00EE30C7"/>
    <w:rsid w:val="00EE511A"/>
    <w:rsid w:val="00F04B21"/>
    <w:rsid w:val="00F04F12"/>
    <w:rsid w:val="00F101C0"/>
    <w:rsid w:val="00F137B1"/>
    <w:rsid w:val="00F34EF1"/>
    <w:rsid w:val="00F34F12"/>
    <w:rsid w:val="00F36C8E"/>
    <w:rsid w:val="00F37D49"/>
    <w:rsid w:val="00F43348"/>
    <w:rsid w:val="00F46190"/>
    <w:rsid w:val="00F507AA"/>
    <w:rsid w:val="00F545D2"/>
    <w:rsid w:val="00F54652"/>
    <w:rsid w:val="00F612F6"/>
    <w:rsid w:val="00F6490E"/>
    <w:rsid w:val="00F663D6"/>
    <w:rsid w:val="00F721D2"/>
    <w:rsid w:val="00F74A12"/>
    <w:rsid w:val="00F829D4"/>
    <w:rsid w:val="00F83955"/>
    <w:rsid w:val="00F84038"/>
    <w:rsid w:val="00F87823"/>
    <w:rsid w:val="00F90807"/>
    <w:rsid w:val="00F9603C"/>
    <w:rsid w:val="00F96E83"/>
    <w:rsid w:val="00FA3798"/>
    <w:rsid w:val="00FC42E8"/>
    <w:rsid w:val="00FD31CC"/>
    <w:rsid w:val="00FD37BD"/>
    <w:rsid w:val="00FE1910"/>
    <w:rsid w:val="00FE1915"/>
    <w:rsid w:val="00FE6C3B"/>
    <w:rsid w:val="00FF01BF"/>
    <w:rsid w:val="00FF0EDD"/>
    <w:rsid w:val="00FF2697"/>
    <w:rsid w:val="00FF2836"/>
    <w:rsid w:val="00FF78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404F2"/>
  <w15:chartTrackingRefBased/>
  <w15:docId w15:val="{5B03B6D6-8122-4F09-962B-5D258F1B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kern w:val="2"/>
        <w:sz w:val="24"/>
        <w:szCs w:val="18"/>
        <w:lang w:val="en-US" w:eastAsia="zh-CN" w:bidi="ar-SA"/>
        <w14:ligatures w14:val="standardContextual"/>
      </w:rPr>
    </w:rPrDefault>
    <w:pPrDefault>
      <w:pPr>
        <w:spacing w:line="440" w:lineRule="exact"/>
        <w:jc w:val="center"/>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C255F0"/>
  </w:style>
  <w:style w:type="paragraph" w:styleId="1">
    <w:name w:val="heading 1"/>
    <w:basedOn w:val="a2"/>
    <w:next w:val="a2"/>
    <w:link w:val="10"/>
    <w:uiPriority w:val="9"/>
    <w:qFormat/>
    <w:rsid w:val="00D056F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2"/>
    <w:next w:val="a2"/>
    <w:link w:val="20"/>
    <w:uiPriority w:val="9"/>
    <w:semiHidden/>
    <w:unhideWhenUsed/>
    <w:qFormat/>
    <w:rsid w:val="00D056F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2"/>
    <w:next w:val="a2"/>
    <w:link w:val="30"/>
    <w:uiPriority w:val="9"/>
    <w:semiHidden/>
    <w:unhideWhenUsed/>
    <w:qFormat/>
    <w:rsid w:val="00D056F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2"/>
    <w:next w:val="a2"/>
    <w:link w:val="40"/>
    <w:uiPriority w:val="9"/>
    <w:semiHidden/>
    <w:unhideWhenUsed/>
    <w:qFormat/>
    <w:rsid w:val="00D056F6"/>
    <w:pPr>
      <w:keepNext/>
      <w:keepLines/>
      <w:spacing w:before="80" w:after="40"/>
      <w:outlineLvl w:val="3"/>
    </w:pPr>
    <w:rPr>
      <w:rFonts w:cstheme="majorBidi"/>
      <w:color w:val="0F4761" w:themeColor="accent1" w:themeShade="BF"/>
      <w:sz w:val="28"/>
      <w:szCs w:val="28"/>
    </w:rPr>
  </w:style>
  <w:style w:type="paragraph" w:styleId="5">
    <w:name w:val="heading 5"/>
    <w:basedOn w:val="a2"/>
    <w:next w:val="a2"/>
    <w:link w:val="50"/>
    <w:uiPriority w:val="9"/>
    <w:semiHidden/>
    <w:unhideWhenUsed/>
    <w:qFormat/>
    <w:rsid w:val="00D056F6"/>
    <w:pPr>
      <w:keepNext/>
      <w:keepLines/>
      <w:spacing w:before="80" w:after="40"/>
      <w:outlineLvl w:val="4"/>
    </w:pPr>
    <w:rPr>
      <w:rFonts w:cstheme="majorBidi"/>
      <w:color w:val="0F4761" w:themeColor="accent1" w:themeShade="BF"/>
      <w:szCs w:val="24"/>
    </w:rPr>
  </w:style>
  <w:style w:type="paragraph" w:styleId="6">
    <w:name w:val="heading 6"/>
    <w:basedOn w:val="a2"/>
    <w:next w:val="a2"/>
    <w:link w:val="60"/>
    <w:uiPriority w:val="9"/>
    <w:semiHidden/>
    <w:unhideWhenUsed/>
    <w:qFormat/>
    <w:rsid w:val="00D056F6"/>
    <w:pPr>
      <w:keepNext/>
      <w:keepLines/>
      <w:spacing w:before="40"/>
      <w:outlineLvl w:val="5"/>
    </w:pPr>
    <w:rPr>
      <w:rFonts w:cstheme="majorBidi"/>
      <w:b/>
      <w:bCs/>
      <w:color w:val="0F4761" w:themeColor="accent1" w:themeShade="BF"/>
    </w:rPr>
  </w:style>
  <w:style w:type="paragraph" w:styleId="7">
    <w:name w:val="heading 7"/>
    <w:basedOn w:val="a2"/>
    <w:next w:val="a2"/>
    <w:link w:val="70"/>
    <w:uiPriority w:val="9"/>
    <w:semiHidden/>
    <w:unhideWhenUsed/>
    <w:qFormat/>
    <w:rsid w:val="00D056F6"/>
    <w:pPr>
      <w:keepNext/>
      <w:keepLines/>
      <w:spacing w:before="40"/>
      <w:outlineLvl w:val="6"/>
    </w:pPr>
    <w:rPr>
      <w:rFonts w:cstheme="majorBidi"/>
      <w:b/>
      <w:bCs/>
      <w:color w:val="595959" w:themeColor="text1" w:themeTint="A6"/>
    </w:rPr>
  </w:style>
  <w:style w:type="paragraph" w:styleId="8">
    <w:name w:val="heading 8"/>
    <w:basedOn w:val="a2"/>
    <w:next w:val="a2"/>
    <w:link w:val="80"/>
    <w:uiPriority w:val="9"/>
    <w:semiHidden/>
    <w:unhideWhenUsed/>
    <w:qFormat/>
    <w:rsid w:val="00D056F6"/>
    <w:pPr>
      <w:keepNext/>
      <w:keepLines/>
      <w:outlineLvl w:val="7"/>
    </w:pPr>
    <w:rPr>
      <w:rFonts w:cstheme="majorBidi"/>
      <w:color w:val="595959" w:themeColor="text1" w:themeTint="A6"/>
    </w:rPr>
  </w:style>
  <w:style w:type="paragraph" w:styleId="9">
    <w:name w:val="heading 9"/>
    <w:basedOn w:val="a2"/>
    <w:next w:val="a2"/>
    <w:link w:val="90"/>
    <w:uiPriority w:val="9"/>
    <w:semiHidden/>
    <w:unhideWhenUsed/>
    <w:qFormat/>
    <w:rsid w:val="00D056F6"/>
    <w:pPr>
      <w:keepNext/>
      <w:keepLines/>
      <w:outlineLvl w:val="8"/>
    </w:pPr>
    <w:rPr>
      <w:rFonts w:eastAsiaTheme="majorEastAsia" w:cstheme="majorBidi"/>
      <w:color w:val="595959" w:themeColor="text1" w:themeTint="A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D056F6"/>
    <w:rPr>
      <w:rFonts w:asciiTheme="majorHAnsi" w:eastAsiaTheme="majorEastAsia" w:hAnsiTheme="majorHAnsi" w:cstheme="majorBidi"/>
      <w:color w:val="0F4761" w:themeColor="accent1" w:themeShade="BF"/>
      <w:sz w:val="48"/>
      <w:szCs w:val="48"/>
    </w:rPr>
  </w:style>
  <w:style w:type="character" w:customStyle="1" w:styleId="20">
    <w:name w:val="标题 2 字符"/>
    <w:basedOn w:val="a3"/>
    <w:link w:val="2"/>
    <w:uiPriority w:val="9"/>
    <w:semiHidden/>
    <w:rsid w:val="00D056F6"/>
    <w:rPr>
      <w:rFonts w:asciiTheme="majorHAnsi" w:eastAsiaTheme="majorEastAsia" w:hAnsiTheme="majorHAnsi" w:cstheme="majorBidi"/>
      <w:color w:val="0F4761" w:themeColor="accent1" w:themeShade="BF"/>
      <w:sz w:val="40"/>
      <w:szCs w:val="40"/>
    </w:rPr>
  </w:style>
  <w:style w:type="character" w:customStyle="1" w:styleId="30">
    <w:name w:val="标题 3 字符"/>
    <w:basedOn w:val="a3"/>
    <w:link w:val="3"/>
    <w:uiPriority w:val="9"/>
    <w:semiHidden/>
    <w:rsid w:val="00D056F6"/>
    <w:rPr>
      <w:rFonts w:asciiTheme="majorHAnsi" w:eastAsiaTheme="majorEastAsia" w:hAnsiTheme="majorHAnsi" w:cstheme="majorBidi"/>
      <w:color w:val="0F4761" w:themeColor="accent1" w:themeShade="BF"/>
      <w:sz w:val="32"/>
      <w:szCs w:val="32"/>
    </w:rPr>
  </w:style>
  <w:style w:type="character" w:customStyle="1" w:styleId="40">
    <w:name w:val="标题 4 字符"/>
    <w:basedOn w:val="a3"/>
    <w:link w:val="4"/>
    <w:uiPriority w:val="9"/>
    <w:semiHidden/>
    <w:rsid w:val="00D056F6"/>
    <w:rPr>
      <w:rFonts w:cstheme="majorBidi"/>
      <w:color w:val="0F4761" w:themeColor="accent1" w:themeShade="BF"/>
      <w:sz w:val="28"/>
      <w:szCs w:val="28"/>
    </w:rPr>
  </w:style>
  <w:style w:type="character" w:customStyle="1" w:styleId="50">
    <w:name w:val="标题 5 字符"/>
    <w:basedOn w:val="a3"/>
    <w:link w:val="5"/>
    <w:uiPriority w:val="9"/>
    <w:semiHidden/>
    <w:rsid w:val="00D056F6"/>
    <w:rPr>
      <w:rFonts w:cstheme="majorBidi"/>
      <w:color w:val="0F4761" w:themeColor="accent1" w:themeShade="BF"/>
      <w:sz w:val="24"/>
      <w:szCs w:val="24"/>
    </w:rPr>
  </w:style>
  <w:style w:type="character" w:customStyle="1" w:styleId="60">
    <w:name w:val="标题 6 字符"/>
    <w:basedOn w:val="a3"/>
    <w:link w:val="6"/>
    <w:uiPriority w:val="9"/>
    <w:semiHidden/>
    <w:rsid w:val="00D056F6"/>
    <w:rPr>
      <w:rFonts w:cstheme="majorBidi"/>
      <w:b/>
      <w:bCs/>
      <w:color w:val="0F4761" w:themeColor="accent1" w:themeShade="BF"/>
    </w:rPr>
  </w:style>
  <w:style w:type="character" w:customStyle="1" w:styleId="70">
    <w:name w:val="标题 7 字符"/>
    <w:basedOn w:val="a3"/>
    <w:link w:val="7"/>
    <w:uiPriority w:val="9"/>
    <w:semiHidden/>
    <w:rsid w:val="00D056F6"/>
    <w:rPr>
      <w:rFonts w:cstheme="majorBidi"/>
      <w:b/>
      <w:bCs/>
      <w:color w:val="595959" w:themeColor="text1" w:themeTint="A6"/>
    </w:rPr>
  </w:style>
  <w:style w:type="character" w:customStyle="1" w:styleId="80">
    <w:name w:val="标题 8 字符"/>
    <w:basedOn w:val="a3"/>
    <w:link w:val="8"/>
    <w:uiPriority w:val="9"/>
    <w:semiHidden/>
    <w:rsid w:val="00D056F6"/>
    <w:rPr>
      <w:rFonts w:cstheme="majorBidi"/>
      <w:color w:val="595959" w:themeColor="text1" w:themeTint="A6"/>
    </w:rPr>
  </w:style>
  <w:style w:type="character" w:customStyle="1" w:styleId="90">
    <w:name w:val="标题 9 字符"/>
    <w:basedOn w:val="a3"/>
    <w:link w:val="9"/>
    <w:uiPriority w:val="9"/>
    <w:semiHidden/>
    <w:rsid w:val="00D056F6"/>
    <w:rPr>
      <w:rFonts w:eastAsiaTheme="majorEastAsia" w:cstheme="majorBidi"/>
      <w:color w:val="595959" w:themeColor="text1" w:themeTint="A6"/>
    </w:rPr>
  </w:style>
  <w:style w:type="paragraph" w:styleId="a6">
    <w:name w:val="Title"/>
    <w:basedOn w:val="a2"/>
    <w:next w:val="a2"/>
    <w:link w:val="a7"/>
    <w:uiPriority w:val="10"/>
    <w:qFormat/>
    <w:rsid w:val="00D056F6"/>
    <w:pPr>
      <w:spacing w:after="80"/>
      <w:contextualSpacing/>
    </w:pPr>
    <w:rPr>
      <w:rFonts w:asciiTheme="majorHAnsi" w:eastAsiaTheme="majorEastAsia" w:hAnsiTheme="majorHAnsi" w:cstheme="majorBidi"/>
      <w:spacing w:val="-10"/>
      <w:kern w:val="28"/>
      <w:sz w:val="56"/>
      <w:szCs w:val="56"/>
    </w:rPr>
  </w:style>
  <w:style w:type="character" w:customStyle="1" w:styleId="a7">
    <w:name w:val="标题 字符"/>
    <w:basedOn w:val="a3"/>
    <w:link w:val="a6"/>
    <w:uiPriority w:val="10"/>
    <w:rsid w:val="00D056F6"/>
    <w:rPr>
      <w:rFonts w:asciiTheme="majorHAnsi" w:eastAsiaTheme="majorEastAsia" w:hAnsiTheme="majorHAnsi" w:cstheme="majorBidi"/>
      <w:spacing w:val="-10"/>
      <w:kern w:val="28"/>
      <w:sz w:val="56"/>
      <w:szCs w:val="56"/>
    </w:rPr>
  </w:style>
  <w:style w:type="paragraph" w:styleId="a8">
    <w:name w:val="Subtitle"/>
    <w:basedOn w:val="a2"/>
    <w:next w:val="a2"/>
    <w:link w:val="a9"/>
    <w:uiPriority w:val="11"/>
    <w:qFormat/>
    <w:rsid w:val="00D056F6"/>
    <w:pPr>
      <w:numPr>
        <w:ilvl w:val="1"/>
      </w:numPr>
      <w:spacing w:after="160"/>
    </w:pPr>
    <w:rPr>
      <w:rFonts w:asciiTheme="majorHAnsi" w:eastAsiaTheme="majorEastAsia" w:hAnsiTheme="majorHAnsi" w:cstheme="majorBidi"/>
      <w:color w:val="595959" w:themeColor="text1" w:themeTint="A6"/>
      <w:spacing w:val="15"/>
      <w:sz w:val="28"/>
      <w:szCs w:val="28"/>
    </w:rPr>
  </w:style>
  <w:style w:type="character" w:customStyle="1" w:styleId="a9">
    <w:name w:val="副标题 字符"/>
    <w:basedOn w:val="a3"/>
    <w:link w:val="a8"/>
    <w:uiPriority w:val="11"/>
    <w:rsid w:val="00D056F6"/>
    <w:rPr>
      <w:rFonts w:asciiTheme="majorHAnsi" w:eastAsiaTheme="majorEastAsia" w:hAnsiTheme="majorHAnsi" w:cstheme="majorBidi"/>
      <w:color w:val="595959" w:themeColor="text1" w:themeTint="A6"/>
      <w:spacing w:val="15"/>
      <w:sz w:val="28"/>
      <w:szCs w:val="28"/>
    </w:rPr>
  </w:style>
  <w:style w:type="paragraph" w:styleId="aa">
    <w:name w:val="Quote"/>
    <w:basedOn w:val="a2"/>
    <w:next w:val="a2"/>
    <w:link w:val="ab"/>
    <w:uiPriority w:val="29"/>
    <w:qFormat/>
    <w:rsid w:val="00D056F6"/>
    <w:pPr>
      <w:spacing w:before="160" w:after="160"/>
    </w:pPr>
    <w:rPr>
      <w:i/>
      <w:iCs/>
      <w:color w:val="404040" w:themeColor="text1" w:themeTint="BF"/>
    </w:rPr>
  </w:style>
  <w:style w:type="character" w:customStyle="1" w:styleId="ab">
    <w:name w:val="引用 字符"/>
    <w:basedOn w:val="a3"/>
    <w:link w:val="aa"/>
    <w:uiPriority w:val="29"/>
    <w:rsid w:val="00D056F6"/>
    <w:rPr>
      <w:i/>
      <w:iCs/>
      <w:color w:val="404040" w:themeColor="text1" w:themeTint="BF"/>
    </w:rPr>
  </w:style>
  <w:style w:type="paragraph" w:styleId="ac">
    <w:name w:val="List Paragraph"/>
    <w:basedOn w:val="a2"/>
    <w:link w:val="ad"/>
    <w:uiPriority w:val="34"/>
    <w:qFormat/>
    <w:rsid w:val="00D056F6"/>
    <w:pPr>
      <w:ind w:left="720"/>
      <w:contextualSpacing/>
    </w:pPr>
  </w:style>
  <w:style w:type="character" w:styleId="ae">
    <w:name w:val="Intense Emphasis"/>
    <w:basedOn w:val="a3"/>
    <w:uiPriority w:val="21"/>
    <w:qFormat/>
    <w:rsid w:val="00D056F6"/>
    <w:rPr>
      <w:i/>
      <w:iCs/>
      <w:color w:val="0F4761" w:themeColor="accent1" w:themeShade="BF"/>
    </w:rPr>
  </w:style>
  <w:style w:type="paragraph" w:styleId="af">
    <w:name w:val="Intense Quote"/>
    <w:basedOn w:val="a2"/>
    <w:next w:val="a2"/>
    <w:link w:val="af0"/>
    <w:uiPriority w:val="30"/>
    <w:qFormat/>
    <w:rsid w:val="00D056F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af0">
    <w:name w:val="明显引用 字符"/>
    <w:basedOn w:val="a3"/>
    <w:link w:val="af"/>
    <w:uiPriority w:val="30"/>
    <w:rsid w:val="00D056F6"/>
    <w:rPr>
      <w:i/>
      <w:iCs/>
      <w:color w:val="0F4761" w:themeColor="accent1" w:themeShade="BF"/>
    </w:rPr>
  </w:style>
  <w:style w:type="character" w:styleId="af1">
    <w:name w:val="Intense Reference"/>
    <w:basedOn w:val="a3"/>
    <w:uiPriority w:val="32"/>
    <w:qFormat/>
    <w:rsid w:val="00D056F6"/>
    <w:rPr>
      <w:b/>
      <w:bCs/>
      <w:smallCaps/>
      <w:color w:val="0F4761" w:themeColor="accent1" w:themeShade="BF"/>
      <w:spacing w:val="5"/>
    </w:rPr>
  </w:style>
  <w:style w:type="paragraph" w:customStyle="1" w:styleId="-0">
    <w:name w:val="本科毕业论文-总标题"/>
    <w:basedOn w:val="1"/>
    <w:link w:val="-1"/>
    <w:qFormat/>
    <w:rsid w:val="004E0035"/>
    <w:rPr>
      <w:rFonts w:ascii="宋体" w:eastAsia="宋体" w:hAnsi="宋体" w:cs="Times New Roman"/>
      <w:b/>
      <w:bCs/>
      <w:color w:val="000000" w:themeColor="text1"/>
      <w:sz w:val="32"/>
    </w:rPr>
  </w:style>
  <w:style w:type="character" w:customStyle="1" w:styleId="-1">
    <w:name w:val="本科毕业论文-总标题 字符"/>
    <w:basedOn w:val="10"/>
    <w:link w:val="-0"/>
    <w:rsid w:val="004E0035"/>
    <w:rPr>
      <w:rFonts w:ascii="宋体" w:eastAsia="宋体" w:hAnsi="宋体" w:cs="Times New Roman"/>
      <w:b/>
      <w:bCs/>
      <w:color w:val="000000" w:themeColor="text1"/>
      <w:sz w:val="32"/>
      <w:szCs w:val="48"/>
    </w:rPr>
  </w:style>
  <w:style w:type="paragraph" w:customStyle="1" w:styleId="-2">
    <w:name w:val="封面其他信息-本科毕业论文"/>
    <w:basedOn w:val="-0"/>
    <w:link w:val="-3"/>
    <w:qFormat/>
    <w:rsid w:val="004E0035"/>
    <w:rPr>
      <w:sz w:val="28"/>
    </w:rPr>
  </w:style>
  <w:style w:type="character" w:customStyle="1" w:styleId="-3">
    <w:name w:val="封面其他信息-本科毕业论文 字符"/>
    <w:basedOn w:val="-1"/>
    <w:link w:val="-2"/>
    <w:rsid w:val="004E0035"/>
    <w:rPr>
      <w:rFonts w:ascii="宋体" w:eastAsia="宋体" w:hAnsi="宋体" w:cs="Times New Roman"/>
      <w:b/>
      <w:bCs/>
      <w:color w:val="000000" w:themeColor="text1"/>
      <w:sz w:val="28"/>
      <w:szCs w:val="48"/>
    </w:rPr>
  </w:style>
  <w:style w:type="paragraph" w:customStyle="1" w:styleId="-">
    <w:name w:val="正文一号标题-本科毕业论文"/>
    <w:basedOn w:val="ac"/>
    <w:link w:val="-4"/>
    <w:autoRedefine/>
    <w:qFormat/>
    <w:rsid w:val="00B42B7D"/>
    <w:pPr>
      <w:numPr>
        <w:numId w:val="41"/>
      </w:numPr>
      <w:ind w:left="0" w:firstLine="0"/>
      <w:outlineLvl w:val="0"/>
    </w:pPr>
    <w:rPr>
      <w:rFonts w:ascii="黑体" w:eastAsia="黑体" w:hAnsi="黑体" w:cs="Times New Roman"/>
      <w:color w:val="000000" w:themeColor="text1"/>
      <w:sz w:val="32"/>
      <w:szCs w:val="28"/>
    </w:rPr>
  </w:style>
  <w:style w:type="character" w:customStyle="1" w:styleId="ad">
    <w:name w:val="列表段落 字符"/>
    <w:basedOn w:val="a3"/>
    <w:link w:val="ac"/>
    <w:uiPriority w:val="34"/>
    <w:rsid w:val="003F7B01"/>
  </w:style>
  <w:style w:type="character" w:customStyle="1" w:styleId="-4">
    <w:name w:val="正文一号标题-本科毕业论文 字符"/>
    <w:basedOn w:val="ad"/>
    <w:link w:val="-"/>
    <w:rsid w:val="00B42B7D"/>
    <w:rPr>
      <w:rFonts w:ascii="黑体" w:eastAsia="黑体" w:hAnsi="黑体" w:cs="Times New Roman"/>
      <w:color w:val="000000" w:themeColor="text1"/>
      <w:sz w:val="32"/>
      <w:szCs w:val="28"/>
    </w:rPr>
  </w:style>
  <w:style w:type="paragraph" w:customStyle="1" w:styleId="a1">
    <w:name w:val="正文第二级标题"/>
    <w:basedOn w:val="ac"/>
    <w:link w:val="af2"/>
    <w:autoRedefine/>
    <w:qFormat/>
    <w:rsid w:val="00B42B7D"/>
    <w:pPr>
      <w:numPr>
        <w:numId w:val="9"/>
      </w:numPr>
      <w:adjustRightInd w:val="0"/>
      <w:ind w:left="442" w:hanging="442"/>
    </w:pPr>
    <w:rPr>
      <w:rFonts w:ascii="宋体" w:eastAsia="黑体" w:hAnsi="宋体" w:cs="Times New Roman"/>
      <w:sz w:val="30"/>
      <w:szCs w:val="24"/>
    </w:rPr>
  </w:style>
  <w:style w:type="character" w:customStyle="1" w:styleId="af2">
    <w:name w:val="正文第二级标题 字符"/>
    <w:basedOn w:val="ad"/>
    <w:link w:val="a1"/>
    <w:rsid w:val="00B42B7D"/>
    <w:rPr>
      <w:rFonts w:ascii="宋体" w:eastAsia="黑体" w:hAnsi="宋体" w:cs="Times New Roman"/>
      <w:sz w:val="30"/>
      <w:szCs w:val="24"/>
    </w:rPr>
  </w:style>
  <w:style w:type="paragraph" w:customStyle="1" w:styleId="-5">
    <w:name w:val="正文段落-本科毕业论文"/>
    <w:basedOn w:val="a2"/>
    <w:link w:val="-6"/>
    <w:qFormat/>
    <w:rsid w:val="00F6490E"/>
    <w:pPr>
      <w:ind w:firstLineChars="200" w:firstLine="200"/>
      <w:jc w:val="both"/>
    </w:pPr>
    <w:rPr>
      <w:rFonts w:ascii="宋体" w:hAnsi="宋体" w:cs="Times New Roman"/>
      <w:szCs w:val="24"/>
    </w:rPr>
  </w:style>
  <w:style w:type="character" w:customStyle="1" w:styleId="-6">
    <w:name w:val="正文段落-本科毕业论文 字符"/>
    <w:basedOn w:val="a3"/>
    <w:link w:val="-5"/>
    <w:rsid w:val="00F6490E"/>
    <w:rPr>
      <w:rFonts w:ascii="宋体" w:hAnsi="宋体" w:cs="Times New Roman"/>
      <w:szCs w:val="24"/>
    </w:rPr>
  </w:style>
  <w:style w:type="paragraph" w:customStyle="1" w:styleId="af3">
    <w:name w:val="第三级标题"/>
    <w:basedOn w:val="ac"/>
    <w:link w:val="af4"/>
    <w:autoRedefine/>
    <w:qFormat/>
    <w:rsid w:val="00835762"/>
    <w:pPr>
      <w:ind w:left="0"/>
    </w:pPr>
    <w:rPr>
      <w:rFonts w:cs="Times New Roman"/>
      <w:b/>
      <w:bCs/>
      <w:color w:val="000000"/>
      <w:sz w:val="21"/>
      <w:szCs w:val="21"/>
    </w:rPr>
  </w:style>
  <w:style w:type="character" w:customStyle="1" w:styleId="af4">
    <w:name w:val="第三级标题 字符"/>
    <w:basedOn w:val="ad"/>
    <w:link w:val="af3"/>
    <w:rsid w:val="00835762"/>
    <w:rPr>
      <w:rFonts w:cs="Times New Roman"/>
      <w:b/>
      <w:bCs/>
      <w:color w:val="000000"/>
      <w:sz w:val="21"/>
      <w:szCs w:val="21"/>
    </w:rPr>
  </w:style>
  <w:style w:type="paragraph" w:styleId="TOC1">
    <w:name w:val="toc 1"/>
    <w:basedOn w:val="a2"/>
    <w:next w:val="a2"/>
    <w:autoRedefine/>
    <w:uiPriority w:val="39"/>
    <w:unhideWhenUsed/>
    <w:rsid w:val="00826715"/>
    <w:pPr>
      <w:tabs>
        <w:tab w:val="right" w:leader="dot" w:pos="9060"/>
      </w:tabs>
      <w:spacing w:before="120" w:after="120"/>
    </w:pPr>
    <w:rPr>
      <w:rFonts w:ascii="黑体" w:eastAsia="黑体" w:hAnsi="黑体"/>
      <w:b/>
      <w:bCs/>
      <w:caps/>
      <w:noProof/>
      <w:sz w:val="30"/>
      <w:szCs w:val="30"/>
    </w:rPr>
  </w:style>
  <w:style w:type="paragraph" w:styleId="TOC2">
    <w:name w:val="toc 2"/>
    <w:basedOn w:val="a2"/>
    <w:next w:val="a2"/>
    <w:autoRedefine/>
    <w:uiPriority w:val="39"/>
    <w:unhideWhenUsed/>
    <w:rsid w:val="0042640A"/>
    <w:pPr>
      <w:tabs>
        <w:tab w:val="left" w:pos="1200"/>
        <w:tab w:val="right" w:leader="dot" w:pos="9060"/>
      </w:tabs>
      <w:jc w:val="left"/>
    </w:pPr>
    <w:rPr>
      <w:rFonts w:ascii="黑体" w:eastAsia="黑体" w:hAnsi="黑体"/>
      <w:noProof/>
      <w:szCs w:val="24"/>
    </w:rPr>
  </w:style>
  <w:style w:type="character" w:styleId="af5">
    <w:name w:val="Hyperlink"/>
    <w:basedOn w:val="a3"/>
    <w:uiPriority w:val="99"/>
    <w:unhideWhenUsed/>
    <w:rsid w:val="00DF55D6"/>
    <w:rPr>
      <w:color w:val="467886" w:themeColor="hyperlink"/>
      <w:u w:val="single"/>
    </w:rPr>
  </w:style>
  <w:style w:type="paragraph" w:styleId="TOC3">
    <w:name w:val="toc 3"/>
    <w:basedOn w:val="a2"/>
    <w:next w:val="a2"/>
    <w:autoRedefine/>
    <w:uiPriority w:val="39"/>
    <w:unhideWhenUsed/>
    <w:rsid w:val="0042640A"/>
    <w:pPr>
      <w:tabs>
        <w:tab w:val="left" w:pos="1200"/>
        <w:tab w:val="right" w:leader="dot" w:pos="9060"/>
      </w:tabs>
      <w:jc w:val="left"/>
    </w:pPr>
    <w:rPr>
      <w:rFonts w:ascii="宋体" w:hAnsi="宋体"/>
      <w:noProof/>
      <w:szCs w:val="24"/>
    </w:rPr>
  </w:style>
  <w:style w:type="paragraph" w:styleId="TOC4">
    <w:name w:val="toc 4"/>
    <w:basedOn w:val="a2"/>
    <w:next w:val="a2"/>
    <w:autoRedefine/>
    <w:uiPriority w:val="39"/>
    <w:unhideWhenUsed/>
    <w:rsid w:val="00EB66B2"/>
    <w:pPr>
      <w:ind w:left="720"/>
      <w:jc w:val="left"/>
    </w:pPr>
    <w:rPr>
      <w:rFonts w:asciiTheme="minorHAnsi" w:eastAsiaTheme="minorHAnsi"/>
      <w:sz w:val="18"/>
    </w:rPr>
  </w:style>
  <w:style w:type="paragraph" w:styleId="TOC5">
    <w:name w:val="toc 5"/>
    <w:basedOn w:val="a2"/>
    <w:next w:val="a2"/>
    <w:autoRedefine/>
    <w:uiPriority w:val="39"/>
    <w:unhideWhenUsed/>
    <w:rsid w:val="00EB66B2"/>
    <w:pPr>
      <w:ind w:left="960"/>
      <w:jc w:val="left"/>
    </w:pPr>
    <w:rPr>
      <w:rFonts w:asciiTheme="minorHAnsi" w:eastAsiaTheme="minorHAnsi"/>
      <w:sz w:val="18"/>
    </w:rPr>
  </w:style>
  <w:style w:type="paragraph" w:styleId="TOC6">
    <w:name w:val="toc 6"/>
    <w:basedOn w:val="a2"/>
    <w:next w:val="a2"/>
    <w:autoRedefine/>
    <w:uiPriority w:val="39"/>
    <w:unhideWhenUsed/>
    <w:rsid w:val="00EB66B2"/>
    <w:pPr>
      <w:ind w:left="1200"/>
      <w:jc w:val="left"/>
    </w:pPr>
    <w:rPr>
      <w:rFonts w:asciiTheme="minorHAnsi" w:eastAsiaTheme="minorHAnsi"/>
      <w:sz w:val="18"/>
    </w:rPr>
  </w:style>
  <w:style w:type="paragraph" w:styleId="TOC7">
    <w:name w:val="toc 7"/>
    <w:basedOn w:val="a2"/>
    <w:next w:val="a2"/>
    <w:autoRedefine/>
    <w:uiPriority w:val="39"/>
    <w:unhideWhenUsed/>
    <w:rsid w:val="00EB66B2"/>
    <w:pPr>
      <w:ind w:left="1440"/>
      <w:jc w:val="left"/>
    </w:pPr>
    <w:rPr>
      <w:rFonts w:asciiTheme="minorHAnsi" w:eastAsiaTheme="minorHAnsi"/>
      <w:sz w:val="18"/>
    </w:rPr>
  </w:style>
  <w:style w:type="paragraph" w:styleId="TOC8">
    <w:name w:val="toc 8"/>
    <w:basedOn w:val="a2"/>
    <w:next w:val="a2"/>
    <w:autoRedefine/>
    <w:uiPriority w:val="39"/>
    <w:unhideWhenUsed/>
    <w:rsid w:val="00EB66B2"/>
    <w:pPr>
      <w:ind w:left="1680"/>
      <w:jc w:val="left"/>
    </w:pPr>
    <w:rPr>
      <w:rFonts w:asciiTheme="minorHAnsi" w:eastAsiaTheme="minorHAnsi"/>
      <w:sz w:val="18"/>
    </w:rPr>
  </w:style>
  <w:style w:type="paragraph" w:styleId="TOC9">
    <w:name w:val="toc 9"/>
    <w:basedOn w:val="a2"/>
    <w:next w:val="a2"/>
    <w:autoRedefine/>
    <w:uiPriority w:val="39"/>
    <w:unhideWhenUsed/>
    <w:rsid w:val="00EB66B2"/>
    <w:pPr>
      <w:ind w:left="1920"/>
      <w:jc w:val="left"/>
    </w:pPr>
    <w:rPr>
      <w:rFonts w:asciiTheme="minorHAnsi" w:eastAsiaTheme="minorHAnsi"/>
      <w:sz w:val="18"/>
    </w:rPr>
  </w:style>
  <w:style w:type="paragraph" w:styleId="af6">
    <w:name w:val="header"/>
    <w:basedOn w:val="a2"/>
    <w:link w:val="af7"/>
    <w:uiPriority w:val="99"/>
    <w:unhideWhenUsed/>
    <w:rsid w:val="00EB66B2"/>
    <w:pPr>
      <w:tabs>
        <w:tab w:val="center" w:pos="4153"/>
        <w:tab w:val="right" w:pos="8306"/>
      </w:tabs>
      <w:snapToGrid w:val="0"/>
      <w:spacing w:line="240" w:lineRule="atLeast"/>
    </w:pPr>
    <w:rPr>
      <w:sz w:val="18"/>
    </w:rPr>
  </w:style>
  <w:style w:type="character" w:customStyle="1" w:styleId="af7">
    <w:name w:val="页眉 字符"/>
    <w:basedOn w:val="a3"/>
    <w:link w:val="af6"/>
    <w:uiPriority w:val="99"/>
    <w:rsid w:val="00EB66B2"/>
    <w:rPr>
      <w:sz w:val="18"/>
      <w:szCs w:val="18"/>
    </w:rPr>
  </w:style>
  <w:style w:type="paragraph" w:styleId="af8">
    <w:name w:val="footer"/>
    <w:basedOn w:val="a2"/>
    <w:link w:val="af9"/>
    <w:uiPriority w:val="99"/>
    <w:unhideWhenUsed/>
    <w:rsid w:val="00EB66B2"/>
    <w:pPr>
      <w:tabs>
        <w:tab w:val="center" w:pos="4153"/>
        <w:tab w:val="right" w:pos="8306"/>
      </w:tabs>
      <w:snapToGrid w:val="0"/>
      <w:spacing w:line="240" w:lineRule="atLeast"/>
      <w:jc w:val="left"/>
    </w:pPr>
    <w:rPr>
      <w:sz w:val="18"/>
    </w:rPr>
  </w:style>
  <w:style w:type="character" w:customStyle="1" w:styleId="af9">
    <w:name w:val="页脚 字符"/>
    <w:basedOn w:val="a3"/>
    <w:link w:val="af8"/>
    <w:uiPriority w:val="99"/>
    <w:rsid w:val="00EB66B2"/>
    <w:rPr>
      <w:sz w:val="18"/>
      <w:szCs w:val="18"/>
    </w:rPr>
  </w:style>
  <w:style w:type="paragraph" w:styleId="afa">
    <w:name w:val="footnote text"/>
    <w:basedOn w:val="a2"/>
    <w:link w:val="afb"/>
    <w:uiPriority w:val="99"/>
    <w:semiHidden/>
    <w:unhideWhenUsed/>
    <w:rsid w:val="00380A37"/>
    <w:pPr>
      <w:snapToGrid w:val="0"/>
      <w:jc w:val="left"/>
    </w:pPr>
    <w:rPr>
      <w:sz w:val="18"/>
    </w:rPr>
  </w:style>
  <w:style w:type="character" w:customStyle="1" w:styleId="afb">
    <w:name w:val="脚注文本 字符"/>
    <w:basedOn w:val="a3"/>
    <w:link w:val="afa"/>
    <w:uiPriority w:val="99"/>
    <w:semiHidden/>
    <w:rsid w:val="00380A37"/>
    <w:rPr>
      <w:sz w:val="18"/>
      <w:szCs w:val="18"/>
    </w:rPr>
  </w:style>
  <w:style w:type="character" w:styleId="afc">
    <w:name w:val="footnote reference"/>
    <w:basedOn w:val="a3"/>
    <w:uiPriority w:val="99"/>
    <w:semiHidden/>
    <w:unhideWhenUsed/>
    <w:rsid w:val="00380A37"/>
    <w:rPr>
      <w:vertAlign w:val="superscript"/>
    </w:rPr>
  </w:style>
  <w:style w:type="paragraph" w:styleId="afd">
    <w:name w:val="endnote text"/>
    <w:basedOn w:val="a2"/>
    <w:link w:val="afe"/>
    <w:uiPriority w:val="99"/>
    <w:semiHidden/>
    <w:unhideWhenUsed/>
    <w:rsid w:val="003A3E65"/>
    <w:pPr>
      <w:snapToGrid w:val="0"/>
      <w:jc w:val="left"/>
    </w:pPr>
  </w:style>
  <w:style w:type="character" w:customStyle="1" w:styleId="afe">
    <w:name w:val="尾注文本 字符"/>
    <w:basedOn w:val="a3"/>
    <w:link w:val="afd"/>
    <w:uiPriority w:val="99"/>
    <w:semiHidden/>
    <w:rsid w:val="003A3E65"/>
  </w:style>
  <w:style w:type="character" w:styleId="aff">
    <w:name w:val="endnote reference"/>
    <w:basedOn w:val="a3"/>
    <w:uiPriority w:val="99"/>
    <w:semiHidden/>
    <w:unhideWhenUsed/>
    <w:rsid w:val="003A3E65"/>
    <w:rPr>
      <w:vertAlign w:val="superscript"/>
    </w:rPr>
  </w:style>
  <w:style w:type="paragraph" w:styleId="aff0">
    <w:name w:val="Normal (Web)"/>
    <w:basedOn w:val="a2"/>
    <w:uiPriority w:val="99"/>
    <w:unhideWhenUsed/>
    <w:rsid w:val="00D26CEB"/>
    <w:pPr>
      <w:spacing w:before="100" w:beforeAutospacing="1" w:after="100" w:afterAutospacing="1" w:line="240" w:lineRule="auto"/>
      <w:jc w:val="left"/>
    </w:pPr>
    <w:rPr>
      <w:rFonts w:ascii="宋体" w:hAnsi="宋体" w:cs="宋体"/>
      <w:kern w:val="0"/>
      <w:szCs w:val="24"/>
      <w14:ligatures w14:val="none"/>
    </w:rPr>
  </w:style>
  <w:style w:type="table" w:styleId="aff1">
    <w:name w:val="Table Grid"/>
    <w:basedOn w:val="a4"/>
    <w:uiPriority w:val="39"/>
    <w:qFormat/>
    <w:rsid w:val="007C4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caption"/>
    <w:basedOn w:val="a2"/>
    <w:next w:val="a2"/>
    <w:uiPriority w:val="35"/>
    <w:unhideWhenUsed/>
    <w:qFormat/>
    <w:rsid w:val="007C4047"/>
    <w:rPr>
      <w:rFonts w:asciiTheme="majorHAnsi" w:eastAsia="黑体" w:hAnsiTheme="majorHAnsi" w:cstheme="majorBidi"/>
      <w:sz w:val="20"/>
      <w:szCs w:val="20"/>
    </w:rPr>
  </w:style>
  <w:style w:type="character" w:styleId="aff3">
    <w:name w:val="annotation reference"/>
    <w:basedOn w:val="a3"/>
    <w:uiPriority w:val="99"/>
    <w:semiHidden/>
    <w:unhideWhenUsed/>
    <w:rsid w:val="00C64821"/>
    <w:rPr>
      <w:sz w:val="21"/>
      <w:szCs w:val="21"/>
    </w:rPr>
  </w:style>
  <w:style w:type="paragraph" w:styleId="aff4">
    <w:name w:val="annotation text"/>
    <w:basedOn w:val="a2"/>
    <w:link w:val="aff5"/>
    <w:uiPriority w:val="99"/>
    <w:semiHidden/>
    <w:unhideWhenUsed/>
    <w:rsid w:val="00C64821"/>
    <w:pPr>
      <w:jc w:val="left"/>
    </w:pPr>
  </w:style>
  <w:style w:type="character" w:customStyle="1" w:styleId="aff5">
    <w:name w:val="批注文字 字符"/>
    <w:basedOn w:val="a3"/>
    <w:link w:val="aff4"/>
    <w:uiPriority w:val="99"/>
    <w:semiHidden/>
    <w:rsid w:val="00C64821"/>
  </w:style>
  <w:style w:type="paragraph" w:styleId="aff6">
    <w:name w:val="annotation subject"/>
    <w:basedOn w:val="aff4"/>
    <w:next w:val="aff4"/>
    <w:link w:val="aff7"/>
    <w:uiPriority w:val="99"/>
    <w:semiHidden/>
    <w:unhideWhenUsed/>
    <w:rsid w:val="00C64821"/>
    <w:rPr>
      <w:b/>
      <w:bCs/>
    </w:rPr>
  </w:style>
  <w:style w:type="character" w:customStyle="1" w:styleId="aff7">
    <w:name w:val="批注主题 字符"/>
    <w:basedOn w:val="aff5"/>
    <w:link w:val="aff6"/>
    <w:uiPriority w:val="99"/>
    <w:semiHidden/>
    <w:rsid w:val="00C64821"/>
    <w:rPr>
      <w:b/>
      <w:bCs/>
    </w:rPr>
  </w:style>
  <w:style w:type="table" w:styleId="31">
    <w:name w:val="Plain Table 3"/>
    <w:basedOn w:val="a4"/>
    <w:uiPriority w:val="43"/>
    <w:rsid w:val="00DE08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8">
    <w:name w:val="Unresolved Mention"/>
    <w:basedOn w:val="a3"/>
    <w:uiPriority w:val="99"/>
    <w:semiHidden/>
    <w:unhideWhenUsed/>
    <w:rsid w:val="008214B8"/>
    <w:rPr>
      <w:color w:val="605E5C"/>
      <w:shd w:val="clear" w:color="auto" w:fill="E1DFDD"/>
    </w:rPr>
  </w:style>
  <w:style w:type="character" w:styleId="aff9">
    <w:name w:val="FollowedHyperlink"/>
    <w:basedOn w:val="a3"/>
    <w:uiPriority w:val="99"/>
    <w:semiHidden/>
    <w:unhideWhenUsed/>
    <w:rsid w:val="006D18DA"/>
    <w:rPr>
      <w:color w:val="96607D" w:themeColor="followedHyperlink"/>
      <w:u w:val="single"/>
    </w:rPr>
  </w:style>
  <w:style w:type="character" w:styleId="affa">
    <w:name w:val="Placeholder Text"/>
    <w:basedOn w:val="a3"/>
    <w:uiPriority w:val="99"/>
    <w:semiHidden/>
    <w:rsid w:val="00B146C7"/>
    <w:rPr>
      <w:color w:val="666666"/>
    </w:rPr>
  </w:style>
  <w:style w:type="table" w:styleId="21">
    <w:name w:val="Plain Table 2"/>
    <w:basedOn w:val="a4"/>
    <w:uiPriority w:val="42"/>
    <w:rsid w:val="00525E3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b">
    <w:name w:val="Strong"/>
    <w:basedOn w:val="a3"/>
    <w:uiPriority w:val="22"/>
    <w:qFormat/>
    <w:rsid w:val="000A28F0"/>
    <w:rPr>
      <w:b/>
      <w:bCs/>
    </w:rPr>
  </w:style>
  <w:style w:type="paragraph" w:customStyle="1" w:styleId="affc">
    <w:name w:val="绪论"/>
    <w:basedOn w:val="a2"/>
    <w:link w:val="affd"/>
    <w:qFormat/>
    <w:rsid w:val="001F552E"/>
    <w:rPr>
      <w:rFonts w:ascii="黑体" w:eastAsia="黑体" w:hAnsi="黑体" w:cs="Times New Roman"/>
      <w:color w:val="000000" w:themeColor="text1"/>
      <w:sz w:val="32"/>
      <w:szCs w:val="32"/>
    </w:rPr>
  </w:style>
  <w:style w:type="character" w:customStyle="1" w:styleId="affd">
    <w:name w:val="绪论 字符"/>
    <w:basedOn w:val="a3"/>
    <w:link w:val="affc"/>
    <w:rsid w:val="001F552E"/>
    <w:rPr>
      <w:rFonts w:ascii="黑体" w:eastAsia="黑体" w:hAnsi="黑体" w:cs="Times New Roman"/>
      <w:color w:val="000000" w:themeColor="text1"/>
      <w:sz w:val="32"/>
      <w:szCs w:val="32"/>
    </w:rPr>
  </w:style>
  <w:style w:type="paragraph" w:customStyle="1" w:styleId="a0">
    <w:name w:val="款"/>
    <w:basedOn w:val="a2"/>
    <w:link w:val="affe"/>
    <w:qFormat/>
    <w:rsid w:val="00461CDF"/>
    <w:pPr>
      <w:numPr>
        <w:numId w:val="34"/>
      </w:numPr>
      <w:ind w:left="425" w:firstLineChars="200" w:firstLine="200"/>
      <w:jc w:val="left"/>
    </w:pPr>
    <w:rPr>
      <w:rFonts w:eastAsia="黑体" w:cs="Times New Roman"/>
      <w:color w:val="000000" w:themeColor="text1"/>
      <w:szCs w:val="24"/>
    </w:rPr>
  </w:style>
  <w:style w:type="character" w:customStyle="1" w:styleId="affe">
    <w:name w:val="款 字符"/>
    <w:basedOn w:val="a3"/>
    <w:link w:val="a0"/>
    <w:rsid w:val="00461CDF"/>
    <w:rPr>
      <w:rFonts w:eastAsia="黑体" w:cs="Times New Roman"/>
      <w:color w:val="000000" w:themeColor="text1"/>
      <w:szCs w:val="24"/>
    </w:rPr>
  </w:style>
  <w:style w:type="paragraph" w:customStyle="1" w:styleId="a">
    <w:name w:val="条标题 第三号"/>
    <w:basedOn w:val="af3"/>
    <w:link w:val="afff"/>
    <w:qFormat/>
    <w:rsid w:val="00461CDF"/>
    <w:pPr>
      <w:numPr>
        <w:numId w:val="37"/>
      </w:numPr>
      <w:ind w:left="0" w:firstLineChars="200" w:firstLine="200"/>
      <w:jc w:val="left"/>
    </w:pPr>
    <w:rPr>
      <w:rFonts w:eastAsia="黑体"/>
      <w:b w:val="0"/>
      <w:sz w:val="28"/>
    </w:rPr>
  </w:style>
  <w:style w:type="character" w:customStyle="1" w:styleId="afff">
    <w:name w:val="条标题 第三号 字符"/>
    <w:basedOn w:val="af4"/>
    <w:link w:val="a"/>
    <w:rsid w:val="00461CDF"/>
    <w:rPr>
      <w:rFonts w:eastAsia="黑体" w:cs="Times New Roman"/>
      <w:b w:val="0"/>
      <w:bCs/>
      <w:color w:val="000000"/>
      <w:sz w:val="28"/>
      <w:szCs w:val="21"/>
    </w:rPr>
  </w:style>
  <w:style w:type="table" w:customStyle="1" w:styleId="TableNormal">
    <w:name w:val="Table Normal"/>
    <w:semiHidden/>
    <w:unhideWhenUsed/>
    <w:qFormat/>
    <w:rsid w:val="00F46190"/>
    <w:pPr>
      <w:spacing w:after="160" w:line="278" w:lineRule="auto"/>
      <w:jc w:val="left"/>
    </w:pPr>
    <w:rPr>
      <w:rFonts w:ascii="Arial" w:eastAsiaTheme="minorEastAsia" w:hAnsi="Arial" w:cs="Arial"/>
      <w:snapToGrid w:val="0"/>
      <w:color w:val="000000"/>
      <w:kern w:val="0"/>
      <w:sz w:val="21"/>
      <w:szCs w:val="21"/>
      <w:lang w:eastAsia="en-US"/>
      <w14:ligatures w14:val="none"/>
    </w:rPr>
    <w:tblPr>
      <w:tblCellMar>
        <w:top w:w="0" w:type="dxa"/>
        <w:left w:w="0" w:type="dxa"/>
        <w:bottom w:w="0" w:type="dxa"/>
        <w:right w:w="0" w:type="dxa"/>
      </w:tblCellMar>
    </w:tblPr>
  </w:style>
  <w:style w:type="paragraph" w:customStyle="1" w:styleId="TableText">
    <w:name w:val="Table Text"/>
    <w:basedOn w:val="a2"/>
    <w:semiHidden/>
    <w:qFormat/>
    <w:rsid w:val="00F46190"/>
    <w:pPr>
      <w:kinsoku w:val="0"/>
      <w:autoSpaceDE w:val="0"/>
      <w:autoSpaceDN w:val="0"/>
      <w:adjustRightInd w:val="0"/>
      <w:snapToGrid w:val="0"/>
      <w:spacing w:after="160" w:line="240" w:lineRule="auto"/>
      <w:jc w:val="left"/>
      <w:textAlignment w:val="baseline"/>
    </w:pPr>
    <w:rPr>
      <w:rFonts w:ascii="仿宋" w:eastAsia="仿宋" w:hAnsi="仿宋" w:cs="仿宋"/>
      <w:noProof/>
      <w:snapToGrid w:val="0"/>
      <w:color w:val="000000"/>
      <w:kern w:val="0"/>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7389">
      <w:bodyDiv w:val="1"/>
      <w:marLeft w:val="0"/>
      <w:marRight w:val="0"/>
      <w:marTop w:val="0"/>
      <w:marBottom w:val="0"/>
      <w:divBdr>
        <w:top w:val="none" w:sz="0" w:space="0" w:color="auto"/>
        <w:left w:val="none" w:sz="0" w:space="0" w:color="auto"/>
        <w:bottom w:val="none" w:sz="0" w:space="0" w:color="auto"/>
        <w:right w:val="none" w:sz="0" w:space="0" w:color="auto"/>
      </w:divBdr>
    </w:div>
    <w:div w:id="55860309">
      <w:bodyDiv w:val="1"/>
      <w:marLeft w:val="0"/>
      <w:marRight w:val="0"/>
      <w:marTop w:val="0"/>
      <w:marBottom w:val="0"/>
      <w:divBdr>
        <w:top w:val="none" w:sz="0" w:space="0" w:color="auto"/>
        <w:left w:val="none" w:sz="0" w:space="0" w:color="auto"/>
        <w:bottom w:val="none" w:sz="0" w:space="0" w:color="auto"/>
        <w:right w:val="none" w:sz="0" w:space="0" w:color="auto"/>
      </w:divBdr>
    </w:div>
    <w:div w:id="65499288">
      <w:bodyDiv w:val="1"/>
      <w:marLeft w:val="0"/>
      <w:marRight w:val="0"/>
      <w:marTop w:val="0"/>
      <w:marBottom w:val="0"/>
      <w:divBdr>
        <w:top w:val="none" w:sz="0" w:space="0" w:color="auto"/>
        <w:left w:val="none" w:sz="0" w:space="0" w:color="auto"/>
        <w:bottom w:val="none" w:sz="0" w:space="0" w:color="auto"/>
        <w:right w:val="none" w:sz="0" w:space="0" w:color="auto"/>
      </w:divBdr>
    </w:div>
    <w:div w:id="83455227">
      <w:bodyDiv w:val="1"/>
      <w:marLeft w:val="0"/>
      <w:marRight w:val="0"/>
      <w:marTop w:val="0"/>
      <w:marBottom w:val="0"/>
      <w:divBdr>
        <w:top w:val="none" w:sz="0" w:space="0" w:color="auto"/>
        <w:left w:val="none" w:sz="0" w:space="0" w:color="auto"/>
        <w:bottom w:val="none" w:sz="0" w:space="0" w:color="auto"/>
        <w:right w:val="none" w:sz="0" w:space="0" w:color="auto"/>
      </w:divBdr>
    </w:div>
    <w:div w:id="86931584">
      <w:bodyDiv w:val="1"/>
      <w:marLeft w:val="0"/>
      <w:marRight w:val="0"/>
      <w:marTop w:val="0"/>
      <w:marBottom w:val="0"/>
      <w:divBdr>
        <w:top w:val="none" w:sz="0" w:space="0" w:color="auto"/>
        <w:left w:val="none" w:sz="0" w:space="0" w:color="auto"/>
        <w:bottom w:val="none" w:sz="0" w:space="0" w:color="auto"/>
        <w:right w:val="none" w:sz="0" w:space="0" w:color="auto"/>
      </w:divBdr>
    </w:div>
    <w:div w:id="92630029">
      <w:bodyDiv w:val="1"/>
      <w:marLeft w:val="0"/>
      <w:marRight w:val="0"/>
      <w:marTop w:val="0"/>
      <w:marBottom w:val="0"/>
      <w:divBdr>
        <w:top w:val="none" w:sz="0" w:space="0" w:color="auto"/>
        <w:left w:val="none" w:sz="0" w:space="0" w:color="auto"/>
        <w:bottom w:val="none" w:sz="0" w:space="0" w:color="auto"/>
        <w:right w:val="none" w:sz="0" w:space="0" w:color="auto"/>
      </w:divBdr>
    </w:div>
    <w:div w:id="115833460">
      <w:bodyDiv w:val="1"/>
      <w:marLeft w:val="0"/>
      <w:marRight w:val="0"/>
      <w:marTop w:val="0"/>
      <w:marBottom w:val="0"/>
      <w:divBdr>
        <w:top w:val="none" w:sz="0" w:space="0" w:color="auto"/>
        <w:left w:val="none" w:sz="0" w:space="0" w:color="auto"/>
        <w:bottom w:val="none" w:sz="0" w:space="0" w:color="auto"/>
        <w:right w:val="none" w:sz="0" w:space="0" w:color="auto"/>
      </w:divBdr>
    </w:div>
    <w:div w:id="134758656">
      <w:bodyDiv w:val="1"/>
      <w:marLeft w:val="0"/>
      <w:marRight w:val="0"/>
      <w:marTop w:val="0"/>
      <w:marBottom w:val="0"/>
      <w:divBdr>
        <w:top w:val="none" w:sz="0" w:space="0" w:color="auto"/>
        <w:left w:val="none" w:sz="0" w:space="0" w:color="auto"/>
        <w:bottom w:val="none" w:sz="0" w:space="0" w:color="auto"/>
        <w:right w:val="none" w:sz="0" w:space="0" w:color="auto"/>
      </w:divBdr>
    </w:div>
    <w:div w:id="138617626">
      <w:bodyDiv w:val="1"/>
      <w:marLeft w:val="0"/>
      <w:marRight w:val="0"/>
      <w:marTop w:val="0"/>
      <w:marBottom w:val="0"/>
      <w:divBdr>
        <w:top w:val="none" w:sz="0" w:space="0" w:color="auto"/>
        <w:left w:val="none" w:sz="0" w:space="0" w:color="auto"/>
        <w:bottom w:val="none" w:sz="0" w:space="0" w:color="auto"/>
        <w:right w:val="none" w:sz="0" w:space="0" w:color="auto"/>
      </w:divBdr>
    </w:div>
    <w:div w:id="203446496">
      <w:bodyDiv w:val="1"/>
      <w:marLeft w:val="0"/>
      <w:marRight w:val="0"/>
      <w:marTop w:val="0"/>
      <w:marBottom w:val="0"/>
      <w:divBdr>
        <w:top w:val="none" w:sz="0" w:space="0" w:color="auto"/>
        <w:left w:val="none" w:sz="0" w:space="0" w:color="auto"/>
        <w:bottom w:val="none" w:sz="0" w:space="0" w:color="auto"/>
        <w:right w:val="none" w:sz="0" w:space="0" w:color="auto"/>
      </w:divBdr>
    </w:div>
    <w:div w:id="230888739">
      <w:bodyDiv w:val="1"/>
      <w:marLeft w:val="0"/>
      <w:marRight w:val="0"/>
      <w:marTop w:val="0"/>
      <w:marBottom w:val="0"/>
      <w:divBdr>
        <w:top w:val="none" w:sz="0" w:space="0" w:color="auto"/>
        <w:left w:val="none" w:sz="0" w:space="0" w:color="auto"/>
        <w:bottom w:val="none" w:sz="0" w:space="0" w:color="auto"/>
        <w:right w:val="none" w:sz="0" w:space="0" w:color="auto"/>
      </w:divBdr>
    </w:div>
    <w:div w:id="236551974">
      <w:bodyDiv w:val="1"/>
      <w:marLeft w:val="0"/>
      <w:marRight w:val="0"/>
      <w:marTop w:val="0"/>
      <w:marBottom w:val="0"/>
      <w:divBdr>
        <w:top w:val="none" w:sz="0" w:space="0" w:color="auto"/>
        <w:left w:val="none" w:sz="0" w:space="0" w:color="auto"/>
        <w:bottom w:val="none" w:sz="0" w:space="0" w:color="auto"/>
        <w:right w:val="none" w:sz="0" w:space="0" w:color="auto"/>
      </w:divBdr>
    </w:div>
    <w:div w:id="236592958">
      <w:bodyDiv w:val="1"/>
      <w:marLeft w:val="0"/>
      <w:marRight w:val="0"/>
      <w:marTop w:val="0"/>
      <w:marBottom w:val="0"/>
      <w:divBdr>
        <w:top w:val="none" w:sz="0" w:space="0" w:color="auto"/>
        <w:left w:val="none" w:sz="0" w:space="0" w:color="auto"/>
        <w:bottom w:val="none" w:sz="0" w:space="0" w:color="auto"/>
        <w:right w:val="none" w:sz="0" w:space="0" w:color="auto"/>
      </w:divBdr>
    </w:div>
    <w:div w:id="261188963">
      <w:bodyDiv w:val="1"/>
      <w:marLeft w:val="0"/>
      <w:marRight w:val="0"/>
      <w:marTop w:val="0"/>
      <w:marBottom w:val="0"/>
      <w:divBdr>
        <w:top w:val="none" w:sz="0" w:space="0" w:color="auto"/>
        <w:left w:val="none" w:sz="0" w:space="0" w:color="auto"/>
        <w:bottom w:val="none" w:sz="0" w:space="0" w:color="auto"/>
        <w:right w:val="none" w:sz="0" w:space="0" w:color="auto"/>
      </w:divBdr>
    </w:div>
    <w:div w:id="265700879">
      <w:bodyDiv w:val="1"/>
      <w:marLeft w:val="0"/>
      <w:marRight w:val="0"/>
      <w:marTop w:val="0"/>
      <w:marBottom w:val="0"/>
      <w:divBdr>
        <w:top w:val="none" w:sz="0" w:space="0" w:color="auto"/>
        <w:left w:val="none" w:sz="0" w:space="0" w:color="auto"/>
        <w:bottom w:val="none" w:sz="0" w:space="0" w:color="auto"/>
        <w:right w:val="none" w:sz="0" w:space="0" w:color="auto"/>
      </w:divBdr>
      <w:divsChild>
        <w:div w:id="1487819916">
          <w:marLeft w:val="480"/>
          <w:marRight w:val="0"/>
          <w:marTop w:val="0"/>
          <w:marBottom w:val="0"/>
          <w:divBdr>
            <w:top w:val="none" w:sz="0" w:space="0" w:color="auto"/>
            <w:left w:val="none" w:sz="0" w:space="0" w:color="auto"/>
            <w:bottom w:val="none" w:sz="0" w:space="0" w:color="auto"/>
            <w:right w:val="none" w:sz="0" w:space="0" w:color="auto"/>
          </w:divBdr>
          <w:divsChild>
            <w:div w:id="413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9353">
      <w:bodyDiv w:val="1"/>
      <w:marLeft w:val="0"/>
      <w:marRight w:val="0"/>
      <w:marTop w:val="0"/>
      <w:marBottom w:val="0"/>
      <w:divBdr>
        <w:top w:val="none" w:sz="0" w:space="0" w:color="auto"/>
        <w:left w:val="none" w:sz="0" w:space="0" w:color="auto"/>
        <w:bottom w:val="none" w:sz="0" w:space="0" w:color="auto"/>
        <w:right w:val="none" w:sz="0" w:space="0" w:color="auto"/>
      </w:divBdr>
    </w:div>
    <w:div w:id="283852682">
      <w:bodyDiv w:val="1"/>
      <w:marLeft w:val="0"/>
      <w:marRight w:val="0"/>
      <w:marTop w:val="0"/>
      <w:marBottom w:val="0"/>
      <w:divBdr>
        <w:top w:val="none" w:sz="0" w:space="0" w:color="auto"/>
        <w:left w:val="none" w:sz="0" w:space="0" w:color="auto"/>
        <w:bottom w:val="none" w:sz="0" w:space="0" w:color="auto"/>
        <w:right w:val="none" w:sz="0" w:space="0" w:color="auto"/>
      </w:divBdr>
    </w:div>
    <w:div w:id="291638598">
      <w:bodyDiv w:val="1"/>
      <w:marLeft w:val="0"/>
      <w:marRight w:val="0"/>
      <w:marTop w:val="0"/>
      <w:marBottom w:val="0"/>
      <w:divBdr>
        <w:top w:val="none" w:sz="0" w:space="0" w:color="auto"/>
        <w:left w:val="none" w:sz="0" w:space="0" w:color="auto"/>
        <w:bottom w:val="none" w:sz="0" w:space="0" w:color="auto"/>
        <w:right w:val="none" w:sz="0" w:space="0" w:color="auto"/>
      </w:divBdr>
      <w:divsChild>
        <w:div w:id="1642349380">
          <w:marLeft w:val="480"/>
          <w:marRight w:val="0"/>
          <w:marTop w:val="0"/>
          <w:marBottom w:val="0"/>
          <w:divBdr>
            <w:top w:val="none" w:sz="0" w:space="0" w:color="auto"/>
            <w:left w:val="none" w:sz="0" w:space="0" w:color="auto"/>
            <w:bottom w:val="none" w:sz="0" w:space="0" w:color="auto"/>
            <w:right w:val="none" w:sz="0" w:space="0" w:color="auto"/>
          </w:divBdr>
          <w:divsChild>
            <w:div w:id="2036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7324">
      <w:bodyDiv w:val="1"/>
      <w:marLeft w:val="0"/>
      <w:marRight w:val="0"/>
      <w:marTop w:val="0"/>
      <w:marBottom w:val="0"/>
      <w:divBdr>
        <w:top w:val="none" w:sz="0" w:space="0" w:color="auto"/>
        <w:left w:val="none" w:sz="0" w:space="0" w:color="auto"/>
        <w:bottom w:val="none" w:sz="0" w:space="0" w:color="auto"/>
        <w:right w:val="none" w:sz="0" w:space="0" w:color="auto"/>
      </w:divBdr>
    </w:div>
    <w:div w:id="321784385">
      <w:bodyDiv w:val="1"/>
      <w:marLeft w:val="0"/>
      <w:marRight w:val="0"/>
      <w:marTop w:val="0"/>
      <w:marBottom w:val="0"/>
      <w:divBdr>
        <w:top w:val="none" w:sz="0" w:space="0" w:color="auto"/>
        <w:left w:val="none" w:sz="0" w:space="0" w:color="auto"/>
        <w:bottom w:val="none" w:sz="0" w:space="0" w:color="auto"/>
        <w:right w:val="none" w:sz="0" w:space="0" w:color="auto"/>
      </w:divBdr>
    </w:div>
    <w:div w:id="326641632">
      <w:bodyDiv w:val="1"/>
      <w:marLeft w:val="0"/>
      <w:marRight w:val="0"/>
      <w:marTop w:val="0"/>
      <w:marBottom w:val="0"/>
      <w:divBdr>
        <w:top w:val="none" w:sz="0" w:space="0" w:color="auto"/>
        <w:left w:val="none" w:sz="0" w:space="0" w:color="auto"/>
        <w:bottom w:val="none" w:sz="0" w:space="0" w:color="auto"/>
        <w:right w:val="none" w:sz="0" w:space="0" w:color="auto"/>
      </w:divBdr>
    </w:div>
    <w:div w:id="329404132">
      <w:bodyDiv w:val="1"/>
      <w:marLeft w:val="0"/>
      <w:marRight w:val="0"/>
      <w:marTop w:val="0"/>
      <w:marBottom w:val="0"/>
      <w:divBdr>
        <w:top w:val="none" w:sz="0" w:space="0" w:color="auto"/>
        <w:left w:val="none" w:sz="0" w:space="0" w:color="auto"/>
        <w:bottom w:val="none" w:sz="0" w:space="0" w:color="auto"/>
        <w:right w:val="none" w:sz="0" w:space="0" w:color="auto"/>
      </w:divBdr>
    </w:div>
    <w:div w:id="337932422">
      <w:bodyDiv w:val="1"/>
      <w:marLeft w:val="0"/>
      <w:marRight w:val="0"/>
      <w:marTop w:val="0"/>
      <w:marBottom w:val="0"/>
      <w:divBdr>
        <w:top w:val="none" w:sz="0" w:space="0" w:color="auto"/>
        <w:left w:val="none" w:sz="0" w:space="0" w:color="auto"/>
        <w:bottom w:val="none" w:sz="0" w:space="0" w:color="auto"/>
        <w:right w:val="none" w:sz="0" w:space="0" w:color="auto"/>
      </w:divBdr>
    </w:div>
    <w:div w:id="361594469">
      <w:bodyDiv w:val="1"/>
      <w:marLeft w:val="0"/>
      <w:marRight w:val="0"/>
      <w:marTop w:val="0"/>
      <w:marBottom w:val="0"/>
      <w:divBdr>
        <w:top w:val="none" w:sz="0" w:space="0" w:color="auto"/>
        <w:left w:val="none" w:sz="0" w:space="0" w:color="auto"/>
        <w:bottom w:val="none" w:sz="0" w:space="0" w:color="auto"/>
        <w:right w:val="none" w:sz="0" w:space="0" w:color="auto"/>
      </w:divBdr>
    </w:div>
    <w:div w:id="364645655">
      <w:bodyDiv w:val="1"/>
      <w:marLeft w:val="0"/>
      <w:marRight w:val="0"/>
      <w:marTop w:val="0"/>
      <w:marBottom w:val="0"/>
      <w:divBdr>
        <w:top w:val="none" w:sz="0" w:space="0" w:color="auto"/>
        <w:left w:val="none" w:sz="0" w:space="0" w:color="auto"/>
        <w:bottom w:val="none" w:sz="0" w:space="0" w:color="auto"/>
        <w:right w:val="none" w:sz="0" w:space="0" w:color="auto"/>
      </w:divBdr>
    </w:div>
    <w:div w:id="401680774">
      <w:bodyDiv w:val="1"/>
      <w:marLeft w:val="0"/>
      <w:marRight w:val="0"/>
      <w:marTop w:val="0"/>
      <w:marBottom w:val="0"/>
      <w:divBdr>
        <w:top w:val="none" w:sz="0" w:space="0" w:color="auto"/>
        <w:left w:val="none" w:sz="0" w:space="0" w:color="auto"/>
        <w:bottom w:val="none" w:sz="0" w:space="0" w:color="auto"/>
        <w:right w:val="none" w:sz="0" w:space="0" w:color="auto"/>
      </w:divBdr>
    </w:div>
    <w:div w:id="414523105">
      <w:bodyDiv w:val="1"/>
      <w:marLeft w:val="0"/>
      <w:marRight w:val="0"/>
      <w:marTop w:val="0"/>
      <w:marBottom w:val="0"/>
      <w:divBdr>
        <w:top w:val="none" w:sz="0" w:space="0" w:color="auto"/>
        <w:left w:val="none" w:sz="0" w:space="0" w:color="auto"/>
        <w:bottom w:val="none" w:sz="0" w:space="0" w:color="auto"/>
        <w:right w:val="none" w:sz="0" w:space="0" w:color="auto"/>
      </w:divBdr>
    </w:div>
    <w:div w:id="441534548">
      <w:bodyDiv w:val="1"/>
      <w:marLeft w:val="0"/>
      <w:marRight w:val="0"/>
      <w:marTop w:val="0"/>
      <w:marBottom w:val="0"/>
      <w:divBdr>
        <w:top w:val="none" w:sz="0" w:space="0" w:color="auto"/>
        <w:left w:val="none" w:sz="0" w:space="0" w:color="auto"/>
        <w:bottom w:val="none" w:sz="0" w:space="0" w:color="auto"/>
        <w:right w:val="none" w:sz="0" w:space="0" w:color="auto"/>
      </w:divBdr>
    </w:div>
    <w:div w:id="460541715">
      <w:bodyDiv w:val="1"/>
      <w:marLeft w:val="0"/>
      <w:marRight w:val="0"/>
      <w:marTop w:val="0"/>
      <w:marBottom w:val="0"/>
      <w:divBdr>
        <w:top w:val="none" w:sz="0" w:space="0" w:color="auto"/>
        <w:left w:val="none" w:sz="0" w:space="0" w:color="auto"/>
        <w:bottom w:val="none" w:sz="0" w:space="0" w:color="auto"/>
        <w:right w:val="none" w:sz="0" w:space="0" w:color="auto"/>
      </w:divBdr>
    </w:div>
    <w:div w:id="471141585">
      <w:bodyDiv w:val="1"/>
      <w:marLeft w:val="0"/>
      <w:marRight w:val="0"/>
      <w:marTop w:val="0"/>
      <w:marBottom w:val="0"/>
      <w:divBdr>
        <w:top w:val="none" w:sz="0" w:space="0" w:color="auto"/>
        <w:left w:val="none" w:sz="0" w:space="0" w:color="auto"/>
        <w:bottom w:val="none" w:sz="0" w:space="0" w:color="auto"/>
        <w:right w:val="none" w:sz="0" w:space="0" w:color="auto"/>
      </w:divBdr>
    </w:div>
    <w:div w:id="479271533">
      <w:bodyDiv w:val="1"/>
      <w:marLeft w:val="0"/>
      <w:marRight w:val="0"/>
      <w:marTop w:val="0"/>
      <w:marBottom w:val="0"/>
      <w:divBdr>
        <w:top w:val="none" w:sz="0" w:space="0" w:color="auto"/>
        <w:left w:val="none" w:sz="0" w:space="0" w:color="auto"/>
        <w:bottom w:val="none" w:sz="0" w:space="0" w:color="auto"/>
        <w:right w:val="none" w:sz="0" w:space="0" w:color="auto"/>
      </w:divBdr>
    </w:div>
    <w:div w:id="480275172">
      <w:bodyDiv w:val="1"/>
      <w:marLeft w:val="0"/>
      <w:marRight w:val="0"/>
      <w:marTop w:val="0"/>
      <w:marBottom w:val="0"/>
      <w:divBdr>
        <w:top w:val="none" w:sz="0" w:space="0" w:color="auto"/>
        <w:left w:val="none" w:sz="0" w:space="0" w:color="auto"/>
        <w:bottom w:val="none" w:sz="0" w:space="0" w:color="auto"/>
        <w:right w:val="none" w:sz="0" w:space="0" w:color="auto"/>
      </w:divBdr>
    </w:div>
    <w:div w:id="499392038">
      <w:bodyDiv w:val="1"/>
      <w:marLeft w:val="0"/>
      <w:marRight w:val="0"/>
      <w:marTop w:val="0"/>
      <w:marBottom w:val="0"/>
      <w:divBdr>
        <w:top w:val="none" w:sz="0" w:space="0" w:color="auto"/>
        <w:left w:val="none" w:sz="0" w:space="0" w:color="auto"/>
        <w:bottom w:val="none" w:sz="0" w:space="0" w:color="auto"/>
        <w:right w:val="none" w:sz="0" w:space="0" w:color="auto"/>
      </w:divBdr>
    </w:div>
    <w:div w:id="511337620">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38973578">
      <w:bodyDiv w:val="1"/>
      <w:marLeft w:val="0"/>
      <w:marRight w:val="0"/>
      <w:marTop w:val="0"/>
      <w:marBottom w:val="0"/>
      <w:divBdr>
        <w:top w:val="none" w:sz="0" w:space="0" w:color="auto"/>
        <w:left w:val="none" w:sz="0" w:space="0" w:color="auto"/>
        <w:bottom w:val="none" w:sz="0" w:space="0" w:color="auto"/>
        <w:right w:val="none" w:sz="0" w:space="0" w:color="auto"/>
      </w:divBdr>
    </w:div>
    <w:div w:id="563836512">
      <w:bodyDiv w:val="1"/>
      <w:marLeft w:val="0"/>
      <w:marRight w:val="0"/>
      <w:marTop w:val="0"/>
      <w:marBottom w:val="0"/>
      <w:divBdr>
        <w:top w:val="none" w:sz="0" w:space="0" w:color="auto"/>
        <w:left w:val="none" w:sz="0" w:space="0" w:color="auto"/>
        <w:bottom w:val="none" w:sz="0" w:space="0" w:color="auto"/>
        <w:right w:val="none" w:sz="0" w:space="0" w:color="auto"/>
      </w:divBdr>
    </w:div>
    <w:div w:id="585773257">
      <w:bodyDiv w:val="1"/>
      <w:marLeft w:val="0"/>
      <w:marRight w:val="0"/>
      <w:marTop w:val="0"/>
      <w:marBottom w:val="0"/>
      <w:divBdr>
        <w:top w:val="none" w:sz="0" w:space="0" w:color="auto"/>
        <w:left w:val="none" w:sz="0" w:space="0" w:color="auto"/>
        <w:bottom w:val="none" w:sz="0" w:space="0" w:color="auto"/>
        <w:right w:val="none" w:sz="0" w:space="0" w:color="auto"/>
      </w:divBdr>
    </w:div>
    <w:div w:id="590427969">
      <w:bodyDiv w:val="1"/>
      <w:marLeft w:val="0"/>
      <w:marRight w:val="0"/>
      <w:marTop w:val="0"/>
      <w:marBottom w:val="0"/>
      <w:divBdr>
        <w:top w:val="none" w:sz="0" w:space="0" w:color="auto"/>
        <w:left w:val="none" w:sz="0" w:space="0" w:color="auto"/>
        <w:bottom w:val="none" w:sz="0" w:space="0" w:color="auto"/>
        <w:right w:val="none" w:sz="0" w:space="0" w:color="auto"/>
      </w:divBdr>
    </w:div>
    <w:div w:id="628056050">
      <w:bodyDiv w:val="1"/>
      <w:marLeft w:val="0"/>
      <w:marRight w:val="0"/>
      <w:marTop w:val="0"/>
      <w:marBottom w:val="0"/>
      <w:divBdr>
        <w:top w:val="none" w:sz="0" w:space="0" w:color="auto"/>
        <w:left w:val="none" w:sz="0" w:space="0" w:color="auto"/>
        <w:bottom w:val="none" w:sz="0" w:space="0" w:color="auto"/>
        <w:right w:val="none" w:sz="0" w:space="0" w:color="auto"/>
      </w:divBdr>
    </w:div>
    <w:div w:id="638415970">
      <w:bodyDiv w:val="1"/>
      <w:marLeft w:val="0"/>
      <w:marRight w:val="0"/>
      <w:marTop w:val="0"/>
      <w:marBottom w:val="0"/>
      <w:divBdr>
        <w:top w:val="none" w:sz="0" w:space="0" w:color="auto"/>
        <w:left w:val="none" w:sz="0" w:space="0" w:color="auto"/>
        <w:bottom w:val="none" w:sz="0" w:space="0" w:color="auto"/>
        <w:right w:val="none" w:sz="0" w:space="0" w:color="auto"/>
      </w:divBdr>
    </w:div>
    <w:div w:id="665403469">
      <w:bodyDiv w:val="1"/>
      <w:marLeft w:val="0"/>
      <w:marRight w:val="0"/>
      <w:marTop w:val="0"/>
      <w:marBottom w:val="0"/>
      <w:divBdr>
        <w:top w:val="none" w:sz="0" w:space="0" w:color="auto"/>
        <w:left w:val="none" w:sz="0" w:space="0" w:color="auto"/>
        <w:bottom w:val="none" w:sz="0" w:space="0" w:color="auto"/>
        <w:right w:val="none" w:sz="0" w:space="0" w:color="auto"/>
      </w:divBdr>
    </w:div>
    <w:div w:id="687368393">
      <w:bodyDiv w:val="1"/>
      <w:marLeft w:val="0"/>
      <w:marRight w:val="0"/>
      <w:marTop w:val="0"/>
      <w:marBottom w:val="0"/>
      <w:divBdr>
        <w:top w:val="none" w:sz="0" w:space="0" w:color="auto"/>
        <w:left w:val="none" w:sz="0" w:space="0" w:color="auto"/>
        <w:bottom w:val="none" w:sz="0" w:space="0" w:color="auto"/>
        <w:right w:val="none" w:sz="0" w:space="0" w:color="auto"/>
      </w:divBdr>
    </w:div>
    <w:div w:id="693462234">
      <w:bodyDiv w:val="1"/>
      <w:marLeft w:val="0"/>
      <w:marRight w:val="0"/>
      <w:marTop w:val="0"/>
      <w:marBottom w:val="0"/>
      <w:divBdr>
        <w:top w:val="none" w:sz="0" w:space="0" w:color="auto"/>
        <w:left w:val="none" w:sz="0" w:space="0" w:color="auto"/>
        <w:bottom w:val="none" w:sz="0" w:space="0" w:color="auto"/>
        <w:right w:val="none" w:sz="0" w:space="0" w:color="auto"/>
      </w:divBdr>
    </w:div>
    <w:div w:id="718549055">
      <w:bodyDiv w:val="1"/>
      <w:marLeft w:val="0"/>
      <w:marRight w:val="0"/>
      <w:marTop w:val="0"/>
      <w:marBottom w:val="0"/>
      <w:divBdr>
        <w:top w:val="none" w:sz="0" w:space="0" w:color="auto"/>
        <w:left w:val="none" w:sz="0" w:space="0" w:color="auto"/>
        <w:bottom w:val="none" w:sz="0" w:space="0" w:color="auto"/>
        <w:right w:val="none" w:sz="0" w:space="0" w:color="auto"/>
      </w:divBdr>
    </w:div>
    <w:div w:id="723990988">
      <w:bodyDiv w:val="1"/>
      <w:marLeft w:val="0"/>
      <w:marRight w:val="0"/>
      <w:marTop w:val="0"/>
      <w:marBottom w:val="0"/>
      <w:divBdr>
        <w:top w:val="none" w:sz="0" w:space="0" w:color="auto"/>
        <w:left w:val="none" w:sz="0" w:space="0" w:color="auto"/>
        <w:bottom w:val="none" w:sz="0" w:space="0" w:color="auto"/>
        <w:right w:val="none" w:sz="0" w:space="0" w:color="auto"/>
      </w:divBdr>
    </w:div>
    <w:div w:id="755785685">
      <w:bodyDiv w:val="1"/>
      <w:marLeft w:val="0"/>
      <w:marRight w:val="0"/>
      <w:marTop w:val="0"/>
      <w:marBottom w:val="0"/>
      <w:divBdr>
        <w:top w:val="none" w:sz="0" w:space="0" w:color="auto"/>
        <w:left w:val="none" w:sz="0" w:space="0" w:color="auto"/>
        <w:bottom w:val="none" w:sz="0" w:space="0" w:color="auto"/>
        <w:right w:val="none" w:sz="0" w:space="0" w:color="auto"/>
      </w:divBdr>
    </w:div>
    <w:div w:id="786972699">
      <w:bodyDiv w:val="1"/>
      <w:marLeft w:val="0"/>
      <w:marRight w:val="0"/>
      <w:marTop w:val="0"/>
      <w:marBottom w:val="0"/>
      <w:divBdr>
        <w:top w:val="none" w:sz="0" w:space="0" w:color="auto"/>
        <w:left w:val="none" w:sz="0" w:space="0" w:color="auto"/>
        <w:bottom w:val="none" w:sz="0" w:space="0" w:color="auto"/>
        <w:right w:val="none" w:sz="0" w:space="0" w:color="auto"/>
      </w:divBdr>
      <w:divsChild>
        <w:div w:id="1244949411">
          <w:blockQuote w:val="1"/>
          <w:marLeft w:val="0"/>
          <w:marRight w:val="0"/>
          <w:marTop w:val="0"/>
          <w:marBottom w:val="240"/>
          <w:divBdr>
            <w:top w:val="none" w:sz="0" w:space="0" w:color="auto"/>
            <w:left w:val="none" w:sz="0" w:space="0" w:color="auto"/>
            <w:bottom w:val="none" w:sz="0" w:space="0" w:color="auto"/>
            <w:right w:val="none" w:sz="0" w:space="0" w:color="auto"/>
          </w:divBdr>
        </w:div>
        <w:div w:id="2018919503">
          <w:blockQuote w:val="1"/>
          <w:marLeft w:val="0"/>
          <w:marRight w:val="0"/>
          <w:marTop w:val="0"/>
          <w:marBottom w:val="240"/>
          <w:divBdr>
            <w:top w:val="none" w:sz="0" w:space="0" w:color="auto"/>
            <w:left w:val="none" w:sz="0" w:space="0" w:color="auto"/>
            <w:bottom w:val="none" w:sz="0" w:space="0" w:color="auto"/>
            <w:right w:val="none" w:sz="0" w:space="0" w:color="auto"/>
          </w:divBdr>
        </w:div>
        <w:div w:id="677469441">
          <w:blockQuote w:val="1"/>
          <w:marLeft w:val="0"/>
          <w:marRight w:val="0"/>
          <w:marTop w:val="0"/>
          <w:marBottom w:val="240"/>
          <w:divBdr>
            <w:top w:val="none" w:sz="0" w:space="0" w:color="auto"/>
            <w:left w:val="none" w:sz="0" w:space="0" w:color="auto"/>
            <w:bottom w:val="none" w:sz="0" w:space="0" w:color="auto"/>
            <w:right w:val="none" w:sz="0" w:space="0" w:color="auto"/>
          </w:divBdr>
        </w:div>
        <w:div w:id="384716423">
          <w:blockQuote w:val="1"/>
          <w:marLeft w:val="0"/>
          <w:marRight w:val="0"/>
          <w:marTop w:val="0"/>
          <w:marBottom w:val="240"/>
          <w:divBdr>
            <w:top w:val="none" w:sz="0" w:space="0" w:color="auto"/>
            <w:left w:val="none" w:sz="0" w:space="0" w:color="auto"/>
            <w:bottom w:val="none" w:sz="0" w:space="0" w:color="auto"/>
            <w:right w:val="none" w:sz="0" w:space="0" w:color="auto"/>
          </w:divBdr>
        </w:div>
        <w:div w:id="918827812">
          <w:blockQuote w:val="1"/>
          <w:marLeft w:val="0"/>
          <w:marRight w:val="0"/>
          <w:marTop w:val="0"/>
          <w:marBottom w:val="240"/>
          <w:divBdr>
            <w:top w:val="none" w:sz="0" w:space="0" w:color="auto"/>
            <w:left w:val="none" w:sz="0" w:space="0" w:color="auto"/>
            <w:bottom w:val="none" w:sz="0" w:space="0" w:color="auto"/>
            <w:right w:val="none" w:sz="0" w:space="0" w:color="auto"/>
          </w:divBdr>
        </w:div>
        <w:div w:id="10932075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92097374">
      <w:bodyDiv w:val="1"/>
      <w:marLeft w:val="0"/>
      <w:marRight w:val="0"/>
      <w:marTop w:val="0"/>
      <w:marBottom w:val="0"/>
      <w:divBdr>
        <w:top w:val="none" w:sz="0" w:space="0" w:color="auto"/>
        <w:left w:val="none" w:sz="0" w:space="0" w:color="auto"/>
        <w:bottom w:val="none" w:sz="0" w:space="0" w:color="auto"/>
        <w:right w:val="none" w:sz="0" w:space="0" w:color="auto"/>
      </w:divBdr>
      <w:divsChild>
        <w:div w:id="366956574">
          <w:marLeft w:val="480"/>
          <w:marRight w:val="0"/>
          <w:marTop w:val="0"/>
          <w:marBottom w:val="0"/>
          <w:divBdr>
            <w:top w:val="none" w:sz="0" w:space="0" w:color="auto"/>
            <w:left w:val="none" w:sz="0" w:space="0" w:color="auto"/>
            <w:bottom w:val="none" w:sz="0" w:space="0" w:color="auto"/>
            <w:right w:val="none" w:sz="0" w:space="0" w:color="auto"/>
          </w:divBdr>
          <w:divsChild>
            <w:div w:id="8877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60884">
      <w:bodyDiv w:val="1"/>
      <w:marLeft w:val="0"/>
      <w:marRight w:val="0"/>
      <w:marTop w:val="0"/>
      <w:marBottom w:val="0"/>
      <w:divBdr>
        <w:top w:val="none" w:sz="0" w:space="0" w:color="auto"/>
        <w:left w:val="none" w:sz="0" w:space="0" w:color="auto"/>
        <w:bottom w:val="none" w:sz="0" w:space="0" w:color="auto"/>
        <w:right w:val="none" w:sz="0" w:space="0" w:color="auto"/>
      </w:divBdr>
    </w:div>
    <w:div w:id="858661901">
      <w:bodyDiv w:val="1"/>
      <w:marLeft w:val="0"/>
      <w:marRight w:val="0"/>
      <w:marTop w:val="0"/>
      <w:marBottom w:val="0"/>
      <w:divBdr>
        <w:top w:val="none" w:sz="0" w:space="0" w:color="auto"/>
        <w:left w:val="none" w:sz="0" w:space="0" w:color="auto"/>
        <w:bottom w:val="none" w:sz="0" w:space="0" w:color="auto"/>
        <w:right w:val="none" w:sz="0" w:space="0" w:color="auto"/>
      </w:divBdr>
    </w:div>
    <w:div w:id="882444044">
      <w:bodyDiv w:val="1"/>
      <w:marLeft w:val="0"/>
      <w:marRight w:val="0"/>
      <w:marTop w:val="0"/>
      <w:marBottom w:val="0"/>
      <w:divBdr>
        <w:top w:val="none" w:sz="0" w:space="0" w:color="auto"/>
        <w:left w:val="none" w:sz="0" w:space="0" w:color="auto"/>
        <w:bottom w:val="none" w:sz="0" w:space="0" w:color="auto"/>
        <w:right w:val="none" w:sz="0" w:space="0" w:color="auto"/>
      </w:divBdr>
    </w:div>
    <w:div w:id="885026502">
      <w:bodyDiv w:val="1"/>
      <w:marLeft w:val="0"/>
      <w:marRight w:val="0"/>
      <w:marTop w:val="0"/>
      <w:marBottom w:val="0"/>
      <w:divBdr>
        <w:top w:val="none" w:sz="0" w:space="0" w:color="auto"/>
        <w:left w:val="none" w:sz="0" w:space="0" w:color="auto"/>
        <w:bottom w:val="none" w:sz="0" w:space="0" w:color="auto"/>
        <w:right w:val="none" w:sz="0" w:space="0" w:color="auto"/>
      </w:divBdr>
    </w:div>
    <w:div w:id="888031686">
      <w:bodyDiv w:val="1"/>
      <w:marLeft w:val="0"/>
      <w:marRight w:val="0"/>
      <w:marTop w:val="0"/>
      <w:marBottom w:val="0"/>
      <w:divBdr>
        <w:top w:val="none" w:sz="0" w:space="0" w:color="auto"/>
        <w:left w:val="none" w:sz="0" w:space="0" w:color="auto"/>
        <w:bottom w:val="none" w:sz="0" w:space="0" w:color="auto"/>
        <w:right w:val="none" w:sz="0" w:space="0" w:color="auto"/>
      </w:divBdr>
    </w:div>
    <w:div w:id="895698317">
      <w:bodyDiv w:val="1"/>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sChild>
            <w:div w:id="1441608816">
              <w:marLeft w:val="0"/>
              <w:marRight w:val="0"/>
              <w:marTop w:val="0"/>
              <w:marBottom w:val="0"/>
              <w:divBdr>
                <w:top w:val="none" w:sz="0" w:space="0" w:color="auto"/>
                <w:left w:val="none" w:sz="0" w:space="0" w:color="auto"/>
                <w:bottom w:val="none" w:sz="0" w:space="0" w:color="auto"/>
                <w:right w:val="none" w:sz="0" w:space="0" w:color="auto"/>
              </w:divBdr>
              <w:divsChild>
                <w:div w:id="978339910">
                  <w:marLeft w:val="0"/>
                  <w:marRight w:val="0"/>
                  <w:marTop w:val="0"/>
                  <w:marBottom w:val="0"/>
                  <w:divBdr>
                    <w:top w:val="none" w:sz="0" w:space="0" w:color="auto"/>
                    <w:left w:val="none" w:sz="0" w:space="0" w:color="auto"/>
                    <w:bottom w:val="none" w:sz="0" w:space="0" w:color="auto"/>
                    <w:right w:val="none" w:sz="0" w:space="0" w:color="auto"/>
                  </w:divBdr>
                  <w:divsChild>
                    <w:div w:id="1729379424">
                      <w:marLeft w:val="0"/>
                      <w:marRight w:val="0"/>
                      <w:marTop w:val="0"/>
                      <w:marBottom w:val="0"/>
                      <w:divBdr>
                        <w:top w:val="none" w:sz="0" w:space="0" w:color="auto"/>
                        <w:left w:val="none" w:sz="0" w:space="0" w:color="auto"/>
                        <w:bottom w:val="none" w:sz="0" w:space="0" w:color="auto"/>
                        <w:right w:val="none" w:sz="0" w:space="0" w:color="auto"/>
                      </w:divBdr>
                      <w:divsChild>
                        <w:div w:id="1528442414">
                          <w:marLeft w:val="0"/>
                          <w:marRight w:val="0"/>
                          <w:marTop w:val="0"/>
                          <w:marBottom w:val="0"/>
                          <w:divBdr>
                            <w:top w:val="none" w:sz="0" w:space="0" w:color="auto"/>
                            <w:left w:val="none" w:sz="0" w:space="0" w:color="auto"/>
                            <w:bottom w:val="none" w:sz="0" w:space="0" w:color="auto"/>
                            <w:right w:val="none" w:sz="0" w:space="0" w:color="auto"/>
                          </w:divBdr>
                          <w:divsChild>
                            <w:div w:id="2125270563">
                              <w:marLeft w:val="0"/>
                              <w:marRight w:val="0"/>
                              <w:marTop w:val="0"/>
                              <w:marBottom w:val="0"/>
                              <w:divBdr>
                                <w:top w:val="none" w:sz="0" w:space="0" w:color="auto"/>
                                <w:left w:val="none" w:sz="0" w:space="0" w:color="auto"/>
                                <w:bottom w:val="none" w:sz="0" w:space="0" w:color="auto"/>
                                <w:right w:val="none" w:sz="0" w:space="0" w:color="auto"/>
                              </w:divBdr>
                            </w:div>
                          </w:divsChild>
                        </w:div>
                        <w:div w:id="1353995776">
                          <w:marLeft w:val="0"/>
                          <w:marRight w:val="0"/>
                          <w:marTop w:val="0"/>
                          <w:marBottom w:val="0"/>
                          <w:divBdr>
                            <w:top w:val="none" w:sz="0" w:space="0" w:color="auto"/>
                            <w:left w:val="none" w:sz="0" w:space="0" w:color="auto"/>
                            <w:bottom w:val="none" w:sz="0" w:space="0" w:color="auto"/>
                            <w:right w:val="none" w:sz="0" w:space="0" w:color="auto"/>
                          </w:divBdr>
                          <w:divsChild>
                            <w:div w:id="578641158">
                              <w:marLeft w:val="0"/>
                              <w:marRight w:val="0"/>
                              <w:marTop w:val="0"/>
                              <w:marBottom w:val="0"/>
                              <w:divBdr>
                                <w:top w:val="none" w:sz="0" w:space="0" w:color="auto"/>
                                <w:left w:val="none" w:sz="0" w:space="0" w:color="auto"/>
                                <w:bottom w:val="none" w:sz="0" w:space="0" w:color="auto"/>
                                <w:right w:val="none" w:sz="0" w:space="0" w:color="auto"/>
                              </w:divBdr>
                            </w:div>
                          </w:divsChild>
                        </w:div>
                        <w:div w:id="1223173173">
                          <w:marLeft w:val="0"/>
                          <w:marRight w:val="0"/>
                          <w:marTop w:val="0"/>
                          <w:marBottom w:val="0"/>
                          <w:divBdr>
                            <w:top w:val="none" w:sz="0" w:space="0" w:color="auto"/>
                            <w:left w:val="none" w:sz="0" w:space="0" w:color="auto"/>
                            <w:bottom w:val="none" w:sz="0" w:space="0" w:color="auto"/>
                            <w:right w:val="none" w:sz="0" w:space="0" w:color="auto"/>
                          </w:divBdr>
                          <w:divsChild>
                            <w:div w:id="1917980178">
                              <w:marLeft w:val="0"/>
                              <w:marRight w:val="0"/>
                              <w:marTop w:val="0"/>
                              <w:marBottom w:val="0"/>
                              <w:divBdr>
                                <w:top w:val="none" w:sz="0" w:space="0" w:color="auto"/>
                                <w:left w:val="none" w:sz="0" w:space="0" w:color="auto"/>
                                <w:bottom w:val="none" w:sz="0" w:space="0" w:color="auto"/>
                                <w:right w:val="none" w:sz="0" w:space="0" w:color="auto"/>
                              </w:divBdr>
                            </w:div>
                          </w:divsChild>
                        </w:div>
                        <w:div w:id="277491478">
                          <w:marLeft w:val="0"/>
                          <w:marRight w:val="0"/>
                          <w:marTop w:val="0"/>
                          <w:marBottom w:val="0"/>
                          <w:divBdr>
                            <w:top w:val="none" w:sz="0" w:space="0" w:color="auto"/>
                            <w:left w:val="none" w:sz="0" w:space="0" w:color="auto"/>
                            <w:bottom w:val="none" w:sz="0" w:space="0" w:color="auto"/>
                            <w:right w:val="none" w:sz="0" w:space="0" w:color="auto"/>
                          </w:divBdr>
                          <w:divsChild>
                            <w:div w:id="598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762715">
      <w:bodyDiv w:val="1"/>
      <w:marLeft w:val="0"/>
      <w:marRight w:val="0"/>
      <w:marTop w:val="0"/>
      <w:marBottom w:val="0"/>
      <w:divBdr>
        <w:top w:val="none" w:sz="0" w:space="0" w:color="auto"/>
        <w:left w:val="none" w:sz="0" w:space="0" w:color="auto"/>
        <w:bottom w:val="none" w:sz="0" w:space="0" w:color="auto"/>
        <w:right w:val="none" w:sz="0" w:space="0" w:color="auto"/>
      </w:divBdr>
    </w:div>
    <w:div w:id="939289938">
      <w:bodyDiv w:val="1"/>
      <w:marLeft w:val="0"/>
      <w:marRight w:val="0"/>
      <w:marTop w:val="0"/>
      <w:marBottom w:val="0"/>
      <w:divBdr>
        <w:top w:val="none" w:sz="0" w:space="0" w:color="auto"/>
        <w:left w:val="none" w:sz="0" w:space="0" w:color="auto"/>
        <w:bottom w:val="none" w:sz="0" w:space="0" w:color="auto"/>
        <w:right w:val="none" w:sz="0" w:space="0" w:color="auto"/>
      </w:divBdr>
    </w:div>
    <w:div w:id="945886307">
      <w:bodyDiv w:val="1"/>
      <w:marLeft w:val="0"/>
      <w:marRight w:val="0"/>
      <w:marTop w:val="0"/>
      <w:marBottom w:val="0"/>
      <w:divBdr>
        <w:top w:val="none" w:sz="0" w:space="0" w:color="auto"/>
        <w:left w:val="none" w:sz="0" w:space="0" w:color="auto"/>
        <w:bottom w:val="none" w:sz="0" w:space="0" w:color="auto"/>
        <w:right w:val="none" w:sz="0" w:space="0" w:color="auto"/>
      </w:divBdr>
      <w:divsChild>
        <w:div w:id="1269048367">
          <w:marLeft w:val="0"/>
          <w:marRight w:val="0"/>
          <w:marTop w:val="0"/>
          <w:marBottom w:val="0"/>
          <w:divBdr>
            <w:top w:val="none" w:sz="0" w:space="0" w:color="auto"/>
            <w:left w:val="none" w:sz="0" w:space="0" w:color="auto"/>
            <w:bottom w:val="none" w:sz="0" w:space="0" w:color="auto"/>
            <w:right w:val="none" w:sz="0" w:space="0" w:color="auto"/>
          </w:divBdr>
        </w:div>
      </w:divsChild>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48246558">
      <w:bodyDiv w:val="1"/>
      <w:marLeft w:val="0"/>
      <w:marRight w:val="0"/>
      <w:marTop w:val="0"/>
      <w:marBottom w:val="0"/>
      <w:divBdr>
        <w:top w:val="none" w:sz="0" w:space="0" w:color="auto"/>
        <w:left w:val="none" w:sz="0" w:space="0" w:color="auto"/>
        <w:bottom w:val="none" w:sz="0" w:space="0" w:color="auto"/>
        <w:right w:val="none" w:sz="0" w:space="0" w:color="auto"/>
      </w:divBdr>
    </w:div>
    <w:div w:id="976177768">
      <w:bodyDiv w:val="1"/>
      <w:marLeft w:val="0"/>
      <w:marRight w:val="0"/>
      <w:marTop w:val="0"/>
      <w:marBottom w:val="0"/>
      <w:divBdr>
        <w:top w:val="none" w:sz="0" w:space="0" w:color="auto"/>
        <w:left w:val="none" w:sz="0" w:space="0" w:color="auto"/>
        <w:bottom w:val="none" w:sz="0" w:space="0" w:color="auto"/>
        <w:right w:val="none" w:sz="0" w:space="0" w:color="auto"/>
      </w:divBdr>
    </w:div>
    <w:div w:id="984892636">
      <w:bodyDiv w:val="1"/>
      <w:marLeft w:val="0"/>
      <w:marRight w:val="0"/>
      <w:marTop w:val="0"/>
      <w:marBottom w:val="0"/>
      <w:divBdr>
        <w:top w:val="none" w:sz="0" w:space="0" w:color="auto"/>
        <w:left w:val="none" w:sz="0" w:space="0" w:color="auto"/>
        <w:bottom w:val="none" w:sz="0" w:space="0" w:color="auto"/>
        <w:right w:val="none" w:sz="0" w:space="0" w:color="auto"/>
      </w:divBdr>
    </w:div>
    <w:div w:id="1001926392">
      <w:bodyDiv w:val="1"/>
      <w:marLeft w:val="0"/>
      <w:marRight w:val="0"/>
      <w:marTop w:val="0"/>
      <w:marBottom w:val="0"/>
      <w:divBdr>
        <w:top w:val="none" w:sz="0" w:space="0" w:color="auto"/>
        <w:left w:val="none" w:sz="0" w:space="0" w:color="auto"/>
        <w:bottom w:val="none" w:sz="0" w:space="0" w:color="auto"/>
        <w:right w:val="none" w:sz="0" w:space="0" w:color="auto"/>
      </w:divBdr>
    </w:div>
    <w:div w:id="1008828105">
      <w:bodyDiv w:val="1"/>
      <w:marLeft w:val="0"/>
      <w:marRight w:val="0"/>
      <w:marTop w:val="0"/>
      <w:marBottom w:val="0"/>
      <w:divBdr>
        <w:top w:val="none" w:sz="0" w:space="0" w:color="auto"/>
        <w:left w:val="none" w:sz="0" w:space="0" w:color="auto"/>
        <w:bottom w:val="none" w:sz="0" w:space="0" w:color="auto"/>
        <w:right w:val="none" w:sz="0" w:space="0" w:color="auto"/>
      </w:divBdr>
    </w:div>
    <w:div w:id="1013918532">
      <w:bodyDiv w:val="1"/>
      <w:marLeft w:val="0"/>
      <w:marRight w:val="0"/>
      <w:marTop w:val="0"/>
      <w:marBottom w:val="0"/>
      <w:divBdr>
        <w:top w:val="none" w:sz="0" w:space="0" w:color="auto"/>
        <w:left w:val="none" w:sz="0" w:space="0" w:color="auto"/>
        <w:bottom w:val="none" w:sz="0" w:space="0" w:color="auto"/>
        <w:right w:val="none" w:sz="0" w:space="0" w:color="auto"/>
      </w:divBdr>
    </w:div>
    <w:div w:id="1015495752">
      <w:bodyDiv w:val="1"/>
      <w:marLeft w:val="0"/>
      <w:marRight w:val="0"/>
      <w:marTop w:val="0"/>
      <w:marBottom w:val="0"/>
      <w:divBdr>
        <w:top w:val="none" w:sz="0" w:space="0" w:color="auto"/>
        <w:left w:val="none" w:sz="0" w:space="0" w:color="auto"/>
        <w:bottom w:val="none" w:sz="0" w:space="0" w:color="auto"/>
        <w:right w:val="none" w:sz="0" w:space="0" w:color="auto"/>
      </w:divBdr>
    </w:div>
    <w:div w:id="1020820929">
      <w:bodyDiv w:val="1"/>
      <w:marLeft w:val="0"/>
      <w:marRight w:val="0"/>
      <w:marTop w:val="0"/>
      <w:marBottom w:val="0"/>
      <w:divBdr>
        <w:top w:val="none" w:sz="0" w:space="0" w:color="auto"/>
        <w:left w:val="none" w:sz="0" w:space="0" w:color="auto"/>
        <w:bottom w:val="none" w:sz="0" w:space="0" w:color="auto"/>
        <w:right w:val="none" w:sz="0" w:space="0" w:color="auto"/>
      </w:divBdr>
    </w:div>
    <w:div w:id="1027827114">
      <w:bodyDiv w:val="1"/>
      <w:marLeft w:val="0"/>
      <w:marRight w:val="0"/>
      <w:marTop w:val="0"/>
      <w:marBottom w:val="0"/>
      <w:divBdr>
        <w:top w:val="none" w:sz="0" w:space="0" w:color="auto"/>
        <w:left w:val="none" w:sz="0" w:space="0" w:color="auto"/>
        <w:bottom w:val="none" w:sz="0" w:space="0" w:color="auto"/>
        <w:right w:val="none" w:sz="0" w:space="0" w:color="auto"/>
      </w:divBdr>
    </w:div>
    <w:div w:id="1055281443">
      <w:bodyDiv w:val="1"/>
      <w:marLeft w:val="0"/>
      <w:marRight w:val="0"/>
      <w:marTop w:val="0"/>
      <w:marBottom w:val="0"/>
      <w:divBdr>
        <w:top w:val="none" w:sz="0" w:space="0" w:color="auto"/>
        <w:left w:val="none" w:sz="0" w:space="0" w:color="auto"/>
        <w:bottom w:val="none" w:sz="0" w:space="0" w:color="auto"/>
        <w:right w:val="none" w:sz="0" w:space="0" w:color="auto"/>
      </w:divBdr>
    </w:div>
    <w:div w:id="1057826226">
      <w:bodyDiv w:val="1"/>
      <w:marLeft w:val="0"/>
      <w:marRight w:val="0"/>
      <w:marTop w:val="0"/>
      <w:marBottom w:val="0"/>
      <w:divBdr>
        <w:top w:val="none" w:sz="0" w:space="0" w:color="auto"/>
        <w:left w:val="none" w:sz="0" w:space="0" w:color="auto"/>
        <w:bottom w:val="none" w:sz="0" w:space="0" w:color="auto"/>
        <w:right w:val="none" w:sz="0" w:space="0" w:color="auto"/>
      </w:divBdr>
    </w:div>
    <w:div w:id="1060059943">
      <w:bodyDiv w:val="1"/>
      <w:marLeft w:val="0"/>
      <w:marRight w:val="0"/>
      <w:marTop w:val="0"/>
      <w:marBottom w:val="0"/>
      <w:divBdr>
        <w:top w:val="none" w:sz="0" w:space="0" w:color="auto"/>
        <w:left w:val="none" w:sz="0" w:space="0" w:color="auto"/>
        <w:bottom w:val="none" w:sz="0" w:space="0" w:color="auto"/>
        <w:right w:val="none" w:sz="0" w:space="0" w:color="auto"/>
      </w:divBdr>
    </w:div>
    <w:div w:id="1093018222">
      <w:bodyDiv w:val="1"/>
      <w:marLeft w:val="0"/>
      <w:marRight w:val="0"/>
      <w:marTop w:val="0"/>
      <w:marBottom w:val="0"/>
      <w:divBdr>
        <w:top w:val="none" w:sz="0" w:space="0" w:color="auto"/>
        <w:left w:val="none" w:sz="0" w:space="0" w:color="auto"/>
        <w:bottom w:val="none" w:sz="0" w:space="0" w:color="auto"/>
        <w:right w:val="none" w:sz="0" w:space="0" w:color="auto"/>
      </w:divBdr>
    </w:div>
    <w:div w:id="1097755307">
      <w:bodyDiv w:val="1"/>
      <w:marLeft w:val="0"/>
      <w:marRight w:val="0"/>
      <w:marTop w:val="0"/>
      <w:marBottom w:val="0"/>
      <w:divBdr>
        <w:top w:val="none" w:sz="0" w:space="0" w:color="auto"/>
        <w:left w:val="none" w:sz="0" w:space="0" w:color="auto"/>
        <w:bottom w:val="none" w:sz="0" w:space="0" w:color="auto"/>
        <w:right w:val="none" w:sz="0" w:space="0" w:color="auto"/>
      </w:divBdr>
    </w:div>
    <w:div w:id="1118525407">
      <w:bodyDiv w:val="1"/>
      <w:marLeft w:val="0"/>
      <w:marRight w:val="0"/>
      <w:marTop w:val="0"/>
      <w:marBottom w:val="0"/>
      <w:divBdr>
        <w:top w:val="none" w:sz="0" w:space="0" w:color="auto"/>
        <w:left w:val="none" w:sz="0" w:space="0" w:color="auto"/>
        <w:bottom w:val="none" w:sz="0" w:space="0" w:color="auto"/>
        <w:right w:val="none" w:sz="0" w:space="0" w:color="auto"/>
      </w:divBdr>
    </w:div>
    <w:div w:id="1123420578">
      <w:bodyDiv w:val="1"/>
      <w:marLeft w:val="0"/>
      <w:marRight w:val="0"/>
      <w:marTop w:val="0"/>
      <w:marBottom w:val="0"/>
      <w:divBdr>
        <w:top w:val="none" w:sz="0" w:space="0" w:color="auto"/>
        <w:left w:val="none" w:sz="0" w:space="0" w:color="auto"/>
        <w:bottom w:val="none" w:sz="0" w:space="0" w:color="auto"/>
        <w:right w:val="none" w:sz="0" w:space="0" w:color="auto"/>
      </w:divBdr>
    </w:div>
    <w:div w:id="1127624623">
      <w:bodyDiv w:val="1"/>
      <w:marLeft w:val="0"/>
      <w:marRight w:val="0"/>
      <w:marTop w:val="0"/>
      <w:marBottom w:val="0"/>
      <w:divBdr>
        <w:top w:val="none" w:sz="0" w:space="0" w:color="auto"/>
        <w:left w:val="none" w:sz="0" w:space="0" w:color="auto"/>
        <w:bottom w:val="none" w:sz="0" w:space="0" w:color="auto"/>
        <w:right w:val="none" w:sz="0" w:space="0" w:color="auto"/>
      </w:divBdr>
    </w:div>
    <w:div w:id="1155224699">
      <w:bodyDiv w:val="1"/>
      <w:marLeft w:val="0"/>
      <w:marRight w:val="0"/>
      <w:marTop w:val="0"/>
      <w:marBottom w:val="0"/>
      <w:divBdr>
        <w:top w:val="none" w:sz="0" w:space="0" w:color="auto"/>
        <w:left w:val="none" w:sz="0" w:space="0" w:color="auto"/>
        <w:bottom w:val="none" w:sz="0" w:space="0" w:color="auto"/>
        <w:right w:val="none" w:sz="0" w:space="0" w:color="auto"/>
      </w:divBdr>
    </w:div>
    <w:div w:id="1156726460">
      <w:bodyDiv w:val="1"/>
      <w:marLeft w:val="0"/>
      <w:marRight w:val="0"/>
      <w:marTop w:val="0"/>
      <w:marBottom w:val="0"/>
      <w:divBdr>
        <w:top w:val="none" w:sz="0" w:space="0" w:color="auto"/>
        <w:left w:val="none" w:sz="0" w:space="0" w:color="auto"/>
        <w:bottom w:val="none" w:sz="0" w:space="0" w:color="auto"/>
        <w:right w:val="none" w:sz="0" w:space="0" w:color="auto"/>
      </w:divBdr>
    </w:div>
    <w:div w:id="1171991152">
      <w:bodyDiv w:val="1"/>
      <w:marLeft w:val="0"/>
      <w:marRight w:val="0"/>
      <w:marTop w:val="0"/>
      <w:marBottom w:val="0"/>
      <w:divBdr>
        <w:top w:val="none" w:sz="0" w:space="0" w:color="auto"/>
        <w:left w:val="none" w:sz="0" w:space="0" w:color="auto"/>
        <w:bottom w:val="none" w:sz="0" w:space="0" w:color="auto"/>
        <w:right w:val="none" w:sz="0" w:space="0" w:color="auto"/>
      </w:divBdr>
    </w:div>
    <w:div w:id="1192525596">
      <w:bodyDiv w:val="1"/>
      <w:marLeft w:val="0"/>
      <w:marRight w:val="0"/>
      <w:marTop w:val="0"/>
      <w:marBottom w:val="0"/>
      <w:divBdr>
        <w:top w:val="none" w:sz="0" w:space="0" w:color="auto"/>
        <w:left w:val="none" w:sz="0" w:space="0" w:color="auto"/>
        <w:bottom w:val="none" w:sz="0" w:space="0" w:color="auto"/>
        <w:right w:val="none" w:sz="0" w:space="0" w:color="auto"/>
      </w:divBdr>
    </w:div>
    <w:div w:id="1198009491">
      <w:bodyDiv w:val="1"/>
      <w:marLeft w:val="0"/>
      <w:marRight w:val="0"/>
      <w:marTop w:val="0"/>
      <w:marBottom w:val="0"/>
      <w:divBdr>
        <w:top w:val="none" w:sz="0" w:space="0" w:color="auto"/>
        <w:left w:val="none" w:sz="0" w:space="0" w:color="auto"/>
        <w:bottom w:val="none" w:sz="0" w:space="0" w:color="auto"/>
        <w:right w:val="none" w:sz="0" w:space="0" w:color="auto"/>
      </w:divBdr>
    </w:div>
    <w:div w:id="1208684789">
      <w:bodyDiv w:val="1"/>
      <w:marLeft w:val="0"/>
      <w:marRight w:val="0"/>
      <w:marTop w:val="0"/>
      <w:marBottom w:val="0"/>
      <w:divBdr>
        <w:top w:val="none" w:sz="0" w:space="0" w:color="auto"/>
        <w:left w:val="none" w:sz="0" w:space="0" w:color="auto"/>
        <w:bottom w:val="none" w:sz="0" w:space="0" w:color="auto"/>
        <w:right w:val="none" w:sz="0" w:space="0" w:color="auto"/>
      </w:divBdr>
    </w:div>
    <w:div w:id="1215585252">
      <w:bodyDiv w:val="1"/>
      <w:marLeft w:val="0"/>
      <w:marRight w:val="0"/>
      <w:marTop w:val="0"/>
      <w:marBottom w:val="0"/>
      <w:divBdr>
        <w:top w:val="none" w:sz="0" w:space="0" w:color="auto"/>
        <w:left w:val="none" w:sz="0" w:space="0" w:color="auto"/>
        <w:bottom w:val="none" w:sz="0" w:space="0" w:color="auto"/>
        <w:right w:val="none" w:sz="0" w:space="0" w:color="auto"/>
      </w:divBdr>
    </w:div>
    <w:div w:id="1238368515">
      <w:bodyDiv w:val="1"/>
      <w:marLeft w:val="0"/>
      <w:marRight w:val="0"/>
      <w:marTop w:val="0"/>
      <w:marBottom w:val="0"/>
      <w:divBdr>
        <w:top w:val="none" w:sz="0" w:space="0" w:color="auto"/>
        <w:left w:val="none" w:sz="0" w:space="0" w:color="auto"/>
        <w:bottom w:val="none" w:sz="0" w:space="0" w:color="auto"/>
        <w:right w:val="none" w:sz="0" w:space="0" w:color="auto"/>
      </w:divBdr>
    </w:div>
    <w:div w:id="1250964597">
      <w:bodyDiv w:val="1"/>
      <w:marLeft w:val="0"/>
      <w:marRight w:val="0"/>
      <w:marTop w:val="0"/>
      <w:marBottom w:val="0"/>
      <w:divBdr>
        <w:top w:val="none" w:sz="0" w:space="0" w:color="auto"/>
        <w:left w:val="none" w:sz="0" w:space="0" w:color="auto"/>
        <w:bottom w:val="none" w:sz="0" w:space="0" w:color="auto"/>
        <w:right w:val="none" w:sz="0" w:space="0" w:color="auto"/>
      </w:divBdr>
    </w:div>
    <w:div w:id="1259409205">
      <w:bodyDiv w:val="1"/>
      <w:marLeft w:val="0"/>
      <w:marRight w:val="0"/>
      <w:marTop w:val="0"/>
      <w:marBottom w:val="0"/>
      <w:divBdr>
        <w:top w:val="none" w:sz="0" w:space="0" w:color="auto"/>
        <w:left w:val="none" w:sz="0" w:space="0" w:color="auto"/>
        <w:bottom w:val="none" w:sz="0" w:space="0" w:color="auto"/>
        <w:right w:val="none" w:sz="0" w:space="0" w:color="auto"/>
      </w:divBdr>
    </w:div>
    <w:div w:id="1266378144">
      <w:bodyDiv w:val="1"/>
      <w:marLeft w:val="0"/>
      <w:marRight w:val="0"/>
      <w:marTop w:val="0"/>
      <w:marBottom w:val="0"/>
      <w:divBdr>
        <w:top w:val="none" w:sz="0" w:space="0" w:color="auto"/>
        <w:left w:val="none" w:sz="0" w:space="0" w:color="auto"/>
        <w:bottom w:val="none" w:sz="0" w:space="0" w:color="auto"/>
        <w:right w:val="none" w:sz="0" w:space="0" w:color="auto"/>
      </w:divBdr>
    </w:div>
    <w:div w:id="1288510871">
      <w:bodyDiv w:val="1"/>
      <w:marLeft w:val="0"/>
      <w:marRight w:val="0"/>
      <w:marTop w:val="0"/>
      <w:marBottom w:val="0"/>
      <w:divBdr>
        <w:top w:val="none" w:sz="0" w:space="0" w:color="auto"/>
        <w:left w:val="none" w:sz="0" w:space="0" w:color="auto"/>
        <w:bottom w:val="none" w:sz="0" w:space="0" w:color="auto"/>
        <w:right w:val="none" w:sz="0" w:space="0" w:color="auto"/>
      </w:divBdr>
    </w:div>
    <w:div w:id="1303657559">
      <w:bodyDiv w:val="1"/>
      <w:marLeft w:val="0"/>
      <w:marRight w:val="0"/>
      <w:marTop w:val="0"/>
      <w:marBottom w:val="0"/>
      <w:divBdr>
        <w:top w:val="none" w:sz="0" w:space="0" w:color="auto"/>
        <w:left w:val="none" w:sz="0" w:space="0" w:color="auto"/>
        <w:bottom w:val="none" w:sz="0" w:space="0" w:color="auto"/>
        <w:right w:val="none" w:sz="0" w:space="0" w:color="auto"/>
      </w:divBdr>
      <w:divsChild>
        <w:div w:id="401297719">
          <w:marLeft w:val="480"/>
          <w:marRight w:val="0"/>
          <w:marTop w:val="0"/>
          <w:marBottom w:val="0"/>
          <w:divBdr>
            <w:top w:val="none" w:sz="0" w:space="0" w:color="auto"/>
            <w:left w:val="none" w:sz="0" w:space="0" w:color="auto"/>
            <w:bottom w:val="none" w:sz="0" w:space="0" w:color="auto"/>
            <w:right w:val="none" w:sz="0" w:space="0" w:color="auto"/>
          </w:divBdr>
          <w:divsChild>
            <w:div w:id="12867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1868">
      <w:bodyDiv w:val="1"/>
      <w:marLeft w:val="0"/>
      <w:marRight w:val="0"/>
      <w:marTop w:val="0"/>
      <w:marBottom w:val="0"/>
      <w:divBdr>
        <w:top w:val="none" w:sz="0" w:space="0" w:color="auto"/>
        <w:left w:val="none" w:sz="0" w:space="0" w:color="auto"/>
        <w:bottom w:val="none" w:sz="0" w:space="0" w:color="auto"/>
        <w:right w:val="none" w:sz="0" w:space="0" w:color="auto"/>
      </w:divBdr>
    </w:div>
    <w:div w:id="1320963898">
      <w:bodyDiv w:val="1"/>
      <w:marLeft w:val="0"/>
      <w:marRight w:val="0"/>
      <w:marTop w:val="0"/>
      <w:marBottom w:val="0"/>
      <w:divBdr>
        <w:top w:val="none" w:sz="0" w:space="0" w:color="auto"/>
        <w:left w:val="none" w:sz="0" w:space="0" w:color="auto"/>
        <w:bottom w:val="none" w:sz="0" w:space="0" w:color="auto"/>
        <w:right w:val="none" w:sz="0" w:space="0" w:color="auto"/>
      </w:divBdr>
    </w:div>
    <w:div w:id="1330132480">
      <w:bodyDiv w:val="1"/>
      <w:marLeft w:val="0"/>
      <w:marRight w:val="0"/>
      <w:marTop w:val="0"/>
      <w:marBottom w:val="0"/>
      <w:divBdr>
        <w:top w:val="none" w:sz="0" w:space="0" w:color="auto"/>
        <w:left w:val="none" w:sz="0" w:space="0" w:color="auto"/>
        <w:bottom w:val="none" w:sz="0" w:space="0" w:color="auto"/>
        <w:right w:val="none" w:sz="0" w:space="0" w:color="auto"/>
      </w:divBdr>
    </w:div>
    <w:div w:id="1374648871">
      <w:bodyDiv w:val="1"/>
      <w:marLeft w:val="0"/>
      <w:marRight w:val="0"/>
      <w:marTop w:val="0"/>
      <w:marBottom w:val="0"/>
      <w:divBdr>
        <w:top w:val="none" w:sz="0" w:space="0" w:color="auto"/>
        <w:left w:val="none" w:sz="0" w:space="0" w:color="auto"/>
        <w:bottom w:val="none" w:sz="0" w:space="0" w:color="auto"/>
        <w:right w:val="none" w:sz="0" w:space="0" w:color="auto"/>
      </w:divBdr>
    </w:div>
    <w:div w:id="1392001228">
      <w:bodyDiv w:val="1"/>
      <w:marLeft w:val="0"/>
      <w:marRight w:val="0"/>
      <w:marTop w:val="0"/>
      <w:marBottom w:val="0"/>
      <w:divBdr>
        <w:top w:val="none" w:sz="0" w:space="0" w:color="auto"/>
        <w:left w:val="none" w:sz="0" w:space="0" w:color="auto"/>
        <w:bottom w:val="none" w:sz="0" w:space="0" w:color="auto"/>
        <w:right w:val="none" w:sz="0" w:space="0" w:color="auto"/>
      </w:divBdr>
    </w:div>
    <w:div w:id="1408381002">
      <w:bodyDiv w:val="1"/>
      <w:marLeft w:val="0"/>
      <w:marRight w:val="0"/>
      <w:marTop w:val="0"/>
      <w:marBottom w:val="0"/>
      <w:divBdr>
        <w:top w:val="none" w:sz="0" w:space="0" w:color="auto"/>
        <w:left w:val="none" w:sz="0" w:space="0" w:color="auto"/>
        <w:bottom w:val="none" w:sz="0" w:space="0" w:color="auto"/>
        <w:right w:val="none" w:sz="0" w:space="0" w:color="auto"/>
      </w:divBdr>
    </w:div>
    <w:div w:id="1408531450">
      <w:bodyDiv w:val="1"/>
      <w:marLeft w:val="0"/>
      <w:marRight w:val="0"/>
      <w:marTop w:val="0"/>
      <w:marBottom w:val="0"/>
      <w:divBdr>
        <w:top w:val="none" w:sz="0" w:space="0" w:color="auto"/>
        <w:left w:val="none" w:sz="0" w:space="0" w:color="auto"/>
        <w:bottom w:val="none" w:sz="0" w:space="0" w:color="auto"/>
        <w:right w:val="none" w:sz="0" w:space="0" w:color="auto"/>
      </w:divBdr>
    </w:div>
    <w:div w:id="1408767394">
      <w:bodyDiv w:val="1"/>
      <w:marLeft w:val="0"/>
      <w:marRight w:val="0"/>
      <w:marTop w:val="0"/>
      <w:marBottom w:val="0"/>
      <w:divBdr>
        <w:top w:val="none" w:sz="0" w:space="0" w:color="auto"/>
        <w:left w:val="none" w:sz="0" w:space="0" w:color="auto"/>
        <w:bottom w:val="none" w:sz="0" w:space="0" w:color="auto"/>
        <w:right w:val="none" w:sz="0" w:space="0" w:color="auto"/>
      </w:divBdr>
    </w:div>
    <w:div w:id="1418558874">
      <w:bodyDiv w:val="1"/>
      <w:marLeft w:val="0"/>
      <w:marRight w:val="0"/>
      <w:marTop w:val="0"/>
      <w:marBottom w:val="0"/>
      <w:divBdr>
        <w:top w:val="none" w:sz="0" w:space="0" w:color="auto"/>
        <w:left w:val="none" w:sz="0" w:space="0" w:color="auto"/>
        <w:bottom w:val="none" w:sz="0" w:space="0" w:color="auto"/>
        <w:right w:val="none" w:sz="0" w:space="0" w:color="auto"/>
      </w:divBdr>
    </w:div>
    <w:div w:id="142391468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27">
          <w:marLeft w:val="480"/>
          <w:marRight w:val="0"/>
          <w:marTop w:val="0"/>
          <w:marBottom w:val="0"/>
          <w:divBdr>
            <w:top w:val="none" w:sz="0" w:space="0" w:color="auto"/>
            <w:left w:val="none" w:sz="0" w:space="0" w:color="auto"/>
            <w:bottom w:val="none" w:sz="0" w:space="0" w:color="auto"/>
            <w:right w:val="none" w:sz="0" w:space="0" w:color="auto"/>
          </w:divBdr>
          <w:divsChild>
            <w:div w:id="19071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832">
      <w:bodyDiv w:val="1"/>
      <w:marLeft w:val="0"/>
      <w:marRight w:val="0"/>
      <w:marTop w:val="0"/>
      <w:marBottom w:val="0"/>
      <w:divBdr>
        <w:top w:val="none" w:sz="0" w:space="0" w:color="auto"/>
        <w:left w:val="none" w:sz="0" w:space="0" w:color="auto"/>
        <w:bottom w:val="none" w:sz="0" w:space="0" w:color="auto"/>
        <w:right w:val="none" w:sz="0" w:space="0" w:color="auto"/>
      </w:divBdr>
    </w:div>
    <w:div w:id="1443111621">
      <w:bodyDiv w:val="1"/>
      <w:marLeft w:val="0"/>
      <w:marRight w:val="0"/>
      <w:marTop w:val="0"/>
      <w:marBottom w:val="0"/>
      <w:divBdr>
        <w:top w:val="none" w:sz="0" w:space="0" w:color="auto"/>
        <w:left w:val="none" w:sz="0" w:space="0" w:color="auto"/>
        <w:bottom w:val="none" w:sz="0" w:space="0" w:color="auto"/>
        <w:right w:val="none" w:sz="0" w:space="0" w:color="auto"/>
      </w:divBdr>
      <w:divsChild>
        <w:div w:id="1423378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184088">
      <w:bodyDiv w:val="1"/>
      <w:marLeft w:val="0"/>
      <w:marRight w:val="0"/>
      <w:marTop w:val="0"/>
      <w:marBottom w:val="0"/>
      <w:divBdr>
        <w:top w:val="none" w:sz="0" w:space="0" w:color="auto"/>
        <w:left w:val="none" w:sz="0" w:space="0" w:color="auto"/>
        <w:bottom w:val="none" w:sz="0" w:space="0" w:color="auto"/>
        <w:right w:val="none" w:sz="0" w:space="0" w:color="auto"/>
      </w:divBdr>
    </w:div>
    <w:div w:id="1453404856">
      <w:bodyDiv w:val="1"/>
      <w:marLeft w:val="0"/>
      <w:marRight w:val="0"/>
      <w:marTop w:val="0"/>
      <w:marBottom w:val="0"/>
      <w:divBdr>
        <w:top w:val="none" w:sz="0" w:space="0" w:color="auto"/>
        <w:left w:val="none" w:sz="0" w:space="0" w:color="auto"/>
        <w:bottom w:val="none" w:sz="0" w:space="0" w:color="auto"/>
        <w:right w:val="none" w:sz="0" w:space="0" w:color="auto"/>
      </w:divBdr>
    </w:div>
    <w:div w:id="1457798091">
      <w:bodyDiv w:val="1"/>
      <w:marLeft w:val="0"/>
      <w:marRight w:val="0"/>
      <w:marTop w:val="0"/>
      <w:marBottom w:val="0"/>
      <w:divBdr>
        <w:top w:val="none" w:sz="0" w:space="0" w:color="auto"/>
        <w:left w:val="none" w:sz="0" w:space="0" w:color="auto"/>
        <w:bottom w:val="none" w:sz="0" w:space="0" w:color="auto"/>
        <w:right w:val="none" w:sz="0" w:space="0" w:color="auto"/>
      </w:divBdr>
    </w:div>
    <w:div w:id="1465124134">
      <w:bodyDiv w:val="1"/>
      <w:marLeft w:val="0"/>
      <w:marRight w:val="0"/>
      <w:marTop w:val="0"/>
      <w:marBottom w:val="0"/>
      <w:divBdr>
        <w:top w:val="none" w:sz="0" w:space="0" w:color="auto"/>
        <w:left w:val="none" w:sz="0" w:space="0" w:color="auto"/>
        <w:bottom w:val="none" w:sz="0" w:space="0" w:color="auto"/>
        <w:right w:val="none" w:sz="0" w:space="0" w:color="auto"/>
      </w:divBdr>
    </w:div>
    <w:div w:id="1473524905">
      <w:bodyDiv w:val="1"/>
      <w:marLeft w:val="0"/>
      <w:marRight w:val="0"/>
      <w:marTop w:val="0"/>
      <w:marBottom w:val="0"/>
      <w:divBdr>
        <w:top w:val="none" w:sz="0" w:space="0" w:color="auto"/>
        <w:left w:val="none" w:sz="0" w:space="0" w:color="auto"/>
        <w:bottom w:val="none" w:sz="0" w:space="0" w:color="auto"/>
        <w:right w:val="none" w:sz="0" w:space="0" w:color="auto"/>
      </w:divBdr>
      <w:divsChild>
        <w:div w:id="629743537">
          <w:marLeft w:val="480"/>
          <w:marRight w:val="0"/>
          <w:marTop w:val="0"/>
          <w:marBottom w:val="0"/>
          <w:divBdr>
            <w:top w:val="none" w:sz="0" w:space="0" w:color="auto"/>
            <w:left w:val="none" w:sz="0" w:space="0" w:color="auto"/>
            <w:bottom w:val="none" w:sz="0" w:space="0" w:color="auto"/>
            <w:right w:val="none" w:sz="0" w:space="0" w:color="auto"/>
          </w:divBdr>
          <w:divsChild>
            <w:div w:id="15469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865">
      <w:bodyDiv w:val="1"/>
      <w:marLeft w:val="0"/>
      <w:marRight w:val="0"/>
      <w:marTop w:val="0"/>
      <w:marBottom w:val="0"/>
      <w:divBdr>
        <w:top w:val="none" w:sz="0" w:space="0" w:color="auto"/>
        <w:left w:val="none" w:sz="0" w:space="0" w:color="auto"/>
        <w:bottom w:val="none" w:sz="0" w:space="0" w:color="auto"/>
        <w:right w:val="none" w:sz="0" w:space="0" w:color="auto"/>
      </w:divBdr>
    </w:div>
    <w:div w:id="1484662901">
      <w:bodyDiv w:val="1"/>
      <w:marLeft w:val="0"/>
      <w:marRight w:val="0"/>
      <w:marTop w:val="0"/>
      <w:marBottom w:val="0"/>
      <w:divBdr>
        <w:top w:val="none" w:sz="0" w:space="0" w:color="auto"/>
        <w:left w:val="none" w:sz="0" w:space="0" w:color="auto"/>
        <w:bottom w:val="none" w:sz="0" w:space="0" w:color="auto"/>
        <w:right w:val="none" w:sz="0" w:space="0" w:color="auto"/>
      </w:divBdr>
    </w:div>
    <w:div w:id="1493596750">
      <w:bodyDiv w:val="1"/>
      <w:marLeft w:val="0"/>
      <w:marRight w:val="0"/>
      <w:marTop w:val="0"/>
      <w:marBottom w:val="0"/>
      <w:divBdr>
        <w:top w:val="none" w:sz="0" w:space="0" w:color="auto"/>
        <w:left w:val="none" w:sz="0" w:space="0" w:color="auto"/>
        <w:bottom w:val="none" w:sz="0" w:space="0" w:color="auto"/>
        <w:right w:val="none" w:sz="0" w:space="0" w:color="auto"/>
      </w:divBdr>
    </w:div>
    <w:div w:id="1498687859">
      <w:bodyDiv w:val="1"/>
      <w:marLeft w:val="0"/>
      <w:marRight w:val="0"/>
      <w:marTop w:val="0"/>
      <w:marBottom w:val="0"/>
      <w:divBdr>
        <w:top w:val="none" w:sz="0" w:space="0" w:color="auto"/>
        <w:left w:val="none" w:sz="0" w:space="0" w:color="auto"/>
        <w:bottom w:val="none" w:sz="0" w:space="0" w:color="auto"/>
        <w:right w:val="none" w:sz="0" w:space="0" w:color="auto"/>
      </w:divBdr>
    </w:div>
    <w:div w:id="1517768006">
      <w:bodyDiv w:val="1"/>
      <w:marLeft w:val="0"/>
      <w:marRight w:val="0"/>
      <w:marTop w:val="0"/>
      <w:marBottom w:val="0"/>
      <w:divBdr>
        <w:top w:val="none" w:sz="0" w:space="0" w:color="auto"/>
        <w:left w:val="none" w:sz="0" w:space="0" w:color="auto"/>
        <w:bottom w:val="none" w:sz="0" w:space="0" w:color="auto"/>
        <w:right w:val="none" w:sz="0" w:space="0" w:color="auto"/>
      </w:divBdr>
    </w:div>
    <w:div w:id="1519735269">
      <w:bodyDiv w:val="1"/>
      <w:marLeft w:val="0"/>
      <w:marRight w:val="0"/>
      <w:marTop w:val="0"/>
      <w:marBottom w:val="0"/>
      <w:divBdr>
        <w:top w:val="none" w:sz="0" w:space="0" w:color="auto"/>
        <w:left w:val="none" w:sz="0" w:space="0" w:color="auto"/>
        <w:bottom w:val="none" w:sz="0" w:space="0" w:color="auto"/>
        <w:right w:val="none" w:sz="0" w:space="0" w:color="auto"/>
      </w:divBdr>
    </w:div>
    <w:div w:id="1553157403">
      <w:bodyDiv w:val="1"/>
      <w:marLeft w:val="0"/>
      <w:marRight w:val="0"/>
      <w:marTop w:val="0"/>
      <w:marBottom w:val="0"/>
      <w:divBdr>
        <w:top w:val="none" w:sz="0" w:space="0" w:color="auto"/>
        <w:left w:val="none" w:sz="0" w:space="0" w:color="auto"/>
        <w:bottom w:val="none" w:sz="0" w:space="0" w:color="auto"/>
        <w:right w:val="none" w:sz="0" w:space="0" w:color="auto"/>
      </w:divBdr>
    </w:div>
    <w:div w:id="1565025033">
      <w:bodyDiv w:val="1"/>
      <w:marLeft w:val="0"/>
      <w:marRight w:val="0"/>
      <w:marTop w:val="0"/>
      <w:marBottom w:val="0"/>
      <w:divBdr>
        <w:top w:val="none" w:sz="0" w:space="0" w:color="auto"/>
        <w:left w:val="none" w:sz="0" w:space="0" w:color="auto"/>
        <w:bottom w:val="none" w:sz="0" w:space="0" w:color="auto"/>
        <w:right w:val="none" w:sz="0" w:space="0" w:color="auto"/>
      </w:divBdr>
    </w:div>
    <w:div w:id="1625765916">
      <w:bodyDiv w:val="1"/>
      <w:marLeft w:val="0"/>
      <w:marRight w:val="0"/>
      <w:marTop w:val="0"/>
      <w:marBottom w:val="0"/>
      <w:divBdr>
        <w:top w:val="none" w:sz="0" w:space="0" w:color="auto"/>
        <w:left w:val="none" w:sz="0" w:space="0" w:color="auto"/>
        <w:bottom w:val="none" w:sz="0" w:space="0" w:color="auto"/>
        <w:right w:val="none" w:sz="0" w:space="0" w:color="auto"/>
      </w:divBdr>
    </w:div>
    <w:div w:id="1637225482">
      <w:bodyDiv w:val="1"/>
      <w:marLeft w:val="0"/>
      <w:marRight w:val="0"/>
      <w:marTop w:val="0"/>
      <w:marBottom w:val="0"/>
      <w:divBdr>
        <w:top w:val="none" w:sz="0" w:space="0" w:color="auto"/>
        <w:left w:val="none" w:sz="0" w:space="0" w:color="auto"/>
        <w:bottom w:val="none" w:sz="0" w:space="0" w:color="auto"/>
        <w:right w:val="none" w:sz="0" w:space="0" w:color="auto"/>
      </w:divBdr>
    </w:div>
    <w:div w:id="1639186501">
      <w:bodyDiv w:val="1"/>
      <w:marLeft w:val="0"/>
      <w:marRight w:val="0"/>
      <w:marTop w:val="0"/>
      <w:marBottom w:val="0"/>
      <w:divBdr>
        <w:top w:val="none" w:sz="0" w:space="0" w:color="auto"/>
        <w:left w:val="none" w:sz="0" w:space="0" w:color="auto"/>
        <w:bottom w:val="none" w:sz="0" w:space="0" w:color="auto"/>
        <w:right w:val="none" w:sz="0" w:space="0" w:color="auto"/>
      </w:divBdr>
    </w:div>
    <w:div w:id="1653753836">
      <w:bodyDiv w:val="1"/>
      <w:marLeft w:val="0"/>
      <w:marRight w:val="0"/>
      <w:marTop w:val="0"/>
      <w:marBottom w:val="0"/>
      <w:divBdr>
        <w:top w:val="none" w:sz="0" w:space="0" w:color="auto"/>
        <w:left w:val="none" w:sz="0" w:space="0" w:color="auto"/>
        <w:bottom w:val="none" w:sz="0" w:space="0" w:color="auto"/>
        <w:right w:val="none" w:sz="0" w:space="0" w:color="auto"/>
      </w:divBdr>
    </w:div>
    <w:div w:id="1668947405">
      <w:bodyDiv w:val="1"/>
      <w:marLeft w:val="0"/>
      <w:marRight w:val="0"/>
      <w:marTop w:val="0"/>
      <w:marBottom w:val="0"/>
      <w:divBdr>
        <w:top w:val="none" w:sz="0" w:space="0" w:color="auto"/>
        <w:left w:val="none" w:sz="0" w:space="0" w:color="auto"/>
        <w:bottom w:val="none" w:sz="0" w:space="0" w:color="auto"/>
        <w:right w:val="none" w:sz="0" w:space="0" w:color="auto"/>
      </w:divBdr>
    </w:div>
    <w:div w:id="1701516120">
      <w:bodyDiv w:val="1"/>
      <w:marLeft w:val="0"/>
      <w:marRight w:val="0"/>
      <w:marTop w:val="0"/>
      <w:marBottom w:val="0"/>
      <w:divBdr>
        <w:top w:val="none" w:sz="0" w:space="0" w:color="auto"/>
        <w:left w:val="none" w:sz="0" w:space="0" w:color="auto"/>
        <w:bottom w:val="none" w:sz="0" w:space="0" w:color="auto"/>
        <w:right w:val="none" w:sz="0" w:space="0" w:color="auto"/>
      </w:divBdr>
    </w:div>
    <w:div w:id="1719626753">
      <w:bodyDiv w:val="1"/>
      <w:marLeft w:val="0"/>
      <w:marRight w:val="0"/>
      <w:marTop w:val="0"/>
      <w:marBottom w:val="0"/>
      <w:divBdr>
        <w:top w:val="none" w:sz="0" w:space="0" w:color="auto"/>
        <w:left w:val="none" w:sz="0" w:space="0" w:color="auto"/>
        <w:bottom w:val="none" w:sz="0" w:space="0" w:color="auto"/>
        <w:right w:val="none" w:sz="0" w:space="0" w:color="auto"/>
      </w:divBdr>
    </w:div>
    <w:div w:id="1740903572">
      <w:bodyDiv w:val="1"/>
      <w:marLeft w:val="0"/>
      <w:marRight w:val="0"/>
      <w:marTop w:val="0"/>
      <w:marBottom w:val="0"/>
      <w:divBdr>
        <w:top w:val="none" w:sz="0" w:space="0" w:color="auto"/>
        <w:left w:val="none" w:sz="0" w:space="0" w:color="auto"/>
        <w:bottom w:val="none" w:sz="0" w:space="0" w:color="auto"/>
        <w:right w:val="none" w:sz="0" w:space="0" w:color="auto"/>
      </w:divBdr>
    </w:div>
    <w:div w:id="1742487709">
      <w:bodyDiv w:val="1"/>
      <w:marLeft w:val="0"/>
      <w:marRight w:val="0"/>
      <w:marTop w:val="0"/>
      <w:marBottom w:val="0"/>
      <w:divBdr>
        <w:top w:val="none" w:sz="0" w:space="0" w:color="auto"/>
        <w:left w:val="none" w:sz="0" w:space="0" w:color="auto"/>
        <w:bottom w:val="none" w:sz="0" w:space="0" w:color="auto"/>
        <w:right w:val="none" w:sz="0" w:space="0" w:color="auto"/>
      </w:divBdr>
    </w:div>
    <w:div w:id="1757166664">
      <w:bodyDiv w:val="1"/>
      <w:marLeft w:val="0"/>
      <w:marRight w:val="0"/>
      <w:marTop w:val="0"/>
      <w:marBottom w:val="0"/>
      <w:divBdr>
        <w:top w:val="none" w:sz="0" w:space="0" w:color="auto"/>
        <w:left w:val="none" w:sz="0" w:space="0" w:color="auto"/>
        <w:bottom w:val="none" w:sz="0" w:space="0" w:color="auto"/>
        <w:right w:val="none" w:sz="0" w:space="0" w:color="auto"/>
      </w:divBdr>
    </w:div>
    <w:div w:id="1780225247">
      <w:bodyDiv w:val="1"/>
      <w:marLeft w:val="0"/>
      <w:marRight w:val="0"/>
      <w:marTop w:val="0"/>
      <w:marBottom w:val="0"/>
      <w:divBdr>
        <w:top w:val="none" w:sz="0" w:space="0" w:color="auto"/>
        <w:left w:val="none" w:sz="0" w:space="0" w:color="auto"/>
        <w:bottom w:val="none" w:sz="0" w:space="0" w:color="auto"/>
        <w:right w:val="none" w:sz="0" w:space="0" w:color="auto"/>
      </w:divBdr>
    </w:div>
    <w:div w:id="1786582904">
      <w:bodyDiv w:val="1"/>
      <w:marLeft w:val="0"/>
      <w:marRight w:val="0"/>
      <w:marTop w:val="0"/>
      <w:marBottom w:val="0"/>
      <w:divBdr>
        <w:top w:val="none" w:sz="0" w:space="0" w:color="auto"/>
        <w:left w:val="none" w:sz="0" w:space="0" w:color="auto"/>
        <w:bottom w:val="none" w:sz="0" w:space="0" w:color="auto"/>
        <w:right w:val="none" w:sz="0" w:space="0" w:color="auto"/>
      </w:divBdr>
    </w:div>
    <w:div w:id="1797333550">
      <w:bodyDiv w:val="1"/>
      <w:marLeft w:val="0"/>
      <w:marRight w:val="0"/>
      <w:marTop w:val="0"/>
      <w:marBottom w:val="0"/>
      <w:divBdr>
        <w:top w:val="none" w:sz="0" w:space="0" w:color="auto"/>
        <w:left w:val="none" w:sz="0" w:space="0" w:color="auto"/>
        <w:bottom w:val="none" w:sz="0" w:space="0" w:color="auto"/>
        <w:right w:val="none" w:sz="0" w:space="0" w:color="auto"/>
      </w:divBdr>
    </w:div>
    <w:div w:id="1847398151">
      <w:bodyDiv w:val="1"/>
      <w:marLeft w:val="0"/>
      <w:marRight w:val="0"/>
      <w:marTop w:val="0"/>
      <w:marBottom w:val="0"/>
      <w:divBdr>
        <w:top w:val="none" w:sz="0" w:space="0" w:color="auto"/>
        <w:left w:val="none" w:sz="0" w:space="0" w:color="auto"/>
        <w:bottom w:val="none" w:sz="0" w:space="0" w:color="auto"/>
        <w:right w:val="none" w:sz="0" w:space="0" w:color="auto"/>
      </w:divBdr>
    </w:div>
    <w:div w:id="1852639294">
      <w:bodyDiv w:val="1"/>
      <w:marLeft w:val="0"/>
      <w:marRight w:val="0"/>
      <w:marTop w:val="0"/>
      <w:marBottom w:val="0"/>
      <w:divBdr>
        <w:top w:val="none" w:sz="0" w:space="0" w:color="auto"/>
        <w:left w:val="none" w:sz="0" w:space="0" w:color="auto"/>
        <w:bottom w:val="none" w:sz="0" w:space="0" w:color="auto"/>
        <w:right w:val="none" w:sz="0" w:space="0" w:color="auto"/>
      </w:divBdr>
    </w:div>
    <w:div w:id="1861700483">
      <w:bodyDiv w:val="1"/>
      <w:marLeft w:val="0"/>
      <w:marRight w:val="0"/>
      <w:marTop w:val="0"/>
      <w:marBottom w:val="0"/>
      <w:divBdr>
        <w:top w:val="none" w:sz="0" w:space="0" w:color="auto"/>
        <w:left w:val="none" w:sz="0" w:space="0" w:color="auto"/>
        <w:bottom w:val="none" w:sz="0" w:space="0" w:color="auto"/>
        <w:right w:val="none" w:sz="0" w:space="0" w:color="auto"/>
      </w:divBdr>
    </w:div>
    <w:div w:id="1871137562">
      <w:bodyDiv w:val="1"/>
      <w:marLeft w:val="0"/>
      <w:marRight w:val="0"/>
      <w:marTop w:val="0"/>
      <w:marBottom w:val="0"/>
      <w:divBdr>
        <w:top w:val="none" w:sz="0" w:space="0" w:color="auto"/>
        <w:left w:val="none" w:sz="0" w:space="0" w:color="auto"/>
        <w:bottom w:val="none" w:sz="0" w:space="0" w:color="auto"/>
        <w:right w:val="none" w:sz="0" w:space="0" w:color="auto"/>
      </w:divBdr>
    </w:div>
    <w:div w:id="1888568325">
      <w:bodyDiv w:val="1"/>
      <w:marLeft w:val="0"/>
      <w:marRight w:val="0"/>
      <w:marTop w:val="0"/>
      <w:marBottom w:val="0"/>
      <w:divBdr>
        <w:top w:val="none" w:sz="0" w:space="0" w:color="auto"/>
        <w:left w:val="none" w:sz="0" w:space="0" w:color="auto"/>
        <w:bottom w:val="none" w:sz="0" w:space="0" w:color="auto"/>
        <w:right w:val="none" w:sz="0" w:space="0" w:color="auto"/>
      </w:divBdr>
    </w:div>
    <w:div w:id="1889682881">
      <w:bodyDiv w:val="1"/>
      <w:marLeft w:val="0"/>
      <w:marRight w:val="0"/>
      <w:marTop w:val="0"/>
      <w:marBottom w:val="0"/>
      <w:divBdr>
        <w:top w:val="none" w:sz="0" w:space="0" w:color="auto"/>
        <w:left w:val="none" w:sz="0" w:space="0" w:color="auto"/>
        <w:bottom w:val="none" w:sz="0" w:space="0" w:color="auto"/>
        <w:right w:val="none" w:sz="0" w:space="0" w:color="auto"/>
      </w:divBdr>
      <w:divsChild>
        <w:div w:id="1751806900">
          <w:marLeft w:val="480"/>
          <w:marRight w:val="0"/>
          <w:marTop w:val="0"/>
          <w:marBottom w:val="0"/>
          <w:divBdr>
            <w:top w:val="none" w:sz="0" w:space="0" w:color="auto"/>
            <w:left w:val="none" w:sz="0" w:space="0" w:color="auto"/>
            <w:bottom w:val="none" w:sz="0" w:space="0" w:color="auto"/>
            <w:right w:val="none" w:sz="0" w:space="0" w:color="auto"/>
          </w:divBdr>
          <w:divsChild>
            <w:div w:id="11472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639">
      <w:bodyDiv w:val="1"/>
      <w:marLeft w:val="0"/>
      <w:marRight w:val="0"/>
      <w:marTop w:val="0"/>
      <w:marBottom w:val="0"/>
      <w:divBdr>
        <w:top w:val="none" w:sz="0" w:space="0" w:color="auto"/>
        <w:left w:val="none" w:sz="0" w:space="0" w:color="auto"/>
        <w:bottom w:val="none" w:sz="0" w:space="0" w:color="auto"/>
        <w:right w:val="none" w:sz="0" w:space="0" w:color="auto"/>
      </w:divBdr>
      <w:divsChild>
        <w:div w:id="1893613071">
          <w:marLeft w:val="480"/>
          <w:marRight w:val="0"/>
          <w:marTop w:val="0"/>
          <w:marBottom w:val="0"/>
          <w:divBdr>
            <w:top w:val="none" w:sz="0" w:space="0" w:color="auto"/>
            <w:left w:val="none" w:sz="0" w:space="0" w:color="auto"/>
            <w:bottom w:val="none" w:sz="0" w:space="0" w:color="auto"/>
            <w:right w:val="none" w:sz="0" w:space="0" w:color="auto"/>
          </w:divBdr>
          <w:divsChild>
            <w:div w:id="9485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2124">
      <w:bodyDiv w:val="1"/>
      <w:marLeft w:val="0"/>
      <w:marRight w:val="0"/>
      <w:marTop w:val="0"/>
      <w:marBottom w:val="0"/>
      <w:divBdr>
        <w:top w:val="none" w:sz="0" w:space="0" w:color="auto"/>
        <w:left w:val="none" w:sz="0" w:space="0" w:color="auto"/>
        <w:bottom w:val="none" w:sz="0" w:space="0" w:color="auto"/>
        <w:right w:val="none" w:sz="0" w:space="0" w:color="auto"/>
      </w:divBdr>
    </w:div>
    <w:div w:id="1947303023">
      <w:bodyDiv w:val="1"/>
      <w:marLeft w:val="0"/>
      <w:marRight w:val="0"/>
      <w:marTop w:val="0"/>
      <w:marBottom w:val="0"/>
      <w:divBdr>
        <w:top w:val="none" w:sz="0" w:space="0" w:color="auto"/>
        <w:left w:val="none" w:sz="0" w:space="0" w:color="auto"/>
        <w:bottom w:val="none" w:sz="0" w:space="0" w:color="auto"/>
        <w:right w:val="none" w:sz="0" w:space="0" w:color="auto"/>
      </w:divBdr>
    </w:div>
    <w:div w:id="1962570125">
      <w:bodyDiv w:val="1"/>
      <w:marLeft w:val="0"/>
      <w:marRight w:val="0"/>
      <w:marTop w:val="0"/>
      <w:marBottom w:val="0"/>
      <w:divBdr>
        <w:top w:val="none" w:sz="0" w:space="0" w:color="auto"/>
        <w:left w:val="none" w:sz="0" w:space="0" w:color="auto"/>
        <w:bottom w:val="none" w:sz="0" w:space="0" w:color="auto"/>
        <w:right w:val="none" w:sz="0" w:space="0" w:color="auto"/>
      </w:divBdr>
    </w:div>
    <w:div w:id="1971275726">
      <w:bodyDiv w:val="1"/>
      <w:marLeft w:val="0"/>
      <w:marRight w:val="0"/>
      <w:marTop w:val="0"/>
      <w:marBottom w:val="0"/>
      <w:divBdr>
        <w:top w:val="none" w:sz="0" w:space="0" w:color="auto"/>
        <w:left w:val="none" w:sz="0" w:space="0" w:color="auto"/>
        <w:bottom w:val="none" w:sz="0" w:space="0" w:color="auto"/>
        <w:right w:val="none" w:sz="0" w:space="0" w:color="auto"/>
      </w:divBdr>
    </w:div>
    <w:div w:id="1979532618">
      <w:bodyDiv w:val="1"/>
      <w:marLeft w:val="0"/>
      <w:marRight w:val="0"/>
      <w:marTop w:val="0"/>
      <w:marBottom w:val="0"/>
      <w:divBdr>
        <w:top w:val="none" w:sz="0" w:space="0" w:color="auto"/>
        <w:left w:val="none" w:sz="0" w:space="0" w:color="auto"/>
        <w:bottom w:val="none" w:sz="0" w:space="0" w:color="auto"/>
        <w:right w:val="none" w:sz="0" w:space="0" w:color="auto"/>
      </w:divBdr>
    </w:div>
    <w:div w:id="1994724089">
      <w:bodyDiv w:val="1"/>
      <w:marLeft w:val="0"/>
      <w:marRight w:val="0"/>
      <w:marTop w:val="0"/>
      <w:marBottom w:val="0"/>
      <w:divBdr>
        <w:top w:val="none" w:sz="0" w:space="0" w:color="auto"/>
        <w:left w:val="none" w:sz="0" w:space="0" w:color="auto"/>
        <w:bottom w:val="none" w:sz="0" w:space="0" w:color="auto"/>
        <w:right w:val="none" w:sz="0" w:space="0" w:color="auto"/>
      </w:divBdr>
      <w:divsChild>
        <w:div w:id="30844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20423">
      <w:bodyDiv w:val="1"/>
      <w:marLeft w:val="0"/>
      <w:marRight w:val="0"/>
      <w:marTop w:val="0"/>
      <w:marBottom w:val="0"/>
      <w:divBdr>
        <w:top w:val="none" w:sz="0" w:space="0" w:color="auto"/>
        <w:left w:val="none" w:sz="0" w:space="0" w:color="auto"/>
        <w:bottom w:val="none" w:sz="0" w:space="0" w:color="auto"/>
        <w:right w:val="none" w:sz="0" w:space="0" w:color="auto"/>
      </w:divBdr>
    </w:div>
    <w:div w:id="2044820521">
      <w:bodyDiv w:val="1"/>
      <w:marLeft w:val="0"/>
      <w:marRight w:val="0"/>
      <w:marTop w:val="0"/>
      <w:marBottom w:val="0"/>
      <w:divBdr>
        <w:top w:val="none" w:sz="0" w:space="0" w:color="auto"/>
        <w:left w:val="none" w:sz="0" w:space="0" w:color="auto"/>
        <w:bottom w:val="none" w:sz="0" w:space="0" w:color="auto"/>
        <w:right w:val="none" w:sz="0" w:space="0" w:color="auto"/>
      </w:divBdr>
    </w:div>
    <w:div w:id="2077316218">
      <w:bodyDiv w:val="1"/>
      <w:marLeft w:val="0"/>
      <w:marRight w:val="0"/>
      <w:marTop w:val="0"/>
      <w:marBottom w:val="0"/>
      <w:divBdr>
        <w:top w:val="none" w:sz="0" w:space="0" w:color="auto"/>
        <w:left w:val="none" w:sz="0" w:space="0" w:color="auto"/>
        <w:bottom w:val="none" w:sz="0" w:space="0" w:color="auto"/>
        <w:right w:val="none" w:sz="0" w:space="0" w:color="auto"/>
      </w:divBdr>
    </w:div>
    <w:div w:id="2079740489">
      <w:bodyDiv w:val="1"/>
      <w:marLeft w:val="0"/>
      <w:marRight w:val="0"/>
      <w:marTop w:val="0"/>
      <w:marBottom w:val="0"/>
      <w:divBdr>
        <w:top w:val="none" w:sz="0" w:space="0" w:color="auto"/>
        <w:left w:val="none" w:sz="0" w:space="0" w:color="auto"/>
        <w:bottom w:val="none" w:sz="0" w:space="0" w:color="auto"/>
        <w:right w:val="none" w:sz="0" w:space="0" w:color="auto"/>
      </w:divBdr>
    </w:div>
    <w:div w:id="2083022680">
      <w:bodyDiv w:val="1"/>
      <w:marLeft w:val="0"/>
      <w:marRight w:val="0"/>
      <w:marTop w:val="0"/>
      <w:marBottom w:val="0"/>
      <w:divBdr>
        <w:top w:val="none" w:sz="0" w:space="0" w:color="auto"/>
        <w:left w:val="none" w:sz="0" w:space="0" w:color="auto"/>
        <w:bottom w:val="none" w:sz="0" w:space="0" w:color="auto"/>
        <w:right w:val="none" w:sz="0" w:space="0" w:color="auto"/>
      </w:divBdr>
    </w:div>
    <w:div w:id="2091996484">
      <w:bodyDiv w:val="1"/>
      <w:marLeft w:val="0"/>
      <w:marRight w:val="0"/>
      <w:marTop w:val="0"/>
      <w:marBottom w:val="0"/>
      <w:divBdr>
        <w:top w:val="none" w:sz="0" w:space="0" w:color="auto"/>
        <w:left w:val="none" w:sz="0" w:space="0" w:color="auto"/>
        <w:bottom w:val="none" w:sz="0" w:space="0" w:color="auto"/>
        <w:right w:val="none" w:sz="0" w:space="0" w:color="auto"/>
      </w:divBdr>
    </w:div>
    <w:div w:id="2109808670">
      <w:bodyDiv w:val="1"/>
      <w:marLeft w:val="0"/>
      <w:marRight w:val="0"/>
      <w:marTop w:val="0"/>
      <w:marBottom w:val="0"/>
      <w:divBdr>
        <w:top w:val="none" w:sz="0" w:space="0" w:color="auto"/>
        <w:left w:val="none" w:sz="0" w:space="0" w:color="auto"/>
        <w:bottom w:val="none" w:sz="0" w:space="0" w:color="auto"/>
        <w:right w:val="none" w:sz="0" w:space="0" w:color="auto"/>
      </w:divBdr>
    </w:div>
    <w:div w:id="2126151217">
      <w:bodyDiv w:val="1"/>
      <w:marLeft w:val="0"/>
      <w:marRight w:val="0"/>
      <w:marTop w:val="0"/>
      <w:marBottom w:val="0"/>
      <w:divBdr>
        <w:top w:val="none" w:sz="0" w:space="0" w:color="auto"/>
        <w:left w:val="none" w:sz="0" w:space="0" w:color="auto"/>
        <w:bottom w:val="none" w:sz="0" w:space="0" w:color="auto"/>
        <w:right w:val="none" w:sz="0" w:space="0" w:color="auto"/>
      </w:divBdr>
    </w:div>
    <w:div w:id="213825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E2BE558-3B9F-4FD4-9F74-827ACA18B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67</Pages>
  <Words>6398</Words>
  <Characters>36470</Characters>
  <Application>Microsoft Office Word</Application>
  <DocSecurity>0</DocSecurity>
  <Lines>303</Lines>
  <Paragraphs>85</Paragraphs>
  <ScaleCrop>false</ScaleCrop>
  <Company/>
  <LinksUpToDate>false</LinksUpToDate>
  <CharactersWithSpaces>42783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JIANG</dc:creator>
  <cp:keywords/>
  <dc:description/>
  <cp:lastModifiedBy>Junyu JIANG</cp:lastModifiedBy>
  <cp:revision>6</cp:revision>
  <cp:lastPrinted>2025-05-25T10:02:00Z</cp:lastPrinted>
  <dcterms:created xsi:type="dcterms:W3CDTF">2025-05-11T03:09:00Z</dcterms:created>
  <dcterms:modified xsi:type="dcterms:W3CDTF">2025-05-25T13:49:00Z</dcterms:modified>
</cp:coreProperties>
</file>