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80199" w14:textId="5200146D" w:rsidR="00BB667E" w:rsidRPr="00660C03" w:rsidRDefault="00BB667E" w:rsidP="00660C03">
      <w:pPr>
        <w:jc w:val="left"/>
        <w:rPr>
          <w:rFonts w:ascii="宋体" w:hAnsi="宋体" w:hint="eastAsia"/>
          <w:sz w:val="28"/>
          <w:szCs w:val="28"/>
          <w:u w:val="single"/>
        </w:rPr>
      </w:pPr>
      <w:bookmarkStart w:id="0" w:name="_Toc195882739"/>
      <w:bookmarkStart w:id="1" w:name="_Toc196140615"/>
      <w:bookmarkStart w:id="2" w:name="OLE_LINK2"/>
      <w:r w:rsidRPr="00660C03">
        <w:rPr>
          <w:rFonts w:ascii="宋体" w:hAnsi="宋体"/>
          <w:sz w:val="28"/>
          <w:szCs w:val="28"/>
        </w:rPr>
        <w:t>分类号：</w:t>
      </w:r>
      <w:bookmarkStart w:id="3" w:name="_Toc195882740"/>
      <w:bookmarkStart w:id="4" w:name="_Toc196140616"/>
      <w:bookmarkEnd w:id="0"/>
      <w:bookmarkEnd w:id="1"/>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sz w:val="28"/>
          <w:szCs w:val="28"/>
          <w:u w:val="single"/>
        </w:rPr>
        <w:tab/>
      </w:r>
      <w:r w:rsidR="00660C03" w:rsidRPr="00660C03">
        <w:rPr>
          <w:rFonts w:ascii="宋体" w:hAnsi="宋体" w:hint="eastAsia"/>
          <w:sz w:val="28"/>
          <w:szCs w:val="28"/>
          <w:u w:val="single"/>
        </w:rPr>
        <w:t xml:space="preserve">            </w:t>
      </w:r>
      <w:r w:rsidR="00660C03">
        <w:rPr>
          <w:rFonts w:ascii="宋体" w:hAnsi="宋体" w:hint="eastAsia"/>
          <w:sz w:val="28"/>
          <w:szCs w:val="28"/>
        </w:rPr>
        <w:t xml:space="preserve">                  </w:t>
      </w:r>
      <w:r w:rsidRPr="00660C03">
        <w:rPr>
          <w:rFonts w:ascii="宋体" w:hAnsi="宋体"/>
          <w:sz w:val="28"/>
          <w:szCs w:val="28"/>
        </w:rPr>
        <w:t>单位代码：</w:t>
      </w:r>
      <w:r w:rsidR="00660C03" w:rsidRPr="00660C03">
        <w:rPr>
          <w:rFonts w:ascii="宋体" w:hAnsi="宋体" w:hint="eastAsia"/>
          <w:sz w:val="28"/>
          <w:szCs w:val="28"/>
          <w:u w:val="single"/>
        </w:rPr>
        <w:t xml:space="preserve">     </w:t>
      </w:r>
      <w:r w:rsidR="00660C03">
        <w:rPr>
          <w:rFonts w:ascii="宋体" w:hAnsi="宋体" w:hint="eastAsia"/>
          <w:sz w:val="28"/>
          <w:szCs w:val="28"/>
          <w:u w:val="single"/>
        </w:rPr>
        <w:t xml:space="preserve"> </w:t>
      </w:r>
      <w:r w:rsidRPr="00660C03">
        <w:rPr>
          <w:rFonts w:ascii="宋体" w:hAnsi="宋体"/>
          <w:sz w:val="28"/>
          <w:szCs w:val="28"/>
          <w:u w:val="single"/>
        </w:rPr>
        <w:t>10033</w:t>
      </w:r>
      <w:bookmarkEnd w:id="3"/>
      <w:bookmarkEnd w:id="4"/>
      <w:r w:rsidR="00660C03" w:rsidRPr="00660C03">
        <w:rPr>
          <w:rFonts w:ascii="宋体" w:hAnsi="宋体" w:hint="eastAsia"/>
          <w:sz w:val="28"/>
          <w:szCs w:val="28"/>
          <w:u w:val="single"/>
        </w:rPr>
        <w:t xml:space="preserve">     </w:t>
      </w:r>
    </w:p>
    <w:p w14:paraId="609C9062" w14:textId="427E15D1" w:rsidR="00660C03" w:rsidRDefault="00660C03" w:rsidP="00660C03">
      <w:pPr>
        <w:jc w:val="left"/>
        <w:rPr>
          <w:rFonts w:ascii="宋体" w:hAnsi="宋体" w:hint="eastAsia"/>
          <w:sz w:val="28"/>
          <w:szCs w:val="28"/>
          <w:u w:val="single"/>
        </w:rPr>
      </w:pPr>
      <w:r>
        <w:rPr>
          <w:rFonts w:ascii="宋体" w:hAnsi="宋体" w:hint="eastAsia"/>
          <w:sz w:val="28"/>
          <w:szCs w:val="28"/>
        </w:rPr>
        <w:t>密  级：</w:t>
      </w:r>
      <w:r w:rsidRPr="00660C03">
        <w:rPr>
          <w:rFonts w:ascii="宋体" w:hAnsi="宋体" w:hint="eastAsia"/>
          <w:sz w:val="28"/>
          <w:szCs w:val="28"/>
          <w:u w:val="single"/>
        </w:rPr>
        <w:t xml:space="preserve">            </w:t>
      </w:r>
      <w:r>
        <w:rPr>
          <w:rFonts w:ascii="宋体" w:hAnsi="宋体" w:hint="eastAsia"/>
          <w:sz w:val="28"/>
          <w:szCs w:val="28"/>
        </w:rPr>
        <w:t xml:space="preserve">                  学    号：</w:t>
      </w:r>
      <w:r w:rsidRPr="00660C03">
        <w:rPr>
          <w:rFonts w:ascii="宋体" w:hAnsi="宋体" w:hint="eastAsia"/>
          <w:sz w:val="28"/>
          <w:szCs w:val="28"/>
          <w:u w:val="single"/>
        </w:rPr>
        <w:t xml:space="preserve"> 2021227013054Z </w:t>
      </w:r>
    </w:p>
    <w:p w14:paraId="4061B44D" w14:textId="681C7DD9" w:rsidR="00D501F7" w:rsidRPr="00660C03" w:rsidRDefault="00D501F7" w:rsidP="00660C03">
      <w:pPr>
        <w:jc w:val="left"/>
        <w:rPr>
          <w:rFonts w:ascii="宋体" w:hAnsi="宋体" w:hint="eastAsia"/>
          <w:sz w:val="28"/>
          <w:szCs w:val="28"/>
        </w:rPr>
      </w:pPr>
      <w:r w:rsidRPr="00660C03">
        <w:rPr>
          <w:rFonts w:ascii="宋体" w:hAnsi="宋体"/>
          <w:noProof/>
          <w:sz w:val="28"/>
          <w:szCs w:val="28"/>
          <w:u w:val="single"/>
        </w:rPr>
        <w:drawing>
          <wp:anchor distT="0" distB="0" distL="0" distR="0" simplePos="0" relativeHeight="251673600" behindDoc="1" locked="0" layoutInCell="1" allowOverlap="1" wp14:anchorId="1F5D0C70" wp14:editId="72C493A8">
            <wp:simplePos x="0" y="0"/>
            <wp:positionH relativeFrom="margin">
              <wp:posOffset>973574</wp:posOffset>
            </wp:positionH>
            <wp:positionV relativeFrom="paragraph">
              <wp:posOffset>457884</wp:posOffset>
            </wp:positionV>
            <wp:extent cx="3817620" cy="547116"/>
            <wp:effectExtent l="0" t="0" r="0" b="5715"/>
            <wp:wrapTopAndBottom/>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8"/>
                    <a:stretch>
                      <a:fillRect/>
                    </a:stretch>
                  </pic:blipFill>
                  <pic:spPr>
                    <a:xfrm>
                      <a:off x="0" y="0"/>
                      <a:ext cx="3817620" cy="547116"/>
                    </a:xfrm>
                    <a:prstGeom prst="rect">
                      <a:avLst/>
                    </a:prstGeom>
                  </pic:spPr>
                </pic:pic>
              </a:graphicData>
            </a:graphic>
          </wp:anchor>
        </w:drawing>
      </w:r>
    </w:p>
    <w:p w14:paraId="5AE20BFE" w14:textId="77777777" w:rsidR="00BB667E" w:rsidRPr="00FF2697" w:rsidRDefault="00BB667E" w:rsidP="00BB667E">
      <w:pPr>
        <w:pStyle w:val="-2"/>
        <w:rPr>
          <w:rFonts w:ascii="Times New Roman" w:hAnsi="Times New Roman"/>
          <w:sz w:val="47"/>
          <w:szCs w:val="47"/>
        </w:rPr>
      </w:pPr>
      <w:bookmarkStart w:id="5" w:name="_Toc195882741"/>
      <w:bookmarkStart w:id="6" w:name="_Toc196140617"/>
      <w:r w:rsidRPr="00FF2697">
        <w:rPr>
          <w:rFonts w:ascii="Times New Roman" w:hAnsi="Times New Roman"/>
          <w:noProof/>
          <w:position w:val="-35"/>
          <w:sz w:val="47"/>
          <w:szCs w:val="47"/>
        </w:rPr>
        <w:drawing>
          <wp:anchor distT="0" distB="0" distL="114300" distR="114300" simplePos="0" relativeHeight="251674624" behindDoc="0" locked="0" layoutInCell="1" allowOverlap="1" wp14:anchorId="1AB41997" wp14:editId="592D4D9A">
            <wp:simplePos x="0" y="0"/>
            <wp:positionH relativeFrom="margin">
              <wp:align>center</wp:align>
            </wp:positionH>
            <wp:positionV relativeFrom="paragraph">
              <wp:posOffset>1358731</wp:posOffset>
            </wp:positionV>
            <wp:extent cx="1112519" cy="1112520"/>
            <wp:effectExtent l="0" t="0" r="0" b="0"/>
            <wp:wrapTopAndBottom/>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2519" cy="1112520"/>
                    </a:xfrm>
                    <a:prstGeom prst="rect">
                      <a:avLst/>
                    </a:prstGeom>
                  </pic:spPr>
                </pic:pic>
              </a:graphicData>
            </a:graphic>
          </wp:anchor>
        </w:drawing>
      </w:r>
      <w:r w:rsidRPr="00FF2697">
        <w:rPr>
          <w:rFonts w:ascii="Times New Roman" w:hAnsi="Times New Roman"/>
          <w:sz w:val="47"/>
          <w:szCs w:val="47"/>
        </w:rPr>
        <w:t>本科毕业论文</w:t>
      </w:r>
      <w:bookmarkEnd w:id="5"/>
      <w:bookmarkEnd w:id="6"/>
    </w:p>
    <w:p w14:paraId="2CF2FF11" w14:textId="3FBB752C" w:rsidR="00BB667E" w:rsidRPr="00FF2697" w:rsidRDefault="00BB667E" w:rsidP="00B03C9A">
      <w:pPr>
        <w:pStyle w:val="-0"/>
        <w:spacing w:beforeLines="100" w:before="312" w:afterLines="100" w:after="312"/>
        <w:ind w:leftChars="500" w:left="2806" w:hangingChars="500" w:hanging="1606"/>
        <w:jc w:val="left"/>
        <w:outlineLvl w:val="9"/>
        <w:rPr>
          <w:rFonts w:ascii="Times New Roman" w:hAnsi="Times New Roman"/>
        </w:rPr>
      </w:pPr>
      <w:r w:rsidRPr="00FF2697">
        <w:rPr>
          <w:rFonts w:ascii="Times New Roman" w:hAnsi="Times New Roman"/>
        </w:rPr>
        <w:t>中文题目：</w:t>
      </w:r>
      <w:bookmarkEnd w:id="2"/>
      <w:r w:rsidR="0093506A" w:rsidRPr="0093506A">
        <w:rPr>
          <w:rFonts w:ascii="Times New Roman" w:hAnsi="Times New Roman" w:hint="eastAsia"/>
          <w:u w:val="single"/>
        </w:rPr>
        <w:t>基于</w:t>
      </w:r>
      <w:r w:rsidR="00854FB4">
        <w:rPr>
          <w:rFonts w:ascii="Times New Roman" w:hAnsi="Times New Roman" w:hint="eastAsia"/>
          <w:u w:val="single"/>
        </w:rPr>
        <w:t>NLP</w:t>
      </w:r>
      <w:r w:rsidR="0093506A" w:rsidRPr="0093506A">
        <w:rPr>
          <w:rFonts w:ascii="Times New Roman" w:hAnsi="Times New Roman" w:hint="eastAsia"/>
          <w:u w:val="single"/>
        </w:rPr>
        <w:t>模型的高考新闻框架分析</w:t>
      </w:r>
      <w:r w:rsidR="00660C03" w:rsidRPr="00660C03">
        <w:rPr>
          <w:rFonts w:ascii="Times New Roman" w:hAnsi="Times New Roman" w:hint="eastAsia"/>
          <w:u w:val="single"/>
        </w:rPr>
        <w:t xml:space="preserve">                </w:t>
      </w:r>
      <w:r w:rsidR="00B03C9A">
        <w:rPr>
          <w:rFonts w:ascii="Times New Roman" w:hAnsi="Times New Roman" w:hint="eastAsia"/>
          <w:u w:val="single"/>
        </w:rPr>
        <w:t xml:space="preserve">        </w:t>
      </w:r>
      <w:r w:rsidR="00660C03" w:rsidRPr="00660C03">
        <w:rPr>
          <w:rFonts w:ascii="Times New Roman" w:hAnsi="Times New Roman" w:hint="eastAsia"/>
          <w:u w:val="single"/>
        </w:rPr>
        <w:t xml:space="preserve"> </w:t>
      </w:r>
    </w:p>
    <w:p w14:paraId="01300952" w14:textId="7215EE46" w:rsidR="00BB667E" w:rsidRPr="00AD2581" w:rsidRDefault="00BB667E" w:rsidP="00B03C9A">
      <w:pPr>
        <w:pStyle w:val="-0"/>
        <w:spacing w:beforeLines="100" w:before="312" w:afterLines="100" w:after="312"/>
        <w:ind w:leftChars="500" w:left="2806" w:hangingChars="500" w:hanging="1606"/>
        <w:jc w:val="left"/>
        <w:outlineLvl w:val="9"/>
        <w:rPr>
          <w:rFonts w:ascii="Times New Roman" w:hAnsi="Times New Roman"/>
          <w:u w:val="single"/>
        </w:rPr>
      </w:pPr>
      <w:r w:rsidRPr="00AD2581">
        <w:rPr>
          <w:rFonts w:ascii="Times New Roman" w:hAnsi="Times New Roman"/>
        </w:rPr>
        <w:t>英文题目：</w:t>
      </w:r>
      <w:r w:rsidR="0093506A" w:rsidRPr="0093506A">
        <w:rPr>
          <w:rFonts w:ascii="Times New Roman" w:hAnsi="Times New Roman"/>
          <w:u w:val="single"/>
        </w:rPr>
        <w:t>Gaokao News Frame Analysis Based on Natural Language Processing Models</w:t>
      </w:r>
      <w:r w:rsidR="00660C03">
        <w:rPr>
          <w:rFonts w:ascii="Times New Roman" w:hAnsi="Times New Roman" w:hint="eastAsia"/>
          <w:u w:val="single"/>
        </w:rPr>
        <w:t xml:space="preserve">        </w:t>
      </w:r>
      <w:r w:rsidR="00B03C9A">
        <w:rPr>
          <w:rFonts w:ascii="Times New Roman" w:hAnsi="Times New Roman" w:hint="eastAsia"/>
          <w:u w:val="single"/>
        </w:rPr>
        <w:t xml:space="preserve">    </w:t>
      </w:r>
    </w:p>
    <w:p w14:paraId="2AE22F9C" w14:textId="169D55D5"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7" w:name="_Toc195882742"/>
      <w:bookmarkStart w:id="8" w:name="_Toc196140618"/>
      <w:r w:rsidRPr="00FF2697">
        <w:rPr>
          <w:rFonts w:ascii="Times New Roman" w:hAnsi="Times New Roman"/>
        </w:rPr>
        <w:t>作者姓名：</w:t>
      </w:r>
      <w:r w:rsidRPr="00BB667E">
        <w:rPr>
          <w:rFonts w:ascii="Times New Roman" w:hAnsi="Times New Roman" w:hint="eastAsia"/>
          <w:u w:val="single"/>
        </w:rPr>
        <w:t xml:space="preserve">       </w:t>
      </w:r>
      <w:proofErr w:type="gramStart"/>
      <w:r w:rsidRPr="00BB667E">
        <w:rPr>
          <w:rFonts w:ascii="Times New Roman" w:hAnsi="Times New Roman"/>
          <w:u w:val="single"/>
        </w:rPr>
        <w:t>蒋</w:t>
      </w:r>
      <w:proofErr w:type="gramEnd"/>
      <w:r w:rsidRPr="00BB667E">
        <w:rPr>
          <w:rFonts w:ascii="Times New Roman" w:hAnsi="Times New Roman"/>
          <w:u w:val="single"/>
        </w:rPr>
        <w:t>竣羽</w:t>
      </w:r>
      <w:bookmarkEnd w:id="7"/>
      <w:bookmarkEnd w:id="8"/>
      <w:r w:rsidRPr="00BB667E">
        <w:rPr>
          <w:rFonts w:ascii="Times New Roman" w:hAnsi="Times New Roman" w:hint="eastAsia"/>
          <w:u w:val="single"/>
        </w:rPr>
        <w:t xml:space="preserve">        </w:t>
      </w:r>
      <w:r w:rsidR="00660C03">
        <w:rPr>
          <w:rFonts w:ascii="Times New Roman" w:hAnsi="Times New Roman" w:hint="eastAsia"/>
          <w:u w:val="single"/>
        </w:rPr>
        <w:t xml:space="preserve">    </w:t>
      </w:r>
    </w:p>
    <w:p w14:paraId="42493C94" w14:textId="4EC49104" w:rsidR="00BB667E" w:rsidRPr="00FF2697" w:rsidRDefault="00660C03" w:rsidP="00BB667E">
      <w:pPr>
        <w:pStyle w:val="-2"/>
        <w:spacing w:before="0" w:after="0" w:line="240" w:lineRule="auto"/>
        <w:ind w:leftChars="1000" w:left="2400"/>
        <w:jc w:val="left"/>
        <w:outlineLvl w:val="9"/>
        <w:rPr>
          <w:rFonts w:ascii="Times New Roman" w:hAnsi="Times New Roman"/>
        </w:rPr>
      </w:pPr>
      <w:bookmarkStart w:id="9" w:name="_Toc195882743"/>
      <w:bookmarkStart w:id="10" w:name="_Toc196140619"/>
      <w:r>
        <w:rPr>
          <w:rFonts w:ascii="Times New Roman" w:hAnsi="Times New Roman" w:hint="eastAsia"/>
        </w:rPr>
        <w:t>所在学院</w:t>
      </w:r>
      <w:r w:rsidR="00BB667E" w:rsidRPr="00FF2697">
        <w:rPr>
          <w:rFonts w:ascii="Times New Roman" w:hAnsi="Times New Roman"/>
        </w:rPr>
        <w:t>：</w:t>
      </w:r>
      <w:r w:rsidR="00BB667E" w:rsidRPr="00BB667E">
        <w:rPr>
          <w:rFonts w:ascii="Times New Roman" w:hAnsi="Times New Roman" w:hint="eastAsia"/>
          <w:u w:val="single"/>
        </w:rPr>
        <w:t xml:space="preserve">    </w:t>
      </w:r>
      <w:bookmarkEnd w:id="9"/>
      <w:bookmarkEnd w:id="10"/>
      <w:r>
        <w:rPr>
          <w:rFonts w:ascii="Times New Roman" w:hAnsi="Times New Roman" w:hint="eastAsia"/>
          <w:u w:val="single"/>
        </w:rPr>
        <w:t xml:space="preserve">   </w:t>
      </w:r>
      <w:r>
        <w:rPr>
          <w:rFonts w:ascii="Times New Roman" w:hAnsi="Times New Roman" w:hint="eastAsia"/>
          <w:u w:val="single"/>
        </w:rPr>
        <w:t>国际传媒教育学院</w:t>
      </w:r>
      <w:r>
        <w:rPr>
          <w:rFonts w:ascii="Times New Roman" w:hAnsi="Times New Roman" w:hint="eastAsia"/>
          <w:u w:val="single"/>
        </w:rPr>
        <w:t xml:space="preserve">  </w:t>
      </w:r>
    </w:p>
    <w:p w14:paraId="0EA5D4FF" w14:textId="2F116D0C"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11" w:name="_Toc195882744"/>
      <w:bookmarkStart w:id="12" w:name="_Toc196140620"/>
      <w:r w:rsidRPr="00FF2697">
        <w:rPr>
          <w:rFonts w:ascii="Times New Roman" w:hAnsi="Times New Roman"/>
        </w:rPr>
        <w:t>指导教师：</w:t>
      </w:r>
      <w:r w:rsidRPr="00BB667E">
        <w:rPr>
          <w:rFonts w:ascii="Times New Roman" w:hAnsi="Times New Roman" w:hint="eastAsia"/>
          <w:u w:val="single"/>
        </w:rPr>
        <w:t xml:space="preserve">       </w:t>
      </w:r>
      <w:proofErr w:type="gramStart"/>
      <w:r w:rsidRPr="00BB667E">
        <w:rPr>
          <w:rFonts w:ascii="Times New Roman" w:hAnsi="Times New Roman"/>
          <w:u w:val="single"/>
        </w:rPr>
        <w:t>李汇群</w:t>
      </w:r>
      <w:bookmarkEnd w:id="11"/>
      <w:bookmarkEnd w:id="12"/>
      <w:proofErr w:type="gramEnd"/>
      <w:r w:rsidRPr="00BB667E">
        <w:rPr>
          <w:rFonts w:ascii="Times New Roman" w:hAnsi="Times New Roman" w:hint="eastAsia"/>
          <w:u w:val="single"/>
        </w:rPr>
        <w:t xml:space="preserve">        </w:t>
      </w:r>
      <w:r w:rsidR="00660C03">
        <w:rPr>
          <w:rFonts w:ascii="Times New Roman" w:hAnsi="Times New Roman" w:hint="eastAsia"/>
          <w:u w:val="single"/>
        </w:rPr>
        <w:t xml:space="preserve">    </w:t>
      </w:r>
    </w:p>
    <w:p w14:paraId="0AE8E08E" w14:textId="5A1F67B0" w:rsidR="00BB667E" w:rsidRPr="00FF2697" w:rsidRDefault="00BB667E" w:rsidP="00BB667E">
      <w:pPr>
        <w:pStyle w:val="-2"/>
        <w:spacing w:before="0" w:after="0" w:line="240" w:lineRule="auto"/>
        <w:ind w:leftChars="1000" w:left="2400"/>
        <w:jc w:val="left"/>
        <w:outlineLvl w:val="9"/>
        <w:rPr>
          <w:rFonts w:ascii="Times New Roman" w:hAnsi="Times New Roman"/>
        </w:rPr>
      </w:pPr>
      <w:bookmarkStart w:id="13" w:name="_Toc195882745"/>
      <w:bookmarkStart w:id="14" w:name="_Toc196140621"/>
      <w:r w:rsidRPr="00FF2697">
        <w:rPr>
          <w:rFonts w:ascii="Times New Roman" w:hAnsi="Times New Roman"/>
        </w:rPr>
        <w:t>专业名称：</w:t>
      </w:r>
      <w:r w:rsidR="00660C03" w:rsidRPr="00660C03">
        <w:rPr>
          <w:rFonts w:ascii="Times New Roman" w:hAnsi="Times New Roman" w:hint="eastAsia"/>
          <w:u w:val="single"/>
        </w:rPr>
        <w:t xml:space="preserve">       </w:t>
      </w:r>
      <w:r w:rsidRPr="00AD2581">
        <w:rPr>
          <w:rFonts w:ascii="Times New Roman" w:hAnsi="Times New Roman"/>
          <w:u w:val="single"/>
        </w:rPr>
        <w:t>传播学</w:t>
      </w:r>
      <w:bookmarkEnd w:id="13"/>
      <w:bookmarkEnd w:id="14"/>
      <w:r w:rsidR="00660C03">
        <w:rPr>
          <w:rFonts w:ascii="Times New Roman" w:hAnsi="Times New Roman" w:hint="eastAsia"/>
          <w:u w:val="single"/>
        </w:rPr>
        <w:t xml:space="preserve">           </w:t>
      </w:r>
      <w:r w:rsidR="00D501F7">
        <w:rPr>
          <w:rFonts w:ascii="Times New Roman" w:hAnsi="Times New Roman" w:hint="eastAsia"/>
          <w:u w:val="single"/>
        </w:rPr>
        <w:t xml:space="preserve"> </w:t>
      </w:r>
    </w:p>
    <w:p w14:paraId="5F2E9949" w14:textId="721C54FF" w:rsidR="004A0597" w:rsidRDefault="00BB667E" w:rsidP="00BB667E">
      <w:pPr>
        <w:pStyle w:val="-2"/>
        <w:spacing w:before="0" w:after="0" w:line="240" w:lineRule="auto"/>
        <w:ind w:leftChars="1000" w:left="2400"/>
        <w:jc w:val="left"/>
        <w:outlineLvl w:val="9"/>
        <w:rPr>
          <w:rFonts w:ascii="Times New Roman" w:hAnsi="Times New Roman"/>
          <w:u w:val="single"/>
        </w:rPr>
      </w:pPr>
      <w:bookmarkStart w:id="15" w:name="_Toc195882746"/>
      <w:bookmarkStart w:id="16" w:name="_Toc196140622"/>
      <w:r w:rsidRPr="00FF2697">
        <w:rPr>
          <w:rFonts w:ascii="Times New Roman" w:hAnsi="Times New Roman"/>
        </w:rPr>
        <w:t>提交时间：</w:t>
      </w:r>
      <w:r w:rsidRPr="00BB667E">
        <w:rPr>
          <w:rFonts w:ascii="Times New Roman" w:hAnsi="Times New Roman" w:hint="eastAsia"/>
          <w:u w:val="single"/>
        </w:rPr>
        <w:t xml:space="preserve">    </w:t>
      </w:r>
      <w:r w:rsidR="00D501F7">
        <w:rPr>
          <w:rFonts w:ascii="Times New Roman" w:hAnsi="Times New Roman" w:hint="eastAsia"/>
          <w:u w:val="single"/>
        </w:rPr>
        <w:t xml:space="preserve">   </w:t>
      </w:r>
      <w:r w:rsidRPr="00BB667E">
        <w:rPr>
          <w:rFonts w:ascii="Times New Roman" w:hAnsi="Times New Roman"/>
          <w:u w:val="single"/>
        </w:rPr>
        <w:t>2025</w:t>
      </w:r>
      <w:r w:rsidRPr="00BB667E">
        <w:rPr>
          <w:rFonts w:ascii="Times New Roman" w:hAnsi="Times New Roman"/>
          <w:u w:val="single"/>
        </w:rPr>
        <w:t>年</w:t>
      </w:r>
      <w:r w:rsidR="0093506A">
        <w:rPr>
          <w:rFonts w:ascii="Times New Roman" w:hAnsi="Times New Roman" w:hint="eastAsia"/>
          <w:u w:val="single"/>
        </w:rPr>
        <w:t>5</w:t>
      </w:r>
      <w:r w:rsidRPr="00BB667E">
        <w:rPr>
          <w:rFonts w:ascii="Times New Roman" w:hAnsi="Times New Roman"/>
          <w:u w:val="single"/>
        </w:rPr>
        <w:t>月</w:t>
      </w:r>
      <w:r w:rsidRPr="00BB667E">
        <w:rPr>
          <w:rFonts w:ascii="Times New Roman" w:hAnsi="Times New Roman" w:hint="eastAsia"/>
          <w:u w:val="single"/>
        </w:rPr>
        <w:t>1</w:t>
      </w:r>
      <w:r w:rsidR="0093506A">
        <w:rPr>
          <w:rFonts w:ascii="Times New Roman" w:hAnsi="Times New Roman" w:hint="eastAsia"/>
          <w:u w:val="single"/>
        </w:rPr>
        <w:t>1</w:t>
      </w:r>
      <w:r w:rsidRPr="00BB667E">
        <w:rPr>
          <w:rFonts w:ascii="Times New Roman" w:hAnsi="Times New Roman"/>
          <w:u w:val="single"/>
        </w:rPr>
        <w:t>日</w:t>
      </w:r>
      <w:bookmarkEnd w:id="15"/>
      <w:bookmarkEnd w:id="16"/>
      <w:r w:rsidRPr="00BB667E">
        <w:rPr>
          <w:rFonts w:ascii="Times New Roman" w:hAnsi="Times New Roman" w:hint="eastAsia"/>
          <w:u w:val="single"/>
        </w:rPr>
        <w:t xml:space="preserve">   </w:t>
      </w:r>
    </w:p>
    <w:p w14:paraId="2178BC29" w14:textId="33A7BAD9" w:rsidR="005E15FB" w:rsidRDefault="005E15FB" w:rsidP="005E15FB">
      <w:pPr>
        <w:jc w:val="both"/>
        <w:rPr>
          <w:rFonts w:cs="Times New Roman"/>
          <w:color w:val="000000" w:themeColor="text1"/>
          <w:spacing w:val="7"/>
          <w:sz w:val="35"/>
          <w:szCs w:val="35"/>
        </w:rPr>
      </w:pPr>
    </w:p>
    <w:p w14:paraId="149C49BF" w14:textId="0897981B" w:rsidR="005E15FB" w:rsidRDefault="005E15FB" w:rsidP="00CC3469">
      <w:pPr>
        <w:pStyle w:val="1"/>
        <w:rPr>
          <w:rFonts w:ascii="Times New Roman" w:eastAsia="宋体" w:hAnsi="Times New Roman" w:cs="Times New Roman"/>
          <w:color w:val="000000" w:themeColor="text1"/>
          <w:spacing w:val="7"/>
          <w:sz w:val="35"/>
          <w:szCs w:val="35"/>
        </w:rPr>
      </w:pPr>
    </w:p>
    <w:p w14:paraId="3AB2F26A" w14:textId="77777777" w:rsidR="005E15FB" w:rsidRDefault="005E15FB">
      <w:pPr>
        <w:rPr>
          <w:rFonts w:cs="Times New Roman"/>
          <w:color w:val="000000" w:themeColor="text1"/>
          <w:spacing w:val="7"/>
          <w:sz w:val="35"/>
          <w:szCs w:val="35"/>
        </w:rPr>
      </w:pPr>
      <w:r>
        <w:rPr>
          <w:rFonts w:cs="Times New Roman"/>
          <w:color w:val="000000" w:themeColor="text1"/>
          <w:spacing w:val="7"/>
          <w:sz w:val="35"/>
          <w:szCs w:val="35"/>
        </w:rPr>
        <w:br w:type="page"/>
      </w:r>
    </w:p>
    <w:p w14:paraId="19205633" w14:textId="77777777" w:rsidR="005E15FB" w:rsidRDefault="005E15FB" w:rsidP="00CC3469">
      <w:pPr>
        <w:pStyle w:val="1"/>
        <w:rPr>
          <w:rFonts w:ascii="Times New Roman" w:eastAsia="宋体" w:hAnsi="Times New Roman" w:cs="Times New Roman"/>
          <w:color w:val="000000" w:themeColor="text1"/>
          <w:spacing w:val="7"/>
          <w:sz w:val="35"/>
          <w:szCs w:val="35"/>
        </w:rPr>
        <w:sectPr w:rsidR="005E15FB" w:rsidSect="00C15229">
          <w:footerReference w:type="default" r:id="rId10"/>
          <w:type w:val="oddPage"/>
          <w:pgSz w:w="11906" w:h="16838"/>
          <w:pgMar w:top="1985" w:right="1418" w:bottom="1985" w:left="1418" w:header="851" w:footer="992" w:gutter="0"/>
          <w:pgNumType w:fmt="upperRoman" w:start="1"/>
          <w:cols w:space="425"/>
          <w:docGrid w:type="lines" w:linePitch="312"/>
        </w:sectPr>
      </w:pPr>
    </w:p>
    <w:p w14:paraId="5138E556" w14:textId="508E8C37" w:rsidR="005D7405" w:rsidRPr="00FF2697" w:rsidRDefault="005D7405" w:rsidP="00CC3469">
      <w:pPr>
        <w:pStyle w:val="1"/>
        <w:rPr>
          <w:rFonts w:ascii="Times New Roman" w:eastAsia="宋体" w:hAnsi="Times New Roman" w:cs="Times New Roman"/>
          <w:color w:val="000000" w:themeColor="text1"/>
          <w:spacing w:val="7"/>
          <w:sz w:val="35"/>
          <w:szCs w:val="35"/>
        </w:rPr>
      </w:pPr>
      <w:r w:rsidRPr="00FF2697">
        <w:rPr>
          <w:rFonts w:ascii="Times New Roman" w:eastAsia="宋体" w:hAnsi="Times New Roman" w:cs="Times New Roman"/>
          <w:color w:val="000000" w:themeColor="text1"/>
          <w:spacing w:val="7"/>
          <w:sz w:val="35"/>
          <w:szCs w:val="35"/>
        </w:rPr>
        <w:lastRenderedPageBreak/>
        <w:t>中国传媒大学本科生毕业论文独创性声明</w:t>
      </w:r>
    </w:p>
    <w:p w14:paraId="5A29ACA3" w14:textId="77777777" w:rsidR="0088049C" w:rsidRPr="00FF2697" w:rsidRDefault="0088049C" w:rsidP="0088049C">
      <w:pPr>
        <w:rPr>
          <w:rFonts w:cs="Times New Roman"/>
        </w:rPr>
      </w:pPr>
    </w:p>
    <w:p w14:paraId="0EC2F13B" w14:textId="15E853C5" w:rsidR="005D7405" w:rsidRDefault="005D7405" w:rsidP="005D7405">
      <w:pPr>
        <w:spacing w:before="78" w:line="362" w:lineRule="auto"/>
        <w:ind w:left="1" w:firstLine="522"/>
        <w:rPr>
          <w:rFonts w:cs="Times New Roman"/>
          <w:color w:val="000000" w:themeColor="text1"/>
          <w:spacing w:val="-1"/>
          <w:szCs w:val="24"/>
        </w:rPr>
      </w:pPr>
      <w:r w:rsidRPr="00FF2697">
        <w:rPr>
          <w:rFonts w:cs="Times New Roman"/>
          <w:color w:val="000000" w:themeColor="text1"/>
          <w:spacing w:val="1"/>
          <w:szCs w:val="24"/>
        </w:rPr>
        <w:t>本人声明所呈交的毕业论文是本人在导师指导下进行的研究工作及取得</w:t>
      </w:r>
      <w:r w:rsidRPr="00FF2697">
        <w:rPr>
          <w:rFonts w:cs="Times New Roman"/>
          <w:color w:val="000000" w:themeColor="text1"/>
          <w:szCs w:val="24"/>
        </w:rPr>
        <w:t>的研究成果。</w:t>
      </w:r>
      <w:r w:rsidRPr="00FF2697">
        <w:rPr>
          <w:rFonts w:cs="Times New Roman"/>
          <w:color w:val="000000" w:themeColor="text1"/>
          <w:spacing w:val="2"/>
          <w:szCs w:val="24"/>
        </w:rPr>
        <w:t>除了文中特别加以标注和致谢的地方外，论文中不包含其他人已经发表或撰写</w:t>
      </w:r>
      <w:r w:rsidRPr="00FF2697">
        <w:rPr>
          <w:rFonts w:cs="Times New Roman"/>
          <w:color w:val="000000" w:themeColor="text1"/>
          <w:spacing w:val="1"/>
          <w:szCs w:val="24"/>
        </w:rPr>
        <w:t>过的研究成</w:t>
      </w:r>
      <w:r w:rsidRPr="00FF2697">
        <w:rPr>
          <w:rFonts w:cs="Times New Roman"/>
          <w:color w:val="000000" w:themeColor="text1"/>
          <w:szCs w:val="24"/>
        </w:rPr>
        <w:t>果，也不包含为获得</w:t>
      </w:r>
      <w:r w:rsidRPr="00FF2697">
        <w:rPr>
          <w:rFonts w:eastAsia="微软雅黑" w:cs="Times New Roman"/>
          <w:b/>
          <w:bCs/>
          <w:color w:val="000000" w:themeColor="text1"/>
          <w:spacing w:val="76"/>
          <w:w w:val="101"/>
          <w:sz w:val="28"/>
          <w:szCs w:val="28"/>
          <w:u w:val="single"/>
        </w:rPr>
        <w:t xml:space="preserve"> </w:t>
      </w:r>
      <w:r w:rsidRPr="00FF2697">
        <w:rPr>
          <w:rFonts w:eastAsia="微软雅黑" w:cs="Times New Roman"/>
          <w:b/>
          <w:bCs/>
          <w:color w:val="000000" w:themeColor="text1"/>
          <w:sz w:val="28"/>
          <w:szCs w:val="28"/>
          <w:u w:val="single"/>
        </w:rPr>
        <w:t>中国传媒大学</w:t>
      </w:r>
      <w:r w:rsidRPr="00FF2697">
        <w:rPr>
          <w:rFonts w:eastAsia="微软雅黑" w:cs="Times New Roman"/>
          <w:b/>
          <w:bCs/>
          <w:color w:val="000000" w:themeColor="text1"/>
          <w:spacing w:val="70"/>
          <w:sz w:val="28"/>
          <w:szCs w:val="28"/>
          <w:u w:val="single"/>
        </w:rPr>
        <w:t xml:space="preserve"> </w:t>
      </w:r>
      <w:r w:rsidRPr="00FF2697">
        <w:rPr>
          <w:rFonts w:cs="Times New Roman"/>
          <w:color w:val="000000" w:themeColor="text1"/>
          <w:szCs w:val="24"/>
        </w:rPr>
        <w:t>或其他教育机构的学位或证书而使用过的材料。与我一同工作的同志对本研究所做的任何贡献均已在论文中</w:t>
      </w:r>
      <w:r w:rsidRPr="00FF2697">
        <w:rPr>
          <w:rFonts w:cs="Times New Roman"/>
          <w:color w:val="000000" w:themeColor="text1"/>
          <w:spacing w:val="-1"/>
          <w:szCs w:val="24"/>
        </w:rPr>
        <w:t>作了明确的说明并表示谢意。</w:t>
      </w:r>
    </w:p>
    <w:p w14:paraId="1FB49BB3" w14:textId="77777777" w:rsidR="009D1EEC" w:rsidRPr="00FF2697" w:rsidRDefault="009D1EEC" w:rsidP="005D7405">
      <w:pPr>
        <w:spacing w:before="78" w:line="362" w:lineRule="auto"/>
        <w:ind w:left="1" w:firstLine="522"/>
        <w:rPr>
          <w:rFonts w:cs="Times New Roman"/>
          <w:color w:val="000000" w:themeColor="text1"/>
          <w:szCs w:val="24"/>
        </w:rPr>
      </w:pPr>
    </w:p>
    <w:p w14:paraId="36BC8442" w14:textId="648F60E4" w:rsidR="005D7405" w:rsidRPr="00FF2697" w:rsidRDefault="005D7405" w:rsidP="002437E0">
      <w:pPr>
        <w:spacing w:line="840" w:lineRule="exact"/>
        <w:jc w:val="left"/>
        <w:rPr>
          <w:rFonts w:cs="Times New Roman"/>
          <w:color w:val="000000" w:themeColor="text1"/>
          <w:spacing w:val="-1"/>
          <w:szCs w:val="24"/>
        </w:rPr>
      </w:pPr>
      <w:r w:rsidRPr="00FF2697">
        <w:rPr>
          <w:rFonts w:cs="Times New Roman"/>
          <w:color w:val="000000" w:themeColor="text1"/>
          <w:spacing w:val="-1"/>
          <w:szCs w:val="24"/>
        </w:rPr>
        <w:t>毕业论文作者签名：</w:t>
      </w:r>
      <w:r w:rsidR="007D71F2" w:rsidRPr="007D71F2">
        <w:rPr>
          <w:rFonts w:cs="Times New Roman"/>
          <w:noProof/>
          <w:color w:val="000000" w:themeColor="text1"/>
          <w:spacing w:val="-1"/>
          <w:szCs w:val="24"/>
        </w:rPr>
        <w:drawing>
          <wp:inline distT="0" distB="0" distL="0" distR="0" wp14:anchorId="7C8C66F9" wp14:editId="4E2FB323">
            <wp:extent cx="821802" cy="510332"/>
            <wp:effectExtent l="0" t="0" r="0" b="4445"/>
            <wp:docPr id="2134629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076" name=""/>
                    <pic:cNvPicPr/>
                  </pic:nvPicPr>
                  <pic:blipFill>
                    <a:blip r:embed="rId11"/>
                    <a:stretch>
                      <a:fillRect/>
                    </a:stretch>
                  </pic:blipFill>
                  <pic:spPr>
                    <a:xfrm>
                      <a:off x="0" y="0"/>
                      <a:ext cx="821802" cy="510332"/>
                    </a:xfrm>
                    <a:prstGeom prst="rect">
                      <a:avLst/>
                    </a:prstGeom>
                  </pic:spPr>
                </pic:pic>
              </a:graphicData>
            </a:graphic>
          </wp:inline>
        </w:drawing>
      </w:r>
      <w:r w:rsidR="00AD2581">
        <w:rPr>
          <w:rFonts w:cs="Times New Roman"/>
          <w:color w:val="000000" w:themeColor="text1"/>
          <w:spacing w:val="-1"/>
          <w:szCs w:val="24"/>
        </w:rPr>
        <w:tab/>
      </w:r>
      <w:r w:rsidR="00AD2581">
        <w:rPr>
          <w:rFonts w:cs="Times New Roman"/>
          <w:color w:val="000000" w:themeColor="text1"/>
          <w:spacing w:val="-1"/>
          <w:szCs w:val="24"/>
        </w:rPr>
        <w:tab/>
      </w:r>
      <w:r w:rsidR="00AD2581">
        <w:rPr>
          <w:rFonts w:cs="Times New Roman"/>
          <w:color w:val="000000" w:themeColor="text1"/>
          <w:spacing w:val="-1"/>
          <w:szCs w:val="24"/>
        </w:rPr>
        <w:tab/>
      </w:r>
      <w:r w:rsidR="00AD2581">
        <w:rPr>
          <w:rFonts w:cs="Times New Roman"/>
          <w:color w:val="000000" w:themeColor="text1"/>
          <w:spacing w:val="-1"/>
          <w:szCs w:val="24"/>
        </w:rPr>
        <w:tab/>
      </w:r>
      <w:r w:rsidR="002437E0">
        <w:rPr>
          <w:rFonts w:cs="Times New Roman" w:hint="eastAsia"/>
          <w:color w:val="000000" w:themeColor="text1"/>
          <w:spacing w:val="-1"/>
          <w:szCs w:val="24"/>
        </w:rPr>
        <w:t xml:space="preserve">              </w:t>
      </w:r>
      <w:r w:rsidRPr="00FF2697">
        <w:rPr>
          <w:rFonts w:cs="Times New Roman"/>
          <w:color w:val="000000" w:themeColor="text1"/>
          <w:spacing w:val="-1"/>
          <w:szCs w:val="24"/>
        </w:rPr>
        <w:t>签字日期：</w:t>
      </w:r>
      <w:r w:rsidR="007D71F2">
        <w:rPr>
          <w:rFonts w:cs="Times New Roman" w:hint="eastAsia"/>
          <w:color w:val="000000" w:themeColor="text1"/>
          <w:spacing w:val="-1"/>
          <w:szCs w:val="24"/>
        </w:rPr>
        <w:t>2025</w:t>
      </w:r>
      <w:r w:rsidRPr="00FF2697">
        <w:rPr>
          <w:rFonts w:cs="Times New Roman"/>
          <w:color w:val="000000" w:themeColor="text1"/>
          <w:spacing w:val="-1"/>
          <w:szCs w:val="24"/>
        </w:rPr>
        <w:t>年</w:t>
      </w:r>
      <w:r w:rsidR="007D71F2">
        <w:rPr>
          <w:rFonts w:cs="Times New Roman" w:hint="eastAsia"/>
          <w:color w:val="000000" w:themeColor="text1"/>
          <w:spacing w:val="5"/>
          <w:szCs w:val="24"/>
        </w:rPr>
        <w:t>4</w:t>
      </w:r>
      <w:r w:rsidRPr="00FF2697">
        <w:rPr>
          <w:rFonts w:cs="Times New Roman"/>
          <w:color w:val="000000" w:themeColor="text1"/>
          <w:spacing w:val="-1"/>
          <w:szCs w:val="24"/>
        </w:rPr>
        <w:t>月</w:t>
      </w:r>
      <w:r w:rsidR="007D71F2">
        <w:rPr>
          <w:rFonts w:cs="Times New Roman" w:hint="eastAsia"/>
          <w:color w:val="000000" w:themeColor="text1"/>
          <w:spacing w:val="13"/>
          <w:szCs w:val="24"/>
        </w:rPr>
        <w:t>18</w:t>
      </w:r>
      <w:r w:rsidRPr="00FF2697">
        <w:rPr>
          <w:rFonts w:cs="Times New Roman"/>
          <w:color w:val="000000" w:themeColor="text1"/>
          <w:spacing w:val="-1"/>
          <w:szCs w:val="24"/>
        </w:rPr>
        <w:t>日</w:t>
      </w:r>
    </w:p>
    <w:p w14:paraId="39DF0483" w14:textId="77777777" w:rsidR="00DF55D6" w:rsidRPr="007D71F2" w:rsidRDefault="00DF55D6" w:rsidP="005D7405">
      <w:pPr>
        <w:spacing w:before="78" w:line="219" w:lineRule="auto"/>
        <w:ind w:left="544"/>
        <w:rPr>
          <w:rFonts w:cs="Times New Roman"/>
          <w:color w:val="000000" w:themeColor="text1"/>
          <w:spacing w:val="-1"/>
          <w:szCs w:val="24"/>
        </w:rPr>
      </w:pPr>
    </w:p>
    <w:p w14:paraId="6C94B1C1" w14:textId="77777777" w:rsidR="00DF55D6" w:rsidRDefault="00DF55D6" w:rsidP="005D7405">
      <w:pPr>
        <w:spacing w:before="78" w:line="219" w:lineRule="auto"/>
        <w:ind w:left="544"/>
        <w:rPr>
          <w:rFonts w:cs="Times New Roman"/>
          <w:color w:val="000000" w:themeColor="text1"/>
          <w:spacing w:val="-1"/>
          <w:szCs w:val="24"/>
        </w:rPr>
      </w:pPr>
    </w:p>
    <w:p w14:paraId="371575CF" w14:textId="77777777" w:rsidR="00AD2581" w:rsidRPr="00527B28" w:rsidRDefault="00AD2581" w:rsidP="00527B28">
      <w:pPr>
        <w:spacing w:before="78" w:line="219" w:lineRule="auto"/>
        <w:jc w:val="both"/>
        <w:rPr>
          <w:rFonts w:cs="Times New Roman"/>
          <w:color w:val="000000" w:themeColor="text1"/>
          <w:spacing w:val="-1"/>
          <w:szCs w:val="24"/>
        </w:rPr>
      </w:pPr>
    </w:p>
    <w:p w14:paraId="4DAEC3B3" w14:textId="08ECC82C" w:rsidR="00DF55D6" w:rsidRPr="00FF2697" w:rsidRDefault="00DF55D6" w:rsidP="0088049C">
      <w:pPr>
        <w:pStyle w:val="1"/>
        <w:rPr>
          <w:rFonts w:ascii="Times New Roman" w:eastAsia="宋体" w:hAnsi="Times New Roman" w:cs="Times New Roman"/>
          <w:color w:val="000000" w:themeColor="text1"/>
          <w:sz w:val="35"/>
          <w:szCs w:val="35"/>
        </w:rPr>
      </w:pPr>
      <w:r w:rsidRPr="00FF2697">
        <w:rPr>
          <w:rFonts w:ascii="Times New Roman" w:eastAsia="宋体" w:hAnsi="Times New Roman" w:cs="Times New Roman"/>
          <w:color w:val="000000" w:themeColor="text1"/>
          <w:spacing w:val="8"/>
          <w:sz w:val="35"/>
          <w:szCs w:val="35"/>
        </w:rPr>
        <w:t>毕业论文版权使用授权书</w:t>
      </w:r>
    </w:p>
    <w:p w14:paraId="4496776E" w14:textId="77777777" w:rsidR="00DF55D6" w:rsidRPr="00FF2697" w:rsidRDefault="00DF55D6" w:rsidP="00DF55D6">
      <w:pPr>
        <w:spacing w:line="320" w:lineRule="auto"/>
        <w:rPr>
          <w:rFonts w:cs="Times New Roman"/>
          <w:color w:val="000000" w:themeColor="text1"/>
        </w:rPr>
      </w:pPr>
    </w:p>
    <w:p w14:paraId="5B7082C9" w14:textId="77777777" w:rsidR="00DF55D6" w:rsidRPr="00FF2697" w:rsidRDefault="00DF55D6" w:rsidP="00DF55D6">
      <w:pPr>
        <w:spacing w:before="121" w:line="238" w:lineRule="auto"/>
        <w:ind w:firstLine="540"/>
        <w:rPr>
          <w:rFonts w:cs="Times New Roman"/>
          <w:color w:val="000000" w:themeColor="text1"/>
          <w:szCs w:val="24"/>
        </w:rPr>
      </w:pPr>
      <w:r w:rsidRPr="00FF2697">
        <w:rPr>
          <w:rFonts w:cs="Times New Roman"/>
          <w:color w:val="000000" w:themeColor="text1"/>
          <w:szCs w:val="24"/>
        </w:rPr>
        <w:t>本毕业论文作者完全了解</w:t>
      </w:r>
      <w:r w:rsidRPr="00FF2697">
        <w:rPr>
          <w:rFonts w:eastAsia="微软雅黑" w:cs="Times New Roman"/>
          <w:b/>
          <w:bCs/>
          <w:color w:val="000000" w:themeColor="text1"/>
          <w:spacing w:val="56"/>
          <w:sz w:val="28"/>
          <w:szCs w:val="28"/>
          <w:u w:val="single"/>
        </w:rPr>
        <w:t xml:space="preserve"> </w:t>
      </w:r>
      <w:r w:rsidRPr="00FF2697">
        <w:rPr>
          <w:rFonts w:eastAsia="微软雅黑" w:cs="Times New Roman"/>
          <w:b/>
          <w:bCs/>
          <w:color w:val="000000" w:themeColor="text1"/>
          <w:sz w:val="28"/>
          <w:szCs w:val="28"/>
          <w:u w:val="single"/>
        </w:rPr>
        <w:t>中国传媒大学</w:t>
      </w:r>
      <w:r w:rsidRPr="00FF2697">
        <w:rPr>
          <w:rFonts w:eastAsia="微软雅黑" w:cs="Times New Roman"/>
          <w:b/>
          <w:bCs/>
          <w:color w:val="000000" w:themeColor="text1"/>
          <w:spacing w:val="47"/>
          <w:sz w:val="28"/>
          <w:szCs w:val="28"/>
          <w:u w:val="single"/>
        </w:rPr>
        <w:t xml:space="preserve"> </w:t>
      </w:r>
      <w:r w:rsidRPr="00FF2697">
        <w:rPr>
          <w:rFonts w:cs="Times New Roman"/>
          <w:color w:val="000000" w:themeColor="text1"/>
          <w:szCs w:val="24"/>
        </w:rPr>
        <w:t>有权保</w:t>
      </w:r>
      <w:r w:rsidRPr="00FF2697">
        <w:rPr>
          <w:rFonts w:cs="Times New Roman"/>
          <w:color w:val="000000" w:themeColor="text1"/>
          <w:spacing w:val="-1"/>
          <w:szCs w:val="24"/>
        </w:rPr>
        <w:t>留并向国家有关部门或机构送交本</w:t>
      </w:r>
      <w:r w:rsidRPr="00FF2697">
        <w:rPr>
          <w:rFonts w:cs="Times New Roman"/>
          <w:color w:val="000000" w:themeColor="text1"/>
          <w:szCs w:val="24"/>
        </w:rPr>
        <w:t xml:space="preserve"> </w:t>
      </w:r>
      <w:r w:rsidRPr="00FF2697">
        <w:rPr>
          <w:rFonts w:cs="Times New Roman"/>
          <w:color w:val="000000" w:themeColor="text1"/>
          <w:spacing w:val="1"/>
          <w:szCs w:val="24"/>
        </w:rPr>
        <w:t>论文的复印件和磁盘，允许论文被查阅和借阅。本人授权</w:t>
      </w:r>
      <w:r w:rsidRPr="00FF2697">
        <w:rPr>
          <w:rFonts w:cs="Times New Roman"/>
          <w:color w:val="000000" w:themeColor="text1"/>
          <w:spacing w:val="1"/>
          <w:szCs w:val="24"/>
        </w:rPr>
        <w:t xml:space="preserve"> </w:t>
      </w:r>
      <w:r w:rsidRPr="00FF2697">
        <w:rPr>
          <w:rFonts w:eastAsia="微软雅黑" w:cs="Times New Roman"/>
          <w:b/>
          <w:bCs/>
          <w:color w:val="000000" w:themeColor="text1"/>
          <w:spacing w:val="1"/>
          <w:sz w:val="28"/>
          <w:szCs w:val="28"/>
          <w:u w:val="single"/>
        </w:rPr>
        <w:t>中国传</w:t>
      </w:r>
      <w:r w:rsidRPr="00FF2697">
        <w:rPr>
          <w:rFonts w:eastAsia="微软雅黑" w:cs="Times New Roman"/>
          <w:b/>
          <w:bCs/>
          <w:color w:val="000000" w:themeColor="text1"/>
          <w:sz w:val="28"/>
          <w:szCs w:val="28"/>
          <w:u w:val="single"/>
        </w:rPr>
        <w:t>媒大学</w:t>
      </w:r>
      <w:r w:rsidRPr="00FF2697">
        <w:rPr>
          <w:rFonts w:eastAsia="微软雅黑" w:cs="Times New Roman"/>
          <w:b/>
          <w:bCs/>
          <w:color w:val="000000" w:themeColor="text1"/>
          <w:sz w:val="28"/>
          <w:szCs w:val="28"/>
          <w:u w:val="single"/>
        </w:rPr>
        <w:t xml:space="preserve">  </w:t>
      </w:r>
      <w:r w:rsidRPr="00FF2697">
        <w:rPr>
          <w:rFonts w:cs="Times New Roman"/>
          <w:color w:val="000000" w:themeColor="text1"/>
          <w:szCs w:val="24"/>
        </w:rPr>
        <w:t>可以将毕业论</w:t>
      </w:r>
      <w:r w:rsidRPr="00FF2697">
        <w:rPr>
          <w:rFonts w:cs="Times New Roman"/>
          <w:color w:val="000000" w:themeColor="text1"/>
          <w:szCs w:val="24"/>
        </w:rPr>
        <w:t xml:space="preserve"> </w:t>
      </w:r>
      <w:r w:rsidRPr="00FF2697">
        <w:rPr>
          <w:rFonts w:cs="Times New Roman"/>
          <w:color w:val="000000" w:themeColor="text1"/>
          <w:spacing w:val="2"/>
          <w:szCs w:val="24"/>
        </w:rPr>
        <w:t>文的全部或部分内容编入有关数据库进行检索和传播，可以采用影印、缩印或扫描</w:t>
      </w:r>
      <w:r w:rsidRPr="00FF2697">
        <w:rPr>
          <w:rFonts w:cs="Times New Roman"/>
          <w:color w:val="000000" w:themeColor="text1"/>
          <w:spacing w:val="1"/>
          <w:szCs w:val="24"/>
        </w:rPr>
        <w:t>等复制</w:t>
      </w:r>
      <w:r w:rsidRPr="00FF2697">
        <w:rPr>
          <w:rFonts w:cs="Times New Roman"/>
          <w:color w:val="000000" w:themeColor="text1"/>
          <w:szCs w:val="24"/>
        </w:rPr>
        <w:t xml:space="preserve"> </w:t>
      </w:r>
      <w:r w:rsidRPr="00FF2697">
        <w:rPr>
          <w:rFonts w:cs="Times New Roman"/>
          <w:color w:val="000000" w:themeColor="text1"/>
          <w:spacing w:val="-1"/>
          <w:szCs w:val="24"/>
        </w:rPr>
        <w:t>手段保存、汇编毕业论文。</w:t>
      </w:r>
    </w:p>
    <w:p w14:paraId="38A13D47" w14:textId="47A08819" w:rsidR="00DF55D6" w:rsidRPr="00642757" w:rsidRDefault="00DF55D6" w:rsidP="00642757">
      <w:pPr>
        <w:spacing w:before="61" w:line="219" w:lineRule="auto"/>
        <w:ind w:left="491"/>
        <w:rPr>
          <w:rFonts w:cs="Times New Roman"/>
          <w:color w:val="000000" w:themeColor="text1"/>
          <w:szCs w:val="24"/>
        </w:rPr>
      </w:pPr>
      <w:r w:rsidRPr="00FF2697">
        <w:rPr>
          <w:rFonts w:cs="Times New Roman"/>
          <w:color w:val="000000" w:themeColor="text1"/>
          <w:spacing w:val="-2"/>
          <w:szCs w:val="24"/>
        </w:rPr>
        <w:t>（保密的毕业论文在解密后适用本授权书）</w:t>
      </w:r>
    </w:p>
    <w:p w14:paraId="721FAF0E" w14:textId="6DED84C8" w:rsidR="00DF55D6" w:rsidRDefault="00DF55D6" w:rsidP="009D1EEC">
      <w:pPr>
        <w:spacing w:before="78" w:line="219" w:lineRule="auto"/>
        <w:ind w:left="4"/>
        <w:jc w:val="left"/>
        <w:rPr>
          <w:rFonts w:cs="Times New Roman"/>
          <w:color w:val="000000" w:themeColor="text1"/>
          <w:szCs w:val="24"/>
        </w:rPr>
      </w:pPr>
      <w:r w:rsidRPr="00FF2697">
        <w:rPr>
          <w:rFonts w:cs="Times New Roman"/>
          <w:color w:val="000000" w:themeColor="text1"/>
          <w:szCs w:val="24"/>
        </w:rPr>
        <w:t>毕业论文作者签名：</w:t>
      </w:r>
      <w:r w:rsidR="00642757" w:rsidRPr="007D71F2">
        <w:rPr>
          <w:rFonts w:cs="Times New Roman"/>
          <w:noProof/>
          <w:color w:val="000000" w:themeColor="text1"/>
          <w:spacing w:val="-1"/>
          <w:szCs w:val="24"/>
        </w:rPr>
        <w:drawing>
          <wp:inline distT="0" distB="0" distL="0" distR="0" wp14:anchorId="0F12EA7C" wp14:editId="6ED771A4">
            <wp:extent cx="736488" cy="457353"/>
            <wp:effectExtent l="0" t="0" r="6985" b="0"/>
            <wp:docPr id="2023523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076" name=""/>
                    <pic:cNvPicPr/>
                  </pic:nvPicPr>
                  <pic:blipFill>
                    <a:blip r:embed="rId11"/>
                    <a:stretch>
                      <a:fillRect/>
                    </a:stretch>
                  </pic:blipFill>
                  <pic:spPr>
                    <a:xfrm>
                      <a:off x="0" y="0"/>
                      <a:ext cx="749527" cy="465450"/>
                    </a:xfrm>
                    <a:prstGeom prst="rect">
                      <a:avLst/>
                    </a:prstGeom>
                  </pic:spPr>
                </pic:pic>
              </a:graphicData>
            </a:graphic>
          </wp:inline>
        </w:drawing>
      </w:r>
      <w:r w:rsidR="00642757">
        <w:rPr>
          <w:rFonts w:cs="Times New Roman" w:hint="eastAsia"/>
          <w:color w:val="000000" w:themeColor="text1"/>
          <w:szCs w:val="24"/>
        </w:rPr>
        <w:t xml:space="preserve"> </w:t>
      </w:r>
      <w:r w:rsidR="009D1EEC">
        <w:rPr>
          <w:rFonts w:cs="Times New Roman" w:hint="eastAsia"/>
          <w:color w:val="000000" w:themeColor="text1"/>
          <w:szCs w:val="24"/>
        </w:rPr>
        <w:t xml:space="preserve">             </w:t>
      </w:r>
      <w:r w:rsidRPr="00FF2697">
        <w:rPr>
          <w:rFonts w:cs="Times New Roman"/>
          <w:color w:val="000000" w:themeColor="text1"/>
          <w:spacing w:val="-1"/>
          <w:szCs w:val="24"/>
        </w:rPr>
        <w:t>指导教师签名：</w:t>
      </w:r>
      <w:r w:rsidR="00642757" w:rsidRPr="00642757">
        <w:rPr>
          <w:rFonts w:cs="Times New Roman"/>
          <w:noProof/>
          <w:color w:val="000000" w:themeColor="text1"/>
          <w:spacing w:val="-1"/>
          <w:szCs w:val="24"/>
        </w:rPr>
        <w:drawing>
          <wp:inline distT="0" distB="0" distL="0" distR="0" wp14:anchorId="77824C69" wp14:editId="68A38572">
            <wp:extent cx="766192" cy="526704"/>
            <wp:effectExtent l="0" t="0" r="0" b="6985"/>
            <wp:docPr id="140075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2716" cy="531188"/>
                    </a:xfrm>
                    <a:prstGeom prst="rect">
                      <a:avLst/>
                    </a:prstGeom>
                    <a:noFill/>
                    <a:ln>
                      <a:noFill/>
                    </a:ln>
                  </pic:spPr>
                </pic:pic>
              </a:graphicData>
            </a:graphic>
          </wp:inline>
        </w:drawing>
      </w:r>
    </w:p>
    <w:p w14:paraId="2A78F6CB" w14:textId="77777777" w:rsidR="00C15229" w:rsidRDefault="00DF55D6" w:rsidP="009D1EEC">
      <w:pPr>
        <w:spacing w:before="79" w:line="219" w:lineRule="auto"/>
        <w:ind w:right="920"/>
        <w:jc w:val="left"/>
        <w:rPr>
          <w:rFonts w:cs="Times New Roman"/>
          <w:color w:val="000000" w:themeColor="text1"/>
          <w:spacing w:val="3"/>
          <w:szCs w:val="24"/>
        </w:rPr>
        <w:sectPr w:rsidR="00C15229" w:rsidSect="00C15229">
          <w:footerReference w:type="default" r:id="rId13"/>
          <w:type w:val="oddPage"/>
          <w:pgSz w:w="11906" w:h="16838"/>
          <w:pgMar w:top="1985" w:right="1418" w:bottom="1985" w:left="1418" w:header="851" w:footer="992" w:gutter="0"/>
          <w:pgNumType w:fmt="upperRoman" w:start="1"/>
          <w:cols w:space="425"/>
          <w:docGrid w:type="lines" w:linePitch="312"/>
        </w:sectPr>
      </w:pPr>
      <w:r w:rsidRPr="00FF2697">
        <w:rPr>
          <w:rFonts w:cs="Times New Roman"/>
          <w:color w:val="000000" w:themeColor="text1"/>
          <w:spacing w:val="-5"/>
          <w:szCs w:val="24"/>
        </w:rPr>
        <w:t>签字日期：</w:t>
      </w:r>
      <w:r w:rsidR="00642757" w:rsidRPr="00642757">
        <w:rPr>
          <w:rFonts w:cs="Times New Roman" w:hint="eastAsia"/>
          <w:color w:val="000000" w:themeColor="text1"/>
          <w:spacing w:val="-5"/>
          <w:szCs w:val="24"/>
        </w:rPr>
        <w:t>2025</w:t>
      </w:r>
      <w:r w:rsidR="00642757" w:rsidRPr="00642757">
        <w:rPr>
          <w:rFonts w:cs="Times New Roman" w:hint="eastAsia"/>
          <w:color w:val="000000" w:themeColor="text1"/>
          <w:spacing w:val="-5"/>
          <w:szCs w:val="24"/>
        </w:rPr>
        <w:t>年</w:t>
      </w:r>
      <w:r w:rsidR="00642757" w:rsidRPr="00642757">
        <w:rPr>
          <w:rFonts w:cs="Times New Roman" w:hint="eastAsia"/>
          <w:color w:val="000000" w:themeColor="text1"/>
          <w:spacing w:val="-5"/>
          <w:szCs w:val="24"/>
        </w:rPr>
        <w:t>4</w:t>
      </w:r>
      <w:r w:rsidR="00642757" w:rsidRPr="00642757">
        <w:rPr>
          <w:rFonts w:cs="Times New Roman" w:hint="eastAsia"/>
          <w:color w:val="000000" w:themeColor="text1"/>
          <w:spacing w:val="-5"/>
          <w:szCs w:val="24"/>
        </w:rPr>
        <w:t>月</w:t>
      </w:r>
      <w:r w:rsidR="00642757" w:rsidRPr="00642757">
        <w:rPr>
          <w:rFonts w:cs="Times New Roman" w:hint="eastAsia"/>
          <w:color w:val="000000" w:themeColor="text1"/>
          <w:spacing w:val="-5"/>
          <w:szCs w:val="24"/>
        </w:rPr>
        <w:t>18</w:t>
      </w:r>
      <w:r w:rsidR="00642757" w:rsidRPr="00642757">
        <w:rPr>
          <w:rFonts w:cs="Times New Roman" w:hint="eastAsia"/>
          <w:color w:val="000000" w:themeColor="text1"/>
          <w:spacing w:val="-5"/>
          <w:szCs w:val="24"/>
        </w:rPr>
        <w:t>日</w:t>
      </w:r>
      <w:r w:rsidR="009D1EEC">
        <w:rPr>
          <w:rFonts w:cs="Times New Roman" w:hint="eastAsia"/>
          <w:color w:val="000000" w:themeColor="text1"/>
          <w:spacing w:val="-5"/>
          <w:szCs w:val="24"/>
        </w:rPr>
        <w:t xml:space="preserve">                   </w:t>
      </w:r>
      <w:r w:rsidRPr="00FF2697">
        <w:rPr>
          <w:rFonts w:cs="Times New Roman"/>
          <w:color w:val="000000" w:themeColor="text1"/>
          <w:spacing w:val="-5"/>
          <w:szCs w:val="24"/>
        </w:rPr>
        <w:t>签字日期：</w:t>
      </w:r>
      <w:r w:rsidR="00642757" w:rsidRPr="00642757">
        <w:rPr>
          <w:rFonts w:cs="Times New Roman" w:hint="eastAsia"/>
          <w:color w:val="000000" w:themeColor="text1"/>
          <w:spacing w:val="3"/>
          <w:szCs w:val="24"/>
        </w:rPr>
        <w:t>2025</w:t>
      </w:r>
      <w:r w:rsidR="00642757" w:rsidRPr="00642757">
        <w:rPr>
          <w:rFonts w:cs="Times New Roman" w:hint="eastAsia"/>
          <w:color w:val="000000" w:themeColor="text1"/>
          <w:spacing w:val="3"/>
          <w:szCs w:val="24"/>
        </w:rPr>
        <w:t>年</w:t>
      </w:r>
      <w:r w:rsidR="00642757" w:rsidRPr="00642757">
        <w:rPr>
          <w:rFonts w:cs="Times New Roman" w:hint="eastAsia"/>
          <w:color w:val="000000" w:themeColor="text1"/>
          <w:spacing w:val="3"/>
          <w:szCs w:val="24"/>
        </w:rPr>
        <w:t>4</w:t>
      </w:r>
      <w:r w:rsidR="00642757" w:rsidRPr="00642757">
        <w:rPr>
          <w:rFonts w:cs="Times New Roman" w:hint="eastAsia"/>
          <w:color w:val="000000" w:themeColor="text1"/>
          <w:spacing w:val="3"/>
          <w:szCs w:val="24"/>
        </w:rPr>
        <w:t>月</w:t>
      </w:r>
      <w:r w:rsidR="00642757" w:rsidRPr="00642757">
        <w:rPr>
          <w:rFonts w:cs="Times New Roman" w:hint="eastAsia"/>
          <w:color w:val="000000" w:themeColor="text1"/>
          <w:spacing w:val="3"/>
          <w:szCs w:val="24"/>
        </w:rPr>
        <w:t>18</w:t>
      </w:r>
      <w:r w:rsidR="00642757" w:rsidRPr="00642757">
        <w:rPr>
          <w:rFonts w:cs="Times New Roman" w:hint="eastAsia"/>
          <w:color w:val="000000" w:themeColor="text1"/>
          <w:spacing w:val="3"/>
          <w:szCs w:val="24"/>
        </w:rPr>
        <w:t>日</w:t>
      </w:r>
    </w:p>
    <w:p w14:paraId="737DC3B7" w14:textId="1217076A" w:rsidR="004E783A" w:rsidRPr="00FF2697" w:rsidRDefault="006C5B55" w:rsidP="00D056F6">
      <w:pPr>
        <w:rPr>
          <w:rFonts w:eastAsia="黑体" w:cs="Times New Roman"/>
          <w:color w:val="000000" w:themeColor="text1"/>
          <w:szCs w:val="24"/>
        </w:rPr>
      </w:pPr>
      <w:r w:rsidRPr="006C5B55">
        <w:rPr>
          <w:rFonts w:eastAsia="黑体" w:cs="Times New Roman" w:hint="eastAsia"/>
          <w:color w:val="000000" w:themeColor="text1"/>
          <w:sz w:val="32"/>
          <w:szCs w:val="32"/>
        </w:rPr>
        <w:lastRenderedPageBreak/>
        <w:t>基于</w:t>
      </w:r>
      <w:r w:rsidRPr="006C5B55">
        <w:rPr>
          <w:rFonts w:eastAsia="黑体" w:cs="Times New Roman" w:hint="eastAsia"/>
          <w:color w:val="000000" w:themeColor="text1"/>
          <w:sz w:val="32"/>
          <w:szCs w:val="32"/>
        </w:rPr>
        <w:t>NLP</w:t>
      </w:r>
      <w:r w:rsidRPr="006C5B55">
        <w:rPr>
          <w:rFonts w:eastAsia="黑体" w:cs="Times New Roman" w:hint="eastAsia"/>
          <w:color w:val="000000" w:themeColor="text1"/>
          <w:sz w:val="32"/>
          <w:szCs w:val="32"/>
        </w:rPr>
        <w:t>模型的高考新闻框架分析</w:t>
      </w:r>
    </w:p>
    <w:p w14:paraId="4277ADD7" w14:textId="2EFD2508" w:rsidR="00D056F6" w:rsidRPr="00FF2697" w:rsidRDefault="00D056F6" w:rsidP="00C37BAB">
      <w:pPr>
        <w:pStyle w:val="1"/>
        <w:spacing w:before="800" w:after="400"/>
        <w:rPr>
          <w:rFonts w:ascii="Times New Roman" w:eastAsia="黑体" w:hAnsi="Times New Roman" w:cs="Times New Roman"/>
          <w:color w:val="000000" w:themeColor="text1"/>
          <w:sz w:val="30"/>
          <w:szCs w:val="30"/>
        </w:rPr>
      </w:pPr>
      <w:r w:rsidRPr="00FF2697">
        <w:rPr>
          <w:rFonts w:ascii="Times New Roman" w:eastAsia="黑体" w:hAnsi="Times New Roman" w:cs="Times New Roman"/>
          <w:color w:val="000000" w:themeColor="text1"/>
          <w:sz w:val="30"/>
          <w:szCs w:val="30"/>
        </w:rPr>
        <w:t>摘</w:t>
      </w:r>
      <w:r w:rsidR="00CC3469" w:rsidRPr="00FF2697">
        <w:rPr>
          <w:rFonts w:ascii="Times New Roman" w:eastAsia="黑体" w:hAnsi="Times New Roman" w:cs="Times New Roman"/>
          <w:color w:val="000000" w:themeColor="text1"/>
          <w:sz w:val="30"/>
          <w:szCs w:val="30"/>
        </w:rPr>
        <w:t xml:space="preserve">  </w:t>
      </w:r>
      <w:r w:rsidRPr="00FF2697">
        <w:rPr>
          <w:rFonts w:ascii="Times New Roman" w:eastAsia="黑体" w:hAnsi="Times New Roman" w:cs="Times New Roman"/>
          <w:color w:val="000000" w:themeColor="text1"/>
          <w:sz w:val="30"/>
          <w:szCs w:val="30"/>
        </w:rPr>
        <w:t>要</w:t>
      </w:r>
    </w:p>
    <w:p w14:paraId="6227D50F" w14:textId="2A2F8E80" w:rsidR="00E642C2" w:rsidRPr="00E642C2" w:rsidRDefault="00E642C2" w:rsidP="00461CDF">
      <w:pPr>
        <w:ind w:firstLineChars="200" w:firstLine="480"/>
        <w:jc w:val="both"/>
        <w:rPr>
          <w:rFonts w:cs="Times New Roman"/>
          <w:color w:val="000000" w:themeColor="text1"/>
          <w:szCs w:val="24"/>
        </w:rPr>
      </w:pPr>
      <w:r w:rsidRPr="00E642C2">
        <w:rPr>
          <w:rFonts w:cs="Times New Roman" w:hint="eastAsia"/>
          <w:color w:val="000000" w:themeColor="text1"/>
          <w:szCs w:val="24"/>
        </w:rPr>
        <w:t>高考作为兼具选拔性、制度性与象征性的重要公共议题，长期处于国家政治与社会舆论交汇的中心，其媒体叙事不仅是新闻再现的过程，更是意识形态输出与社会认知建构的</w:t>
      </w:r>
      <w:proofErr w:type="gramStart"/>
      <w:r w:rsidRPr="00E642C2">
        <w:rPr>
          <w:rFonts w:cs="Times New Roman" w:hint="eastAsia"/>
          <w:color w:val="000000" w:themeColor="text1"/>
          <w:szCs w:val="24"/>
        </w:rPr>
        <w:t>关键场域</w:t>
      </w:r>
      <w:proofErr w:type="gramEnd"/>
      <w:r w:rsidRPr="00E642C2">
        <w:rPr>
          <w:rFonts w:cs="Times New Roman" w:hint="eastAsia"/>
          <w:color w:val="000000" w:themeColor="text1"/>
          <w:szCs w:val="24"/>
        </w:rPr>
        <w:t>。</w:t>
      </w:r>
    </w:p>
    <w:p w14:paraId="4ED52602" w14:textId="77777777" w:rsidR="00F6490E" w:rsidRDefault="00F6490E" w:rsidP="00461CDF">
      <w:pPr>
        <w:ind w:firstLineChars="200" w:firstLine="480"/>
        <w:jc w:val="both"/>
        <w:rPr>
          <w:rFonts w:cs="Times New Roman"/>
          <w:color w:val="000000" w:themeColor="text1"/>
          <w:szCs w:val="24"/>
        </w:rPr>
      </w:pPr>
      <w:r w:rsidRPr="00F6490E">
        <w:rPr>
          <w:rFonts w:cs="Times New Roman" w:hint="eastAsia"/>
          <w:color w:val="000000" w:themeColor="text1"/>
          <w:szCs w:val="24"/>
        </w:rPr>
        <w:t>本研究以自然语言处理技术为核心方法，系统分析了中国媒体在</w:t>
      </w:r>
      <w:r w:rsidRPr="00F6490E">
        <w:rPr>
          <w:rFonts w:cs="Times New Roman" w:hint="eastAsia"/>
          <w:color w:val="000000" w:themeColor="text1"/>
          <w:szCs w:val="24"/>
        </w:rPr>
        <w:t>1977</w:t>
      </w:r>
      <w:r w:rsidRPr="00F6490E">
        <w:rPr>
          <w:rFonts w:cs="Times New Roman" w:hint="eastAsia"/>
          <w:color w:val="000000" w:themeColor="text1"/>
          <w:szCs w:val="24"/>
        </w:rPr>
        <w:t>年至</w:t>
      </w:r>
      <w:r w:rsidRPr="00F6490E">
        <w:rPr>
          <w:rFonts w:cs="Times New Roman" w:hint="eastAsia"/>
          <w:color w:val="000000" w:themeColor="text1"/>
          <w:szCs w:val="24"/>
        </w:rPr>
        <w:t>2025</w:t>
      </w:r>
      <w:r w:rsidRPr="00F6490E">
        <w:rPr>
          <w:rFonts w:cs="Times New Roman" w:hint="eastAsia"/>
          <w:color w:val="000000" w:themeColor="text1"/>
          <w:szCs w:val="24"/>
        </w:rPr>
        <w:t>年间对高考议题报道中所建构的新闻框架及其情感表达机制。研究突破了以往对静态语料与单一事件分析的局限，构建了涵盖通用与特定框架的分类体系，基于</w:t>
      </w:r>
      <w:r w:rsidRPr="00F6490E">
        <w:rPr>
          <w:rFonts w:cs="Times New Roman" w:hint="eastAsia"/>
          <w:color w:val="000000" w:themeColor="text1"/>
          <w:szCs w:val="24"/>
        </w:rPr>
        <w:t>BERT</w:t>
      </w:r>
      <w:r w:rsidRPr="00F6490E">
        <w:rPr>
          <w:rFonts w:cs="Times New Roman" w:hint="eastAsia"/>
          <w:color w:val="000000" w:themeColor="text1"/>
          <w:szCs w:val="24"/>
        </w:rPr>
        <w:t>与</w:t>
      </w:r>
      <w:r w:rsidRPr="00F6490E">
        <w:rPr>
          <w:rFonts w:cs="Times New Roman" w:hint="eastAsia"/>
          <w:color w:val="000000" w:themeColor="text1"/>
          <w:szCs w:val="24"/>
        </w:rPr>
        <w:t>DeepSeek</w:t>
      </w:r>
      <w:r w:rsidRPr="00F6490E">
        <w:rPr>
          <w:rFonts w:cs="Times New Roman" w:hint="eastAsia"/>
          <w:color w:val="000000" w:themeColor="text1"/>
          <w:szCs w:val="24"/>
        </w:rPr>
        <w:t>等</w:t>
      </w:r>
      <w:proofErr w:type="gramStart"/>
      <w:r w:rsidRPr="00F6490E">
        <w:rPr>
          <w:rFonts w:cs="Times New Roman" w:hint="eastAsia"/>
          <w:color w:val="000000" w:themeColor="text1"/>
          <w:szCs w:val="24"/>
        </w:rPr>
        <w:t>预训练</w:t>
      </w:r>
      <w:proofErr w:type="gramEnd"/>
      <w:r w:rsidRPr="00F6490E">
        <w:rPr>
          <w:rFonts w:cs="Times New Roman" w:hint="eastAsia"/>
          <w:color w:val="000000" w:themeColor="text1"/>
          <w:szCs w:val="24"/>
        </w:rPr>
        <w:t>语言模型实现了大规模新闻框架自动识别，并引入</w:t>
      </w:r>
      <w:r w:rsidRPr="00F6490E">
        <w:rPr>
          <w:rFonts w:cs="Times New Roman" w:hint="eastAsia"/>
          <w:color w:val="000000" w:themeColor="text1"/>
          <w:szCs w:val="24"/>
        </w:rPr>
        <w:t>CARER</w:t>
      </w:r>
      <w:r w:rsidRPr="00F6490E">
        <w:rPr>
          <w:rFonts w:cs="Times New Roman" w:hint="eastAsia"/>
          <w:color w:val="000000" w:themeColor="text1"/>
          <w:szCs w:val="24"/>
        </w:rPr>
        <w:t>情绪识别模型对报道情感进行建模，完成了框架与情绪的联合建构分析。</w:t>
      </w:r>
    </w:p>
    <w:p w14:paraId="02268BA0" w14:textId="44D84F7F" w:rsidR="00F6490E" w:rsidRDefault="00F6490E" w:rsidP="00461CDF">
      <w:pPr>
        <w:ind w:firstLineChars="200" w:firstLine="480"/>
        <w:jc w:val="both"/>
        <w:rPr>
          <w:rFonts w:cs="Times New Roman" w:hint="eastAsia"/>
          <w:color w:val="000000" w:themeColor="text1"/>
          <w:szCs w:val="24"/>
        </w:rPr>
      </w:pPr>
      <w:r>
        <w:rPr>
          <w:rFonts w:cs="Times New Roman" w:hint="eastAsia"/>
          <w:color w:val="000000" w:themeColor="text1"/>
          <w:szCs w:val="24"/>
        </w:rPr>
        <w:t>本文发现，</w:t>
      </w:r>
      <w:r w:rsidRPr="00F6490E">
        <w:rPr>
          <w:rFonts w:cs="Times New Roman" w:hint="eastAsia"/>
          <w:color w:val="000000" w:themeColor="text1"/>
          <w:szCs w:val="24"/>
        </w:rPr>
        <w:t>媒体的所有制属性与地域背景显著影响其在高考报道中的新闻框架选择与情绪表达：国有媒体更倾向于采用政策合法性与政治稳定框架，市场化与沿海媒体则更多聚焦于社会伦理、公平诉求及情绪张力的表达</w:t>
      </w:r>
      <w:r>
        <w:rPr>
          <w:rFonts w:cs="Times New Roman" w:hint="eastAsia"/>
          <w:color w:val="000000" w:themeColor="text1"/>
          <w:szCs w:val="24"/>
        </w:rPr>
        <w:t>。</w:t>
      </w:r>
    </w:p>
    <w:p w14:paraId="448E5E9A" w14:textId="2D5F1049" w:rsidR="0099001B" w:rsidRDefault="00E642C2" w:rsidP="00461CDF">
      <w:pPr>
        <w:ind w:firstLineChars="200" w:firstLine="480"/>
        <w:jc w:val="both"/>
        <w:rPr>
          <w:rFonts w:cs="Times New Roman"/>
          <w:color w:val="000000" w:themeColor="text1"/>
          <w:szCs w:val="24"/>
        </w:rPr>
      </w:pPr>
      <w:r>
        <w:rPr>
          <w:rFonts w:cs="Times New Roman" w:hint="eastAsia"/>
          <w:color w:val="000000" w:themeColor="text1"/>
          <w:szCs w:val="24"/>
        </w:rPr>
        <w:t>同时，</w:t>
      </w:r>
      <w:r w:rsidRPr="00E642C2">
        <w:rPr>
          <w:rFonts w:cs="Times New Roman" w:hint="eastAsia"/>
          <w:color w:val="000000" w:themeColor="text1"/>
          <w:szCs w:val="24"/>
        </w:rPr>
        <w:t>本文提出“框架—情绪双轨互动模型”，</w:t>
      </w:r>
      <w:r w:rsidR="00F6490E">
        <w:rPr>
          <w:rFonts w:cs="Times New Roman" w:hint="eastAsia"/>
          <w:color w:val="000000" w:themeColor="text1"/>
          <w:szCs w:val="24"/>
        </w:rPr>
        <w:t>尝试解释</w:t>
      </w:r>
      <w:r w:rsidRPr="00E642C2">
        <w:rPr>
          <w:rFonts w:cs="Times New Roman" w:hint="eastAsia"/>
          <w:color w:val="000000" w:themeColor="text1"/>
          <w:szCs w:val="24"/>
        </w:rPr>
        <w:t>媒体如何通过框架结构与情绪调度协同运作，共同塑造舆论场中对教育制度的认知模式与价值评判机制。研究</w:t>
      </w:r>
      <w:r w:rsidR="00F6490E">
        <w:rPr>
          <w:rFonts w:cs="Times New Roman" w:hint="eastAsia"/>
          <w:color w:val="000000" w:themeColor="text1"/>
          <w:szCs w:val="24"/>
        </w:rPr>
        <w:t>试图</w:t>
      </w:r>
      <w:r w:rsidRPr="00E642C2">
        <w:rPr>
          <w:rFonts w:cs="Times New Roman" w:hint="eastAsia"/>
          <w:color w:val="000000" w:themeColor="text1"/>
          <w:szCs w:val="24"/>
        </w:rPr>
        <w:t>回应当前新闻</w:t>
      </w:r>
      <w:r w:rsidR="00F6490E">
        <w:rPr>
          <w:rFonts w:cs="Times New Roman" w:hint="eastAsia"/>
          <w:color w:val="000000" w:themeColor="text1"/>
          <w:szCs w:val="24"/>
        </w:rPr>
        <w:t>框架</w:t>
      </w:r>
      <w:r w:rsidRPr="00E642C2">
        <w:rPr>
          <w:rFonts w:cs="Times New Roman" w:hint="eastAsia"/>
          <w:color w:val="000000" w:themeColor="text1"/>
          <w:szCs w:val="24"/>
        </w:rPr>
        <w:t>研究中对自动化标注、长时段建模与情绪机制分析的</w:t>
      </w:r>
      <w:r w:rsidR="00F6490E">
        <w:rPr>
          <w:rFonts w:cs="Times New Roman" w:hint="eastAsia"/>
          <w:color w:val="000000" w:themeColor="text1"/>
          <w:szCs w:val="24"/>
        </w:rPr>
        <w:t>缺口需求</w:t>
      </w:r>
      <w:r w:rsidRPr="00E642C2">
        <w:rPr>
          <w:rFonts w:cs="Times New Roman" w:hint="eastAsia"/>
          <w:color w:val="000000" w:themeColor="text1"/>
          <w:szCs w:val="24"/>
        </w:rPr>
        <w:t>，</w:t>
      </w:r>
      <w:r w:rsidR="00F6490E">
        <w:rPr>
          <w:rFonts w:cs="Times New Roman" w:hint="eastAsia"/>
          <w:color w:val="000000" w:themeColor="text1"/>
          <w:szCs w:val="24"/>
        </w:rPr>
        <w:t>为</w:t>
      </w:r>
      <w:r w:rsidRPr="00E642C2">
        <w:rPr>
          <w:rFonts w:cs="Times New Roman" w:hint="eastAsia"/>
          <w:color w:val="000000" w:themeColor="text1"/>
          <w:szCs w:val="24"/>
        </w:rPr>
        <w:t>理解政策议题在媒体语境中的传播路径提供新的</w:t>
      </w:r>
      <w:r>
        <w:rPr>
          <w:rFonts w:cs="Times New Roman" w:hint="eastAsia"/>
          <w:color w:val="000000" w:themeColor="text1"/>
          <w:szCs w:val="24"/>
        </w:rPr>
        <w:t>方法论</w:t>
      </w:r>
      <w:r w:rsidRPr="00E642C2">
        <w:rPr>
          <w:rFonts w:cs="Times New Roman" w:hint="eastAsia"/>
          <w:color w:val="000000" w:themeColor="text1"/>
          <w:szCs w:val="24"/>
        </w:rPr>
        <w:t>视角。</w:t>
      </w:r>
    </w:p>
    <w:p w14:paraId="117ECC28" w14:textId="77777777" w:rsidR="00D10589" w:rsidRPr="00FF2697" w:rsidRDefault="00D10589" w:rsidP="0099001B">
      <w:pPr>
        <w:ind w:firstLineChars="200" w:firstLine="480"/>
        <w:jc w:val="left"/>
        <w:rPr>
          <w:rFonts w:cs="Times New Roman"/>
          <w:color w:val="000000" w:themeColor="text1"/>
          <w:szCs w:val="24"/>
        </w:rPr>
      </w:pPr>
    </w:p>
    <w:p w14:paraId="553C2D27" w14:textId="4AC66580" w:rsidR="00282746" w:rsidRDefault="00D056F6" w:rsidP="00E90AF3">
      <w:pPr>
        <w:jc w:val="left"/>
        <w:rPr>
          <w:rFonts w:cs="Times New Roman"/>
          <w:color w:val="000000" w:themeColor="text1"/>
          <w:szCs w:val="24"/>
        </w:rPr>
        <w:sectPr w:rsidR="00282746" w:rsidSect="00044E21">
          <w:footerReference w:type="default" r:id="rId14"/>
          <w:type w:val="oddPage"/>
          <w:pgSz w:w="11906" w:h="16838"/>
          <w:pgMar w:top="1985" w:right="1418" w:bottom="1985" w:left="1418" w:header="851" w:footer="992" w:gutter="0"/>
          <w:pgNumType w:fmt="upperRoman" w:start="2"/>
          <w:cols w:space="425"/>
          <w:docGrid w:type="lines" w:linePitch="312"/>
        </w:sectPr>
      </w:pPr>
      <w:r w:rsidRPr="00FF2697">
        <w:rPr>
          <w:rFonts w:eastAsia="黑体" w:cs="Times New Roman"/>
          <w:color w:val="000000" w:themeColor="text1"/>
          <w:sz w:val="28"/>
          <w:szCs w:val="28"/>
        </w:rPr>
        <w:t>关键词</w:t>
      </w:r>
      <w:r w:rsidR="004C60CB" w:rsidRPr="00FF2697">
        <w:rPr>
          <w:rFonts w:eastAsia="黑体" w:cs="Times New Roman"/>
          <w:color w:val="000000" w:themeColor="text1"/>
          <w:sz w:val="28"/>
          <w:szCs w:val="28"/>
        </w:rPr>
        <w:t>：</w:t>
      </w:r>
      <w:r w:rsidR="00826715" w:rsidRPr="00826715">
        <w:rPr>
          <w:rFonts w:cs="Times New Roman" w:hint="eastAsia"/>
          <w:color w:val="000000" w:themeColor="text1"/>
          <w:szCs w:val="24"/>
        </w:rPr>
        <w:t>新闻框架；高考；自然语言处理；情感分析</w:t>
      </w:r>
    </w:p>
    <w:p w14:paraId="3A82A6C2" w14:textId="51C79560" w:rsidR="00DD2F63" w:rsidRPr="00FF2697" w:rsidRDefault="006C5B55" w:rsidP="00DD2F63">
      <w:pPr>
        <w:spacing w:line="360" w:lineRule="auto"/>
        <w:rPr>
          <w:rFonts w:cs="Times New Roman" w:hint="eastAsia"/>
          <w:color w:val="000000" w:themeColor="text1"/>
          <w:szCs w:val="24"/>
        </w:rPr>
      </w:pPr>
      <w:r>
        <w:rPr>
          <w:rFonts w:cs="Times New Roman" w:hint="eastAsia"/>
          <w:b/>
          <w:bCs/>
          <w:i/>
          <w:iCs/>
          <w:color w:val="000000" w:themeColor="text1"/>
          <w:sz w:val="31"/>
          <w:szCs w:val="31"/>
        </w:rPr>
        <w:lastRenderedPageBreak/>
        <w:t>[</w:t>
      </w:r>
      <w:r w:rsidRPr="006C5B55">
        <w:rPr>
          <w:rFonts w:cs="Times New Roman"/>
          <w:b/>
          <w:bCs/>
          <w:i/>
          <w:iCs/>
          <w:color w:val="000000" w:themeColor="text1"/>
          <w:sz w:val="31"/>
          <w:szCs w:val="31"/>
        </w:rPr>
        <w:t>Gaokao News Frame Analysis Based on Natural Language Processing Models</w:t>
      </w:r>
      <w:r>
        <w:rPr>
          <w:rFonts w:cs="Times New Roman" w:hint="eastAsia"/>
          <w:b/>
          <w:bCs/>
          <w:i/>
          <w:iCs/>
          <w:color w:val="000000" w:themeColor="text1"/>
          <w:sz w:val="31"/>
          <w:szCs w:val="31"/>
        </w:rPr>
        <w:t>]</w:t>
      </w:r>
    </w:p>
    <w:p w14:paraId="533A776C" w14:textId="05044580" w:rsidR="00DD2F63" w:rsidRPr="00FF2697" w:rsidRDefault="00DD2F63" w:rsidP="00C37BAB">
      <w:pPr>
        <w:pStyle w:val="1"/>
        <w:spacing w:before="800" w:after="400"/>
        <w:rPr>
          <w:rFonts w:ascii="Times New Roman" w:eastAsia="宋体" w:hAnsi="Times New Roman" w:cs="Times New Roman"/>
          <w:b/>
          <w:bCs/>
          <w:color w:val="000000" w:themeColor="text1"/>
          <w:sz w:val="30"/>
          <w:szCs w:val="30"/>
        </w:rPr>
      </w:pPr>
      <w:r w:rsidRPr="00FF2697">
        <w:rPr>
          <w:rFonts w:ascii="Times New Roman" w:eastAsia="宋体" w:hAnsi="Times New Roman" w:cs="Times New Roman"/>
          <w:b/>
          <w:bCs/>
          <w:color w:val="000000" w:themeColor="text1"/>
          <w:sz w:val="30"/>
          <w:szCs w:val="30"/>
        </w:rPr>
        <w:t>ABSTRACT</w:t>
      </w:r>
    </w:p>
    <w:p w14:paraId="0ECBCDAF" w14:textId="0E4AAC7F"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Gaokao, a major public issue characterized by its selective, institutional, and symbolic nature, has long stood at the intersection of national politics and public discourse in China. Media narratives surrounding the Gaokao are not merely journalistic reproductions but also critical arenas for ideological dissemination and social cognition construction.</w:t>
      </w:r>
    </w:p>
    <w:p w14:paraId="3B9E71AA" w14:textId="77777777"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This study adopts natural language processing (NLP) as its core methodology to systematically analyze the news frames and emotional expressions embedded in Chinese media reports on the Gaokao from 1977 to 2025. To overcome the limitations of previous research relying on static corpora and single-event analysis, a comprehensive two-tier classification system of general and issue-specific frames was developed. Advanced pre-trained language models (BERT and DeepSeek) were applied for large-scale frame detection, complemented by the CARER model to perform emotion modeling and establish an integrated framework for simultaneous frame and emotion analysis.</w:t>
      </w:r>
    </w:p>
    <w:p w14:paraId="487B5E59" w14:textId="77777777" w:rsidR="00F6490E" w:rsidRPr="00F6490E"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Findings indicate that media ownership structure and regional background significantly shaped news frame selection and emotional expression: state-owned media predominantly focused on policy legitimacy and political stability, while market-oriented and coastal media emphasized social ethics, demands for fairness, and heightened emotional tension.</w:t>
      </w:r>
    </w:p>
    <w:p w14:paraId="35ACA587" w14:textId="3FDF6322" w:rsidR="00DD2F63" w:rsidRDefault="00F6490E" w:rsidP="00461CDF">
      <w:pPr>
        <w:spacing w:line="360" w:lineRule="auto"/>
        <w:ind w:firstLineChars="200" w:firstLine="480"/>
        <w:jc w:val="both"/>
        <w:rPr>
          <w:rFonts w:cs="Times New Roman"/>
          <w:color w:val="000000" w:themeColor="text1"/>
          <w:szCs w:val="24"/>
        </w:rPr>
      </w:pPr>
      <w:r w:rsidRPr="00F6490E">
        <w:rPr>
          <w:rFonts w:cs="Times New Roman"/>
          <w:color w:val="000000" w:themeColor="text1"/>
          <w:szCs w:val="24"/>
        </w:rPr>
        <w:t xml:space="preserve">Furthermore, the proposed Frame–Emotion Dual-Track Interaction Model attempts to explain how media collaboratively shape public understanding and value judgments of the education system through the interplay between news framing and emotional modulation. This research addresses a critical gap in current news framing studies by integrating automated </w:t>
      </w:r>
      <w:r w:rsidRPr="00F6490E">
        <w:rPr>
          <w:rFonts w:cs="Times New Roman"/>
          <w:color w:val="000000" w:themeColor="text1"/>
          <w:szCs w:val="24"/>
        </w:rPr>
        <w:lastRenderedPageBreak/>
        <w:t>annotation, longitudinal analysis, and emotion modeling, providing a novel methodological approach to understanding the mediated transmission of policy issues in the media landscape.</w:t>
      </w:r>
    </w:p>
    <w:p w14:paraId="6DCBAC06" w14:textId="77777777" w:rsidR="00E25F2A" w:rsidRPr="00FF2697" w:rsidRDefault="00E25F2A" w:rsidP="00DD2F63">
      <w:pPr>
        <w:spacing w:line="360" w:lineRule="auto"/>
        <w:ind w:firstLineChars="400" w:firstLine="960"/>
        <w:jc w:val="left"/>
        <w:rPr>
          <w:rFonts w:cs="Times New Roman"/>
          <w:color w:val="000000" w:themeColor="text1"/>
          <w:szCs w:val="24"/>
        </w:rPr>
      </w:pPr>
    </w:p>
    <w:p w14:paraId="26010E0C" w14:textId="4ADEB696" w:rsidR="00D327B0" w:rsidRDefault="00D056F6" w:rsidP="00DF55D6">
      <w:pPr>
        <w:spacing w:line="480" w:lineRule="auto"/>
        <w:jc w:val="left"/>
        <w:rPr>
          <w:rFonts w:cs="Times New Roman"/>
          <w:i/>
          <w:iCs/>
          <w:color w:val="000000" w:themeColor="text1"/>
          <w:szCs w:val="24"/>
        </w:rPr>
      </w:pPr>
      <w:r w:rsidRPr="00FF2697">
        <w:rPr>
          <w:rFonts w:cs="Times New Roman"/>
          <w:b/>
          <w:bCs/>
          <w:color w:val="000000" w:themeColor="text1"/>
          <w:szCs w:val="24"/>
        </w:rPr>
        <w:t>Keywords</w:t>
      </w:r>
      <w:r w:rsidRPr="00FF2697">
        <w:rPr>
          <w:rFonts w:cs="Times New Roman"/>
          <w:color w:val="000000" w:themeColor="text1"/>
          <w:szCs w:val="24"/>
        </w:rPr>
        <w:t>:</w:t>
      </w:r>
      <w:r w:rsidR="00DD2F63" w:rsidRPr="00FF2697">
        <w:rPr>
          <w:rFonts w:cs="Times New Roman"/>
          <w:color w:val="000000" w:themeColor="text1"/>
          <w:szCs w:val="24"/>
        </w:rPr>
        <w:t xml:space="preserve"> </w:t>
      </w:r>
      <w:r w:rsidR="00F6490E" w:rsidRPr="00F6490E">
        <w:rPr>
          <w:rFonts w:cs="Times New Roman"/>
          <w:i/>
          <w:iCs/>
          <w:color w:val="000000" w:themeColor="text1"/>
          <w:szCs w:val="24"/>
        </w:rPr>
        <w:t>framing; Gaokao; natural language processing; emotion analysis</w:t>
      </w:r>
    </w:p>
    <w:p w14:paraId="2448F710" w14:textId="77777777" w:rsidR="00282746" w:rsidRDefault="00282746" w:rsidP="00DF55D6">
      <w:pPr>
        <w:spacing w:line="480" w:lineRule="auto"/>
        <w:jc w:val="left"/>
        <w:rPr>
          <w:rFonts w:cs="Times New Roman"/>
          <w:i/>
          <w:iCs/>
          <w:color w:val="000000" w:themeColor="text1"/>
          <w:szCs w:val="24"/>
        </w:rPr>
        <w:sectPr w:rsidR="00282746" w:rsidSect="00F6490E">
          <w:footerReference w:type="default" r:id="rId15"/>
          <w:type w:val="oddPage"/>
          <w:pgSz w:w="11906" w:h="16838"/>
          <w:pgMar w:top="1985" w:right="1418" w:bottom="1985" w:left="1418" w:header="851" w:footer="992" w:gutter="0"/>
          <w:pgNumType w:fmt="upperRoman"/>
          <w:cols w:space="425"/>
          <w:docGrid w:type="lines" w:linePitch="312"/>
        </w:sectPr>
      </w:pPr>
    </w:p>
    <w:p w14:paraId="6924B75A" w14:textId="2DCD1150" w:rsidR="00DF55D6" w:rsidRPr="001F552E" w:rsidRDefault="00DF55D6" w:rsidP="00826715">
      <w:pPr>
        <w:pStyle w:val="TOC1"/>
        <w:rPr>
          <w:rFonts w:hint="eastAsia"/>
        </w:rPr>
      </w:pPr>
      <w:r w:rsidRPr="001F552E">
        <w:lastRenderedPageBreak/>
        <w:t>目</w:t>
      </w:r>
      <w:r w:rsidR="00CC3469" w:rsidRPr="001F552E">
        <w:t xml:space="preserve">  </w:t>
      </w:r>
      <w:r w:rsidRPr="001F552E">
        <w:t>录</w:t>
      </w:r>
    </w:p>
    <w:p w14:paraId="541F9CB3" w14:textId="77777777" w:rsidR="00EB66B2" w:rsidRDefault="00EB66B2" w:rsidP="00EB66B2">
      <w:pPr>
        <w:rPr>
          <w:rFonts w:cs="Times New Roman"/>
          <w:color w:val="000000" w:themeColor="text1"/>
          <w:szCs w:val="24"/>
        </w:rPr>
      </w:pPr>
    </w:p>
    <w:p w14:paraId="6D149F4E" w14:textId="77777777" w:rsidR="000F15F1" w:rsidRPr="00FF2697" w:rsidRDefault="000F15F1" w:rsidP="00EB66B2">
      <w:pPr>
        <w:rPr>
          <w:rFonts w:cs="Times New Roman"/>
          <w:color w:val="000000" w:themeColor="text1"/>
          <w:szCs w:val="24"/>
        </w:rPr>
      </w:pPr>
    </w:p>
    <w:p w14:paraId="6C4D2B6F" w14:textId="01C647BF" w:rsidR="00826715" w:rsidRPr="00826715" w:rsidRDefault="00D15EA3" w:rsidP="00826715">
      <w:pPr>
        <w:pStyle w:val="TOC1"/>
        <w:rPr>
          <w:rFonts w:hint="eastAsia"/>
        </w:rPr>
      </w:pPr>
      <w:r w:rsidRPr="0042640A">
        <w:rPr>
          <w:rFonts w:cs="Times New Roman"/>
          <w:sz w:val="28"/>
          <w:szCs w:val="28"/>
        </w:rPr>
        <w:fldChar w:fldCharType="begin"/>
      </w:r>
      <w:r w:rsidRPr="0042640A">
        <w:rPr>
          <w:rFonts w:cs="Times New Roman"/>
          <w:sz w:val="28"/>
          <w:szCs w:val="28"/>
        </w:rPr>
        <w:instrText xml:space="preserve"> TOC \h \z \t "正文一号标题-本科毕业论文,1,正文第二级标题,2,第三级标题,3,绪论,1,款,4" </w:instrText>
      </w:r>
      <w:r w:rsidRPr="0042640A">
        <w:rPr>
          <w:rFonts w:cs="Times New Roman"/>
          <w:sz w:val="28"/>
          <w:szCs w:val="28"/>
        </w:rPr>
        <w:fldChar w:fldCharType="separate"/>
      </w:r>
      <w:hyperlink w:anchor="_Toc197852620" w:history="1">
        <w:r w:rsidR="00826715" w:rsidRPr="00826715">
          <w:rPr>
            <w:rStyle w:val="af5"/>
            <w:rFonts w:hint="eastAsia"/>
            <w:b w:val="0"/>
            <w:bCs w:val="0"/>
          </w:rPr>
          <w:t>绪论</w:t>
        </w:r>
        <w:r w:rsidR="00826715" w:rsidRPr="00826715">
          <w:rPr>
            <w:rFonts w:hint="eastAsia"/>
            <w:webHidden/>
          </w:rPr>
          <w:tab/>
        </w:r>
        <w:r w:rsidR="00826715" w:rsidRPr="00826715">
          <w:rPr>
            <w:rFonts w:hint="eastAsia"/>
            <w:webHidden/>
          </w:rPr>
          <w:fldChar w:fldCharType="begin"/>
        </w:r>
        <w:r w:rsidR="00826715" w:rsidRPr="00826715">
          <w:rPr>
            <w:rFonts w:hint="eastAsia"/>
            <w:webHidden/>
          </w:rPr>
          <w:instrText xml:space="preserve"> </w:instrText>
        </w:r>
        <w:r w:rsidR="00826715" w:rsidRPr="00826715">
          <w:rPr>
            <w:webHidden/>
          </w:rPr>
          <w:instrText>PAGEREF _Toc197852620 \h</w:instrText>
        </w:r>
        <w:r w:rsidR="00826715" w:rsidRPr="00826715">
          <w:rPr>
            <w:rFonts w:hint="eastAsia"/>
            <w:webHidden/>
          </w:rPr>
          <w:instrText xml:space="preserve"> </w:instrText>
        </w:r>
        <w:r w:rsidR="00826715" w:rsidRPr="00826715">
          <w:rPr>
            <w:rFonts w:hint="eastAsia"/>
            <w:webHidden/>
          </w:rPr>
        </w:r>
        <w:r w:rsidR="00826715" w:rsidRPr="00826715">
          <w:rPr>
            <w:webHidden/>
          </w:rPr>
          <w:fldChar w:fldCharType="separate"/>
        </w:r>
        <w:r w:rsidR="00216BA0">
          <w:rPr>
            <w:rFonts w:hint="eastAsia"/>
            <w:webHidden/>
          </w:rPr>
          <w:t>1</w:t>
        </w:r>
        <w:r w:rsidR="00826715" w:rsidRPr="00826715">
          <w:rPr>
            <w:rFonts w:hint="eastAsia"/>
            <w:webHidden/>
          </w:rPr>
          <w:fldChar w:fldCharType="end"/>
        </w:r>
      </w:hyperlink>
    </w:p>
    <w:p w14:paraId="678827AD" w14:textId="7C9BA335" w:rsidR="00826715" w:rsidRDefault="00826715">
      <w:pPr>
        <w:pStyle w:val="TOC2"/>
        <w:rPr>
          <w:rFonts w:asciiTheme="minorHAnsi" w:eastAsiaTheme="minorEastAsia" w:hAnsiTheme="minorHAnsi" w:hint="eastAsia"/>
          <w:sz w:val="22"/>
        </w:rPr>
      </w:pPr>
      <w:hyperlink w:anchor="_Toc197852621"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研究背景与意义</w:t>
        </w:r>
        <w:r>
          <w:rPr>
            <w:rFonts w:hint="eastAsia"/>
            <w:webHidden/>
          </w:rPr>
          <w:tab/>
        </w:r>
        <w:r>
          <w:rPr>
            <w:rFonts w:hint="eastAsia"/>
            <w:webHidden/>
          </w:rPr>
          <w:fldChar w:fldCharType="begin"/>
        </w:r>
        <w:r>
          <w:rPr>
            <w:rFonts w:hint="eastAsia"/>
            <w:webHidden/>
          </w:rPr>
          <w:instrText xml:space="preserve"> </w:instrText>
        </w:r>
        <w:r>
          <w:rPr>
            <w:webHidden/>
          </w:rPr>
          <w:instrText>PAGEREF _Toc197852621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w:t>
        </w:r>
        <w:r>
          <w:rPr>
            <w:rFonts w:hint="eastAsia"/>
            <w:webHidden/>
          </w:rPr>
          <w:fldChar w:fldCharType="end"/>
        </w:r>
      </w:hyperlink>
    </w:p>
    <w:p w14:paraId="6D66F67B" w14:textId="64FC056D" w:rsidR="00826715" w:rsidRDefault="00826715">
      <w:pPr>
        <w:pStyle w:val="TOC2"/>
        <w:rPr>
          <w:rFonts w:asciiTheme="minorHAnsi" w:eastAsiaTheme="minorEastAsia" w:hAnsiTheme="minorHAnsi" w:hint="eastAsia"/>
          <w:sz w:val="22"/>
        </w:rPr>
      </w:pPr>
      <w:hyperlink w:anchor="_Toc197852622"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文献综述</w:t>
        </w:r>
        <w:r>
          <w:rPr>
            <w:rFonts w:hint="eastAsia"/>
            <w:webHidden/>
          </w:rPr>
          <w:tab/>
        </w:r>
        <w:r>
          <w:rPr>
            <w:rFonts w:hint="eastAsia"/>
            <w:webHidden/>
          </w:rPr>
          <w:fldChar w:fldCharType="begin"/>
        </w:r>
        <w:r>
          <w:rPr>
            <w:rFonts w:hint="eastAsia"/>
            <w:webHidden/>
          </w:rPr>
          <w:instrText xml:space="preserve"> </w:instrText>
        </w:r>
        <w:r>
          <w:rPr>
            <w:webHidden/>
          </w:rPr>
          <w:instrText>PAGEREF _Toc197852622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w:t>
        </w:r>
        <w:r>
          <w:rPr>
            <w:rFonts w:hint="eastAsia"/>
            <w:webHidden/>
          </w:rPr>
          <w:fldChar w:fldCharType="end"/>
        </w:r>
      </w:hyperlink>
    </w:p>
    <w:p w14:paraId="220AB656" w14:textId="6081807E" w:rsidR="00826715" w:rsidRPr="00826715" w:rsidRDefault="00826715">
      <w:pPr>
        <w:pStyle w:val="TOC4"/>
        <w:tabs>
          <w:tab w:val="left" w:pos="1440"/>
          <w:tab w:val="right" w:leader="dot" w:pos="9060"/>
        </w:tabs>
        <w:rPr>
          <w:rFonts w:ascii="宋体" w:eastAsia="宋体" w:hAnsi="宋体" w:hint="eastAsia"/>
          <w:noProof/>
          <w:sz w:val="24"/>
          <w:szCs w:val="24"/>
        </w:rPr>
      </w:pPr>
      <w:hyperlink w:anchor="_Toc197852623" w:history="1">
        <w:r w:rsidRPr="00826715">
          <w:rPr>
            <w:rStyle w:val="af5"/>
            <w:rFonts w:ascii="宋体" w:eastAsia="宋体" w:hAnsi="宋体" w:hint="eastAsia"/>
            <w:noProof/>
            <w:sz w:val="24"/>
            <w:szCs w:val="24"/>
          </w:rPr>
          <w:t>(一)</w:t>
        </w:r>
        <w:r w:rsidRPr="00826715">
          <w:rPr>
            <w:rFonts w:ascii="宋体" w:eastAsia="宋体" w:hAnsi="宋体" w:hint="eastAsia"/>
            <w:noProof/>
            <w:sz w:val="24"/>
            <w:szCs w:val="24"/>
          </w:rPr>
          <w:tab/>
        </w:r>
        <w:r w:rsidRPr="00826715">
          <w:rPr>
            <w:rStyle w:val="af5"/>
            <w:rFonts w:ascii="宋体" w:eastAsia="宋体" w:hAnsi="宋体" w:hint="eastAsia"/>
            <w:noProof/>
            <w:sz w:val="24"/>
            <w:szCs w:val="24"/>
          </w:rPr>
          <w:t>框架类型</w:t>
        </w:r>
        <w:r w:rsidRPr="00826715">
          <w:rPr>
            <w:rFonts w:ascii="宋体" w:eastAsia="宋体" w:hAnsi="宋体" w:hint="eastAsia"/>
            <w:noProof/>
            <w:webHidden/>
            <w:sz w:val="24"/>
            <w:szCs w:val="24"/>
          </w:rPr>
          <w:tab/>
        </w:r>
        <w:r w:rsidRPr="00826715">
          <w:rPr>
            <w:rFonts w:ascii="宋体" w:eastAsia="宋体" w:hAnsi="宋体" w:hint="eastAsia"/>
            <w:noProof/>
            <w:webHidden/>
            <w:sz w:val="24"/>
            <w:szCs w:val="24"/>
          </w:rPr>
          <w:fldChar w:fldCharType="begin"/>
        </w:r>
        <w:r w:rsidRPr="00826715">
          <w:rPr>
            <w:rFonts w:ascii="宋体" w:eastAsia="宋体" w:hAnsi="宋体" w:hint="eastAsia"/>
            <w:noProof/>
            <w:webHidden/>
            <w:sz w:val="24"/>
            <w:szCs w:val="24"/>
          </w:rPr>
          <w:instrText xml:space="preserve"> </w:instrText>
        </w:r>
        <w:r w:rsidRPr="00826715">
          <w:rPr>
            <w:rFonts w:ascii="宋体" w:eastAsia="宋体" w:hAnsi="宋体"/>
            <w:noProof/>
            <w:webHidden/>
            <w:sz w:val="24"/>
            <w:szCs w:val="24"/>
          </w:rPr>
          <w:instrText>PAGEREF _Toc197852623 \h</w:instrText>
        </w:r>
        <w:r w:rsidRPr="00826715">
          <w:rPr>
            <w:rFonts w:ascii="宋体" w:eastAsia="宋体" w:hAnsi="宋体" w:hint="eastAsia"/>
            <w:noProof/>
            <w:webHidden/>
            <w:sz w:val="24"/>
            <w:szCs w:val="24"/>
          </w:rPr>
          <w:instrText xml:space="preserve"> </w:instrText>
        </w:r>
        <w:r w:rsidRPr="00826715">
          <w:rPr>
            <w:rFonts w:ascii="宋体" w:eastAsia="宋体" w:hAnsi="宋体" w:hint="eastAsia"/>
            <w:noProof/>
            <w:webHidden/>
            <w:sz w:val="24"/>
            <w:szCs w:val="24"/>
          </w:rPr>
        </w:r>
        <w:r w:rsidRPr="00826715">
          <w:rPr>
            <w:rFonts w:ascii="宋体" w:eastAsia="宋体" w:hAnsi="宋体"/>
            <w:noProof/>
            <w:webHidden/>
            <w:sz w:val="24"/>
            <w:szCs w:val="24"/>
          </w:rPr>
          <w:fldChar w:fldCharType="separate"/>
        </w:r>
        <w:r w:rsidR="00216BA0">
          <w:rPr>
            <w:rFonts w:ascii="宋体" w:eastAsia="宋体" w:hAnsi="宋体" w:hint="eastAsia"/>
            <w:noProof/>
            <w:webHidden/>
            <w:sz w:val="24"/>
            <w:szCs w:val="24"/>
          </w:rPr>
          <w:t>3</w:t>
        </w:r>
        <w:r w:rsidRPr="00826715">
          <w:rPr>
            <w:rFonts w:ascii="宋体" w:eastAsia="宋体" w:hAnsi="宋体" w:hint="eastAsia"/>
            <w:noProof/>
            <w:webHidden/>
            <w:sz w:val="24"/>
            <w:szCs w:val="24"/>
          </w:rPr>
          <w:fldChar w:fldCharType="end"/>
        </w:r>
      </w:hyperlink>
    </w:p>
    <w:p w14:paraId="1001B938" w14:textId="0F806658" w:rsidR="00826715" w:rsidRPr="00826715" w:rsidRDefault="00826715">
      <w:pPr>
        <w:pStyle w:val="TOC4"/>
        <w:tabs>
          <w:tab w:val="left" w:pos="1440"/>
          <w:tab w:val="right" w:leader="dot" w:pos="9060"/>
        </w:tabs>
        <w:rPr>
          <w:rFonts w:ascii="宋体" w:eastAsia="宋体" w:hAnsi="宋体" w:hint="eastAsia"/>
          <w:noProof/>
          <w:sz w:val="24"/>
          <w:szCs w:val="24"/>
        </w:rPr>
      </w:pPr>
      <w:hyperlink w:anchor="_Toc197852624" w:history="1">
        <w:r w:rsidRPr="00826715">
          <w:rPr>
            <w:rStyle w:val="af5"/>
            <w:rFonts w:ascii="宋体" w:eastAsia="宋体" w:hAnsi="宋体" w:hint="eastAsia"/>
            <w:noProof/>
            <w:sz w:val="24"/>
            <w:szCs w:val="24"/>
          </w:rPr>
          <w:t>(二)</w:t>
        </w:r>
        <w:r w:rsidRPr="00826715">
          <w:rPr>
            <w:rFonts w:ascii="宋体" w:eastAsia="宋体" w:hAnsi="宋体" w:hint="eastAsia"/>
            <w:noProof/>
            <w:sz w:val="24"/>
            <w:szCs w:val="24"/>
          </w:rPr>
          <w:tab/>
        </w:r>
        <w:r w:rsidRPr="00826715">
          <w:rPr>
            <w:rStyle w:val="af5"/>
            <w:rFonts w:ascii="宋体" w:eastAsia="宋体" w:hAnsi="宋体" w:hint="eastAsia"/>
            <w:noProof/>
            <w:sz w:val="24"/>
            <w:szCs w:val="24"/>
          </w:rPr>
          <w:t>框架效果</w:t>
        </w:r>
        <w:r w:rsidRPr="00826715">
          <w:rPr>
            <w:rFonts w:ascii="宋体" w:eastAsia="宋体" w:hAnsi="宋体" w:hint="eastAsia"/>
            <w:noProof/>
            <w:webHidden/>
            <w:sz w:val="24"/>
            <w:szCs w:val="24"/>
          </w:rPr>
          <w:tab/>
        </w:r>
        <w:r w:rsidRPr="00826715">
          <w:rPr>
            <w:rFonts w:ascii="宋体" w:eastAsia="宋体" w:hAnsi="宋体" w:hint="eastAsia"/>
            <w:noProof/>
            <w:webHidden/>
            <w:sz w:val="24"/>
            <w:szCs w:val="24"/>
          </w:rPr>
          <w:fldChar w:fldCharType="begin"/>
        </w:r>
        <w:r w:rsidRPr="00826715">
          <w:rPr>
            <w:rFonts w:ascii="宋体" w:eastAsia="宋体" w:hAnsi="宋体" w:hint="eastAsia"/>
            <w:noProof/>
            <w:webHidden/>
            <w:sz w:val="24"/>
            <w:szCs w:val="24"/>
          </w:rPr>
          <w:instrText xml:space="preserve"> </w:instrText>
        </w:r>
        <w:r w:rsidRPr="00826715">
          <w:rPr>
            <w:rFonts w:ascii="宋体" w:eastAsia="宋体" w:hAnsi="宋体"/>
            <w:noProof/>
            <w:webHidden/>
            <w:sz w:val="24"/>
            <w:szCs w:val="24"/>
          </w:rPr>
          <w:instrText>PAGEREF _Toc197852624 \h</w:instrText>
        </w:r>
        <w:r w:rsidRPr="00826715">
          <w:rPr>
            <w:rFonts w:ascii="宋体" w:eastAsia="宋体" w:hAnsi="宋体" w:hint="eastAsia"/>
            <w:noProof/>
            <w:webHidden/>
            <w:sz w:val="24"/>
            <w:szCs w:val="24"/>
          </w:rPr>
          <w:instrText xml:space="preserve"> </w:instrText>
        </w:r>
        <w:r w:rsidRPr="00826715">
          <w:rPr>
            <w:rFonts w:ascii="宋体" w:eastAsia="宋体" w:hAnsi="宋体" w:hint="eastAsia"/>
            <w:noProof/>
            <w:webHidden/>
            <w:sz w:val="24"/>
            <w:szCs w:val="24"/>
          </w:rPr>
        </w:r>
        <w:r w:rsidRPr="00826715">
          <w:rPr>
            <w:rFonts w:ascii="宋体" w:eastAsia="宋体" w:hAnsi="宋体"/>
            <w:noProof/>
            <w:webHidden/>
            <w:sz w:val="24"/>
            <w:szCs w:val="24"/>
          </w:rPr>
          <w:fldChar w:fldCharType="separate"/>
        </w:r>
        <w:r w:rsidR="00216BA0">
          <w:rPr>
            <w:rFonts w:ascii="宋体" w:eastAsia="宋体" w:hAnsi="宋体" w:hint="eastAsia"/>
            <w:noProof/>
            <w:webHidden/>
            <w:sz w:val="24"/>
            <w:szCs w:val="24"/>
          </w:rPr>
          <w:t>4</w:t>
        </w:r>
        <w:r w:rsidRPr="00826715">
          <w:rPr>
            <w:rFonts w:ascii="宋体" w:eastAsia="宋体" w:hAnsi="宋体" w:hint="eastAsia"/>
            <w:noProof/>
            <w:webHidden/>
            <w:sz w:val="24"/>
            <w:szCs w:val="24"/>
          </w:rPr>
          <w:fldChar w:fldCharType="end"/>
        </w:r>
      </w:hyperlink>
    </w:p>
    <w:p w14:paraId="2D2B40C2" w14:textId="5DE7E1FB" w:rsidR="00826715" w:rsidRDefault="00826715">
      <w:pPr>
        <w:pStyle w:val="TOC2"/>
        <w:rPr>
          <w:rFonts w:asciiTheme="minorHAnsi" w:eastAsiaTheme="minorEastAsia" w:hAnsiTheme="minorHAnsi" w:hint="eastAsia"/>
          <w:sz w:val="22"/>
        </w:rPr>
      </w:pPr>
      <w:hyperlink w:anchor="_Toc197852625"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研究问题</w:t>
        </w:r>
        <w:r>
          <w:rPr>
            <w:rFonts w:hint="eastAsia"/>
            <w:webHidden/>
          </w:rPr>
          <w:tab/>
        </w:r>
        <w:r>
          <w:rPr>
            <w:rFonts w:hint="eastAsia"/>
            <w:webHidden/>
          </w:rPr>
          <w:fldChar w:fldCharType="begin"/>
        </w:r>
        <w:r>
          <w:rPr>
            <w:rFonts w:hint="eastAsia"/>
            <w:webHidden/>
          </w:rPr>
          <w:instrText xml:space="preserve"> </w:instrText>
        </w:r>
        <w:r>
          <w:rPr>
            <w:webHidden/>
          </w:rPr>
          <w:instrText>PAGEREF _Toc197852625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7</w:t>
        </w:r>
        <w:r>
          <w:rPr>
            <w:rFonts w:hint="eastAsia"/>
            <w:webHidden/>
          </w:rPr>
          <w:fldChar w:fldCharType="end"/>
        </w:r>
      </w:hyperlink>
    </w:p>
    <w:p w14:paraId="6F601AC8" w14:textId="44EEDF37" w:rsidR="00826715" w:rsidRPr="00826715" w:rsidRDefault="00826715" w:rsidP="00826715">
      <w:pPr>
        <w:pStyle w:val="TOC1"/>
        <w:rPr>
          <w:rFonts w:hint="eastAsia"/>
        </w:rPr>
      </w:pPr>
      <w:hyperlink w:anchor="_Toc197852626" w:history="1">
        <w:r w:rsidRPr="00826715">
          <w:rPr>
            <w:rStyle w:val="af5"/>
            <w:rFonts w:hint="eastAsia"/>
            <w:b w:val="0"/>
            <w:bCs w:val="0"/>
          </w:rPr>
          <w:t>第一章</w:t>
        </w:r>
        <w:r>
          <w:rPr>
            <w:rFonts w:hint="eastAsia"/>
          </w:rPr>
          <w:t xml:space="preserve"> </w:t>
        </w:r>
        <w:r w:rsidRPr="00826715">
          <w:rPr>
            <w:rStyle w:val="af5"/>
            <w:rFonts w:hint="eastAsia"/>
            <w:b w:val="0"/>
            <w:bCs w:val="0"/>
          </w:rPr>
          <w:t>研究方法与模型选择</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_Toc197852626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9</w:t>
        </w:r>
        <w:r w:rsidRPr="00826715">
          <w:rPr>
            <w:rFonts w:hint="eastAsia"/>
            <w:webHidden/>
          </w:rPr>
          <w:fldChar w:fldCharType="end"/>
        </w:r>
      </w:hyperlink>
    </w:p>
    <w:p w14:paraId="54F04F5C" w14:textId="6D2DCA71" w:rsidR="00826715" w:rsidRDefault="00826715">
      <w:pPr>
        <w:pStyle w:val="TOC2"/>
        <w:rPr>
          <w:rFonts w:asciiTheme="minorHAnsi" w:eastAsiaTheme="minorEastAsia" w:hAnsiTheme="minorHAnsi" w:hint="eastAsia"/>
          <w:sz w:val="22"/>
        </w:rPr>
      </w:pPr>
      <w:hyperlink w:anchor="_Toc197852627"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模型选择动因</w:t>
        </w:r>
        <w:r>
          <w:rPr>
            <w:rFonts w:hint="eastAsia"/>
            <w:webHidden/>
          </w:rPr>
          <w:tab/>
        </w:r>
        <w:r>
          <w:rPr>
            <w:rFonts w:hint="eastAsia"/>
            <w:webHidden/>
          </w:rPr>
          <w:fldChar w:fldCharType="begin"/>
        </w:r>
        <w:r>
          <w:rPr>
            <w:rFonts w:hint="eastAsia"/>
            <w:webHidden/>
          </w:rPr>
          <w:instrText xml:space="preserve"> </w:instrText>
        </w:r>
        <w:r>
          <w:rPr>
            <w:webHidden/>
          </w:rPr>
          <w:instrText>PAGEREF _Toc197852627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10</w:t>
        </w:r>
        <w:r>
          <w:rPr>
            <w:rFonts w:hint="eastAsia"/>
            <w:webHidden/>
          </w:rPr>
          <w:fldChar w:fldCharType="end"/>
        </w:r>
      </w:hyperlink>
    </w:p>
    <w:p w14:paraId="22215B0F" w14:textId="23A2BB12" w:rsidR="00826715" w:rsidRDefault="00826715">
      <w:pPr>
        <w:pStyle w:val="TOC2"/>
        <w:rPr>
          <w:rFonts w:asciiTheme="minorHAnsi" w:eastAsiaTheme="minorEastAsia" w:hAnsiTheme="minorHAnsi" w:hint="eastAsia"/>
          <w:sz w:val="22"/>
        </w:rPr>
      </w:pPr>
      <w:hyperlink w:anchor="_Toc197852628"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对比实验设计与指标评估</w:t>
        </w:r>
        <w:r>
          <w:rPr>
            <w:rFonts w:hint="eastAsia"/>
            <w:webHidden/>
          </w:rPr>
          <w:tab/>
        </w:r>
        <w:r>
          <w:rPr>
            <w:rFonts w:hint="eastAsia"/>
            <w:webHidden/>
          </w:rPr>
          <w:fldChar w:fldCharType="begin"/>
        </w:r>
        <w:r>
          <w:rPr>
            <w:rFonts w:hint="eastAsia"/>
            <w:webHidden/>
          </w:rPr>
          <w:instrText xml:space="preserve"> </w:instrText>
        </w:r>
        <w:r>
          <w:rPr>
            <w:webHidden/>
          </w:rPr>
          <w:instrText>PAGEREF _Toc197852628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11</w:t>
        </w:r>
        <w:r>
          <w:rPr>
            <w:rFonts w:hint="eastAsia"/>
            <w:webHidden/>
          </w:rPr>
          <w:fldChar w:fldCharType="end"/>
        </w:r>
      </w:hyperlink>
    </w:p>
    <w:p w14:paraId="74AF11BB" w14:textId="5D2A25C9" w:rsidR="00826715" w:rsidRDefault="00826715">
      <w:pPr>
        <w:pStyle w:val="TOC2"/>
        <w:rPr>
          <w:rFonts w:asciiTheme="minorHAnsi" w:eastAsiaTheme="minorEastAsia" w:hAnsiTheme="minorHAnsi" w:hint="eastAsia"/>
          <w:sz w:val="22"/>
        </w:rPr>
      </w:pPr>
      <w:hyperlink w:anchor="_Toc197852629"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误差分析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_Toc197852629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13</w:t>
        </w:r>
        <w:r>
          <w:rPr>
            <w:rFonts w:hint="eastAsia"/>
            <w:webHidden/>
          </w:rPr>
          <w:fldChar w:fldCharType="end"/>
        </w:r>
      </w:hyperlink>
    </w:p>
    <w:p w14:paraId="7B48377A" w14:textId="3D2C5E9D" w:rsidR="00826715" w:rsidRPr="00826715" w:rsidRDefault="00826715" w:rsidP="00826715">
      <w:pPr>
        <w:pStyle w:val="TOC1"/>
        <w:rPr>
          <w:rFonts w:hint="eastAsia"/>
        </w:rPr>
      </w:pPr>
      <w:hyperlink w:anchor="_Toc197852630" w:history="1">
        <w:r w:rsidRPr="00826715">
          <w:rPr>
            <w:rStyle w:val="af5"/>
            <w:rFonts w:hint="eastAsia"/>
            <w:b w:val="0"/>
            <w:bCs w:val="0"/>
          </w:rPr>
          <w:t>第二章</w:t>
        </w:r>
        <w:r>
          <w:rPr>
            <w:rFonts w:hint="eastAsia"/>
          </w:rPr>
          <w:t xml:space="preserve"> </w:t>
        </w:r>
        <w:r w:rsidRPr="00826715">
          <w:rPr>
            <w:rStyle w:val="af5"/>
            <w:rFonts w:hint="eastAsia"/>
            <w:b w:val="0"/>
            <w:bCs w:val="0"/>
          </w:rPr>
          <w:t>数据集构建与标注策略</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_Toc197852630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15</w:t>
        </w:r>
        <w:r w:rsidRPr="00826715">
          <w:rPr>
            <w:rFonts w:hint="eastAsia"/>
            <w:webHidden/>
          </w:rPr>
          <w:fldChar w:fldCharType="end"/>
        </w:r>
      </w:hyperlink>
    </w:p>
    <w:p w14:paraId="1C854FF7" w14:textId="49A76820" w:rsidR="00826715" w:rsidRDefault="00826715">
      <w:pPr>
        <w:pStyle w:val="TOC2"/>
        <w:rPr>
          <w:rFonts w:asciiTheme="minorHAnsi" w:eastAsiaTheme="minorEastAsia" w:hAnsiTheme="minorHAnsi" w:hint="eastAsia"/>
          <w:sz w:val="22"/>
        </w:rPr>
      </w:pPr>
      <w:hyperlink w:anchor="_Toc197852631"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数据收集</w:t>
        </w:r>
        <w:r>
          <w:rPr>
            <w:rFonts w:hint="eastAsia"/>
            <w:webHidden/>
          </w:rPr>
          <w:tab/>
        </w:r>
        <w:r>
          <w:rPr>
            <w:rFonts w:hint="eastAsia"/>
            <w:webHidden/>
          </w:rPr>
          <w:fldChar w:fldCharType="begin"/>
        </w:r>
        <w:r>
          <w:rPr>
            <w:rFonts w:hint="eastAsia"/>
            <w:webHidden/>
          </w:rPr>
          <w:instrText xml:space="preserve"> </w:instrText>
        </w:r>
        <w:r>
          <w:rPr>
            <w:webHidden/>
          </w:rPr>
          <w:instrText>PAGEREF _Toc197852631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15</w:t>
        </w:r>
        <w:r>
          <w:rPr>
            <w:rFonts w:hint="eastAsia"/>
            <w:webHidden/>
          </w:rPr>
          <w:fldChar w:fldCharType="end"/>
        </w:r>
      </w:hyperlink>
    </w:p>
    <w:p w14:paraId="415967F5" w14:textId="10CE7BF8" w:rsidR="00826715" w:rsidRDefault="00826715">
      <w:pPr>
        <w:pStyle w:val="TOC2"/>
        <w:rPr>
          <w:rFonts w:asciiTheme="minorHAnsi" w:eastAsiaTheme="minorEastAsia" w:hAnsiTheme="minorHAnsi" w:hint="eastAsia"/>
          <w:sz w:val="22"/>
        </w:rPr>
      </w:pPr>
      <w:hyperlink w:anchor="_Toc197852632"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框架建构</w:t>
        </w:r>
        <w:r>
          <w:rPr>
            <w:rFonts w:hint="eastAsia"/>
            <w:webHidden/>
          </w:rPr>
          <w:tab/>
        </w:r>
        <w:r>
          <w:rPr>
            <w:rFonts w:hint="eastAsia"/>
            <w:webHidden/>
          </w:rPr>
          <w:fldChar w:fldCharType="begin"/>
        </w:r>
        <w:r>
          <w:rPr>
            <w:rFonts w:hint="eastAsia"/>
            <w:webHidden/>
          </w:rPr>
          <w:instrText xml:space="preserve"> </w:instrText>
        </w:r>
        <w:r>
          <w:rPr>
            <w:webHidden/>
          </w:rPr>
          <w:instrText>PAGEREF _Toc197852632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16</w:t>
        </w:r>
        <w:r>
          <w:rPr>
            <w:rFonts w:hint="eastAsia"/>
            <w:webHidden/>
          </w:rPr>
          <w:fldChar w:fldCharType="end"/>
        </w:r>
      </w:hyperlink>
    </w:p>
    <w:p w14:paraId="1DF608CF" w14:textId="4CB35AEC" w:rsidR="00826715" w:rsidRDefault="00826715">
      <w:pPr>
        <w:pStyle w:val="TOC2"/>
        <w:rPr>
          <w:rFonts w:asciiTheme="minorHAnsi" w:eastAsiaTheme="minorEastAsia" w:hAnsiTheme="minorHAnsi" w:hint="eastAsia"/>
          <w:sz w:val="22"/>
        </w:rPr>
      </w:pPr>
      <w:hyperlink w:anchor="_Toc197852633"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数据清理与标注</w:t>
        </w:r>
        <w:r>
          <w:rPr>
            <w:rFonts w:hint="eastAsia"/>
            <w:webHidden/>
          </w:rPr>
          <w:tab/>
        </w:r>
        <w:r>
          <w:rPr>
            <w:rFonts w:hint="eastAsia"/>
            <w:webHidden/>
          </w:rPr>
          <w:fldChar w:fldCharType="begin"/>
        </w:r>
        <w:r>
          <w:rPr>
            <w:rFonts w:hint="eastAsia"/>
            <w:webHidden/>
          </w:rPr>
          <w:instrText xml:space="preserve"> </w:instrText>
        </w:r>
        <w:r>
          <w:rPr>
            <w:webHidden/>
          </w:rPr>
          <w:instrText>PAGEREF _Toc197852633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18</w:t>
        </w:r>
        <w:r>
          <w:rPr>
            <w:rFonts w:hint="eastAsia"/>
            <w:webHidden/>
          </w:rPr>
          <w:fldChar w:fldCharType="end"/>
        </w:r>
      </w:hyperlink>
    </w:p>
    <w:p w14:paraId="02BCA8C5" w14:textId="6F41F979" w:rsidR="00826715" w:rsidRPr="00826715" w:rsidRDefault="00826715" w:rsidP="00826715">
      <w:pPr>
        <w:pStyle w:val="TOC1"/>
        <w:rPr>
          <w:rFonts w:hint="eastAsia"/>
        </w:rPr>
      </w:pPr>
      <w:hyperlink w:anchor="_Toc197852634" w:history="1">
        <w:r w:rsidRPr="00826715">
          <w:rPr>
            <w:rStyle w:val="af5"/>
            <w:rFonts w:hint="eastAsia"/>
            <w:b w:val="0"/>
            <w:bCs w:val="0"/>
          </w:rPr>
          <w:t>第三章</w:t>
        </w:r>
        <w:r>
          <w:rPr>
            <w:rFonts w:hint="eastAsia"/>
          </w:rPr>
          <w:t xml:space="preserve"> </w:t>
        </w:r>
        <w:r w:rsidRPr="00826715">
          <w:rPr>
            <w:rStyle w:val="af5"/>
            <w:rFonts w:hint="eastAsia"/>
            <w:b w:val="0"/>
            <w:bCs w:val="0"/>
          </w:rPr>
          <w:t>所有制属性与地域差异下的媒体框架特征</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_Toc197852634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21</w:t>
        </w:r>
        <w:r w:rsidRPr="00826715">
          <w:rPr>
            <w:rFonts w:hint="eastAsia"/>
            <w:webHidden/>
          </w:rPr>
          <w:fldChar w:fldCharType="end"/>
        </w:r>
      </w:hyperlink>
    </w:p>
    <w:p w14:paraId="1AA3508E" w14:textId="28C3662C" w:rsidR="00826715" w:rsidRDefault="00826715">
      <w:pPr>
        <w:pStyle w:val="TOC2"/>
        <w:rPr>
          <w:rFonts w:asciiTheme="minorHAnsi" w:eastAsiaTheme="minorEastAsia" w:hAnsiTheme="minorHAnsi" w:hint="eastAsia"/>
          <w:sz w:val="22"/>
        </w:rPr>
      </w:pPr>
      <w:hyperlink w:anchor="_Toc197852635"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基于</w:t>
        </w:r>
        <w:r w:rsidR="00216BA0">
          <w:rPr>
            <w:rStyle w:val="af5"/>
            <w:rFonts w:hint="eastAsia"/>
          </w:rPr>
          <w:t>所有制</w:t>
        </w:r>
        <w:r w:rsidRPr="00711902">
          <w:rPr>
            <w:rStyle w:val="af5"/>
            <w:rFonts w:hint="eastAsia"/>
          </w:rPr>
          <w:t>属性的媒体框架分化分析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_Toc197852635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22</w:t>
        </w:r>
        <w:r>
          <w:rPr>
            <w:rFonts w:hint="eastAsia"/>
            <w:webHidden/>
          </w:rPr>
          <w:fldChar w:fldCharType="end"/>
        </w:r>
      </w:hyperlink>
    </w:p>
    <w:p w14:paraId="065619E7" w14:textId="0C691C9F" w:rsidR="00826715" w:rsidRDefault="00826715">
      <w:pPr>
        <w:pStyle w:val="TOC2"/>
        <w:rPr>
          <w:rFonts w:asciiTheme="minorHAnsi" w:eastAsiaTheme="minorEastAsia" w:hAnsiTheme="minorHAnsi" w:hint="eastAsia"/>
          <w:sz w:val="22"/>
        </w:rPr>
      </w:pPr>
      <w:hyperlink w:anchor="_Toc197852636"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基于地域定位的新闻框架建构分析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_Toc197852636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24</w:t>
        </w:r>
        <w:r>
          <w:rPr>
            <w:rFonts w:hint="eastAsia"/>
            <w:webHidden/>
          </w:rPr>
          <w:fldChar w:fldCharType="end"/>
        </w:r>
      </w:hyperlink>
    </w:p>
    <w:p w14:paraId="302C73E2" w14:textId="1F9DBC93" w:rsidR="00826715" w:rsidRDefault="00826715">
      <w:pPr>
        <w:pStyle w:val="TOC2"/>
        <w:rPr>
          <w:rFonts w:asciiTheme="minorHAnsi" w:eastAsiaTheme="minorEastAsia" w:hAnsiTheme="minorHAnsi" w:hint="eastAsia"/>
          <w:sz w:val="22"/>
        </w:rPr>
      </w:pPr>
      <w:hyperlink w:anchor="_Toc197852637"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新闻框架的时间演化趋势分析</w:t>
        </w:r>
        <w:r>
          <w:rPr>
            <w:rFonts w:hint="eastAsia"/>
            <w:webHidden/>
          </w:rPr>
          <w:tab/>
        </w:r>
        <w:r>
          <w:rPr>
            <w:rFonts w:hint="eastAsia"/>
            <w:webHidden/>
          </w:rPr>
          <w:fldChar w:fldCharType="begin"/>
        </w:r>
        <w:r>
          <w:rPr>
            <w:rFonts w:hint="eastAsia"/>
            <w:webHidden/>
          </w:rPr>
          <w:instrText xml:space="preserve"> </w:instrText>
        </w:r>
        <w:r>
          <w:rPr>
            <w:webHidden/>
          </w:rPr>
          <w:instrText>PAGEREF _Toc197852637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26</w:t>
        </w:r>
        <w:r>
          <w:rPr>
            <w:rFonts w:hint="eastAsia"/>
            <w:webHidden/>
          </w:rPr>
          <w:fldChar w:fldCharType="end"/>
        </w:r>
      </w:hyperlink>
    </w:p>
    <w:p w14:paraId="34666B16" w14:textId="2D7F0433" w:rsidR="00826715" w:rsidRPr="00826715" w:rsidRDefault="00826715" w:rsidP="00826715">
      <w:pPr>
        <w:pStyle w:val="TOC1"/>
        <w:rPr>
          <w:rFonts w:hint="eastAsia"/>
        </w:rPr>
      </w:pPr>
      <w:hyperlink w:anchor="_Toc197852638" w:history="1">
        <w:r w:rsidRPr="00826715">
          <w:rPr>
            <w:rStyle w:val="af5"/>
            <w:rFonts w:hint="eastAsia"/>
            <w:b w:val="0"/>
            <w:bCs w:val="0"/>
          </w:rPr>
          <w:t>第四章</w:t>
        </w:r>
        <w:r>
          <w:rPr>
            <w:rFonts w:hint="eastAsia"/>
          </w:rPr>
          <w:t xml:space="preserve"> </w:t>
        </w:r>
        <w:r w:rsidRPr="00826715">
          <w:rPr>
            <w:rStyle w:val="af5"/>
            <w:rFonts w:hint="eastAsia"/>
            <w:b w:val="0"/>
            <w:bCs w:val="0"/>
          </w:rPr>
          <w:t>新闻报道中框架与情绪的协同作用</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_Toc197852638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28</w:t>
        </w:r>
        <w:r w:rsidRPr="00826715">
          <w:rPr>
            <w:rFonts w:hint="eastAsia"/>
            <w:webHidden/>
          </w:rPr>
          <w:fldChar w:fldCharType="end"/>
        </w:r>
      </w:hyperlink>
    </w:p>
    <w:p w14:paraId="5826F77E" w14:textId="73C441CA" w:rsidR="00826715" w:rsidRDefault="00826715">
      <w:pPr>
        <w:pStyle w:val="TOC2"/>
        <w:rPr>
          <w:rFonts w:asciiTheme="minorHAnsi" w:eastAsiaTheme="minorEastAsia" w:hAnsiTheme="minorHAnsi" w:hint="eastAsia"/>
          <w:sz w:val="22"/>
        </w:rPr>
      </w:pPr>
      <w:hyperlink w:anchor="_Toc197852639"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图结构设置与情绪模式抽取</w:t>
        </w:r>
        <w:r>
          <w:rPr>
            <w:rFonts w:hint="eastAsia"/>
            <w:webHidden/>
          </w:rPr>
          <w:tab/>
        </w:r>
        <w:r>
          <w:rPr>
            <w:rFonts w:hint="eastAsia"/>
            <w:webHidden/>
          </w:rPr>
          <w:fldChar w:fldCharType="begin"/>
        </w:r>
        <w:r>
          <w:rPr>
            <w:rFonts w:hint="eastAsia"/>
            <w:webHidden/>
          </w:rPr>
          <w:instrText xml:space="preserve"> </w:instrText>
        </w:r>
        <w:r>
          <w:rPr>
            <w:webHidden/>
          </w:rPr>
          <w:instrText>PAGEREF _Toc197852639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28</w:t>
        </w:r>
        <w:r>
          <w:rPr>
            <w:rFonts w:hint="eastAsia"/>
            <w:webHidden/>
          </w:rPr>
          <w:fldChar w:fldCharType="end"/>
        </w:r>
      </w:hyperlink>
    </w:p>
    <w:p w14:paraId="69F18812" w14:textId="2C3EFC7C" w:rsidR="00826715" w:rsidRDefault="00826715">
      <w:pPr>
        <w:pStyle w:val="TOC2"/>
        <w:rPr>
          <w:rFonts w:asciiTheme="minorHAnsi" w:eastAsiaTheme="minorEastAsia" w:hAnsiTheme="minorHAnsi" w:hint="eastAsia"/>
          <w:sz w:val="22"/>
        </w:rPr>
      </w:pPr>
      <w:hyperlink w:anchor="_Toc197852640"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不同媒体的情感对比</w:t>
        </w:r>
        <w:r>
          <w:rPr>
            <w:rFonts w:hint="eastAsia"/>
            <w:webHidden/>
          </w:rPr>
          <w:tab/>
        </w:r>
        <w:r>
          <w:rPr>
            <w:rFonts w:hint="eastAsia"/>
            <w:webHidden/>
          </w:rPr>
          <w:fldChar w:fldCharType="begin"/>
        </w:r>
        <w:r>
          <w:rPr>
            <w:rFonts w:hint="eastAsia"/>
            <w:webHidden/>
          </w:rPr>
          <w:instrText xml:space="preserve"> </w:instrText>
        </w:r>
        <w:r>
          <w:rPr>
            <w:webHidden/>
          </w:rPr>
          <w:instrText>PAGEREF _Toc197852640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29</w:t>
        </w:r>
        <w:r>
          <w:rPr>
            <w:rFonts w:hint="eastAsia"/>
            <w:webHidden/>
          </w:rPr>
          <w:fldChar w:fldCharType="end"/>
        </w:r>
      </w:hyperlink>
    </w:p>
    <w:p w14:paraId="71FDF892" w14:textId="5F655F8B" w:rsidR="00826715" w:rsidRDefault="00826715">
      <w:pPr>
        <w:pStyle w:val="TOC2"/>
        <w:rPr>
          <w:rFonts w:asciiTheme="minorHAnsi" w:eastAsiaTheme="minorEastAsia" w:hAnsiTheme="minorHAnsi" w:hint="eastAsia"/>
          <w:sz w:val="22"/>
        </w:rPr>
      </w:pPr>
      <w:hyperlink w:anchor="_Toc197852641" w:history="1">
        <w:r w:rsidRPr="00711902">
          <w:rPr>
            <w:rStyle w:val="af5"/>
            <w:rFonts w:hint="eastAsia"/>
          </w:rPr>
          <w:t>第三节</w:t>
        </w:r>
        <w:r>
          <w:rPr>
            <w:rFonts w:asciiTheme="minorHAnsi" w:eastAsiaTheme="minorEastAsia" w:hAnsiTheme="minorHAnsi" w:hint="eastAsia"/>
            <w:sz w:val="22"/>
          </w:rPr>
          <w:tab/>
        </w:r>
        <w:r w:rsidRPr="00711902">
          <w:rPr>
            <w:rStyle w:val="af5"/>
            <w:rFonts w:hint="eastAsia"/>
          </w:rPr>
          <w:t>跨时性情感变化</w:t>
        </w:r>
        <w:r>
          <w:rPr>
            <w:rFonts w:hint="eastAsia"/>
            <w:webHidden/>
          </w:rPr>
          <w:tab/>
        </w:r>
        <w:r>
          <w:rPr>
            <w:rFonts w:hint="eastAsia"/>
            <w:webHidden/>
          </w:rPr>
          <w:fldChar w:fldCharType="begin"/>
        </w:r>
        <w:r>
          <w:rPr>
            <w:rFonts w:hint="eastAsia"/>
            <w:webHidden/>
          </w:rPr>
          <w:instrText xml:space="preserve"> </w:instrText>
        </w:r>
        <w:r>
          <w:rPr>
            <w:webHidden/>
          </w:rPr>
          <w:instrText>PAGEREF _Toc197852641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31</w:t>
        </w:r>
        <w:r>
          <w:rPr>
            <w:rFonts w:hint="eastAsia"/>
            <w:webHidden/>
          </w:rPr>
          <w:fldChar w:fldCharType="end"/>
        </w:r>
      </w:hyperlink>
    </w:p>
    <w:p w14:paraId="3735F7AB" w14:textId="175FC556" w:rsidR="00826715" w:rsidRDefault="00826715">
      <w:pPr>
        <w:pStyle w:val="TOC2"/>
        <w:rPr>
          <w:rFonts w:asciiTheme="minorHAnsi" w:eastAsiaTheme="minorEastAsia" w:hAnsiTheme="minorHAnsi" w:hint="eastAsia"/>
          <w:sz w:val="22"/>
        </w:rPr>
      </w:pPr>
      <w:hyperlink w:anchor="_Toc197852642" w:history="1">
        <w:r w:rsidRPr="00711902">
          <w:rPr>
            <w:rStyle w:val="af5"/>
            <w:rFonts w:hint="eastAsia"/>
          </w:rPr>
          <w:t>第四节</w:t>
        </w:r>
        <w:r>
          <w:rPr>
            <w:rFonts w:asciiTheme="minorHAnsi" w:eastAsiaTheme="minorEastAsia" w:hAnsiTheme="minorHAnsi" w:hint="eastAsia"/>
            <w:sz w:val="22"/>
          </w:rPr>
          <w:tab/>
        </w:r>
        <w:r w:rsidRPr="00711902">
          <w:rPr>
            <w:rStyle w:val="af5"/>
            <w:rFonts w:hint="eastAsia"/>
          </w:rPr>
          <w:t>具体框架下情绪差异对比</w:t>
        </w:r>
        <w:r>
          <w:rPr>
            <w:rFonts w:hint="eastAsia"/>
            <w:webHidden/>
          </w:rPr>
          <w:tab/>
        </w:r>
        <w:r>
          <w:rPr>
            <w:rFonts w:hint="eastAsia"/>
            <w:webHidden/>
          </w:rPr>
          <w:fldChar w:fldCharType="begin"/>
        </w:r>
        <w:r>
          <w:rPr>
            <w:rFonts w:hint="eastAsia"/>
            <w:webHidden/>
          </w:rPr>
          <w:instrText xml:space="preserve"> </w:instrText>
        </w:r>
        <w:r>
          <w:rPr>
            <w:webHidden/>
          </w:rPr>
          <w:instrText>PAGEREF _Toc197852642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33</w:t>
        </w:r>
        <w:r>
          <w:rPr>
            <w:rFonts w:hint="eastAsia"/>
            <w:webHidden/>
          </w:rPr>
          <w:fldChar w:fldCharType="end"/>
        </w:r>
      </w:hyperlink>
    </w:p>
    <w:p w14:paraId="2C6B3410" w14:textId="4AC79F17" w:rsidR="00826715" w:rsidRDefault="00826715">
      <w:pPr>
        <w:pStyle w:val="TOC2"/>
        <w:rPr>
          <w:rFonts w:asciiTheme="minorHAnsi" w:eastAsiaTheme="minorEastAsia" w:hAnsiTheme="minorHAnsi" w:hint="eastAsia"/>
          <w:sz w:val="22"/>
        </w:rPr>
      </w:pPr>
      <w:hyperlink w:anchor="_Toc197852643" w:history="1">
        <w:r w:rsidRPr="00711902">
          <w:rPr>
            <w:rStyle w:val="af5"/>
            <w:rFonts w:hint="eastAsia"/>
          </w:rPr>
          <w:t>第五节</w:t>
        </w:r>
        <w:r>
          <w:rPr>
            <w:rFonts w:asciiTheme="minorHAnsi" w:eastAsiaTheme="minorEastAsia" w:hAnsiTheme="minorHAnsi" w:hint="eastAsia"/>
            <w:sz w:val="22"/>
          </w:rPr>
          <w:tab/>
        </w:r>
        <w:r w:rsidRPr="00711902">
          <w:rPr>
            <w:rStyle w:val="af5"/>
            <w:rFonts w:hint="eastAsia"/>
          </w:rPr>
          <w:t>小结</w:t>
        </w:r>
        <w:r>
          <w:rPr>
            <w:rFonts w:hint="eastAsia"/>
            <w:webHidden/>
          </w:rPr>
          <w:tab/>
        </w:r>
        <w:r>
          <w:rPr>
            <w:rFonts w:hint="eastAsia"/>
            <w:webHidden/>
          </w:rPr>
          <w:fldChar w:fldCharType="begin"/>
        </w:r>
        <w:r>
          <w:rPr>
            <w:rFonts w:hint="eastAsia"/>
            <w:webHidden/>
          </w:rPr>
          <w:instrText xml:space="preserve"> </w:instrText>
        </w:r>
        <w:r>
          <w:rPr>
            <w:webHidden/>
          </w:rPr>
          <w:instrText>PAGEREF _Toc197852643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34</w:t>
        </w:r>
        <w:r>
          <w:rPr>
            <w:rFonts w:hint="eastAsia"/>
            <w:webHidden/>
          </w:rPr>
          <w:fldChar w:fldCharType="end"/>
        </w:r>
      </w:hyperlink>
    </w:p>
    <w:p w14:paraId="27B91498" w14:textId="15638BF3" w:rsidR="00826715" w:rsidRPr="00826715" w:rsidRDefault="00826715" w:rsidP="00826715">
      <w:pPr>
        <w:pStyle w:val="TOC1"/>
        <w:rPr>
          <w:rFonts w:hint="eastAsia"/>
        </w:rPr>
      </w:pPr>
      <w:hyperlink w:anchor="_Toc197852644" w:history="1">
        <w:r w:rsidRPr="00826715">
          <w:rPr>
            <w:rStyle w:val="af5"/>
            <w:rFonts w:hint="eastAsia"/>
            <w:b w:val="0"/>
            <w:bCs w:val="0"/>
          </w:rPr>
          <w:t>第五章</w:t>
        </w:r>
        <w:r>
          <w:rPr>
            <w:rFonts w:hint="eastAsia"/>
          </w:rPr>
          <w:t xml:space="preserve"> </w:t>
        </w:r>
        <w:r w:rsidRPr="00826715">
          <w:rPr>
            <w:rStyle w:val="af5"/>
            <w:rFonts w:hint="eastAsia"/>
            <w:b w:val="0"/>
            <w:bCs w:val="0"/>
          </w:rPr>
          <w:t>框架—情绪双轨互动模型</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_Toc197852644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36</w:t>
        </w:r>
        <w:r w:rsidRPr="00826715">
          <w:rPr>
            <w:rFonts w:hint="eastAsia"/>
            <w:webHidden/>
          </w:rPr>
          <w:fldChar w:fldCharType="end"/>
        </w:r>
      </w:hyperlink>
    </w:p>
    <w:p w14:paraId="0257C957" w14:textId="43F10B77" w:rsidR="00826715" w:rsidRDefault="00826715">
      <w:pPr>
        <w:pStyle w:val="TOC2"/>
        <w:rPr>
          <w:rFonts w:asciiTheme="minorHAnsi" w:eastAsiaTheme="minorEastAsia" w:hAnsiTheme="minorHAnsi" w:hint="eastAsia"/>
          <w:sz w:val="22"/>
        </w:rPr>
      </w:pPr>
      <w:hyperlink w:anchor="_Toc197852645" w:history="1">
        <w:r w:rsidRPr="00711902">
          <w:rPr>
            <w:rStyle w:val="af5"/>
            <w:rFonts w:hint="eastAsia"/>
          </w:rPr>
          <w:t>第一节</w:t>
        </w:r>
        <w:r>
          <w:rPr>
            <w:rFonts w:asciiTheme="minorHAnsi" w:eastAsiaTheme="minorEastAsia" w:hAnsiTheme="minorHAnsi" w:hint="eastAsia"/>
            <w:sz w:val="22"/>
          </w:rPr>
          <w:tab/>
        </w:r>
        <w:r w:rsidRPr="00711902">
          <w:rPr>
            <w:rStyle w:val="af5"/>
            <w:rFonts w:hint="eastAsia"/>
          </w:rPr>
          <w:t>媒介框架与情绪倾向的互动</w:t>
        </w:r>
        <w:r>
          <w:rPr>
            <w:rFonts w:hint="eastAsia"/>
            <w:webHidden/>
          </w:rPr>
          <w:tab/>
        </w:r>
        <w:r>
          <w:rPr>
            <w:rFonts w:hint="eastAsia"/>
            <w:webHidden/>
          </w:rPr>
          <w:fldChar w:fldCharType="begin"/>
        </w:r>
        <w:r>
          <w:rPr>
            <w:rFonts w:hint="eastAsia"/>
            <w:webHidden/>
          </w:rPr>
          <w:instrText xml:space="preserve"> </w:instrText>
        </w:r>
        <w:r>
          <w:rPr>
            <w:webHidden/>
          </w:rPr>
          <w:instrText>PAGEREF _Toc197852645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36</w:t>
        </w:r>
        <w:r>
          <w:rPr>
            <w:rFonts w:hint="eastAsia"/>
            <w:webHidden/>
          </w:rPr>
          <w:fldChar w:fldCharType="end"/>
        </w:r>
      </w:hyperlink>
    </w:p>
    <w:p w14:paraId="7CD3B1F8" w14:textId="07C600BD" w:rsidR="00826715" w:rsidRDefault="00826715">
      <w:pPr>
        <w:pStyle w:val="TOC2"/>
        <w:rPr>
          <w:rFonts w:asciiTheme="minorHAnsi" w:eastAsiaTheme="minorEastAsia" w:hAnsiTheme="minorHAnsi" w:hint="eastAsia"/>
          <w:sz w:val="22"/>
        </w:rPr>
      </w:pPr>
      <w:hyperlink w:anchor="_Toc197852646" w:history="1">
        <w:r w:rsidRPr="00711902">
          <w:rPr>
            <w:rStyle w:val="af5"/>
            <w:rFonts w:hint="eastAsia"/>
          </w:rPr>
          <w:t>第二节</w:t>
        </w:r>
        <w:r>
          <w:rPr>
            <w:rFonts w:asciiTheme="minorHAnsi" w:eastAsiaTheme="minorEastAsia" w:hAnsiTheme="minorHAnsi" w:hint="eastAsia"/>
            <w:sz w:val="22"/>
          </w:rPr>
          <w:tab/>
        </w:r>
        <w:r w:rsidRPr="00711902">
          <w:rPr>
            <w:rStyle w:val="af5"/>
            <w:rFonts w:hint="eastAsia"/>
          </w:rPr>
          <w:t>框架—情绪双轨互动模型的提出</w:t>
        </w:r>
        <w:r>
          <w:rPr>
            <w:rFonts w:hint="eastAsia"/>
            <w:webHidden/>
          </w:rPr>
          <w:tab/>
        </w:r>
        <w:r>
          <w:rPr>
            <w:rFonts w:hint="eastAsia"/>
            <w:webHidden/>
          </w:rPr>
          <w:fldChar w:fldCharType="begin"/>
        </w:r>
        <w:r>
          <w:rPr>
            <w:rFonts w:hint="eastAsia"/>
            <w:webHidden/>
          </w:rPr>
          <w:instrText xml:space="preserve"> </w:instrText>
        </w:r>
        <w:r>
          <w:rPr>
            <w:webHidden/>
          </w:rPr>
          <w:instrText>PAGEREF _Toc197852646 \h</w:instrText>
        </w:r>
        <w:r>
          <w:rPr>
            <w:rFonts w:hint="eastAsia"/>
            <w:webHidden/>
          </w:rPr>
          <w:instrText xml:space="preserve"> </w:instrText>
        </w:r>
        <w:r>
          <w:rPr>
            <w:rFonts w:hint="eastAsia"/>
            <w:webHidden/>
          </w:rPr>
        </w:r>
        <w:r>
          <w:rPr>
            <w:rFonts w:hint="eastAsia"/>
            <w:webHidden/>
          </w:rPr>
          <w:fldChar w:fldCharType="separate"/>
        </w:r>
        <w:r w:rsidR="00216BA0">
          <w:rPr>
            <w:rFonts w:hint="eastAsia"/>
            <w:webHidden/>
          </w:rPr>
          <w:t>37</w:t>
        </w:r>
        <w:r>
          <w:rPr>
            <w:rFonts w:hint="eastAsia"/>
            <w:webHidden/>
          </w:rPr>
          <w:fldChar w:fldCharType="end"/>
        </w:r>
      </w:hyperlink>
    </w:p>
    <w:p w14:paraId="605F6D1B" w14:textId="575369E5" w:rsidR="00826715" w:rsidRPr="00826715" w:rsidRDefault="00826715" w:rsidP="00826715">
      <w:pPr>
        <w:pStyle w:val="TOC1"/>
        <w:rPr>
          <w:rFonts w:hint="eastAsia"/>
        </w:rPr>
      </w:pPr>
      <w:hyperlink w:anchor="_Toc197852647" w:history="1">
        <w:r w:rsidRPr="00826715">
          <w:rPr>
            <w:rStyle w:val="af5"/>
            <w:rFonts w:hint="eastAsia"/>
            <w:b w:val="0"/>
            <w:bCs w:val="0"/>
          </w:rPr>
          <w:t>结语</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_Toc197852647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39</w:t>
        </w:r>
        <w:r w:rsidRPr="00826715">
          <w:rPr>
            <w:rFonts w:hint="eastAsia"/>
            <w:webHidden/>
          </w:rPr>
          <w:fldChar w:fldCharType="end"/>
        </w:r>
      </w:hyperlink>
    </w:p>
    <w:p w14:paraId="47E998DF" w14:textId="7ABCD03C" w:rsidR="00826715" w:rsidRPr="00826715" w:rsidRDefault="00826715" w:rsidP="00826715">
      <w:pPr>
        <w:pStyle w:val="TOC1"/>
        <w:rPr>
          <w:rFonts w:hint="eastAsia"/>
        </w:rPr>
      </w:pPr>
      <w:hyperlink w:anchor="_Toc197852648" w:history="1">
        <w:r w:rsidRPr="00826715">
          <w:rPr>
            <w:rStyle w:val="af5"/>
            <w:rFonts w:hint="eastAsia"/>
            <w:b w:val="0"/>
            <w:bCs w:val="0"/>
          </w:rPr>
          <w:t>参考文献</w:t>
        </w:r>
        <w:r w:rsidRPr="00826715">
          <w:rPr>
            <w:rFonts w:hint="eastAsia"/>
            <w:webHidden/>
          </w:rPr>
          <w:tab/>
        </w:r>
        <w:r w:rsidRPr="00826715">
          <w:rPr>
            <w:rFonts w:hint="eastAsia"/>
            <w:webHidden/>
          </w:rPr>
          <w:fldChar w:fldCharType="begin"/>
        </w:r>
        <w:r w:rsidRPr="00826715">
          <w:rPr>
            <w:rFonts w:hint="eastAsia"/>
            <w:webHidden/>
          </w:rPr>
          <w:instrText xml:space="preserve"> </w:instrText>
        </w:r>
        <w:r w:rsidRPr="00826715">
          <w:rPr>
            <w:webHidden/>
          </w:rPr>
          <w:instrText>PAGEREF _Toc197852648 \h</w:instrText>
        </w:r>
        <w:r w:rsidRPr="00826715">
          <w:rPr>
            <w:rFonts w:hint="eastAsia"/>
            <w:webHidden/>
          </w:rPr>
          <w:instrText xml:space="preserve"> </w:instrText>
        </w:r>
        <w:r w:rsidRPr="00826715">
          <w:rPr>
            <w:rFonts w:hint="eastAsia"/>
            <w:webHidden/>
          </w:rPr>
        </w:r>
        <w:r w:rsidRPr="00826715">
          <w:rPr>
            <w:webHidden/>
          </w:rPr>
          <w:fldChar w:fldCharType="separate"/>
        </w:r>
        <w:r w:rsidR="00216BA0">
          <w:rPr>
            <w:rFonts w:hint="eastAsia"/>
            <w:webHidden/>
          </w:rPr>
          <w:t>41</w:t>
        </w:r>
        <w:r w:rsidRPr="00826715">
          <w:rPr>
            <w:rFonts w:hint="eastAsia"/>
            <w:webHidden/>
          </w:rPr>
          <w:fldChar w:fldCharType="end"/>
        </w:r>
      </w:hyperlink>
    </w:p>
    <w:p w14:paraId="445C68C1" w14:textId="286B14E3" w:rsidR="00826715" w:rsidRPr="00826715" w:rsidRDefault="00826715" w:rsidP="00826715">
      <w:pPr>
        <w:pStyle w:val="TOC1"/>
        <w:rPr>
          <w:rStyle w:val="af5"/>
          <w:rFonts w:hint="eastAsia"/>
          <w:b w:val="0"/>
          <w:bCs w:val="0"/>
        </w:rPr>
      </w:pPr>
      <w:hyperlink w:anchor="_Toc197852706" w:history="1">
        <w:r w:rsidRPr="00826715">
          <w:rPr>
            <w:rStyle w:val="af5"/>
            <w:rFonts w:hint="eastAsia"/>
            <w:b w:val="0"/>
            <w:bCs w:val="0"/>
          </w:rPr>
          <w:t>附录</w:t>
        </w:r>
        <w:r w:rsidRPr="00826715">
          <w:rPr>
            <w:rStyle w:val="af5"/>
            <w:rFonts w:hint="eastAsia"/>
            <w:b w:val="0"/>
            <w:bCs w:val="0"/>
            <w:webHidden/>
          </w:rPr>
          <w:tab/>
        </w:r>
        <w:r w:rsidRPr="00826715">
          <w:rPr>
            <w:rStyle w:val="af5"/>
            <w:rFonts w:hint="eastAsia"/>
            <w:b w:val="0"/>
            <w:bCs w:val="0"/>
            <w:webHidden/>
          </w:rPr>
          <w:fldChar w:fldCharType="begin"/>
        </w:r>
        <w:r w:rsidRPr="00826715">
          <w:rPr>
            <w:rStyle w:val="af5"/>
            <w:rFonts w:hint="eastAsia"/>
            <w:b w:val="0"/>
            <w:bCs w:val="0"/>
            <w:webHidden/>
          </w:rPr>
          <w:instrText xml:space="preserve"> </w:instrText>
        </w:r>
        <w:r w:rsidRPr="00826715">
          <w:rPr>
            <w:rStyle w:val="af5"/>
            <w:b w:val="0"/>
            <w:bCs w:val="0"/>
            <w:webHidden/>
          </w:rPr>
          <w:instrText>PAGEREF _Toc197852706 \h</w:instrText>
        </w:r>
        <w:r w:rsidRPr="00826715">
          <w:rPr>
            <w:rStyle w:val="af5"/>
            <w:rFonts w:hint="eastAsia"/>
            <w:b w:val="0"/>
            <w:bCs w:val="0"/>
            <w:webHidden/>
          </w:rPr>
          <w:instrText xml:space="preserve"> </w:instrText>
        </w:r>
        <w:r w:rsidRPr="00826715">
          <w:rPr>
            <w:rStyle w:val="af5"/>
            <w:rFonts w:hint="eastAsia"/>
            <w:b w:val="0"/>
            <w:bCs w:val="0"/>
            <w:webHidden/>
          </w:rPr>
        </w:r>
        <w:r w:rsidRPr="00826715">
          <w:rPr>
            <w:rStyle w:val="af5"/>
            <w:b w:val="0"/>
            <w:bCs w:val="0"/>
            <w:webHidden/>
          </w:rPr>
          <w:fldChar w:fldCharType="separate"/>
        </w:r>
        <w:r w:rsidR="00216BA0">
          <w:rPr>
            <w:rStyle w:val="af5"/>
            <w:rFonts w:hint="eastAsia"/>
            <w:b w:val="0"/>
            <w:bCs w:val="0"/>
            <w:webHidden/>
          </w:rPr>
          <w:t>46</w:t>
        </w:r>
        <w:r w:rsidRPr="00826715">
          <w:rPr>
            <w:rStyle w:val="af5"/>
            <w:rFonts w:hint="eastAsia"/>
            <w:b w:val="0"/>
            <w:bCs w:val="0"/>
            <w:webHidden/>
          </w:rPr>
          <w:fldChar w:fldCharType="end"/>
        </w:r>
      </w:hyperlink>
    </w:p>
    <w:p w14:paraId="282B9453" w14:textId="215230E7" w:rsidR="00826715" w:rsidRPr="00826715" w:rsidRDefault="00826715" w:rsidP="00826715">
      <w:pPr>
        <w:pStyle w:val="TOC1"/>
        <w:rPr>
          <w:rStyle w:val="af5"/>
          <w:rFonts w:hint="eastAsia"/>
          <w:b w:val="0"/>
          <w:bCs w:val="0"/>
        </w:rPr>
      </w:pPr>
      <w:hyperlink w:anchor="_Toc197852707" w:history="1">
        <w:r w:rsidRPr="00826715">
          <w:rPr>
            <w:rStyle w:val="af5"/>
            <w:rFonts w:hint="eastAsia"/>
            <w:b w:val="0"/>
            <w:bCs w:val="0"/>
          </w:rPr>
          <w:t>致谢</w:t>
        </w:r>
        <w:r w:rsidRPr="00826715">
          <w:rPr>
            <w:rStyle w:val="af5"/>
            <w:rFonts w:hint="eastAsia"/>
            <w:b w:val="0"/>
            <w:bCs w:val="0"/>
            <w:webHidden/>
          </w:rPr>
          <w:tab/>
        </w:r>
        <w:r w:rsidRPr="00826715">
          <w:rPr>
            <w:rStyle w:val="af5"/>
            <w:rFonts w:hint="eastAsia"/>
            <w:b w:val="0"/>
            <w:bCs w:val="0"/>
            <w:webHidden/>
          </w:rPr>
          <w:fldChar w:fldCharType="begin"/>
        </w:r>
        <w:r w:rsidRPr="00826715">
          <w:rPr>
            <w:rStyle w:val="af5"/>
            <w:rFonts w:hint="eastAsia"/>
            <w:b w:val="0"/>
            <w:bCs w:val="0"/>
            <w:webHidden/>
          </w:rPr>
          <w:instrText xml:space="preserve"> </w:instrText>
        </w:r>
        <w:r w:rsidRPr="00826715">
          <w:rPr>
            <w:rStyle w:val="af5"/>
            <w:b w:val="0"/>
            <w:bCs w:val="0"/>
            <w:webHidden/>
          </w:rPr>
          <w:instrText>PAGEREF _Toc197852707 \h</w:instrText>
        </w:r>
        <w:r w:rsidRPr="00826715">
          <w:rPr>
            <w:rStyle w:val="af5"/>
            <w:rFonts w:hint="eastAsia"/>
            <w:b w:val="0"/>
            <w:bCs w:val="0"/>
            <w:webHidden/>
          </w:rPr>
          <w:instrText xml:space="preserve"> </w:instrText>
        </w:r>
        <w:r w:rsidRPr="00826715">
          <w:rPr>
            <w:rStyle w:val="af5"/>
            <w:rFonts w:hint="eastAsia"/>
            <w:b w:val="0"/>
            <w:bCs w:val="0"/>
            <w:webHidden/>
          </w:rPr>
        </w:r>
        <w:r w:rsidRPr="00826715">
          <w:rPr>
            <w:rStyle w:val="af5"/>
            <w:b w:val="0"/>
            <w:bCs w:val="0"/>
            <w:webHidden/>
          </w:rPr>
          <w:fldChar w:fldCharType="separate"/>
        </w:r>
        <w:r w:rsidR="00216BA0">
          <w:rPr>
            <w:rStyle w:val="af5"/>
            <w:rFonts w:hint="eastAsia"/>
            <w:b w:val="0"/>
            <w:bCs w:val="0"/>
            <w:webHidden/>
          </w:rPr>
          <w:t>51</w:t>
        </w:r>
        <w:r w:rsidRPr="00826715">
          <w:rPr>
            <w:rStyle w:val="af5"/>
            <w:rFonts w:hint="eastAsia"/>
            <w:b w:val="0"/>
            <w:bCs w:val="0"/>
            <w:webHidden/>
          </w:rPr>
          <w:fldChar w:fldCharType="end"/>
        </w:r>
      </w:hyperlink>
    </w:p>
    <w:p w14:paraId="2A2C1685" w14:textId="2AE5F052" w:rsidR="004A0597" w:rsidRDefault="00D15EA3" w:rsidP="00EB66B2">
      <w:pPr>
        <w:rPr>
          <w:rFonts w:ascii="黑体" w:eastAsia="黑体" w:hAnsi="黑体" w:cs="Times New Roman" w:hint="eastAsia"/>
          <w:b/>
          <w:caps/>
          <w:color w:val="000000" w:themeColor="text1"/>
          <w:sz w:val="28"/>
          <w:szCs w:val="28"/>
        </w:rPr>
        <w:sectPr w:rsidR="004A0597" w:rsidSect="00044E21">
          <w:footerReference w:type="default" r:id="rId16"/>
          <w:pgSz w:w="11906" w:h="16838"/>
          <w:pgMar w:top="1985" w:right="1418" w:bottom="1985" w:left="1418" w:header="851" w:footer="992" w:gutter="0"/>
          <w:pgNumType w:fmt="upperRoman"/>
          <w:cols w:space="425"/>
          <w:docGrid w:type="lines" w:linePitch="312"/>
        </w:sectPr>
      </w:pPr>
      <w:r w:rsidRPr="0042640A">
        <w:rPr>
          <w:rFonts w:ascii="黑体" w:eastAsia="黑体" w:hAnsi="黑体" w:cs="Times New Roman"/>
          <w:b/>
          <w:caps/>
          <w:color w:val="000000" w:themeColor="text1"/>
          <w:sz w:val="28"/>
          <w:szCs w:val="28"/>
        </w:rPr>
        <w:fldChar w:fldCharType="end"/>
      </w:r>
    </w:p>
    <w:p w14:paraId="76D55928" w14:textId="00340AF3" w:rsidR="003F7B01" w:rsidRDefault="00545EED" w:rsidP="001F552E">
      <w:pPr>
        <w:pStyle w:val="affc"/>
        <w:rPr>
          <w:rFonts w:hint="eastAsia"/>
        </w:rPr>
      </w:pPr>
      <w:bookmarkStart w:id="17" w:name="_Toc197852620"/>
      <w:r w:rsidRPr="00545EED">
        <w:rPr>
          <w:rFonts w:hint="eastAsia"/>
        </w:rPr>
        <w:lastRenderedPageBreak/>
        <w:t>绪论</w:t>
      </w:r>
      <w:bookmarkEnd w:id="17"/>
    </w:p>
    <w:p w14:paraId="313D672A" w14:textId="77777777" w:rsidR="00AD2581" w:rsidRPr="00AD2581" w:rsidRDefault="00AD2581" w:rsidP="001F552E">
      <w:pPr>
        <w:pStyle w:val="affc"/>
        <w:rPr>
          <w:rFonts w:ascii="宋体" w:eastAsia="宋体" w:hAnsi="宋体" w:hint="eastAsia"/>
          <w:sz w:val="24"/>
          <w:szCs w:val="24"/>
        </w:rPr>
      </w:pPr>
    </w:p>
    <w:p w14:paraId="200E9D65" w14:textId="77777777" w:rsidR="00AD2581" w:rsidRPr="00AD2581" w:rsidRDefault="00AD2581" w:rsidP="001F552E">
      <w:pPr>
        <w:pStyle w:val="affc"/>
        <w:rPr>
          <w:rFonts w:ascii="宋体" w:eastAsia="宋体" w:hAnsi="宋体" w:hint="eastAsia"/>
          <w:sz w:val="24"/>
          <w:szCs w:val="24"/>
        </w:rPr>
      </w:pPr>
    </w:p>
    <w:p w14:paraId="016F51A7" w14:textId="7BCFDC40" w:rsidR="00AD2581" w:rsidRPr="00545EED" w:rsidRDefault="00A56E41" w:rsidP="00B42B7D">
      <w:pPr>
        <w:pStyle w:val="a1"/>
        <w:rPr>
          <w:rFonts w:hint="eastAsia"/>
        </w:rPr>
      </w:pPr>
      <w:r>
        <w:rPr>
          <w:rFonts w:hint="eastAsia"/>
        </w:rPr>
        <w:t xml:space="preserve"> </w:t>
      </w:r>
      <w:bookmarkStart w:id="18" w:name="_Toc197852621"/>
      <w:r w:rsidR="00AD2581">
        <w:rPr>
          <w:rFonts w:hint="eastAsia"/>
        </w:rPr>
        <w:t>研究背景与意义</w:t>
      </w:r>
      <w:bookmarkEnd w:id="18"/>
    </w:p>
    <w:p w14:paraId="4675CCD0" w14:textId="77777777" w:rsidR="00AD2581" w:rsidRDefault="00AD2581" w:rsidP="006116BC">
      <w:pPr>
        <w:ind w:firstLineChars="200" w:firstLine="480"/>
        <w:jc w:val="left"/>
        <w:rPr>
          <w:rFonts w:cs="Times New Roman"/>
          <w:color w:val="000000" w:themeColor="text1"/>
          <w:szCs w:val="24"/>
        </w:rPr>
      </w:pPr>
    </w:p>
    <w:p w14:paraId="58A540D7" w14:textId="02D1B023" w:rsidR="00282746" w:rsidRDefault="00380A37" w:rsidP="00F6490E">
      <w:pPr>
        <w:pStyle w:val="-5"/>
        <w:ind w:firstLine="480"/>
      </w:pPr>
      <w:r w:rsidRPr="00FF2697">
        <w:t>在新闻生产中，媒体框架通过前后一致的方式来对新闻事件进行强调和排除</w:t>
      </w:r>
      <w:r w:rsidR="00A473BB" w:rsidRPr="00FF2697">
        <w:rPr>
          <w:rStyle w:val="afc"/>
          <w:color w:val="000000" w:themeColor="text1"/>
        </w:rPr>
        <w:t>[</w:t>
      </w:r>
      <w:bookmarkStart w:id="19" w:name="_Ref193703709"/>
      <w:r w:rsidR="00A473BB" w:rsidRPr="00FF2697">
        <w:rPr>
          <w:rStyle w:val="afc"/>
          <w:color w:val="000000" w:themeColor="text1"/>
        </w:rPr>
        <w:footnoteReference w:id="1"/>
      </w:r>
      <w:bookmarkEnd w:id="19"/>
      <w:r w:rsidR="00A473BB" w:rsidRPr="00FF2697">
        <w:rPr>
          <w:rStyle w:val="afc"/>
          <w:color w:val="000000" w:themeColor="text1"/>
        </w:rPr>
        <w:t>]</w:t>
      </w:r>
      <w:r w:rsidRPr="00FF2697">
        <w:t>，</w:t>
      </w:r>
      <w:r w:rsidR="00870CCC" w:rsidRPr="00FF2697">
        <w:t>凸显特定内涵</w:t>
      </w:r>
      <w:r w:rsidR="00A473BB" w:rsidRPr="00FF2697">
        <w:rPr>
          <w:rStyle w:val="afc"/>
          <w:color w:val="000000" w:themeColor="text1"/>
        </w:rPr>
        <w:t>[</w:t>
      </w:r>
      <w:bookmarkStart w:id="20" w:name="_Ref193703725"/>
      <w:r w:rsidR="00A473BB" w:rsidRPr="00FF2697">
        <w:rPr>
          <w:rStyle w:val="afc"/>
          <w:color w:val="000000" w:themeColor="text1"/>
        </w:rPr>
        <w:footnoteReference w:id="2"/>
      </w:r>
      <w:bookmarkEnd w:id="20"/>
      <w:r w:rsidR="00A473BB" w:rsidRPr="00FF2697">
        <w:rPr>
          <w:rStyle w:val="afc"/>
          <w:color w:val="000000" w:themeColor="text1"/>
        </w:rPr>
        <w:t>]</w:t>
      </w:r>
      <w:r w:rsidR="00870CCC" w:rsidRPr="00FF2697">
        <w:t>，</w:t>
      </w:r>
      <w:r w:rsidR="003A3E65" w:rsidRPr="00FF2697">
        <w:t>同时为新闻赋予中心思想与意义</w:t>
      </w:r>
      <w:r w:rsidR="00A473BB" w:rsidRPr="00FF2697">
        <w:rPr>
          <w:rStyle w:val="afc"/>
          <w:color w:val="000000" w:themeColor="text1"/>
        </w:rPr>
        <w:t>[</w:t>
      </w:r>
      <w:bookmarkStart w:id="21" w:name="_Ref196140226"/>
      <w:r w:rsidR="00A473BB" w:rsidRPr="00FF2697">
        <w:rPr>
          <w:rStyle w:val="afc"/>
          <w:color w:val="000000" w:themeColor="text1"/>
        </w:rPr>
        <w:footnoteReference w:id="3"/>
      </w:r>
      <w:bookmarkEnd w:id="21"/>
      <w:r w:rsidR="00A473BB" w:rsidRPr="00FF2697">
        <w:rPr>
          <w:rStyle w:val="afc"/>
          <w:color w:val="000000" w:themeColor="text1"/>
        </w:rPr>
        <w:t>]</w:t>
      </w:r>
      <w:r w:rsidR="00E90AF3" w:rsidRPr="00FF2697">
        <w:t>。框架可以影响人们理解问题、归责</w:t>
      </w:r>
      <w:r w:rsidR="00A473BB" w:rsidRPr="00FF2697">
        <w:rPr>
          <w:rStyle w:val="afc"/>
          <w:color w:val="000000" w:themeColor="text1"/>
        </w:rPr>
        <w:t>[</w:t>
      </w:r>
      <w:bookmarkStart w:id="22" w:name="_Ref196234131"/>
      <w:r w:rsidR="00A473BB" w:rsidRPr="00FF2697">
        <w:rPr>
          <w:rStyle w:val="afc"/>
          <w:color w:val="000000" w:themeColor="text1"/>
        </w:rPr>
        <w:footnoteReference w:id="4"/>
      </w:r>
      <w:bookmarkEnd w:id="22"/>
      <w:r w:rsidR="00A473BB" w:rsidRPr="00FF2697">
        <w:rPr>
          <w:rStyle w:val="afc"/>
          <w:color w:val="000000" w:themeColor="text1"/>
        </w:rPr>
        <w:t>]</w:t>
      </w:r>
      <w:r w:rsidR="00220341" w:rsidRPr="00FF2697">
        <w:t>并支持可能的解决方案从而对公众舆论和政治决定产生重大影响</w:t>
      </w:r>
      <w:r w:rsidR="00A473BB" w:rsidRPr="00FF2697">
        <w:rPr>
          <w:rStyle w:val="afc"/>
          <w:color w:val="000000" w:themeColor="text1"/>
        </w:rPr>
        <w:t>[</w:t>
      </w:r>
      <w:bookmarkStart w:id="23" w:name="_Ref196234490"/>
      <w:r w:rsidR="00A473BB" w:rsidRPr="00FF2697">
        <w:rPr>
          <w:rStyle w:val="afc"/>
          <w:color w:val="000000" w:themeColor="text1"/>
        </w:rPr>
        <w:footnoteReference w:id="5"/>
      </w:r>
      <w:bookmarkEnd w:id="23"/>
      <w:r w:rsidR="00A473BB" w:rsidRPr="00FF2697">
        <w:rPr>
          <w:rStyle w:val="afc"/>
          <w:color w:val="000000" w:themeColor="text1"/>
        </w:rPr>
        <w:t>]</w:t>
      </w:r>
      <w:r w:rsidR="00E90AF3" w:rsidRPr="00FF2697">
        <w:t>。</w:t>
      </w:r>
      <w:r w:rsidR="00220341" w:rsidRPr="00FF2697">
        <w:t>以往的新闻框架研究</w:t>
      </w:r>
      <w:r w:rsidR="009F59FE" w:rsidRPr="00FF2697">
        <w:t>注重强调以特定的新闻事件检验新闻媒体公信力</w:t>
      </w:r>
      <w:r w:rsidR="00E90AF3" w:rsidRPr="00FF2697">
        <w:t>，</w:t>
      </w:r>
      <w:r w:rsidR="009F59FE" w:rsidRPr="00FF2697">
        <w:t>同时</w:t>
      </w:r>
      <w:r w:rsidR="00B822DC" w:rsidRPr="00FF2697">
        <w:t>侧重</w:t>
      </w:r>
      <w:r w:rsidR="009F59FE" w:rsidRPr="00FF2697">
        <w:t>于新闻框架对</w:t>
      </w:r>
      <w:r w:rsidR="00B822DC" w:rsidRPr="00FF2697">
        <w:t>媒介形象的建构分析</w:t>
      </w:r>
      <w:r w:rsidR="00A473BB" w:rsidRPr="00FF2697">
        <w:rPr>
          <w:rStyle w:val="afc"/>
          <w:color w:val="000000" w:themeColor="text1"/>
        </w:rPr>
        <w:t>[</w:t>
      </w:r>
      <w:bookmarkStart w:id="24" w:name="_Ref193703787"/>
      <w:r w:rsidR="00A473BB" w:rsidRPr="00FF2697">
        <w:rPr>
          <w:rStyle w:val="afc"/>
          <w:color w:val="000000" w:themeColor="text1"/>
        </w:rPr>
        <w:footnoteReference w:id="6"/>
      </w:r>
      <w:bookmarkEnd w:id="24"/>
      <w:r w:rsidR="00A473BB" w:rsidRPr="00FF2697">
        <w:rPr>
          <w:rStyle w:val="afc"/>
          <w:color w:val="000000" w:themeColor="text1"/>
        </w:rPr>
        <w:t>]</w:t>
      </w:r>
      <w:r w:rsidR="00B822DC" w:rsidRPr="00FF2697">
        <w:t>，但是对于某一具有跨时性且不断变化的政策事件的新闻框架变化缺乏足够的实证研究</w:t>
      </w:r>
      <w:r w:rsidR="00E90AF3" w:rsidRPr="00FF2697">
        <w:t>。</w:t>
      </w:r>
    </w:p>
    <w:p w14:paraId="109A8FC6" w14:textId="51492CE6" w:rsidR="006116BC" w:rsidRPr="00FF2697" w:rsidRDefault="00E15E79" w:rsidP="00F6490E">
      <w:pPr>
        <w:pStyle w:val="-5"/>
        <w:ind w:firstLine="480"/>
      </w:pPr>
      <w:r w:rsidRPr="00FF2697">
        <w:t>诚然，话语分析繁琐的编码过程与框架形成所需的大量语料</w:t>
      </w:r>
      <w:r w:rsidR="00D40A92" w:rsidRPr="00FF2697">
        <w:t>导致这种矛盾不可避免</w:t>
      </w:r>
      <w:r w:rsidR="00AD2581">
        <w:rPr>
          <w:rFonts w:hint="eastAsia"/>
        </w:rPr>
        <w:t>。但是同时，</w:t>
      </w:r>
      <w:r w:rsidR="00D40A92" w:rsidRPr="00FF2697">
        <w:t>该矛盾</w:t>
      </w:r>
      <w:r w:rsidRPr="00FF2697">
        <w:t>本身也折射出传统研究范式</w:t>
      </w:r>
      <w:r w:rsidR="00282746">
        <w:rPr>
          <w:rFonts w:hint="eastAsia"/>
        </w:rPr>
        <w:t>的</w:t>
      </w:r>
      <w:r w:rsidRPr="00FF2697">
        <w:t>局限性，即过于</w:t>
      </w:r>
      <w:r w:rsidR="00D40A92" w:rsidRPr="00FF2697">
        <w:t>强调个体</w:t>
      </w:r>
      <w:r w:rsidR="00282746">
        <w:rPr>
          <w:rFonts w:hint="eastAsia"/>
        </w:rPr>
        <w:t>、</w:t>
      </w:r>
      <w:r w:rsidR="00D40A92" w:rsidRPr="00FF2697">
        <w:t>静态</w:t>
      </w:r>
      <w:r w:rsidRPr="00FF2697">
        <w:t>新闻事件</w:t>
      </w:r>
      <w:r w:rsidR="00D40A92" w:rsidRPr="00FF2697">
        <w:t>所反应的影响</w:t>
      </w:r>
      <w:r w:rsidRPr="00FF2697">
        <w:t>，</w:t>
      </w:r>
      <w:r w:rsidR="00C37BAB" w:rsidRPr="00FF2697">
        <w:t>而</w:t>
      </w:r>
      <w:r w:rsidRPr="00FF2697">
        <w:t>忽视了对</w:t>
      </w:r>
      <w:r w:rsidR="00D40A92" w:rsidRPr="00FF2697">
        <w:t>某一</w:t>
      </w:r>
      <w:r w:rsidRPr="00FF2697">
        <w:t>长期政策议题新闻框架</w:t>
      </w:r>
      <w:r w:rsidR="00D40A92" w:rsidRPr="00FF2697">
        <w:t>的关注</w:t>
      </w:r>
      <w:r w:rsidRPr="00FF2697">
        <w:t>。</w:t>
      </w:r>
      <w:r w:rsidR="00B822DC" w:rsidRPr="00FF2697">
        <w:t>因此，</w:t>
      </w:r>
      <w:r w:rsidRPr="00FF2697">
        <w:t>以一种更宏观视角下分析在媒介话语框架的流动，</w:t>
      </w:r>
      <w:r w:rsidR="00D40A92" w:rsidRPr="00FF2697">
        <w:t>揭示</w:t>
      </w:r>
      <w:r w:rsidRPr="00FF2697">
        <w:t>话语变迁与社会事件</w:t>
      </w:r>
      <w:r w:rsidR="00D40A92" w:rsidRPr="00FF2697">
        <w:t>在更广时域</w:t>
      </w:r>
      <w:r w:rsidRPr="00FF2697">
        <w:t>的互动机制变得尤为重要</w:t>
      </w:r>
      <w:r w:rsidR="00B822DC" w:rsidRPr="00FF2697">
        <w:t>。</w:t>
      </w:r>
      <w:r w:rsidR="00D40A92" w:rsidRPr="00FF2697">
        <w:t>为</w:t>
      </w:r>
      <w:proofErr w:type="gramStart"/>
      <w:r w:rsidR="00D40A92" w:rsidRPr="00FF2697">
        <w:t>阐明此</w:t>
      </w:r>
      <w:proofErr w:type="gramEnd"/>
      <w:r w:rsidR="00063C72">
        <w:rPr>
          <w:rFonts w:hint="eastAsia"/>
        </w:rPr>
        <w:t>问题</w:t>
      </w:r>
      <w:r w:rsidR="00E90AF3" w:rsidRPr="00FF2697">
        <w:t>，</w:t>
      </w:r>
      <w:r w:rsidR="00FF0EDD" w:rsidRPr="00FF2697">
        <w:t>本文</w:t>
      </w:r>
      <w:r w:rsidRPr="00FF2697">
        <w:t>将</w:t>
      </w:r>
      <w:r w:rsidR="00E90AF3" w:rsidRPr="00FF2697">
        <w:t>专注于一个</w:t>
      </w:r>
      <w:r w:rsidR="00C54E31" w:rsidRPr="00FF2697">
        <w:t>核心议题</w:t>
      </w:r>
      <w:r w:rsidR="00E90AF3" w:rsidRPr="00FF2697">
        <w:t>——</w:t>
      </w:r>
      <w:r w:rsidR="00ED4D85" w:rsidRPr="00FF2697">
        <w:t>中国高考</w:t>
      </w:r>
      <w:r w:rsidR="00E90AF3" w:rsidRPr="00FF2697">
        <w:t>——并开发了一种新的方法来计算分析它在</w:t>
      </w:r>
      <w:r w:rsidR="00ED4D85" w:rsidRPr="00FF2697">
        <w:t>我国</w:t>
      </w:r>
      <w:r w:rsidR="00FF0EDD" w:rsidRPr="00FF2697">
        <w:t>媒体</w:t>
      </w:r>
      <w:r w:rsidR="00ED4D85" w:rsidRPr="00FF2697">
        <w:t>报道</w:t>
      </w:r>
      <w:r w:rsidR="00E90AF3" w:rsidRPr="00FF2697">
        <w:t>上的框架</w:t>
      </w:r>
      <w:r w:rsidR="00ED4D85" w:rsidRPr="00FF2697">
        <w:t>的发展</w:t>
      </w:r>
      <w:r w:rsidRPr="00FF2697">
        <w:t>变化</w:t>
      </w:r>
      <w:r w:rsidR="00E90AF3" w:rsidRPr="00FF2697">
        <w:t>。</w:t>
      </w:r>
    </w:p>
    <w:p w14:paraId="7ADCF2A0" w14:textId="29530023" w:rsidR="00AD2581" w:rsidRDefault="006116BC" w:rsidP="00F6490E">
      <w:pPr>
        <w:pStyle w:val="-5"/>
        <w:ind w:firstLine="480"/>
      </w:pPr>
      <w:r w:rsidRPr="00FF2697">
        <w:t>高考，即高等学校统一招生考试，作为中国当前最重要的选拔性教育考试制度，其核心旨在对高三毕业生进行统一的考试，筛选出符合高校培养需求的学生。</w:t>
      </w:r>
      <w:r w:rsidR="002C4A98" w:rsidRPr="00FF2697">
        <w:t>1977年后，</w:t>
      </w:r>
      <w:r w:rsidR="002C4A98" w:rsidRPr="00FF2697">
        <w:lastRenderedPageBreak/>
        <w:t>经历了</w:t>
      </w:r>
      <w:r w:rsidR="003B3C62">
        <w:rPr>
          <w:rFonts w:hint="eastAsia"/>
        </w:rPr>
        <w:t>停摆后</w:t>
      </w:r>
      <w:r w:rsidR="002C4A98" w:rsidRPr="00FF2697">
        <w:t>的统一高考制度逐步全面恢复，高考新闻报道承载着教育改革、社会民生、政策制定</w:t>
      </w:r>
      <w:r w:rsidR="00A473BB" w:rsidRPr="00FF2697">
        <w:rPr>
          <w:rStyle w:val="afc"/>
          <w:color w:val="000000" w:themeColor="text1"/>
        </w:rPr>
        <w:t>[</w:t>
      </w:r>
      <w:bookmarkStart w:id="26" w:name="_Ref193703755"/>
      <w:r w:rsidR="00A473BB" w:rsidRPr="00FF2697">
        <w:rPr>
          <w:rStyle w:val="afc"/>
          <w:color w:val="000000" w:themeColor="text1"/>
        </w:rPr>
        <w:footnoteReference w:id="7"/>
      </w:r>
      <w:bookmarkEnd w:id="26"/>
      <w:r w:rsidR="00A473BB" w:rsidRPr="00FF2697">
        <w:rPr>
          <w:rStyle w:val="afc"/>
          <w:color w:val="000000" w:themeColor="text1"/>
        </w:rPr>
        <w:t>]</w:t>
      </w:r>
      <w:r w:rsidR="002C4A98" w:rsidRPr="00FF2697">
        <w:t>等多项重大媒介议题。高考制度的</w:t>
      </w:r>
      <w:r w:rsidR="00D40A92" w:rsidRPr="00FF2697">
        <w:t>新闻</w:t>
      </w:r>
      <w:r w:rsidR="002C4A98" w:rsidRPr="00FF2697">
        <w:t>框架</w:t>
      </w:r>
      <w:r w:rsidR="00D40A92" w:rsidRPr="00FF2697">
        <w:t>具有鲜明的跨时性，同时对社会事件具有强相关性。对</w:t>
      </w:r>
      <w:r w:rsidR="00697622" w:rsidRPr="00FF2697">
        <w:t>此议题进行</w:t>
      </w:r>
      <w:r w:rsidR="00063C72">
        <w:rPr>
          <w:rFonts w:hint="eastAsia"/>
        </w:rPr>
        <w:t>测量</w:t>
      </w:r>
      <w:r w:rsidR="00C37BAB" w:rsidRPr="00FF2697">
        <w:t>可以</w:t>
      </w:r>
      <w:r w:rsidR="002C4A98" w:rsidRPr="00FF2697">
        <w:t>检验</w:t>
      </w:r>
      <w:r w:rsidR="00C37BAB" w:rsidRPr="00FF2697">
        <w:t>媒体框架</w:t>
      </w:r>
      <w:r w:rsidR="002C4A98" w:rsidRPr="00FF2697">
        <w:t>如何再现政策性事件，</w:t>
      </w:r>
      <w:r w:rsidR="00604414">
        <w:rPr>
          <w:rFonts w:hint="eastAsia"/>
        </w:rPr>
        <w:t>同时有利于</w:t>
      </w:r>
      <w:r w:rsidR="002C4A98" w:rsidRPr="00FF2697">
        <w:t>揭示主流</w:t>
      </w:r>
      <w:r w:rsidR="00C37BAB" w:rsidRPr="00FF2697">
        <w:t>媒体</w:t>
      </w:r>
      <w:r w:rsidR="002C4A98" w:rsidRPr="00FF2697">
        <w:t>如何对公众认知、社会流动与政治决策</w:t>
      </w:r>
      <w:proofErr w:type="gramStart"/>
      <w:r w:rsidR="002C4A98" w:rsidRPr="00FF2697">
        <w:t>施加深远</w:t>
      </w:r>
      <w:proofErr w:type="gramEnd"/>
      <w:r w:rsidR="002C4A98" w:rsidRPr="00FF2697">
        <w:t>影响。</w:t>
      </w:r>
    </w:p>
    <w:p w14:paraId="16E0A760" w14:textId="77777777" w:rsidR="003E41D5" w:rsidRDefault="003E41D5" w:rsidP="00063C72">
      <w:pPr>
        <w:ind w:firstLineChars="200" w:firstLine="480"/>
        <w:jc w:val="left"/>
        <w:rPr>
          <w:rFonts w:cs="Times New Roman" w:hint="eastAsia"/>
          <w:color w:val="000000" w:themeColor="text1"/>
          <w:szCs w:val="24"/>
        </w:rPr>
      </w:pPr>
    </w:p>
    <w:p w14:paraId="02612D8A" w14:textId="70416CF9" w:rsidR="00AD2581" w:rsidRPr="00FF2697" w:rsidRDefault="00A56E41" w:rsidP="00B42B7D">
      <w:pPr>
        <w:pStyle w:val="a1"/>
        <w:rPr>
          <w:rFonts w:hint="eastAsia"/>
        </w:rPr>
      </w:pPr>
      <w:r>
        <w:rPr>
          <w:rFonts w:hint="eastAsia"/>
        </w:rPr>
        <w:t xml:space="preserve"> </w:t>
      </w:r>
      <w:bookmarkStart w:id="27" w:name="_Toc197852622"/>
      <w:r w:rsidR="00AD2581">
        <w:rPr>
          <w:rFonts w:hint="eastAsia"/>
        </w:rPr>
        <w:t>文献综述</w:t>
      </w:r>
      <w:bookmarkEnd w:id="27"/>
    </w:p>
    <w:p w14:paraId="1575628C" w14:textId="77777777" w:rsidR="00AD2581" w:rsidRDefault="00AD2581" w:rsidP="00697622">
      <w:pPr>
        <w:ind w:firstLineChars="200" w:firstLine="480"/>
        <w:jc w:val="left"/>
        <w:rPr>
          <w:rFonts w:cs="Times New Roman"/>
          <w:color w:val="000000" w:themeColor="text1"/>
          <w:szCs w:val="24"/>
        </w:rPr>
      </w:pPr>
    </w:p>
    <w:p w14:paraId="66886352" w14:textId="42AC2E46" w:rsidR="00AD2581" w:rsidRPr="00AD2581" w:rsidRDefault="00AD2581" w:rsidP="00835762">
      <w:pPr>
        <w:pStyle w:val="a"/>
        <w:ind w:firstLine="560"/>
        <w:rPr>
          <w:color w:val="auto"/>
          <w:szCs w:val="24"/>
        </w:rPr>
      </w:pPr>
      <w:r w:rsidRPr="00AD2581">
        <w:rPr>
          <w:rFonts w:hint="eastAsia"/>
        </w:rPr>
        <w:t>新闻话语中的框架呈现</w:t>
      </w:r>
    </w:p>
    <w:p w14:paraId="195731A2" w14:textId="6A5EDB4E"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框架分析的核心在于媒介议题的属性如何影响受众的归因活动</w:t>
      </w:r>
      <w:r w:rsidRPr="00AD2581">
        <w:rPr>
          <w:rFonts w:cs="Times New Roman" w:hint="eastAsia"/>
          <w:color w:val="000000" w:themeColor="text1"/>
          <w:szCs w:val="24"/>
          <w:vertAlign w:val="superscript"/>
        </w:rPr>
        <w:t>[</w:t>
      </w:r>
      <w:r w:rsidRPr="00AD2581">
        <w:rPr>
          <w:rStyle w:val="afc"/>
          <w:rFonts w:cs="Times New Roman"/>
          <w:color w:val="000000" w:themeColor="text1"/>
          <w:szCs w:val="24"/>
        </w:rPr>
        <w:footnoteReference w:id="8"/>
      </w:r>
      <w:r w:rsidRPr="00AD2581">
        <w:rPr>
          <w:rFonts w:cs="Times New Roman" w:hint="eastAsia"/>
          <w:color w:val="000000" w:themeColor="text1"/>
          <w:szCs w:val="24"/>
          <w:vertAlign w:val="superscript"/>
        </w:rPr>
        <w:t>]</w:t>
      </w:r>
      <w:r w:rsidRPr="00AD2581">
        <w:rPr>
          <w:rFonts w:cs="Times New Roman" w:hint="eastAsia"/>
          <w:color w:val="000000" w:themeColor="text1"/>
          <w:szCs w:val="24"/>
        </w:rPr>
        <w:t>，</w:t>
      </w:r>
      <w:r w:rsidR="00063C72">
        <w:rPr>
          <w:rFonts w:cs="Times New Roman" w:hint="eastAsia"/>
          <w:color w:val="000000" w:themeColor="text1"/>
          <w:szCs w:val="24"/>
        </w:rPr>
        <w:t>学术界往往认为框架</w:t>
      </w:r>
      <w:r w:rsidRPr="00AD2581">
        <w:rPr>
          <w:rFonts w:cs="Times New Roman" w:hint="eastAsia"/>
          <w:color w:val="000000" w:themeColor="text1"/>
          <w:szCs w:val="24"/>
        </w:rPr>
        <w:t>具备四个基础的功能：定义问题、诊断原因、做出评价性判断，以及提出解决方案</w:t>
      </w:r>
      <w:r w:rsidR="00000A7D"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9"/>
      </w:r>
      <w:r w:rsidR="00000A7D" w:rsidRPr="00000A7D">
        <w:rPr>
          <w:rFonts w:cs="Times New Roman" w:hint="eastAsia"/>
          <w:color w:val="000000" w:themeColor="text1"/>
          <w:szCs w:val="24"/>
          <w:vertAlign w:val="superscript"/>
        </w:rPr>
        <w:t>]</w:t>
      </w:r>
      <w:r w:rsidRPr="00AD2581">
        <w:rPr>
          <w:rFonts w:cs="Times New Roman" w:hint="eastAsia"/>
          <w:color w:val="000000" w:themeColor="text1"/>
          <w:szCs w:val="24"/>
        </w:rPr>
        <w:t>。在以往对媒体报道内容的框架分析中，大多数学者按照两个研究路径探讨新文化与框架如何通过符号来建构现实</w:t>
      </w:r>
      <w:r w:rsidRPr="00000A7D">
        <w:rPr>
          <w:rFonts w:cs="Times New Roman" w:hint="eastAsia"/>
          <w:color w:val="000000" w:themeColor="text1"/>
          <w:szCs w:val="24"/>
          <w:vertAlign w:val="superscript"/>
        </w:rPr>
        <w:t>[</w:t>
      </w:r>
      <w:r w:rsidRPr="00000A7D">
        <w:rPr>
          <w:rStyle w:val="afc"/>
          <w:rFonts w:cs="Times New Roman"/>
          <w:color w:val="000000" w:themeColor="text1"/>
          <w:szCs w:val="24"/>
        </w:rPr>
        <w:footnoteReference w:id="10"/>
      </w:r>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4117DC75" w14:textId="0EC847C1"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1.</w:t>
      </w:r>
      <w:r w:rsidRPr="00AD2581">
        <w:rPr>
          <w:rFonts w:cs="Times New Roman" w:hint="eastAsia"/>
          <w:color w:val="000000" w:themeColor="text1"/>
          <w:szCs w:val="24"/>
        </w:rPr>
        <w:tab/>
      </w:r>
      <w:r w:rsidRPr="00AD2581">
        <w:rPr>
          <w:rFonts w:cs="Times New Roman" w:hint="eastAsia"/>
          <w:color w:val="000000" w:themeColor="text1"/>
          <w:szCs w:val="24"/>
        </w:rPr>
        <w:t>纵向分析法：按照事件发生顺序研究新闻框架演变，尤其注意的是，近年来更多研究侧重于将新闻按照事件议题不同的生命周期阶段对其进行分析</w:t>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1"/>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2"/>
      </w:r>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4B714EB8" w14:textId="3A1D536F"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2.</w:t>
      </w:r>
      <w:r w:rsidRPr="00AD2581">
        <w:rPr>
          <w:rFonts w:cs="Times New Roman" w:hint="eastAsia"/>
          <w:color w:val="000000" w:themeColor="text1"/>
          <w:szCs w:val="24"/>
        </w:rPr>
        <w:tab/>
      </w:r>
      <w:r w:rsidRPr="00AD2581">
        <w:rPr>
          <w:rFonts w:cs="Times New Roman" w:hint="eastAsia"/>
          <w:color w:val="000000" w:themeColor="text1"/>
          <w:szCs w:val="24"/>
        </w:rPr>
        <w:t>横向分析法：对某一事件报道对比分析不同报道主体的框架特点与框架竞争</w:t>
      </w:r>
      <w:r w:rsidRPr="00000A7D">
        <w:rPr>
          <w:rFonts w:cs="Times New Roman" w:hint="eastAsia"/>
          <w:color w:val="000000" w:themeColor="text1"/>
          <w:szCs w:val="24"/>
          <w:vertAlign w:val="superscript"/>
        </w:rPr>
        <w:t>[</w:t>
      </w:r>
      <w:bookmarkStart w:id="28" w:name="_Ref196138574"/>
      <w:r w:rsidR="00000A7D" w:rsidRPr="00000A7D">
        <w:rPr>
          <w:rStyle w:val="afc"/>
          <w:rFonts w:cs="Times New Roman"/>
          <w:color w:val="000000" w:themeColor="text1"/>
          <w:szCs w:val="24"/>
        </w:rPr>
        <w:footnoteReference w:id="13"/>
      </w:r>
      <w:bookmarkEnd w:id="28"/>
      <w:r w:rsidRPr="00000A7D">
        <w:rPr>
          <w:rFonts w:cs="Times New Roman" w:hint="eastAsia"/>
          <w:color w:val="000000" w:themeColor="text1"/>
          <w:szCs w:val="24"/>
          <w:vertAlign w:val="superscript"/>
        </w:rPr>
        <w:t>]</w:t>
      </w:r>
      <w:r w:rsidRPr="00AD2581">
        <w:rPr>
          <w:rFonts w:cs="Times New Roman" w:hint="eastAsia"/>
          <w:color w:val="000000" w:themeColor="text1"/>
          <w:szCs w:val="24"/>
        </w:rPr>
        <w:t>。</w:t>
      </w:r>
    </w:p>
    <w:p w14:paraId="54E5B6FE"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lastRenderedPageBreak/>
        <w:t>对于特定的新闻议题，区分媒体所运用的核心框架极为关键且困难。一方面，新闻框架本身并非静态存在，而是受制于议题的动态发展、政策环境的变化以及不同利益相关方的策略调整。</w:t>
      </w:r>
    </w:p>
    <w:p w14:paraId="4FDBA466" w14:textId="3514825A" w:rsidR="00282746"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同时，框架的界定往往涉及隐性的话语隐喻、叙事策略和符号资源的运用</w:t>
      </w:r>
      <w:r w:rsidRPr="00000A7D">
        <w:rPr>
          <w:rFonts w:cs="Times New Roman" w:hint="eastAsia"/>
          <w:color w:val="000000" w:themeColor="text1"/>
          <w:szCs w:val="24"/>
          <w:vertAlign w:val="superscript"/>
        </w:rPr>
        <w:t>[</w:t>
      </w:r>
      <w:r w:rsidR="00000A7D" w:rsidRPr="00000A7D">
        <w:rPr>
          <w:rStyle w:val="afc"/>
          <w:rFonts w:cs="Times New Roman"/>
          <w:color w:val="000000" w:themeColor="text1"/>
          <w:szCs w:val="24"/>
        </w:rPr>
        <w:footnoteReference w:id="14"/>
      </w:r>
      <w:r w:rsidRPr="00000A7D">
        <w:rPr>
          <w:rFonts w:cs="Times New Roman" w:hint="eastAsia"/>
          <w:color w:val="000000" w:themeColor="text1"/>
          <w:szCs w:val="24"/>
          <w:vertAlign w:val="superscript"/>
        </w:rPr>
        <w:t>]</w:t>
      </w:r>
      <w:r w:rsidRPr="00AD2581">
        <w:rPr>
          <w:rFonts w:cs="Times New Roman" w:hint="eastAsia"/>
          <w:color w:val="000000" w:themeColor="text1"/>
          <w:szCs w:val="24"/>
        </w:rPr>
        <w:t>，传统的研究大多通过人工编码与文本分类进行框架划分，研究者需从大量异质性文本中抽取关键词、隐喻、主题及其关系，以揭示新闻话语如何构建特定的现实。这使得框架发现成为一项高度主观且繁复的任务，容易受研究者的偏见、分析方法的局限性以及不同文本风格的影响。</w:t>
      </w:r>
    </w:p>
    <w:p w14:paraId="179E1456" w14:textId="5723092D" w:rsidR="00AD2581" w:rsidRPr="00AD2581" w:rsidRDefault="00AD2581" w:rsidP="00000A7D">
      <w:pPr>
        <w:pStyle w:val="a0"/>
        <w:ind w:left="0" w:firstLine="480"/>
      </w:pPr>
      <w:bookmarkStart w:id="29" w:name="_Toc197852623"/>
      <w:r w:rsidRPr="00AD2581">
        <w:rPr>
          <w:rFonts w:hint="eastAsia"/>
        </w:rPr>
        <w:t>框架类型</w:t>
      </w:r>
      <w:bookmarkEnd w:id="29"/>
    </w:p>
    <w:p w14:paraId="267EE163" w14:textId="4FF6F0F5"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在框架类型的选择上，本文参考了</w:t>
      </w:r>
      <w:r w:rsidR="00854FB4">
        <w:rPr>
          <w:rFonts w:cs="Times New Roman" w:hint="eastAsia"/>
          <w:color w:val="000000" w:themeColor="text1"/>
          <w:szCs w:val="24"/>
        </w:rPr>
        <w:t>卡勒布（</w:t>
      </w:r>
      <w:r w:rsidRPr="00AD2581">
        <w:rPr>
          <w:rFonts w:cs="Times New Roman" w:hint="eastAsia"/>
          <w:color w:val="000000" w:themeColor="text1"/>
          <w:szCs w:val="24"/>
        </w:rPr>
        <w:t>Caleb Ziems</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在警察暴力话语分析中与</w:t>
      </w:r>
      <w:r w:rsidR="00854FB4">
        <w:rPr>
          <w:rFonts w:cs="Times New Roman" w:hint="eastAsia"/>
          <w:color w:val="000000" w:themeColor="text1"/>
          <w:szCs w:val="24"/>
        </w:rPr>
        <w:t>胡利安·门德尔松（</w:t>
      </w:r>
      <w:r w:rsidRPr="00AD2581">
        <w:rPr>
          <w:rFonts w:cs="Times New Roman" w:hint="eastAsia"/>
          <w:color w:val="000000" w:themeColor="text1"/>
          <w:szCs w:val="24"/>
        </w:rPr>
        <w:t>Julia Mendelsohn</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在移民社交媒体话语框架</w:t>
      </w:r>
      <w:r w:rsidRPr="00000A7D">
        <w:rPr>
          <w:rFonts w:cs="Times New Roman" w:hint="eastAsia"/>
          <w:color w:val="000000" w:themeColor="text1"/>
          <w:szCs w:val="24"/>
          <w:vertAlign w:val="superscript"/>
        </w:rPr>
        <w:t>[</w:t>
      </w:r>
      <w:bookmarkStart w:id="30" w:name="_Ref196232884"/>
      <w:r w:rsidR="00000A7D" w:rsidRPr="00000A7D">
        <w:rPr>
          <w:rStyle w:val="afc"/>
          <w:rFonts w:cs="Times New Roman"/>
          <w:color w:val="000000" w:themeColor="text1"/>
          <w:szCs w:val="24"/>
        </w:rPr>
        <w:footnoteReference w:id="15"/>
      </w:r>
      <w:bookmarkEnd w:id="30"/>
      <w:r w:rsidRPr="00000A7D">
        <w:rPr>
          <w:rFonts w:cs="Times New Roman" w:hint="eastAsia"/>
          <w:color w:val="000000" w:themeColor="text1"/>
          <w:szCs w:val="24"/>
          <w:vertAlign w:val="superscript"/>
        </w:rPr>
        <w:t>]</w:t>
      </w:r>
      <w:r w:rsidRPr="00AD2581">
        <w:rPr>
          <w:rFonts w:cs="Times New Roman" w:hint="eastAsia"/>
          <w:color w:val="000000" w:themeColor="text1"/>
          <w:szCs w:val="24"/>
        </w:rPr>
        <w:t>中的分类模型，前者区分了议题框架（</w:t>
      </w:r>
      <w:r w:rsidRPr="00AD2581">
        <w:rPr>
          <w:rFonts w:cs="Times New Roman" w:hint="eastAsia"/>
          <w:color w:val="000000" w:themeColor="text1"/>
          <w:szCs w:val="24"/>
        </w:rPr>
        <w:t>issue frames</w:t>
      </w:r>
      <w:r w:rsidRPr="00BA06EE">
        <w:rPr>
          <w:rFonts w:cs="Times New Roman" w:hint="eastAsia"/>
          <w:color w:val="000000" w:themeColor="text1"/>
          <w:szCs w:val="24"/>
          <w:vertAlign w:val="superscript"/>
        </w:rPr>
        <w:t>[</w:t>
      </w:r>
      <w:r w:rsidR="00000A7D" w:rsidRPr="00BA06EE">
        <w:rPr>
          <w:rStyle w:val="afc"/>
          <w:rFonts w:cs="Times New Roman"/>
          <w:color w:val="000000" w:themeColor="text1"/>
          <w:szCs w:val="24"/>
        </w:rPr>
        <w:footnoteReference w:id="16"/>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）和实体框架（</w:t>
      </w:r>
      <w:r w:rsidRPr="00AD2581">
        <w:rPr>
          <w:rFonts w:cs="Times New Roman" w:hint="eastAsia"/>
          <w:color w:val="000000" w:themeColor="text1"/>
          <w:szCs w:val="24"/>
        </w:rPr>
        <w:t>entity frames</w:t>
      </w:r>
      <w:r w:rsidRPr="00BA06EE">
        <w:rPr>
          <w:rFonts w:cs="Times New Roman" w:hint="eastAsia"/>
          <w:color w:val="000000" w:themeColor="text1"/>
          <w:szCs w:val="24"/>
          <w:vertAlign w:val="superscript"/>
        </w:rPr>
        <w:t>[</w:t>
      </w:r>
      <w:r w:rsidR="00000A7D" w:rsidRPr="00BA06EE">
        <w:rPr>
          <w:rStyle w:val="afc"/>
          <w:rFonts w:cs="Times New Roman"/>
          <w:color w:val="000000" w:themeColor="text1"/>
          <w:szCs w:val="24"/>
        </w:rPr>
        <w:footnoteReference w:id="17"/>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），而后者更为宽泛的划分了通用议题框架（</w:t>
      </w:r>
      <w:r w:rsidRPr="00AD2581">
        <w:rPr>
          <w:rFonts w:cs="Times New Roman" w:hint="eastAsia"/>
          <w:color w:val="000000" w:themeColor="text1"/>
          <w:szCs w:val="24"/>
        </w:rPr>
        <w:t>Issue-generic frames</w:t>
      </w:r>
      <w:r w:rsidRPr="00AD2581">
        <w:rPr>
          <w:rFonts w:cs="Times New Roman" w:hint="eastAsia"/>
          <w:color w:val="000000" w:themeColor="text1"/>
          <w:szCs w:val="24"/>
        </w:rPr>
        <w:t>）与特定议题框架（</w:t>
      </w:r>
      <w:r w:rsidRPr="00AD2581">
        <w:rPr>
          <w:rFonts w:cs="Times New Roman" w:hint="eastAsia"/>
          <w:color w:val="000000" w:themeColor="text1"/>
          <w:szCs w:val="24"/>
        </w:rPr>
        <w:t>Issue-specific frames</w:t>
      </w:r>
      <w:r w:rsidRPr="00AD2581">
        <w:rPr>
          <w:rFonts w:cs="Times New Roman" w:hint="eastAsia"/>
          <w:color w:val="000000" w:themeColor="text1"/>
          <w:szCs w:val="24"/>
        </w:rPr>
        <w:t>）。</w:t>
      </w:r>
    </w:p>
    <w:p w14:paraId="6C996B01" w14:textId="0F62DF73"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尽管框架的不同概念划分存在细微差别，但所有这些定义都将议题视为中心，并可应用于政策与新闻议题问题中。通用议题框架依托于</w:t>
      </w:r>
      <w:r w:rsidR="00854FB4" w:rsidRPr="00854FB4">
        <w:rPr>
          <w:rFonts w:cs="Times New Roman" w:hint="eastAsia"/>
          <w:color w:val="000000" w:themeColor="text1"/>
          <w:szCs w:val="24"/>
        </w:rPr>
        <w:t>博伊德斯顿</w:t>
      </w:r>
      <w:r w:rsidR="00854FB4">
        <w:rPr>
          <w:rFonts w:cs="Times New Roman" w:hint="eastAsia"/>
          <w:color w:val="000000" w:themeColor="text1"/>
          <w:szCs w:val="24"/>
        </w:rPr>
        <w:t>（</w:t>
      </w:r>
      <w:r w:rsidRPr="00AD2581">
        <w:rPr>
          <w:rFonts w:cs="Times New Roman" w:hint="eastAsia"/>
          <w:color w:val="000000" w:themeColor="text1"/>
          <w:szCs w:val="24"/>
        </w:rPr>
        <w:t>Boydstun</w:t>
      </w:r>
      <w:r w:rsidR="00854FB4">
        <w:rPr>
          <w:rFonts w:cs="Times New Roman" w:hint="eastAsia"/>
          <w:color w:val="000000" w:themeColor="text1"/>
          <w:szCs w:val="24"/>
        </w:rPr>
        <w:t>）</w:t>
      </w:r>
      <w:r w:rsidR="00792051">
        <w:rPr>
          <w:rFonts w:cs="Times New Roman" w:hint="eastAsia"/>
          <w:color w:val="000000" w:themeColor="text1"/>
          <w:szCs w:val="24"/>
        </w:rPr>
        <w:t>等</w:t>
      </w:r>
      <w:r w:rsidR="00063C72">
        <w:rPr>
          <w:rFonts w:cs="Times New Roman" w:hint="eastAsia"/>
          <w:color w:val="000000" w:themeColor="text1"/>
          <w:szCs w:val="24"/>
        </w:rPr>
        <w:t>人的研</w:t>
      </w:r>
      <w:r w:rsidR="00063C72">
        <w:rPr>
          <w:rFonts w:cs="Times New Roman" w:hint="eastAsia"/>
          <w:color w:val="000000" w:themeColor="text1"/>
          <w:szCs w:val="24"/>
        </w:rPr>
        <w:lastRenderedPageBreak/>
        <w:t>究，其根据</w:t>
      </w:r>
      <w:r w:rsidRPr="00AD2581">
        <w:rPr>
          <w:rFonts w:cs="Times New Roman" w:hint="eastAsia"/>
          <w:color w:val="000000" w:themeColor="text1"/>
          <w:szCs w:val="24"/>
        </w:rPr>
        <w:t>政策切口指定</w:t>
      </w:r>
      <w:r w:rsidR="00063C72">
        <w:rPr>
          <w:rFonts w:cs="Times New Roman" w:hint="eastAsia"/>
          <w:color w:val="000000" w:themeColor="text1"/>
          <w:szCs w:val="24"/>
        </w:rPr>
        <w:t>形成了具有前瞻性的</w:t>
      </w:r>
      <w:r w:rsidRPr="00AD2581">
        <w:rPr>
          <w:rFonts w:cs="Times New Roman" w:hint="eastAsia"/>
          <w:color w:val="000000" w:themeColor="text1"/>
          <w:szCs w:val="24"/>
        </w:rPr>
        <w:t>政策框架</w:t>
      </w:r>
      <w:proofErr w:type="gramStart"/>
      <w:r w:rsidRPr="00AD2581">
        <w:rPr>
          <w:rFonts w:cs="Times New Roman" w:hint="eastAsia"/>
          <w:color w:val="000000" w:themeColor="text1"/>
          <w:szCs w:val="24"/>
        </w:rPr>
        <w:t>编码书</w:t>
      </w:r>
      <w:proofErr w:type="gramEnd"/>
      <w:r w:rsidRPr="00BA06EE">
        <w:rPr>
          <w:rFonts w:cs="Times New Roman" w:hint="eastAsia"/>
          <w:color w:val="000000" w:themeColor="text1"/>
          <w:szCs w:val="24"/>
          <w:vertAlign w:val="superscript"/>
        </w:rPr>
        <w:t>[</w:t>
      </w:r>
      <w:bookmarkStart w:id="31" w:name="_Ref196140053"/>
      <w:r w:rsidR="00BA06EE" w:rsidRPr="00BA06EE">
        <w:rPr>
          <w:rStyle w:val="afc"/>
          <w:rFonts w:cs="Times New Roman"/>
          <w:color w:val="000000" w:themeColor="text1"/>
          <w:szCs w:val="24"/>
        </w:rPr>
        <w:footnoteReference w:id="18"/>
      </w:r>
      <w:bookmarkEnd w:id="31"/>
      <w:r w:rsidRPr="00BA06EE">
        <w:rPr>
          <w:rFonts w:cs="Times New Roman" w:hint="eastAsia"/>
          <w:color w:val="000000" w:themeColor="text1"/>
          <w:szCs w:val="24"/>
          <w:vertAlign w:val="superscript"/>
        </w:rPr>
        <w:t>]</w:t>
      </w:r>
      <w:r w:rsidRPr="00AD2581">
        <w:rPr>
          <w:rFonts w:cs="Times New Roman" w:hint="eastAsia"/>
          <w:color w:val="000000" w:themeColor="text1"/>
          <w:szCs w:val="24"/>
        </w:rPr>
        <w:t>，形成</w:t>
      </w:r>
      <w:r w:rsidR="00063C72">
        <w:rPr>
          <w:rFonts w:cs="Times New Roman" w:hint="eastAsia"/>
          <w:color w:val="000000" w:themeColor="text1"/>
          <w:szCs w:val="24"/>
        </w:rPr>
        <w:t>了</w:t>
      </w:r>
      <w:r w:rsidRPr="00AD2581">
        <w:rPr>
          <w:rFonts w:cs="Times New Roman" w:hint="eastAsia"/>
          <w:color w:val="000000" w:themeColor="text1"/>
          <w:szCs w:val="24"/>
        </w:rPr>
        <w:t>涵盖经济、资源分配、道德伦理、政策评估、权利分配与限制等</w:t>
      </w:r>
      <w:r w:rsidRPr="00AD2581">
        <w:rPr>
          <w:rFonts w:cs="Times New Roman" w:hint="eastAsia"/>
          <w:color w:val="000000" w:themeColor="text1"/>
          <w:szCs w:val="24"/>
        </w:rPr>
        <w:t>14</w:t>
      </w:r>
      <w:r w:rsidRPr="00AD2581">
        <w:rPr>
          <w:rFonts w:cs="Times New Roman" w:hint="eastAsia"/>
          <w:color w:val="000000" w:themeColor="text1"/>
          <w:szCs w:val="24"/>
        </w:rPr>
        <w:t>个核心框架。</w:t>
      </w:r>
    </w:p>
    <w:p w14:paraId="2A452529" w14:textId="1200E379" w:rsidR="00D01BA0"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特定议题框架则侧重于对新闻议题本身的描绘，并期望从隐喻的角度剖析议题背后更为核心且宏观的认知引导曲怡飞</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19"/>
      </w:r>
      <w:r w:rsidRPr="00BA06EE">
        <w:rPr>
          <w:rFonts w:cs="Times New Roman" w:hint="eastAsia"/>
          <w:color w:val="000000" w:themeColor="text1"/>
          <w:szCs w:val="24"/>
          <w:vertAlign w:val="superscript"/>
        </w:rPr>
        <w:t>]</w:t>
      </w:r>
      <w:r w:rsidRPr="00AD2581">
        <w:rPr>
          <w:rFonts w:cs="Times New Roman" w:hint="eastAsia"/>
          <w:color w:val="000000" w:themeColor="text1"/>
          <w:szCs w:val="24"/>
        </w:rPr>
        <w:t>、时</w:t>
      </w:r>
      <w:proofErr w:type="gramStart"/>
      <w:r w:rsidRPr="00AD2581">
        <w:rPr>
          <w:rFonts w:cs="Times New Roman" w:hint="eastAsia"/>
          <w:color w:val="000000" w:themeColor="text1"/>
          <w:szCs w:val="24"/>
        </w:rPr>
        <w:t>已卓</w:t>
      </w:r>
      <w:r w:rsidRPr="00BA06EE">
        <w:rPr>
          <w:rFonts w:cs="Times New Roman" w:hint="eastAsia"/>
          <w:color w:val="000000" w:themeColor="text1"/>
          <w:szCs w:val="24"/>
          <w:vertAlign w:val="superscript"/>
        </w:rPr>
        <w:t>[</w:t>
      </w:r>
      <w:proofErr w:type="gramEnd"/>
      <w:r w:rsidR="00BA06EE" w:rsidRPr="00BA06EE">
        <w:rPr>
          <w:rStyle w:val="afc"/>
          <w:rFonts w:cs="Times New Roman"/>
          <w:color w:val="000000" w:themeColor="text1"/>
          <w:szCs w:val="24"/>
        </w:rPr>
        <w:footnoteReference w:id="20"/>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、袁会</w:t>
      </w:r>
      <w:r w:rsidR="00BA06EE"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1"/>
      </w:r>
      <w:r w:rsidR="00BA06EE" w:rsidRPr="00BA06EE">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t>在高考新闻报道及相关形象话语构建对该特定议题形成了一系列的特定框架，包括草根逆袭的英雄隐喻、</w:t>
      </w:r>
      <w:r w:rsidR="00282746">
        <w:rPr>
          <w:rFonts w:cs="Times New Roman" w:hint="eastAsia"/>
          <w:color w:val="000000" w:themeColor="text1"/>
          <w:szCs w:val="24"/>
        </w:rPr>
        <w:t>教育</w:t>
      </w:r>
      <w:r w:rsidRPr="00AD2581">
        <w:rPr>
          <w:rFonts w:cs="Times New Roman" w:hint="eastAsia"/>
          <w:color w:val="000000" w:themeColor="text1"/>
          <w:szCs w:val="24"/>
        </w:rPr>
        <w:t>不平等现象的矛盾激发等。</w:t>
      </w:r>
    </w:p>
    <w:p w14:paraId="3CB72364" w14:textId="4DE3F537" w:rsidR="00AD2581" w:rsidRPr="00BA06EE" w:rsidRDefault="00AD2581" w:rsidP="00BA06EE">
      <w:pPr>
        <w:pStyle w:val="a0"/>
        <w:ind w:left="0" w:firstLine="480"/>
      </w:pPr>
      <w:bookmarkStart w:id="32" w:name="_Toc197852624"/>
      <w:r w:rsidRPr="00BA06EE">
        <w:rPr>
          <w:rFonts w:hint="eastAsia"/>
        </w:rPr>
        <w:t>框架效果</w:t>
      </w:r>
      <w:bookmarkEnd w:id="32"/>
    </w:p>
    <w:p w14:paraId="58D5867F" w14:textId="12858218"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框架的研究通常集中在框架构建或框架设置上</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2"/>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3"/>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。在学术界，框架的构建被认为受到外部因素的强烈影响，尤其是意识形态与具体的地区社会环境</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4"/>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。因此，框架构建研究将框架视为因变量</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5"/>
      </w:r>
      <w:r w:rsidRPr="00BA06EE">
        <w:rPr>
          <w:rFonts w:cs="Times New Roman" w:hint="eastAsia"/>
          <w:color w:val="000000" w:themeColor="text1"/>
          <w:szCs w:val="24"/>
          <w:vertAlign w:val="superscript"/>
        </w:rPr>
        <w:t>]</w:t>
      </w:r>
      <w:r w:rsidRPr="00AD2581">
        <w:rPr>
          <w:rFonts w:cs="Times New Roman" w:hint="eastAsia"/>
          <w:color w:val="000000" w:themeColor="text1"/>
          <w:szCs w:val="24"/>
        </w:rPr>
        <w:t>，具体的框架效果分析在以往的研究中有所忽视。</w:t>
      </w:r>
    </w:p>
    <w:p w14:paraId="1295A7CE" w14:textId="526AF25C"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框架的形成常因媒体的性质而具有鲜明特点。在房地产报道框架分析中，崔佳提出传统党报更偏重于政策的成就建设，而市场化报纸侧重于商业多元框架</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6"/>
      </w:r>
      <w:r w:rsidRPr="00BA06EE">
        <w:rPr>
          <w:rFonts w:cs="Times New Roman" w:hint="eastAsia"/>
          <w:color w:val="000000" w:themeColor="text1"/>
          <w:szCs w:val="24"/>
          <w:vertAlign w:val="superscript"/>
        </w:rPr>
        <w:t>]</w:t>
      </w:r>
      <w:r w:rsidRPr="00AD2581">
        <w:rPr>
          <w:rFonts w:cs="Times New Roman" w:hint="eastAsia"/>
          <w:color w:val="000000" w:themeColor="text1"/>
          <w:szCs w:val="24"/>
        </w:rPr>
        <w:t>；王海燕</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7"/>
      </w:r>
      <w:r w:rsidRPr="00BA06EE">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lastRenderedPageBreak/>
        <w:t>指出，官方媒体更重视喉舌模式的框架建构，但市场化媒体更重视监督模式的框架设立。同时，框架也因国家、地区而异，</w:t>
      </w:r>
      <w:r w:rsidR="00BA06EE">
        <w:rPr>
          <w:rFonts w:cs="Times New Roman" w:hint="eastAsia"/>
          <w:color w:val="000000" w:themeColor="text1"/>
          <w:szCs w:val="24"/>
        </w:rPr>
        <w:t>高考在</w:t>
      </w:r>
      <w:r w:rsidRPr="00AD2581">
        <w:rPr>
          <w:rFonts w:cs="Times New Roman" w:hint="eastAsia"/>
          <w:color w:val="000000" w:themeColor="text1"/>
          <w:szCs w:val="24"/>
        </w:rPr>
        <w:t>西方媒体</w:t>
      </w:r>
      <w:r w:rsidR="00BA06EE">
        <w:rPr>
          <w:rFonts w:cs="Times New Roman" w:hint="eastAsia"/>
          <w:color w:val="000000" w:themeColor="text1"/>
          <w:szCs w:val="24"/>
        </w:rPr>
        <w:t>的报道下，</w:t>
      </w:r>
      <w:r w:rsidRPr="00AD2581">
        <w:rPr>
          <w:rFonts w:cs="Times New Roman" w:hint="eastAsia"/>
          <w:color w:val="000000" w:themeColor="text1"/>
          <w:szCs w:val="24"/>
        </w:rPr>
        <w:t>更加强调制度与教育之间的合理性</w:t>
      </w:r>
      <w:r w:rsidRPr="00BA06EE">
        <w:rPr>
          <w:rFonts w:cs="Times New Roman" w:hint="eastAsia"/>
          <w:color w:val="000000" w:themeColor="text1"/>
          <w:szCs w:val="24"/>
          <w:vertAlign w:val="superscript"/>
        </w:rPr>
        <w:t>[</w:t>
      </w:r>
      <w:r w:rsidR="00BA06EE" w:rsidRPr="00BA06EE">
        <w:rPr>
          <w:rStyle w:val="afc"/>
          <w:rFonts w:cs="Times New Roman"/>
          <w:color w:val="000000" w:themeColor="text1"/>
          <w:szCs w:val="24"/>
        </w:rPr>
        <w:footnoteReference w:id="28"/>
      </w:r>
      <w:r w:rsidRPr="00BA06EE">
        <w:rPr>
          <w:rFonts w:cs="Times New Roman" w:hint="eastAsia"/>
          <w:color w:val="000000" w:themeColor="text1"/>
          <w:szCs w:val="24"/>
          <w:vertAlign w:val="superscript"/>
        </w:rPr>
        <w:t>]</w:t>
      </w:r>
      <w:r w:rsidRPr="00AD2581">
        <w:rPr>
          <w:rFonts w:cs="Times New Roman" w:hint="eastAsia"/>
          <w:color w:val="000000" w:themeColor="text1"/>
          <w:szCs w:val="24"/>
        </w:rPr>
        <w:t>，而我国媒体则更频繁地对新闻事件本身进行信息报道</w:t>
      </w:r>
      <w:r w:rsidRPr="00BA06EE">
        <w:rPr>
          <w:rFonts w:cs="Times New Roman" w:hint="eastAsia"/>
          <w:color w:val="000000" w:themeColor="text1"/>
          <w:szCs w:val="24"/>
          <w:vertAlign w:val="superscript"/>
        </w:rPr>
        <w:t>[</w:t>
      </w:r>
      <w:bookmarkStart w:id="33" w:name="_Ref196234417"/>
      <w:r w:rsidR="00BA06EE" w:rsidRPr="00BA06EE">
        <w:rPr>
          <w:rStyle w:val="afc"/>
          <w:rFonts w:cs="Times New Roman"/>
          <w:color w:val="000000" w:themeColor="text1"/>
          <w:szCs w:val="24"/>
        </w:rPr>
        <w:footnoteReference w:id="29"/>
      </w:r>
      <w:bookmarkEnd w:id="33"/>
      <w:r w:rsidRPr="00BA06EE">
        <w:rPr>
          <w:rFonts w:cs="Times New Roman" w:hint="eastAsia"/>
          <w:color w:val="000000" w:themeColor="text1"/>
          <w:szCs w:val="24"/>
          <w:vertAlign w:val="superscript"/>
        </w:rPr>
        <w:t>]</w:t>
      </w:r>
      <w:r w:rsidRPr="00AD2581">
        <w:rPr>
          <w:rFonts w:cs="Times New Roman" w:hint="eastAsia"/>
          <w:color w:val="000000" w:themeColor="text1"/>
          <w:szCs w:val="24"/>
        </w:rPr>
        <w:t>。</w:t>
      </w:r>
    </w:p>
    <w:p w14:paraId="1253525F" w14:textId="749927CD" w:rsid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同时，目前学术界对于我国媒体的高考框架分析中欠缺足够的情绪检定工作。引发愤怒或热情情绪的框架会严重影响受众对政策事件的看法</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0"/>
      </w:r>
      <w:r w:rsidRPr="00B875C3">
        <w:rPr>
          <w:rFonts w:cs="Times New Roman" w:hint="eastAsia"/>
          <w:color w:val="000000" w:themeColor="text1"/>
          <w:szCs w:val="24"/>
          <w:vertAlign w:val="superscript"/>
        </w:rPr>
        <w:t>]</w:t>
      </w:r>
      <w:r w:rsidRPr="00AD2581">
        <w:rPr>
          <w:rFonts w:cs="Times New Roman" w:hint="eastAsia"/>
          <w:color w:val="000000" w:themeColor="text1"/>
          <w:szCs w:val="24"/>
        </w:rPr>
        <w:t>，虽然过去既有的学术工作分析了高考报道中状元的媒介呈现与相关的情绪检定</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1"/>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，但对于具体媒体的情绪框架表达策略，以及更加跨时性的情绪流动缺乏足够的定量研究成果。</w:t>
      </w:r>
    </w:p>
    <w:p w14:paraId="01E50603" w14:textId="77777777" w:rsidR="00D01BA0" w:rsidRPr="00AD2581" w:rsidRDefault="00D01BA0" w:rsidP="00AD2581">
      <w:pPr>
        <w:ind w:firstLineChars="200" w:firstLine="480"/>
        <w:jc w:val="left"/>
        <w:rPr>
          <w:rFonts w:cs="Times New Roman"/>
          <w:color w:val="000000" w:themeColor="text1"/>
          <w:szCs w:val="24"/>
        </w:rPr>
      </w:pPr>
    </w:p>
    <w:p w14:paraId="076DFBF7" w14:textId="65847BE5" w:rsidR="00AD2581" w:rsidRPr="00D15EA3" w:rsidRDefault="00AD2581" w:rsidP="00835762">
      <w:pPr>
        <w:pStyle w:val="a"/>
        <w:ind w:firstLine="560"/>
        <w:rPr>
          <w:color w:val="auto"/>
          <w:szCs w:val="24"/>
        </w:rPr>
      </w:pPr>
      <w:r w:rsidRPr="00AD2581">
        <w:rPr>
          <w:rFonts w:hint="eastAsia"/>
        </w:rPr>
        <w:t>框架的计算方法</w:t>
      </w:r>
    </w:p>
    <w:p w14:paraId="2167F724"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由于新闻框架分析所需求的庞大语料库识别，无监督模型、自然语言处理模型在话语框架检定与分析的运用逐步加强。</w:t>
      </w:r>
    </w:p>
    <w:p w14:paraId="2C80F3B3" w14:textId="71FB36EE"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当前新闻框架研究与文本主体分类主要依赖于传统的机器学习方法，虽然在一定程度上提升了框架识别的自动化程度，但仍存在理论与方法上的局限。</w:t>
      </w:r>
      <w:r w:rsidR="00854FB4">
        <w:rPr>
          <w:rFonts w:cs="Times New Roman" w:hint="eastAsia"/>
          <w:color w:val="000000" w:themeColor="text1"/>
          <w:szCs w:val="24"/>
        </w:rPr>
        <w:t>卡德（</w:t>
      </w:r>
      <w:r w:rsidRPr="00AD2581">
        <w:rPr>
          <w:rFonts w:cs="Times New Roman" w:hint="eastAsia"/>
          <w:color w:val="000000" w:themeColor="text1"/>
          <w:szCs w:val="24"/>
        </w:rPr>
        <w:t>Card</w:t>
      </w:r>
      <w:r w:rsidR="00854FB4">
        <w:rPr>
          <w:rFonts w:cs="Times New Roman" w:hint="eastAsia"/>
          <w:color w:val="000000" w:themeColor="text1"/>
          <w:szCs w:val="24"/>
        </w:rPr>
        <w:t>）</w:t>
      </w:r>
      <w:r w:rsidR="00792051">
        <w:rPr>
          <w:rFonts w:cs="Times New Roman" w:hint="eastAsia"/>
          <w:color w:val="000000" w:themeColor="text1"/>
          <w:szCs w:val="24"/>
        </w:rPr>
        <w:t>等</w:t>
      </w:r>
      <w:r w:rsidRPr="00AD2581">
        <w:rPr>
          <w:rFonts w:cs="Times New Roman" w:hint="eastAsia"/>
          <w:color w:val="000000" w:themeColor="text1"/>
          <w:szCs w:val="24"/>
        </w:rPr>
        <w:t>运用</w:t>
      </w:r>
      <w:r w:rsidRPr="00AD2581">
        <w:rPr>
          <w:rFonts w:cs="Times New Roman" w:hint="eastAsia"/>
          <w:color w:val="000000" w:themeColor="text1"/>
          <w:szCs w:val="24"/>
        </w:rPr>
        <w:t>logistic</w:t>
      </w:r>
      <w:r w:rsidRPr="00AD2581">
        <w:rPr>
          <w:rFonts w:cs="Times New Roman" w:hint="eastAsia"/>
          <w:color w:val="000000" w:themeColor="text1"/>
          <w:szCs w:val="24"/>
        </w:rPr>
        <w:t>回归</w:t>
      </w:r>
      <w:r w:rsidR="00063C72">
        <w:rPr>
          <w:rFonts w:cs="Times New Roman" w:hint="eastAsia"/>
          <w:color w:val="000000" w:themeColor="text1"/>
          <w:szCs w:val="24"/>
        </w:rPr>
        <w:t>，尝试</w:t>
      </w:r>
      <w:r w:rsidR="00B875C3">
        <w:rPr>
          <w:rFonts w:cs="Times New Roman" w:hint="eastAsia"/>
          <w:color w:val="000000" w:themeColor="text1"/>
          <w:szCs w:val="24"/>
        </w:rPr>
        <w:t>分析了</w:t>
      </w:r>
      <w:r w:rsidRPr="00AD2581">
        <w:rPr>
          <w:rFonts w:cs="Times New Roman" w:hint="eastAsia"/>
          <w:color w:val="000000" w:themeColor="text1"/>
          <w:szCs w:val="24"/>
        </w:rPr>
        <w:t>新闻中的人物形象塑造的框架形成</w:t>
      </w:r>
      <w:r w:rsidRPr="00B875C3">
        <w:rPr>
          <w:rFonts w:cs="Times New Roman" w:hint="eastAsia"/>
          <w:color w:val="000000" w:themeColor="text1"/>
          <w:szCs w:val="24"/>
          <w:vertAlign w:val="superscript"/>
        </w:rPr>
        <w:t>[</w:t>
      </w:r>
      <w:bookmarkStart w:id="34" w:name="_Ref196233751"/>
      <w:r w:rsidR="00B875C3" w:rsidRPr="00B875C3">
        <w:rPr>
          <w:rStyle w:val="afc"/>
          <w:rFonts w:cs="Times New Roman"/>
          <w:color w:val="000000" w:themeColor="text1"/>
          <w:szCs w:val="24"/>
        </w:rPr>
        <w:footnoteReference w:id="32"/>
      </w:r>
      <w:bookmarkEnd w:id="34"/>
      <w:r w:rsidRPr="00B875C3">
        <w:rPr>
          <w:rFonts w:cs="Times New Roman" w:hint="eastAsia"/>
          <w:color w:val="000000" w:themeColor="text1"/>
          <w:szCs w:val="24"/>
          <w:vertAlign w:val="superscript"/>
        </w:rPr>
        <w:t>]</w:t>
      </w:r>
      <w:r w:rsidRPr="00AD2581">
        <w:rPr>
          <w:rFonts w:cs="Times New Roman" w:hint="eastAsia"/>
          <w:color w:val="000000" w:themeColor="text1"/>
          <w:szCs w:val="24"/>
        </w:rPr>
        <w:t>；</w:t>
      </w:r>
      <w:r w:rsidR="00063C72">
        <w:rPr>
          <w:rFonts w:cs="Times New Roman" w:hint="eastAsia"/>
          <w:color w:val="000000" w:themeColor="text1"/>
          <w:szCs w:val="24"/>
        </w:rPr>
        <w:t>同时，</w:t>
      </w:r>
      <w:r w:rsidRPr="00AD2581">
        <w:rPr>
          <w:rFonts w:cs="Times New Roman" w:hint="eastAsia"/>
          <w:color w:val="000000" w:themeColor="text1"/>
          <w:szCs w:val="24"/>
        </w:rPr>
        <w:t>为优化新闻文本的分类精度，刘开峰</w:t>
      </w:r>
      <w:r w:rsidR="00792051">
        <w:rPr>
          <w:rFonts w:cs="Times New Roman" w:hint="eastAsia"/>
          <w:color w:val="000000" w:themeColor="text1"/>
          <w:szCs w:val="24"/>
        </w:rPr>
        <w:t>等</w:t>
      </w:r>
      <w:r w:rsidRPr="00AD2581">
        <w:rPr>
          <w:rFonts w:cs="Times New Roman" w:hint="eastAsia"/>
          <w:color w:val="000000" w:themeColor="text1"/>
          <w:szCs w:val="24"/>
        </w:rPr>
        <w:t>基于组合</w:t>
      </w:r>
      <w:r w:rsidRPr="00AD2581">
        <w:rPr>
          <w:rFonts w:cs="Times New Roman" w:hint="eastAsia"/>
          <w:color w:val="000000" w:themeColor="text1"/>
          <w:szCs w:val="24"/>
        </w:rPr>
        <w:t>-</w:t>
      </w:r>
      <w:r w:rsidRPr="00AD2581">
        <w:rPr>
          <w:rFonts w:cs="Times New Roman" w:hint="eastAsia"/>
          <w:color w:val="000000" w:themeColor="text1"/>
          <w:szCs w:val="24"/>
        </w:rPr>
        <w:t>卷积神经网络（</w:t>
      </w:r>
      <w:r w:rsidRPr="00AD2581">
        <w:rPr>
          <w:rFonts w:cs="Times New Roman" w:hint="eastAsia"/>
          <w:color w:val="000000" w:themeColor="text1"/>
          <w:szCs w:val="24"/>
        </w:rPr>
        <w:t>Hybrid-CNN</w:t>
      </w:r>
      <w:r w:rsidRPr="00AD2581">
        <w:rPr>
          <w:rFonts w:cs="Times New Roman" w:hint="eastAsia"/>
          <w:color w:val="000000" w:themeColor="text1"/>
          <w:szCs w:val="24"/>
        </w:rPr>
        <w:t>）模型，结合加权</w:t>
      </w:r>
      <w:r w:rsidRPr="00AD2581">
        <w:rPr>
          <w:rFonts w:cs="Times New Roman" w:hint="eastAsia"/>
          <w:color w:val="000000" w:themeColor="text1"/>
          <w:szCs w:val="24"/>
        </w:rPr>
        <w:t>Word2Vec</w:t>
      </w:r>
      <w:r w:rsidRPr="00AD2581">
        <w:rPr>
          <w:rFonts w:cs="Times New Roman" w:hint="eastAsia"/>
          <w:color w:val="000000" w:themeColor="text1"/>
          <w:szCs w:val="24"/>
        </w:rPr>
        <w:t>、</w:t>
      </w:r>
      <w:proofErr w:type="spellStart"/>
      <w:r w:rsidRPr="00AD2581">
        <w:rPr>
          <w:rFonts w:cs="Times New Roman" w:hint="eastAsia"/>
          <w:color w:val="000000" w:themeColor="text1"/>
          <w:szCs w:val="24"/>
        </w:rPr>
        <w:t>TextCNN</w:t>
      </w:r>
      <w:proofErr w:type="spellEnd"/>
      <w:r w:rsidRPr="00AD2581">
        <w:rPr>
          <w:rFonts w:cs="Times New Roman" w:hint="eastAsia"/>
          <w:color w:val="000000" w:themeColor="text1"/>
          <w:szCs w:val="24"/>
        </w:rPr>
        <w:t>等</w:t>
      </w:r>
      <w:r w:rsidR="008950DC">
        <w:rPr>
          <w:rFonts w:cs="Times New Roman" w:hint="eastAsia"/>
          <w:color w:val="000000" w:themeColor="text1"/>
          <w:szCs w:val="24"/>
        </w:rPr>
        <w:t>方式</w:t>
      </w:r>
      <w:r w:rsidRPr="00AD2581">
        <w:rPr>
          <w:rFonts w:cs="Times New Roman" w:hint="eastAsia"/>
          <w:color w:val="000000" w:themeColor="text1"/>
          <w:szCs w:val="24"/>
        </w:rPr>
        <w:t>，增强了文本分析中随机词的精确率和召回率。</w:t>
      </w:r>
      <w:r w:rsidR="008950DC" w:rsidRPr="008950DC">
        <w:rPr>
          <w:rFonts w:cs="Times New Roman" w:hint="eastAsia"/>
          <w:color w:val="000000" w:themeColor="text1"/>
          <w:szCs w:val="24"/>
        </w:rPr>
        <w:t>刘开峰</w:t>
      </w:r>
      <w:r w:rsidRPr="00AD2581">
        <w:rPr>
          <w:rFonts w:cs="Times New Roman" w:hint="eastAsia"/>
          <w:color w:val="000000" w:themeColor="text1"/>
          <w:szCs w:val="24"/>
        </w:rPr>
        <w:t>阐述到，组合</w:t>
      </w:r>
      <w:r w:rsidRPr="00AD2581">
        <w:rPr>
          <w:rFonts w:cs="Times New Roman" w:hint="eastAsia"/>
          <w:color w:val="000000" w:themeColor="text1"/>
          <w:szCs w:val="24"/>
        </w:rPr>
        <w:t>-</w:t>
      </w:r>
      <w:r w:rsidRPr="00AD2581">
        <w:rPr>
          <w:rFonts w:cs="Times New Roman" w:hint="eastAsia"/>
          <w:color w:val="000000" w:themeColor="text1"/>
          <w:szCs w:val="24"/>
        </w:rPr>
        <w:t>卷积神经网络模型可以通过引入词向量加权机制来提升语义表达能力，促使框</w:t>
      </w:r>
      <w:r w:rsidRPr="00AD2581">
        <w:rPr>
          <w:rFonts w:cs="Times New Roman" w:hint="eastAsia"/>
          <w:color w:val="000000" w:themeColor="text1"/>
          <w:szCs w:val="24"/>
        </w:rPr>
        <w:lastRenderedPageBreak/>
        <w:t>架归纳过程更加平稳</w:t>
      </w:r>
      <w:r w:rsidRPr="00B875C3">
        <w:rPr>
          <w:rFonts w:cs="Times New Roman" w:hint="eastAsia"/>
          <w:color w:val="000000" w:themeColor="text1"/>
          <w:szCs w:val="24"/>
          <w:vertAlign w:val="superscript"/>
        </w:rPr>
        <w:t>[</w:t>
      </w:r>
      <w:r w:rsidR="00B875C3">
        <w:rPr>
          <w:rStyle w:val="afc"/>
          <w:rFonts w:cs="Times New Roman"/>
          <w:color w:val="000000" w:themeColor="text1"/>
          <w:szCs w:val="24"/>
        </w:rPr>
        <w:footnoteReference w:id="33"/>
      </w:r>
      <w:r w:rsidRPr="00B875C3">
        <w:rPr>
          <w:rFonts w:cs="Times New Roman" w:hint="eastAsia"/>
          <w:color w:val="000000" w:themeColor="text1"/>
          <w:szCs w:val="24"/>
          <w:vertAlign w:val="superscript"/>
        </w:rPr>
        <w:t>]</w:t>
      </w:r>
      <w:r w:rsidRPr="00AD2581">
        <w:rPr>
          <w:rFonts w:cs="Times New Roman" w:hint="eastAsia"/>
          <w:color w:val="000000" w:themeColor="text1"/>
          <w:szCs w:val="24"/>
        </w:rPr>
        <w:t>。然而，上述方法仍受到深度神经网络的制约而难以进一步提升解释性，对于揭示文本框架背后的社会建构机制仍需人工干预。</w:t>
      </w:r>
    </w:p>
    <w:p w14:paraId="6A11E8C6" w14:textId="0DA84A50"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此外，</w:t>
      </w:r>
      <w:proofErr w:type="gramStart"/>
      <w:r w:rsidRPr="00AD2581">
        <w:rPr>
          <w:rFonts w:cs="Times New Roman" w:hint="eastAsia"/>
          <w:color w:val="000000" w:themeColor="text1"/>
          <w:szCs w:val="24"/>
        </w:rPr>
        <w:t>预训练</w:t>
      </w:r>
      <w:proofErr w:type="gramEnd"/>
      <w:r w:rsidRPr="00AD2581">
        <w:rPr>
          <w:rFonts w:cs="Times New Roman" w:hint="eastAsia"/>
          <w:color w:val="000000" w:themeColor="text1"/>
          <w:szCs w:val="24"/>
        </w:rPr>
        <w:t>语言模型的兴起，学术界逐步探索</w:t>
      </w:r>
      <w:r w:rsidRPr="00AD2581">
        <w:rPr>
          <w:rFonts w:cs="Times New Roman" w:hint="eastAsia"/>
          <w:color w:val="000000" w:themeColor="text1"/>
          <w:szCs w:val="24"/>
        </w:rPr>
        <w:t>BERT</w:t>
      </w:r>
      <w:r w:rsidRPr="00AD2581">
        <w:rPr>
          <w:rFonts w:cs="Times New Roman" w:hint="eastAsia"/>
          <w:color w:val="000000" w:themeColor="text1"/>
          <w:szCs w:val="24"/>
        </w:rPr>
        <w:t>与</w:t>
      </w:r>
      <w:proofErr w:type="spellStart"/>
      <w:r w:rsidRPr="00AD2581">
        <w:rPr>
          <w:rFonts w:cs="Times New Roman" w:hint="eastAsia"/>
          <w:color w:val="000000" w:themeColor="text1"/>
          <w:szCs w:val="24"/>
        </w:rPr>
        <w:t>RoBERTa</w:t>
      </w:r>
      <w:proofErr w:type="spellEnd"/>
      <w:r w:rsidRPr="00AD2581">
        <w:rPr>
          <w:rFonts w:cs="Times New Roman" w:hint="eastAsia"/>
          <w:color w:val="000000" w:themeColor="text1"/>
          <w:szCs w:val="24"/>
        </w:rPr>
        <w:t>等</w:t>
      </w:r>
      <w:proofErr w:type="gramStart"/>
      <w:r w:rsidRPr="00AD2581">
        <w:rPr>
          <w:rFonts w:cs="Times New Roman" w:hint="eastAsia"/>
          <w:color w:val="000000" w:themeColor="text1"/>
          <w:szCs w:val="24"/>
        </w:rPr>
        <w:t>自监督</w:t>
      </w:r>
      <w:proofErr w:type="gramEnd"/>
      <w:r w:rsidRPr="00AD2581">
        <w:rPr>
          <w:rFonts w:cs="Times New Roman" w:hint="eastAsia"/>
          <w:color w:val="000000" w:themeColor="text1"/>
          <w:szCs w:val="24"/>
        </w:rPr>
        <w:t>模型在框架分析中的应用，尝试从文本自动分类与语义理解层进行方法性的探索。值得注意</w:t>
      </w:r>
      <w:r w:rsidR="008950DC">
        <w:rPr>
          <w:rFonts w:cs="Times New Roman" w:hint="eastAsia"/>
          <w:color w:val="000000" w:themeColor="text1"/>
          <w:szCs w:val="24"/>
        </w:rPr>
        <w:t>的</w:t>
      </w:r>
      <w:r w:rsidRPr="00AD2581">
        <w:rPr>
          <w:rFonts w:cs="Times New Roman" w:hint="eastAsia"/>
          <w:color w:val="000000" w:themeColor="text1"/>
          <w:szCs w:val="24"/>
        </w:rPr>
        <w:t>方法应用来自于刘涛</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4"/>
      </w:r>
      <w:r w:rsidRPr="00B875C3">
        <w:rPr>
          <w:rFonts w:cs="Times New Roman" w:hint="eastAsia"/>
          <w:color w:val="000000" w:themeColor="text1"/>
          <w:szCs w:val="24"/>
          <w:vertAlign w:val="superscript"/>
        </w:rPr>
        <w:t>]</w:t>
      </w:r>
      <w:r w:rsidRPr="00AD2581">
        <w:rPr>
          <w:rFonts w:cs="Times New Roman" w:hint="eastAsia"/>
          <w:color w:val="000000" w:themeColor="text1"/>
          <w:szCs w:val="24"/>
        </w:rPr>
        <w:t>，其论文采用可视化方法提取媒体报道中的五种微观修辞实践，分析了新闻框架中视觉权力的生产机制，并</w:t>
      </w:r>
      <w:r w:rsidR="006E41B3">
        <w:rPr>
          <w:rFonts w:cs="Times New Roman" w:hint="eastAsia"/>
          <w:color w:val="000000" w:themeColor="text1"/>
          <w:szCs w:val="24"/>
        </w:rPr>
        <w:t>尝试探讨</w:t>
      </w:r>
      <w:r w:rsidRPr="00AD2581">
        <w:rPr>
          <w:rFonts w:cs="Times New Roman" w:hint="eastAsia"/>
          <w:color w:val="000000" w:themeColor="text1"/>
          <w:szCs w:val="24"/>
        </w:rPr>
        <w:t>数据维度上的框架构建过程。这一研究突破了传统基于文本特征的分析范式，强调新闻框架依托于文本叙事之外的研究视角，即嵌套于视觉信息之中框架可能性与分布。</w:t>
      </w:r>
    </w:p>
    <w:p w14:paraId="4C1BF076" w14:textId="77777777"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尽管现有研究已在框架识别的算法优化和多模态分析方面取得了进展，但仍存在诸多问题，无监督模型的微调过程常面临拟合效度不足的问题，导致对复杂文本框架的检测精度下降；以往的研究依赖于小规模数据集，难以捕捉跨时性新闻框架的演化规律。</w:t>
      </w:r>
    </w:p>
    <w:p w14:paraId="66E4B45C" w14:textId="4C22BC9D" w:rsidR="00AD2581" w:rsidRPr="00AD2581"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因此，本文拟调用商用大模型</w:t>
      </w:r>
      <w:r w:rsidRPr="00AD2581">
        <w:rPr>
          <w:rFonts w:cs="Times New Roman" w:hint="eastAsia"/>
          <w:color w:val="000000" w:themeColor="text1"/>
          <w:szCs w:val="24"/>
        </w:rPr>
        <w:t>Deepseek</w:t>
      </w:r>
      <w:r w:rsidRPr="00AD2581">
        <w:rPr>
          <w:rFonts w:cs="Times New Roman" w:hint="eastAsia"/>
          <w:color w:val="000000" w:themeColor="text1"/>
          <w:szCs w:val="24"/>
        </w:rPr>
        <w:t>，采用半监督学习方法，期望可以在更大规模的新闻数据语料库上测量和评估高考报道的框架演变。这一方法的引入抛弃了传统文本分析与机器学习对于分词的使用，从具体的句子与语境入手而</w:t>
      </w:r>
      <w:proofErr w:type="gramStart"/>
      <w:r w:rsidRPr="00AD2581">
        <w:rPr>
          <w:rFonts w:cs="Times New Roman" w:hint="eastAsia"/>
          <w:color w:val="000000" w:themeColor="text1"/>
          <w:szCs w:val="24"/>
        </w:rPr>
        <w:t>非词于词</w:t>
      </w:r>
      <w:proofErr w:type="gramEnd"/>
      <w:r w:rsidRPr="00AD2581">
        <w:rPr>
          <w:rFonts w:cs="Times New Roman" w:hint="eastAsia"/>
          <w:color w:val="000000" w:themeColor="text1"/>
          <w:szCs w:val="24"/>
        </w:rPr>
        <w:t>之间的向量距离，有助于提升框架分类的鲁棒性。</w:t>
      </w:r>
    </w:p>
    <w:p w14:paraId="7C0BF559" w14:textId="6ED98E6F" w:rsidR="00D15EA3" w:rsidRDefault="00AD2581" w:rsidP="00F6490E">
      <w:pPr>
        <w:ind w:firstLineChars="200" w:firstLine="480"/>
        <w:jc w:val="both"/>
        <w:rPr>
          <w:rFonts w:cs="Times New Roman"/>
          <w:color w:val="000000" w:themeColor="text1"/>
          <w:szCs w:val="24"/>
        </w:rPr>
      </w:pPr>
      <w:r w:rsidRPr="00AD2581">
        <w:rPr>
          <w:rFonts w:cs="Times New Roman" w:hint="eastAsia"/>
          <w:color w:val="000000" w:themeColor="text1"/>
          <w:szCs w:val="24"/>
        </w:rPr>
        <w:t>除了检测框架之外，本文还将计算分析新闻媒体框架中对高考议题的情绪分布与变化。以往的情绪框架检测多采用</w:t>
      </w:r>
      <w:r w:rsidR="00854FB4" w:rsidRPr="00854FB4">
        <w:rPr>
          <w:rFonts w:cs="Times New Roman" w:hint="eastAsia"/>
          <w:color w:val="000000" w:themeColor="text1"/>
          <w:szCs w:val="24"/>
        </w:rPr>
        <w:tab/>
      </w:r>
      <w:r w:rsidR="00854FB4" w:rsidRPr="00854FB4">
        <w:rPr>
          <w:rFonts w:cs="Times New Roman" w:hint="eastAsia"/>
          <w:color w:val="000000" w:themeColor="text1"/>
          <w:szCs w:val="24"/>
        </w:rPr>
        <w:t>布兰登堡</w:t>
      </w:r>
      <w:r w:rsidR="00854FB4">
        <w:rPr>
          <w:rFonts w:cs="Times New Roman" w:hint="eastAsia"/>
          <w:color w:val="000000" w:themeColor="text1"/>
          <w:szCs w:val="24"/>
        </w:rPr>
        <w:t>（</w:t>
      </w:r>
      <w:r w:rsidR="00854FB4" w:rsidRPr="00854FB4">
        <w:rPr>
          <w:rFonts w:cs="Times New Roman"/>
          <w:color w:val="000000" w:themeColor="text1"/>
          <w:szCs w:val="24"/>
        </w:rPr>
        <w:t>Brandenburg</w:t>
      </w:r>
      <w:r w:rsidR="00854FB4">
        <w:rPr>
          <w:rFonts w:cs="Times New Roman" w:hint="eastAsia"/>
          <w:color w:val="000000" w:themeColor="text1"/>
          <w:szCs w:val="24"/>
        </w:rPr>
        <w:t>）</w:t>
      </w:r>
      <w:r w:rsidRPr="00AD2581">
        <w:rPr>
          <w:rFonts w:cs="Times New Roman" w:hint="eastAsia"/>
          <w:color w:val="000000" w:themeColor="text1"/>
          <w:szCs w:val="24"/>
        </w:rPr>
        <w:t>所提出的五个通用框架进行分析</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5"/>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，但这些方法依赖于人工标记的工作流程，在语料库建模的复杂网络中表现较差</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6"/>
      </w:r>
      <w:r w:rsidRPr="00B875C3">
        <w:rPr>
          <w:rFonts w:cs="Times New Roman" w:hint="eastAsia"/>
          <w:color w:val="000000" w:themeColor="text1"/>
          <w:szCs w:val="24"/>
          <w:vertAlign w:val="superscript"/>
        </w:rPr>
        <w:t>]</w:t>
      </w:r>
      <w:r w:rsidRPr="00AD2581">
        <w:rPr>
          <w:rFonts w:cs="Times New Roman" w:hint="eastAsia"/>
          <w:color w:val="000000" w:themeColor="text1"/>
          <w:szCs w:val="24"/>
        </w:rPr>
        <w:t>。值得注意的是，国外学者尝试生成充满噪音的情绪标签，以小范围学习拓展至更多文本，</w:t>
      </w:r>
      <w:r w:rsidRPr="00AD2581">
        <w:rPr>
          <w:rFonts w:cs="Times New Roman" w:hint="eastAsia"/>
          <w:color w:val="000000" w:themeColor="text1"/>
          <w:szCs w:val="24"/>
        </w:rPr>
        <w:lastRenderedPageBreak/>
        <w:t>通过远程监督执行注释</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7"/>
      </w:r>
      <w:r w:rsidRPr="00B875C3">
        <w:rPr>
          <w:rFonts w:cs="Times New Roman" w:hint="eastAsia"/>
          <w:color w:val="000000" w:themeColor="text1"/>
          <w:szCs w:val="24"/>
          <w:vertAlign w:val="superscript"/>
        </w:rPr>
        <w:t>]</w:t>
      </w:r>
      <w:r w:rsidRPr="00AD2581">
        <w:rPr>
          <w:rFonts w:cs="Times New Roman" w:hint="eastAsia"/>
          <w:color w:val="000000" w:themeColor="text1"/>
          <w:szCs w:val="24"/>
        </w:rPr>
        <w:t>，但其语言的限制与对话题标签的过度依赖对测量效果存在问题。本文参考了</w:t>
      </w:r>
      <w:r w:rsidR="00854FB4">
        <w:rPr>
          <w:rFonts w:cs="Times New Roman" w:hint="eastAsia"/>
          <w:color w:val="000000" w:themeColor="text1"/>
          <w:szCs w:val="24"/>
        </w:rPr>
        <w:t>萨拉维亚（</w:t>
      </w:r>
      <w:r w:rsidR="00854FB4" w:rsidRPr="0010164E">
        <w:rPr>
          <w:rFonts w:cs="Times New Roman"/>
        </w:rPr>
        <w:t>Saravia</w:t>
      </w:r>
      <w:r w:rsidR="00854FB4">
        <w:rPr>
          <w:rFonts w:cs="Times New Roman" w:hint="eastAsia"/>
        </w:rPr>
        <w:t>）</w:t>
      </w:r>
      <w:r w:rsidR="00854FB4" w:rsidRPr="00B875C3">
        <w:rPr>
          <w:rFonts w:cs="Times New Roman" w:hint="eastAsia"/>
          <w:color w:val="000000" w:themeColor="text1"/>
          <w:szCs w:val="24"/>
          <w:vertAlign w:val="superscript"/>
        </w:rPr>
        <w:t xml:space="preserve"> </w:t>
      </w:r>
      <w:r w:rsidRPr="00B875C3">
        <w:rPr>
          <w:rFonts w:cs="Times New Roman" w:hint="eastAsia"/>
          <w:color w:val="000000" w:themeColor="text1"/>
          <w:szCs w:val="24"/>
          <w:vertAlign w:val="superscript"/>
        </w:rPr>
        <w:t>[</w:t>
      </w:r>
      <w:r w:rsidR="00B875C3" w:rsidRPr="00B875C3">
        <w:rPr>
          <w:rStyle w:val="afc"/>
          <w:rFonts w:cs="Times New Roman"/>
          <w:color w:val="000000" w:themeColor="text1"/>
          <w:szCs w:val="24"/>
        </w:rPr>
        <w:footnoteReference w:id="38"/>
      </w:r>
      <w:r w:rsidRPr="00B875C3">
        <w:rPr>
          <w:rFonts w:cs="Times New Roman" w:hint="eastAsia"/>
          <w:color w:val="000000" w:themeColor="text1"/>
          <w:szCs w:val="24"/>
          <w:vertAlign w:val="superscript"/>
        </w:rPr>
        <w:t>]</w:t>
      </w:r>
      <w:r w:rsidR="00792051">
        <w:rPr>
          <w:rFonts w:cs="Times New Roman" w:hint="eastAsia"/>
          <w:color w:val="000000" w:themeColor="text1"/>
          <w:szCs w:val="24"/>
        </w:rPr>
        <w:t>等</w:t>
      </w:r>
      <w:r w:rsidRPr="00AD2581">
        <w:rPr>
          <w:rFonts w:cs="Times New Roman" w:hint="eastAsia"/>
          <w:color w:val="000000" w:themeColor="text1"/>
          <w:szCs w:val="24"/>
        </w:rPr>
        <w:t>对多类别情感分析的研究方法。他们提出了一种基于深度学习的混合方法来识别文本中的情感类别，包括愤怒、厌恶、恐惧、快乐、中性、悲伤和惊讶，其独特的模式加权机制对于新闻框架中的情感识别与变化极具帮助。</w:t>
      </w:r>
    </w:p>
    <w:p w14:paraId="71DF98A6" w14:textId="77777777" w:rsidR="00F6490E" w:rsidRDefault="00F6490E" w:rsidP="00AD2581">
      <w:pPr>
        <w:ind w:firstLineChars="200" w:firstLine="480"/>
        <w:jc w:val="left"/>
        <w:rPr>
          <w:rFonts w:cs="Times New Roman"/>
          <w:color w:val="000000" w:themeColor="text1"/>
          <w:szCs w:val="24"/>
        </w:rPr>
      </w:pPr>
    </w:p>
    <w:p w14:paraId="0D5FA8ED" w14:textId="18FE71B0" w:rsidR="00B875C3" w:rsidRDefault="00A56E41" w:rsidP="00B42B7D">
      <w:pPr>
        <w:pStyle w:val="a1"/>
        <w:rPr>
          <w:rFonts w:hint="eastAsia"/>
        </w:rPr>
      </w:pPr>
      <w:r>
        <w:rPr>
          <w:rFonts w:hint="eastAsia"/>
        </w:rPr>
        <w:t xml:space="preserve"> </w:t>
      </w:r>
      <w:bookmarkStart w:id="35" w:name="_Toc197852625"/>
      <w:r w:rsidR="00B875C3">
        <w:rPr>
          <w:rFonts w:hint="eastAsia"/>
        </w:rPr>
        <w:t>研究问题</w:t>
      </w:r>
      <w:bookmarkEnd w:id="35"/>
    </w:p>
    <w:p w14:paraId="48AE2CCF" w14:textId="77777777" w:rsidR="008950DC" w:rsidRDefault="008950DC" w:rsidP="00697622">
      <w:pPr>
        <w:ind w:firstLineChars="200" w:firstLine="480"/>
        <w:jc w:val="left"/>
        <w:rPr>
          <w:rFonts w:cs="Times New Roman"/>
          <w:color w:val="000000" w:themeColor="text1"/>
          <w:szCs w:val="24"/>
        </w:rPr>
      </w:pPr>
    </w:p>
    <w:p w14:paraId="0DE4DCFB" w14:textId="77777777" w:rsidR="006E41B3" w:rsidRDefault="00C777B2" w:rsidP="00F6490E">
      <w:pPr>
        <w:ind w:firstLineChars="200" w:firstLine="480"/>
        <w:jc w:val="both"/>
        <w:rPr>
          <w:rFonts w:cs="Times New Roman"/>
          <w:color w:val="000000" w:themeColor="text1"/>
          <w:szCs w:val="24"/>
        </w:rPr>
      </w:pPr>
      <w:r w:rsidRPr="00FF2697">
        <w:rPr>
          <w:rFonts w:cs="Times New Roman"/>
          <w:color w:val="000000" w:themeColor="text1"/>
          <w:szCs w:val="24"/>
        </w:rPr>
        <w:t>新闻实践研究已识别出多种框架类型，例如中外新闻报道对比框架</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39"/>
      </w:r>
      <w:r w:rsidR="00A473BB" w:rsidRPr="00FF2697">
        <w:rPr>
          <w:rStyle w:val="afc"/>
          <w:rFonts w:cs="Times New Roman"/>
          <w:color w:val="000000" w:themeColor="text1"/>
          <w:szCs w:val="24"/>
        </w:rPr>
        <w:t>]</w:t>
      </w:r>
      <w:r w:rsidRPr="00FF2697">
        <w:rPr>
          <w:rFonts w:cs="Times New Roman"/>
          <w:color w:val="000000" w:themeColor="text1"/>
          <w:szCs w:val="24"/>
        </w:rPr>
        <w:t>、政策框架和叙述性框架，每一种框架都会显著影响受众对议题的理解</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0"/>
      </w:r>
      <w:r w:rsidR="00A473BB" w:rsidRPr="00FF2697">
        <w:rPr>
          <w:rStyle w:val="afc"/>
          <w:rFonts w:cs="Times New Roman"/>
          <w:color w:val="000000" w:themeColor="text1"/>
          <w:szCs w:val="24"/>
        </w:rPr>
        <w:t>]</w:t>
      </w:r>
      <w:r w:rsidRPr="00FF2697">
        <w:rPr>
          <w:rFonts w:cs="Times New Roman"/>
          <w:color w:val="000000" w:themeColor="text1"/>
          <w:szCs w:val="24"/>
        </w:rPr>
        <w:t>。然而，现有的</w:t>
      </w:r>
      <w:r w:rsidR="00614292" w:rsidRPr="00FF2697">
        <w:rPr>
          <w:rFonts w:cs="Times New Roman"/>
          <w:color w:val="000000" w:themeColor="text1"/>
          <w:szCs w:val="24"/>
        </w:rPr>
        <w:t>人工框架识别与</w:t>
      </w:r>
      <w:r w:rsidRPr="00FF2697">
        <w:rPr>
          <w:rFonts w:cs="Times New Roman"/>
          <w:color w:val="000000" w:themeColor="text1"/>
          <w:szCs w:val="24"/>
        </w:rPr>
        <w:t>研究在</w:t>
      </w:r>
      <w:r w:rsidR="00614292" w:rsidRPr="00FF2697">
        <w:rPr>
          <w:rFonts w:cs="Times New Roman"/>
          <w:color w:val="000000" w:themeColor="text1"/>
          <w:szCs w:val="24"/>
        </w:rPr>
        <w:t>诸多</w:t>
      </w:r>
      <w:r w:rsidRPr="00FF2697">
        <w:rPr>
          <w:rFonts w:cs="Times New Roman"/>
          <w:color w:val="000000" w:themeColor="text1"/>
          <w:szCs w:val="24"/>
        </w:rPr>
        <w:t>方面仍然存在局限</w:t>
      </w:r>
      <w:r w:rsidR="00697622" w:rsidRPr="00FF2697">
        <w:rPr>
          <w:rFonts w:cs="Times New Roman"/>
          <w:color w:val="000000" w:themeColor="text1"/>
          <w:szCs w:val="24"/>
        </w:rPr>
        <w:t>性</w:t>
      </w:r>
      <w:r w:rsidRPr="00FF2697">
        <w:rPr>
          <w:rFonts w:cs="Times New Roman"/>
          <w:color w:val="000000" w:themeColor="text1"/>
          <w:szCs w:val="24"/>
        </w:rPr>
        <w:t>。尽管一些研究</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1"/>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42"/>
      </w:r>
      <w:r w:rsidR="00A473BB" w:rsidRPr="00FF2697">
        <w:rPr>
          <w:rStyle w:val="afc"/>
          <w:rFonts w:cs="Times New Roman"/>
          <w:color w:val="000000" w:themeColor="text1"/>
          <w:szCs w:val="24"/>
        </w:rPr>
        <w:t>]</w:t>
      </w:r>
      <w:r w:rsidRPr="00FF2697">
        <w:rPr>
          <w:rFonts w:cs="Times New Roman"/>
          <w:color w:val="000000" w:themeColor="text1"/>
          <w:szCs w:val="24"/>
        </w:rPr>
        <w:t>已尝试构建</w:t>
      </w:r>
      <w:r w:rsidR="00614292" w:rsidRPr="00FF2697">
        <w:rPr>
          <w:rFonts w:cs="Times New Roman"/>
          <w:color w:val="000000" w:themeColor="text1"/>
          <w:szCs w:val="24"/>
        </w:rPr>
        <w:t>自然语言处理（</w:t>
      </w:r>
      <w:r w:rsidR="00614292" w:rsidRPr="00FF2697">
        <w:rPr>
          <w:rFonts w:cs="Times New Roman"/>
          <w:color w:val="000000" w:themeColor="text1"/>
          <w:szCs w:val="24"/>
        </w:rPr>
        <w:t>NLP</w:t>
      </w:r>
      <w:r w:rsidR="00614292" w:rsidRPr="00FF2697">
        <w:rPr>
          <w:rFonts w:cs="Times New Roman"/>
          <w:color w:val="000000" w:themeColor="text1"/>
          <w:szCs w:val="24"/>
        </w:rPr>
        <w:t>）</w:t>
      </w:r>
      <w:r w:rsidRPr="00FF2697">
        <w:rPr>
          <w:rFonts w:cs="Times New Roman"/>
          <w:color w:val="000000" w:themeColor="text1"/>
          <w:szCs w:val="24"/>
        </w:rPr>
        <w:t>算法来识别新闻文本中的框架，但大多数工作仍然局限于检测单一类型的框架。这种局限性忽略了新闻文本在不同社会文化情境下的复杂性，限制了</w:t>
      </w:r>
      <w:r w:rsidR="00697622" w:rsidRPr="00FF2697">
        <w:rPr>
          <w:rFonts w:cs="Times New Roman"/>
          <w:color w:val="000000" w:themeColor="text1"/>
          <w:szCs w:val="24"/>
        </w:rPr>
        <w:t>学术界</w:t>
      </w:r>
      <w:r w:rsidRPr="00FF2697">
        <w:rPr>
          <w:rFonts w:cs="Times New Roman"/>
          <w:color w:val="000000" w:themeColor="text1"/>
          <w:szCs w:val="24"/>
        </w:rPr>
        <w:t>对媒体如何在特定政策话语中框架变化的</w:t>
      </w:r>
      <w:r w:rsidR="00697622" w:rsidRPr="00FF2697">
        <w:rPr>
          <w:rFonts w:cs="Times New Roman"/>
          <w:color w:val="000000" w:themeColor="text1"/>
          <w:szCs w:val="24"/>
        </w:rPr>
        <w:t>更深</w:t>
      </w:r>
      <w:r w:rsidRPr="00FF2697">
        <w:rPr>
          <w:rFonts w:cs="Times New Roman"/>
          <w:color w:val="000000" w:themeColor="text1"/>
          <w:szCs w:val="24"/>
        </w:rPr>
        <w:t>理解。在高考这一长期受到政策、社会变迁和教育改革影响的议题中，媒介框架</w:t>
      </w:r>
      <w:r w:rsidR="00697622" w:rsidRPr="00FF2697">
        <w:rPr>
          <w:rFonts w:cs="Times New Roman"/>
          <w:color w:val="000000" w:themeColor="text1"/>
          <w:szCs w:val="24"/>
        </w:rPr>
        <w:t>深刻的</w:t>
      </w:r>
      <w:r w:rsidRPr="00FF2697">
        <w:rPr>
          <w:rFonts w:cs="Times New Roman"/>
          <w:color w:val="000000" w:themeColor="text1"/>
          <w:szCs w:val="24"/>
        </w:rPr>
        <w:t>影响</w:t>
      </w:r>
      <w:r w:rsidR="00697622" w:rsidRPr="00FF2697">
        <w:rPr>
          <w:rFonts w:cs="Times New Roman"/>
          <w:color w:val="000000" w:themeColor="text1"/>
          <w:szCs w:val="24"/>
        </w:rPr>
        <w:t>着</w:t>
      </w:r>
      <w:r w:rsidRPr="00FF2697">
        <w:rPr>
          <w:rFonts w:cs="Times New Roman"/>
          <w:color w:val="000000" w:themeColor="text1"/>
          <w:szCs w:val="24"/>
        </w:rPr>
        <w:t>公众对于高考公平性、社会阶层流动性和教育政策</w:t>
      </w:r>
      <w:r w:rsidR="00697622" w:rsidRPr="00FF2697">
        <w:rPr>
          <w:rFonts w:cs="Times New Roman"/>
          <w:color w:val="000000" w:themeColor="text1"/>
          <w:szCs w:val="24"/>
        </w:rPr>
        <w:t>改革目的</w:t>
      </w:r>
      <w:r w:rsidRPr="00FF2697">
        <w:rPr>
          <w:rFonts w:cs="Times New Roman"/>
          <w:color w:val="000000" w:themeColor="text1"/>
          <w:szCs w:val="24"/>
        </w:rPr>
        <w:t>的认知。</w:t>
      </w:r>
    </w:p>
    <w:p w14:paraId="5CBAFF34" w14:textId="26CEB75F" w:rsidR="00C777B2" w:rsidRDefault="00417D25"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Pr="00417D25">
        <w:rPr>
          <w:rFonts w:cs="Times New Roman" w:hint="eastAsia"/>
          <w:color w:val="000000" w:themeColor="text1"/>
          <w:szCs w:val="24"/>
        </w:rPr>
        <w:t>以往有关新闻报道的研究，多数集中于单一维度的分析路径：或聚焦于话语框架的构建与效果，忽视了新闻报道中情绪表达的影响；或专注于新闻文本的情绪分析，</w:t>
      </w:r>
      <w:r w:rsidRPr="00417D25">
        <w:rPr>
          <w:rFonts w:cs="Times New Roman" w:hint="eastAsia"/>
          <w:color w:val="000000" w:themeColor="text1"/>
          <w:szCs w:val="24"/>
        </w:rPr>
        <w:lastRenderedPageBreak/>
        <w:t>未能将情绪与具体的框架类型系统性地关联起来。这种分析方式忽略了框架与情绪两者之间的深层互动机制，难以全面揭示媒体报道在政策话语传播中的完整意义建构过程。</w:t>
      </w:r>
      <w:r w:rsidR="00C777B2" w:rsidRPr="00FF2697">
        <w:rPr>
          <w:rFonts w:cs="Times New Roman"/>
          <w:color w:val="000000" w:themeColor="text1"/>
          <w:szCs w:val="24"/>
        </w:rPr>
        <w:t>因此，针对高考新闻话语，</w:t>
      </w:r>
      <w:r w:rsidR="006E41B3">
        <w:rPr>
          <w:rFonts w:cs="Times New Roman" w:hint="eastAsia"/>
          <w:color w:val="000000" w:themeColor="text1"/>
          <w:szCs w:val="24"/>
        </w:rPr>
        <w:t>笔者认为</w:t>
      </w:r>
      <w:r w:rsidR="00C777B2" w:rsidRPr="00FF2697">
        <w:rPr>
          <w:rFonts w:cs="Times New Roman"/>
          <w:color w:val="000000" w:themeColor="text1"/>
          <w:szCs w:val="24"/>
        </w:rPr>
        <w:t>亟需一种框架分析方法，</w:t>
      </w:r>
      <w:r w:rsidR="006E41B3">
        <w:rPr>
          <w:rFonts w:cs="Times New Roman" w:hint="eastAsia"/>
          <w:color w:val="000000" w:themeColor="text1"/>
          <w:szCs w:val="24"/>
        </w:rPr>
        <w:t>把</w:t>
      </w:r>
      <w:r w:rsidRPr="00417D25">
        <w:rPr>
          <w:rFonts w:cs="Times New Roman" w:hint="eastAsia"/>
          <w:color w:val="000000" w:themeColor="text1"/>
          <w:szCs w:val="24"/>
        </w:rPr>
        <w:t>新闻框架与情绪分析两种方法整合</w:t>
      </w:r>
      <w:r>
        <w:rPr>
          <w:rFonts w:cs="Times New Roman" w:hint="eastAsia"/>
          <w:color w:val="000000" w:themeColor="text1"/>
          <w:szCs w:val="24"/>
        </w:rPr>
        <w:t>，</w:t>
      </w:r>
      <w:r w:rsidR="00C777B2" w:rsidRPr="00FF2697">
        <w:rPr>
          <w:rFonts w:cs="Times New Roman"/>
          <w:color w:val="000000" w:themeColor="text1"/>
          <w:szCs w:val="24"/>
        </w:rPr>
        <w:t>以准确刻画不同媒体如何在不同历史阶段建构高考话语。</w:t>
      </w:r>
    </w:p>
    <w:p w14:paraId="69495DE1" w14:textId="256E8D93" w:rsidR="00182E5C" w:rsidRPr="00182E5C" w:rsidRDefault="00182E5C" w:rsidP="00F6490E">
      <w:pPr>
        <w:ind w:firstLineChars="200" w:firstLine="480"/>
        <w:jc w:val="both"/>
        <w:rPr>
          <w:rFonts w:cs="Times New Roman"/>
          <w:color w:val="000000" w:themeColor="text1"/>
          <w:szCs w:val="24"/>
        </w:rPr>
      </w:pPr>
      <w:r w:rsidRPr="00182E5C">
        <w:rPr>
          <w:rFonts w:cs="Times New Roman" w:hint="eastAsia"/>
          <w:color w:val="000000" w:themeColor="text1"/>
          <w:szCs w:val="24"/>
        </w:rPr>
        <w:t>为更全面地揭示不同类型媒体在报道高考议题中框架建构与情绪表达的差异，本文在研究问题提出前，明确提出了以比较分析法与文本框架分析法为核心的研究方法。</w:t>
      </w:r>
    </w:p>
    <w:p w14:paraId="63BF97F0" w14:textId="2481921C" w:rsidR="00182E5C" w:rsidRPr="00FF2697" w:rsidRDefault="00182E5C" w:rsidP="00F6490E">
      <w:pPr>
        <w:ind w:firstLineChars="200" w:firstLine="480"/>
        <w:jc w:val="both"/>
        <w:rPr>
          <w:rFonts w:cs="Times New Roman" w:hint="eastAsia"/>
          <w:color w:val="000000" w:themeColor="text1"/>
          <w:szCs w:val="24"/>
        </w:rPr>
      </w:pPr>
      <w:r>
        <w:rPr>
          <w:rFonts w:cs="Times New Roman" w:hint="eastAsia"/>
          <w:color w:val="000000" w:themeColor="text1"/>
          <w:szCs w:val="24"/>
        </w:rPr>
        <w:t>首先，</w:t>
      </w:r>
      <w:r w:rsidRPr="00182E5C">
        <w:rPr>
          <w:rFonts w:cs="Times New Roman" w:hint="eastAsia"/>
          <w:color w:val="000000" w:themeColor="text1"/>
          <w:szCs w:val="24"/>
        </w:rPr>
        <w:t>本文以国有媒体与市场化媒体、沿海媒体与内陆媒体作为比较单元，构建了跨媒体、跨地域的分析框架。国有媒体主要指中国共产党及其直属机构主办的中央级及地方级报纸（《人民日报》《河南日报》），市场化媒体则代表集团式经营且具有较强编辑独立性的媒体（《南方周末》）。通过多维度的比较与分析，本文试图揭示不同所有制属性与地域属性媒体在政策传播话语建构中的系统性差异。</w:t>
      </w:r>
    </w:p>
    <w:p w14:paraId="38F7D72B" w14:textId="4DECA4CB" w:rsidR="00FF01BF" w:rsidRDefault="00182E5C"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00C777B2" w:rsidRPr="00FF2697">
        <w:rPr>
          <w:rFonts w:cs="Times New Roman"/>
          <w:color w:val="000000" w:themeColor="text1"/>
          <w:szCs w:val="24"/>
        </w:rPr>
        <w:t>本文创建了一个与高考相关的新闻数据集，其中涵盖了不同时间节点的新闻报道，并结合多维度的框架标签。</w:t>
      </w:r>
      <w:r w:rsidR="00D37D70" w:rsidRPr="00FF2697">
        <w:rPr>
          <w:rFonts w:cs="Times New Roman"/>
          <w:color w:val="000000" w:themeColor="text1"/>
          <w:szCs w:val="24"/>
        </w:rPr>
        <w:t>本文将新闻话语分析理论与</w:t>
      </w:r>
      <w:r w:rsidR="00FE1910" w:rsidRPr="00FF2697">
        <w:rPr>
          <w:rFonts w:cs="Times New Roman"/>
          <w:color w:val="000000" w:themeColor="text1"/>
          <w:szCs w:val="24"/>
        </w:rPr>
        <w:t>自然语言处理</w:t>
      </w:r>
      <w:r w:rsidR="00D37D70" w:rsidRPr="00FF2697">
        <w:rPr>
          <w:rFonts w:cs="Times New Roman"/>
          <w:color w:val="000000" w:themeColor="text1"/>
          <w:szCs w:val="24"/>
        </w:rPr>
        <w:t>相结合，对多种框架策略进行建模，并分析我国媒体对于高考事件的叙事逻辑与策略变迁。</w:t>
      </w:r>
      <w:r w:rsidR="006E41B3">
        <w:rPr>
          <w:rFonts w:cs="Times New Roman" w:hint="eastAsia"/>
          <w:color w:val="000000" w:themeColor="text1"/>
          <w:szCs w:val="24"/>
        </w:rPr>
        <w:t>本文</w:t>
      </w:r>
      <w:r w:rsidR="00121C55" w:rsidRPr="00121C55">
        <w:rPr>
          <w:rFonts w:cs="Times New Roman" w:hint="eastAsia"/>
          <w:color w:val="000000" w:themeColor="text1"/>
          <w:szCs w:val="24"/>
        </w:rPr>
        <w:t>试图解决以下问题：</w:t>
      </w:r>
    </w:p>
    <w:p w14:paraId="0C5F8867" w14:textId="094113BE"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w:t>
      </w:r>
      <w:proofErr w:type="gramStart"/>
      <w:r>
        <w:rPr>
          <w:rFonts w:cs="Times New Roman" w:hint="eastAsia"/>
          <w:color w:val="000000" w:themeColor="text1"/>
          <w:szCs w:val="24"/>
        </w:rPr>
        <w:t>一</w:t>
      </w:r>
      <w:proofErr w:type="gramEnd"/>
      <w:r>
        <w:rPr>
          <w:rFonts w:cs="Times New Roman" w:hint="eastAsia"/>
          <w:color w:val="000000" w:themeColor="text1"/>
          <w:szCs w:val="24"/>
        </w:rPr>
        <w:t>：</w:t>
      </w:r>
      <w:r w:rsidRPr="00121C55">
        <w:rPr>
          <w:rFonts w:cs="Times New Roman" w:hint="eastAsia"/>
          <w:color w:val="000000" w:themeColor="text1"/>
          <w:szCs w:val="24"/>
        </w:rPr>
        <w:t>不同</w:t>
      </w:r>
      <w:r w:rsidR="00826715">
        <w:rPr>
          <w:rFonts w:cs="Times New Roman" w:hint="eastAsia"/>
          <w:color w:val="000000" w:themeColor="text1"/>
          <w:szCs w:val="24"/>
        </w:rPr>
        <w:t>所有制属性</w:t>
      </w:r>
      <w:r w:rsidRPr="00121C55">
        <w:rPr>
          <w:rFonts w:cs="Times New Roman" w:hint="eastAsia"/>
          <w:color w:val="000000" w:themeColor="text1"/>
          <w:szCs w:val="24"/>
        </w:rPr>
        <w:t>媒体在高考报道中的框架选取存在何种系统性分化</w:t>
      </w:r>
      <w:r>
        <w:rPr>
          <w:rFonts w:cs="Times New Roman" w:hint="eastAsia"/>
          <w:color w:val="000000" w:themeColor="text1"/>
          <w:szCs w:val="24"/>
        </w:rPr>
        <w:t>？</w:t>
      </w:r>
    </w:p>
    <w:p w14:paraId="5670615D" w14:textId="77777777"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问题二：在高考话语报道框架中，</w:t>
      </w:r>
      <w:r w:rsidRPr="00121C55">
        <w:rPr>
          <w:rFonts w:cs="Times New Roman" w:hint="eastAsia"/>
          <w:color w:val="000000" w:themeColor="text1"/>
          <w:szCs w:val="24"/>
        </w:rPr>
        <w:t>情绪表达与框架策略之间如何互动</w:t>
      </w:r>
      <w:r>
        <w:rPr>
          <w:rFonts w:cs="Times New Roman" w:hint="eastAsia"/>
          <w:color w:val="000000" w:themeColor="text1"/>
          <w:szCs w:val="24"/>
        </w:rPr>
        <w:t>？</w:t>
      </w:r>
    </w:p>
    <w:p w14:paraId="6A58A743" w14:textId="77777777" w:rsidR="00563D27"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问题三：上述互动是否</w:t>
      </w:r>
      <w:r w:rsidRPr="00121C55">
        <w:rPr>
          <w:rFonts w:cs="Times New Roman" w:hint="eastAsia"/>
          <w:color w:val="000000" w:themeColor="text1"/>
          <w:szCs w:val="24"/>
        </w:rPr>
        <w:t>在时间维度上呈现出可识别的模式？</w:t>
      </w:r>
    </w:p>
    <w:p w14:paraId="63E61C77" w14:textId="09EA3C84" w:rsidR="009D1EEC" w:rsidRDefault="009D1EEC" w:rsidP="00F6490E">
      <w:pPr>
        <w:ind w:firstLineChars="200" w:firstLine="480"/>
        <w:jc w:val="both"/>
        <w:rPr>
          <w:rFonts w:cs="Times New Roman"/>
          <w:color w:val="000000" w:themeColor="text1"/>
          <w:szCs w:val="24"/>
        </w:rPr>
      </w:pPr>
      <w:r w:rsidRPr="009D1EEC">
        <w:rPr>
          <w:rFonts w:cs="Times New Roman" w:hint="eastAsia"/>
          <w:color w:val="000000" w:themeColor="text1"/>
          <w:szCs w:val="24"/>
        </w:rPr>
        <w:t>同时，当前研究多从单一视角出发，分析框架建构</w:t>
      </w:r>
      <w:r w:rsidR="00216BA0">
        <w:rPr>
          <w:rFonts w:cs="Times New Roman" w:hint="eastAsia"/>
          <w:color w:val="000000" w:themeColor="text1"/>
          <w:szCs w:val="24"/>
        </w:rPr>
        <w:t>和</w:t>
      </w:r>
      <w:r w:rsidRPr="009D1EEC">
        <w:rPr>
          <w:rFonts w:cs="Times New Roman" w:hint="eastAsia"/>
          <w:color w:val="000000" w:themeColor="text1"/>
          <w:szCs w:val="24"/>
        </w:rPr>
        <w:t>情绪表达，但缺乏对二者间动态</w:t>
      </w:r>
      <w:r w:rsidR="00216BA0">
        <w:rPr>
          <w:rFonts w:cs="Times New Roman" w:hint="eastAsia"/>
          <w:color w:val="000000" w:themeColor="text1"/>
          <w:szCs w:val="24"/>
        </w:rPr>
        <w:t>互动</w:t>
      </w:r>
      <w:r w:rsidRPr="009D1EEC">
        <w:rPr>
          <w:rFonts w:cs="Times New Roman" w:hint="eastAsia"/>
          <w:color w:val="000000" w:themeColor="text1"/>
          <w:szCs w:val="24"/>
        </w:rPr>
        <w:t>机制的深入建模。为填补这一空白，本文将在对</w:t>
      </w:r>
      <w:r w:rsidRPr="009D1EEC">
        <w:rPr>
          <w:rFonts w:cs="Times New Roman" w:hint="eastAsia"/>
          <w:color w:val="000000" w:themeColor="text1"/>
          <w:szCs w:val="24"/>
        </w:rPr>
        <w:t>1977</w:t>
      </w:r>
      <w:r w:rsidRPr="009D1EEC">
        <w:rPr>
          <w:rFonts w:cs="Times New Roman" w:hint="eastAsia"/>
          <w:color w:val="000000" w:themeColor="text1"/>
          <w:szCs w:val="24"/>
        </w:rPr>
        <w:t>–</w:t>
      </w:r>
      <w:r w:rsidRPr="009D1EEC">
        <w:rPr>
          <w:rFonts w:cs="Times New Roman" w:hint="eastAsia"/>
          <w:color w:val="000000" w:themeColor="text1"/>
          <w:szCs w:val="24"/>
        </w:rPr>
        <w:t>2025</w:t>
      </w:r>
      <w:r w:rsidRPr="009D1EEC">
        <w:rPr>
          <w:rFonts w:cs="Times New Roman" w:hint="eastAsia"/>
          <w:color w:val="000000" w:themeColor="text1"/>
          <w:szCs w:val="24"/>
        </w:rPr>
        <w:t>年高考报道进行实证分析的基础上，提出了“框架—情绪双轨互动模型”。</w:t>
      </w:r>
    </w:p>
    <w:p w14:paraId="5B807626" w14:textId="77777777" w:rsidR="004A0597" w:rsidRDefault="004A0597" w:rsidP="009D1EEC">
      <w:pPr>
        <w:ind w:firstLineChars="200" w:firstLine="480"/>
        <w:jc w:val="left"/>
        <w:rPr>
          <w:rFonts w:cs="Times New Roman"/>
          <w:color w:val="000000" w:themeColor="text1"/>
          <w:szCs w:val="24"/>
        </w:rPr>
        <w:sectPr w:rsidR="004A0597" w:rsidSect="008E212F">
          <w:headerReference w:type="default" r:id="rId17"/>
          <w:footerReference w:type="even" r:id="rId18"/>
          <w:footerReference w:type="default" r:id="rId19"/>
          <w:pgSz w:w="11906" w:h="16838"/>
          <w:pgMar w:top="1985" w:right="1418" w:bottom="1985" w:left="1418" w:header="851" w:footer="992" w:gutter="0"/>
          <w:pgNumType w:start="1"/>
          <w:cols w:space="425"/>
          <w:docGrid w:type="lines" w:linePitch="326"/>
        </w:sectPr>
      </w:pPr>
    </w:p>
    <w:p w14:paraId="3FA1AD91" w14:textId="5AC149CB" w:rsidR="00D1224A" w:rsidRPr="003C7145" w:rsidRDefault="00694E81" w:rsidP="00B42B7D">
      <w:pPr>
        <w:pStyle w:val="-"/>
        <w:rPr>
          <w:rFonts w:hint="eastAsia"/>
        </w:rPr>
      </w:pPr>
      <w:r>
        <w:rPr>
          <w:rFonts w:hint="eastAsia"/>
        </w:rPr>
        <w:lastRenderedPageBreak/>
        <w:t xml:space="preserve"> </w:t>
      </w:r>
      <w:bookmarkStart w:id="36" w:name="_Toc197852626"/>
      <w:r w:rsidR="0093506A" w:rsidRPr="0093506A">
        <w:rPr>
          <w:rFonts w:hint="eastAsia"/>
        </w:rPr>
        <w:t>研究方法与模型选择</w:t>
      </w:r>
      <w:bookmarkEnd w:id="36"/>
    </w:p>
    <w:p w14:paraId="14BCAEA7" w14:textId="3008C984" w:rsidR="00853813" w:rsidRPr="00FF2697" w:rsidRDefault="00853813" w:rsidP="001F552E">
      <w:pPr>
        <w:jc w:val="left"/>
        <w:rPr>
          <w:rFonts w:cs="Times New Roman"/>
          <w:color w:val="000000" w:themeColor="text1"/>
          <w:szCs w:val="24"/>
        </w:rPr>
      </w:pPr>
      <w:bookmarkStart w:id="37" w:name="OLE_LINK1"/>
    </w:p>
    <w:p w14:paraId="778BA95B" w14:textId="77777777" w:rsidR="008950DC" w:rsidRDefault="008950DC" w:rsidP="00B419AA">
      <w:pPr>
        <w:ind w:firstLineChars="200" w:firstLine="480"/>
        <w:jc w:val="left"/>
        <w:rPr>
          <w:rFonts w:cs="Times New Roman"/>
          <w:color w:val="000000" w:themeColor="text1"/>
          <w:szCs w:val="24"/>
        </w:rPr>
      </w:pPr>
    </w:p>
    <w:p w14:paraId="2584E834" w14:textId="56335BF8" w:rsidR="00853813" w:rsidRDefault="00853813" w:rsidP="00F6490E">
      <w:pPr>
        <w:ind w:firstLineChars="200" w:firstLine="480"/>
        <w:jc w:val="both"/>
        <w:rPr>
          <w:rFonts w:cs="Times New Roman"/>
          <w:color w:val="000000" w:themeColor="text1"/>
          <w:szCs w:val="24"/>
        </w:rPr>
      </w:pPr>
      <w:r w:rsidRPr="00FF2697">
        <w:rPr>
          <w:rFonts w:cs="Times New Roman"/>
          <w:color w:val="000000" w:themeColor="text1"/>
          <w:szCs w:val="24"/>
        </w:rPr>
        <w:t>由于</w:t>
      </w:r>
      <w:r w:rsidRPr="00FF2697">
        <w:rPr>
          <w:rFonts w:cs="Times New Roman"/>
          <w:color w:val="000000" w:themeColor="text1"/>
          <w:szCs w:val="24"/>
        </w:rPr>
        <w:t>Deepseek</w:t>
      </w:r>
      <w:r w:rsidRPr="00FF2697">
        <w:rPr>
          <w:rFonts w:cs="Times New Roman"/>
          <w:color w:val="000000" w:themeColor="text1"/>
          <w:szCs w:val="24"/>
        </w:rPr>
        <w:t>作为新兴商用大语言模型，其背后可能的政治倾向</w:t>
      </w:r>
      <w:r w:rsidRPr="00F101C0">
        <w:rPr>
          <w:rFonts w:cs="Times New Roman" w:hint="eastAsia"/>
          <w:color w:val="000000" w:themeColor="text1"/>
          <w:szCs w:val="24"/>
          <w:vertAlign w:val="superscript"/>
        </w:rPr>
        <w:t>[</w:t>
      </w:r>
      <w:r w:rsidRPr="00F101C0">
        <w:rPr>
          <w:rStyle w:val="afc"/>
          <w:rFonts w:cs="Times New Roman"/>
          <w:color w:val="000000" w:themeColor="text1"/>
          <w:szCs w:val="24"/>
        </w:rPr>
        <w:footnoteReference w:id="43"/>
      </w:r>
      <w:r w:rsidRPr="00F101C0">
        <w:rPr>
          <w:rFonts w:cs="Times New Roman" w:hint="eastAsia"/>
          <w:color w:val="000000" w:themeColor="text1"/>
          <w:szCs w:val="24"/>
          <w:vertAlign w:val="superscript"/>
        </w:rPr>
        <w:t>]</w:t>
      </w:r>
      <w:r w:rsidRPr="00FF2697">
        <w:rPr>
          <w:rFonts w:cs="Times New Roman"/>
          <w:color w:val="000000" w:themeColor="text1"/>
          <w:szCs w:val="24"/>
        </w:rPr>
        <w:t>与文本总结时出现的较高频率的知识幻觉（</w:t>
      </w:r>
      <w:r w:rsidRPr="00FF2697">
        <w:rPr>
          <w:rFonts w:cs="Times New Roman"/>
          <w:color w:val="000000" w:themeColor="text1"/>
          <w:szCs w:val="24"/>
        </w:rPr>
        <w:t>Hallucination</w:t>
      </w:r>
      <w:r w:rsidRPr="00FF2697">
        <w:rPr>
          <w:rFonts w:cs="Times New Roman"/>
          <w:color w:val="000000" w:themeColor="text1"/>
          <w:szCs w:val="24"/>
        </w:rPr>
        <w:t>）</w:t>
      </w:r>
      <w:r w:rsidRPr="00F101C0">
        <w:rPr>
          <w:rFonts w:cs="Times New Roman" w:hint="eastAsia"/>
          <w:color w:val="000000" w:themeColor="text1"/>
          <w:szCs w:val="24"/>
          <w:vertAlign w:val="superscript"/>
        </w:rPr>
        <w:t>[</w:t>
      </w:r>
      <w:r w:rsidRPr="00F101C0">
        <w:rPr>
          <w:rStyle w:val="afc"/>
          <w:rFonts w:cs="Times New Roman"/>
          <w:color w:val="000000" w:themeColor="text1"/>
          <w:szCs w:val="24"/>
        </w:rPr>
        <w:footnoteReference w:id="44"/>
      </w:r>
      <w:r w:rsidRPr="00F101C0">
        <w:rPr>
          <w:rFonts w:cs="Times New Roman" w:hint="eastAsia"/>
          <w:color w:val="000000" w:themeColor="text1"/>
          <w:szCs w:val="24"/>
          <w:vertAlign w:val="superscript"/>
        </w:rPr>
        <w:t>]</w:t>
      </w:r>
      <w:r w:rsidRPr="00FF2697">
        <w:rPr>
          <w:rFonts w:cs="Times New Roman"/>
          <w:color w:val="000000" w:themeColor="text1"/>
          <w:szCs w:val="24"/>
        </w:rPr>
        <w:t>等特点，要求本文设计较为系统性的模型对比实验流程，确定框架构建中模型选取的合理性与可信性。</w:t>
      </w:r>
    </w:p>
    <w:p w14:paraId="5C3B8FD7" w14:textId="4BC2B287" w:rsidR="005E0247" w:rsidRP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为开展高考新闻报道的框架识别</w:t>
      </w:r>
      <w:r>
        <w:rPr>
          <w:rFonts w:cs="Times New Roman" w:hint="eastAsia"/>
          <w:color w:val="000000" w:themeColor="text1"/>
          <w:szCs w:val="24"/>
        </w:rPr>
        <w:t>对比</w:t>
      </w:r>
      <w:r w:rsidRPr="005E0247">
        <w:rPr>
          <w:rFonts w:cs="Times New Roman" w:hint="eastAsia"/>
          <w:color w:val="000000" w:themeColor="text1"/>
          <w:szCs w:val="24"/>
        </w:rPr>
        <w:t>任务，</w:t>
      </w:r>
      <w:r>
        <w:rPr>
          <w:rFonts w:cs="Times New Roman" w:hint="eastAsia"/>
          <w:color w:val="000000" w:themeColor="text1"/>
          <w:szCs w:val="24"/>
        </w:rPr>
        <w:t>笔者</w:t>
      </w:r>
      <w:r w:rsidRPr="005E0247">
        <w:rPr>
          <w:rFonts w:cs="Times New Roman" w:hint="eastAsia"/>
          <w:color w:val="000000" w:themeColor="text1"/>
          <w:szCs w:val="24"/>
        </w:rPr>
        <w:t>在本章中进行模型选型与性能对比实验。在展开具体实验设计之前，</w:t>
      </w:r>
      <w:r>
        <w:rPr>
          <w:rFonts w:cs="Times New Roman" w:hint="eastAsia"/>
          <w:color w:val="000000" w:themeColor="text1"/>
          <w:szCs w:val="24"/>
        </w:rPr>
        <w:t>笔者认为</w:t>
      </w:r>
      <w:r w:rsidRPr="005E0247">
        <w:rPr>
          <w:rFonts w:cs="Times New Roman" w:hint="eastAsia"/>
          <w:color w:val="000000" w:themeColor="text1"/>
          <w:szCs w:val="24"/>
        </w:rPr>
        <w:t>有必要简要介绍本文所采用的框架分类体系以明确后续模型任务的标签基础。</w:t>
      </w:r>
    </w:p>
    <w:p w14:paraId="3ECB90D4" w14:textId="4BF1CB96" w:rsidR="005E0247" w:rsidRP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本研究将高考新闻报道中的话语框架划分为通用议题框架与特定议题框架两类，参考了</w:t>
      </w:r>
      <w:r w:rsidR="00854FB4" w:rsidRPr="00854FB4">
        <w:rPr>
          <w:rFonts w:cs="Times New Roman" w:hint="eastAsia"/>
          <w:color w:val="000000" w:themeColor="text1"/>
          <w:szCs w:val="24"/>
        </w:rPr>
        <w:t>博伊德斯顿</w:t>
      </w:r>
      <w:r w:rsidRPr="005E0247">
        <w:rPr>
          <w:rFonts w:cs="Times New Roman" w:hint="eastAsia"/>
          <w:color w:val="000000" w:themeColor="text1"/>
          <w:szCs w:val="24"/>
        </w:rPr>
        <w:t>等人提出的《政策框架编码手册》（</w:t>
      </w:r>
      <w:r w:rsidRPr="005E0247">
        <w:rPr>
          <w:rFonts w:cs="Times New Roman" w:hint="eastAsia"/>
          <w:color w:val="000000" w:themeColor="text1"/>
          <w:szCs w:val="24"/>
        </w:rPr>
        <w:t>Policy Frames Codebook, PFC</w:t>
      </w:r>
      <w:r w:rsidRPr="005E0247">
        <w:rPr>
          <w:rFonts w:cs="Times New Roman" w:hint="eastAsia"/>
          <w:color w:val="000000" w:themeColor="text1"/>
          <w:szCs w:val="24"/>
        </w:rPr>
        <w:t>）以及高考语境下已有研究构建的具体框架类别。总体形成</w:t>
      </w:r>
      <w:r w:rsidRPr="005E0247">
        <w:rPr>
          <w:rFonts w:cs="Times New Roman" w:hint="eastAsia"/>
          <w:color w:val="000000" w:themeColor="text1"/>
          <w:szCs w:val="24"/>
        </w:rPr>
        <w:t>14</w:t>
      </w:r>
      <w:r w:rsidRPr="005E0247">
        <w:rPr>
          <w:rFonts w:cs="Times New Roman" w:hint="eastAsia"/>
          <w:color w:val="000000" w:themeColor="text1"/>
          <w:szCs w:val="24"/>
        </w:rPr>
        <w:t>类单标签框架体系，涵盖政策描述、资源分配、社会公平、法律正义、身份认同等核心维度（</w:t>
      </w:r>
      <w:r>
        <w:rPr>
          <w:rFonts w:cs="Times New Roman" w:hint="eastAsia"/>
          <w:color w:val="000000" w:themeColor="text1"/>
          <w:szCs w:val="24"/>
        </w:rPr>
        <w:t>形成流程</w:t>
      </w:r>
      <w:r w:rsidRPr="005E0247">
        <w:rPr>
          <w:rFonts w:cs="Times New Roman" w:hint="eastAsia"/>
          <w:color w:val="000000" w:themeColor="text1"/>
          <w:szCs w:val="24"/>
        </w:rPr>
        <w:t>详见第二章第二节，表</w:t>
      </w:r>
      <w:r w:rsidRPr="005E0247">
        <w:rPr>
          <w:rFonts w:cs="Times New Roman" w:hint="eastAsia"/>
          <w:color w:val="000000" w:themeColor="text1"/>
          <w:szCs w:val="24"/>
        </w:rPr>
        <w:t>2.2</w:t>
      </w:r>
      <w:r w:rsidRPr="005E0247">
        <w:rPr>
          <w:rFonts w:cs="Times New Roman" w:hint="eastAsia"/>
          <w:color w:val="000000" w:themeColor="text1"/>
          <w:szCs w:val="24"/>
        </w:rPr>
        <w:t>）。</w:t>
      </w:r>
    </w:p>
    <w:p w14:paraId="7D08586A" w14:textId="0B5C2DE9" w:rsidR="005E0247" w:rsidRDefault="005E0247" w:rsidP="00F6490E">
      <w:pPr>
        <w:ind w:firstLineChars="200" w:firstLine="480"/>
        <w:jc w:val="both"/>
        <w:rPr>
          <w:rFonts w:cs="Times New Roman"/>
          <w:color w:val="000000" w:themeColor="text1"/>
          <w:szCs w:val="24"/>
        </w:rPr>
      </w:pPr>
      <w:r w:rsidRPr="005E0247">
        <w:rPr>
          <w:rFonts w:cs="Times New Roman" w:hint="eastAsia"/>
          <w:color w:val="000000" w:themeColor="text1"/>
          <w:szCs w:val="24"/>
        </w:rPr>
        <w:t>借助这一标签体系，本文将框架分类任务转化为标准的文本分类问题，并以此为基础，对</w:t>
      </w:r>
      <w:r w:rsidRPr="005E0247">
        <w:rPr>
          <w:rFonts w:cs="Times New Roman" w:hint="eastAsia"/>
          <w:color w:val="000000" w:themeColor="text1"/>
          <w:szCs w:val="24"/>
        </w:rPr>
        <w:t>BERT</w:t>
      </w:r>
      <w:r w:rsidRPr="005E0247">
        <w:rPr>
          <w:rFonts w:cs="Times New Roman" w:hint="eastAsia"/>
          <w:color w:val="000000" w:themeColor="text1"/>
          <w:szCs w:val="24"/>
        </w:rPr>
        <w:t>模型与</w:t>
      </w:r>
      <w:r w:rsidRPr="005E0247">
        <w:rPr>
          <w:rFonts w:cs="Times New Roman" w:hint="eastAsia"/>
          <w:color w:val="000000" w:themeColor="text1"/>
          <w:szCs w:val="24"/>
        </w:rPr>
        <w:t>DeepSeek</w:t>
      </w:r>
      <w:r w:rsidRPr="005E0247">
        <w:rPr>
          <w:rFonts w:cs="Times New Roman" w:hint="eastAsia"/>
          <w:color w:val="000000" w:themeColor="text1"/>
          <w:szCs w:val="24"/>
        </w:rPr>
        <w:t>模型的性能展开系统对比，以选取最优模型用于后续高考话语大语料标注任务中。</w:t>
      </w:r>
    </w:p>
    <w:p w14:paraId="2BF39284" w14:textId="42C066AC" w:rsidR="00853813" w:rsidRPr="00584BC2" w:rsidRDefault="00A56E41" w:rsidP="00B42B7D">
      <w:pPr>
        <w:pStyle w:val="a1"/>
        <w:numPr>
          <w:ilvl w:val="0"/>
          <w:numId w:val="12"/>
        </w:numPr>
        <w:rPr>
          <w:rFonts w:hint="eastAsia"/>
        </w:rPr>
      </w:pPr>
      <w:r>
        <w:rPr>
          <w:rFonts w:hint="eastAsia"/>
        </w:rPr>
        <w:t xml:space="preserve"> </w:t>
      </w:r>
      <w:bookmarkStart w:id="38" w:name="_Toc197852627"/>
      <w:r w:rsidR="005E0247" w:rsidRPr="005E0247">
        <w:rPr>
          <w:rFonts w:hint="eastAsia"/>
        </w:rPr>
        <w:t>模型选择动因</w:t>
      </w:r>
      <w:bookmarkEnd w:id="38"/>
    </w:p>
    <w:p w14:paraId="2459F5B5" w14:textId="77777777" w:rsidR="00584BC2" w:rsidRDefault="00584BC2" w:rsidP="00CF2C17">
      <w:pPr>
        <w:pStyle w:val="-5"/>
        <w:ind w:firstLine="480"/>
        <w:rPr>
          <w:rFonts w:ascii="Times New Roman" w:hAnsi="Times New Roman"/>
          <w:color w:val="000000" w:themeColor="text1"/>
        </w:rPr>
      </w:pPr>
    </w:p>
    <w:p w14:paraId="3A489EE8" w14:textId="0D9EE8E9" w:rsidR="00853813" w:rsidRDefault="00853813" w:rsidP="00CF2C17">
      <w:pPr>
        <w:pStyle w:val="-5"/>
        <w:ind w:firstLine="480"/>
        <w:rPr>
          <w:rFonts w:ascii="Times New Roman" w:hAnsi="Times New Roman"/>
          <w:color w:val="000000" w:themeColor="text1"/>
        </w:rPr>
      </w:pPr>
      <w:r>
        <w:rPr>
          <w:rFonts w:ascii="Times New Roman" w:hAnsi="Times New Roman" w:hint="eastAsia"/>
          <w:color w:val="000000" w:themeColor="text1"/>
        </w:rPr>
        <w:t>本节拟</w:t>
      </w:r>
      <w:r w:rsidRPr="00FF2697">
        <w:rPr>
          <w:rFonts w:ascii="Times New Roman" w:hAnsi="Times New Roman"/>
          <w:color w:val="000000" w:themeColor="text1"/>
        </w:rPr>
        <w:t>通过对比传统</w:t>
      </w:r>
      <w:r w:rsidRPr="00FF2697">
        <w:rPr>
          <w:rFonts w:ascii="Times New Roman" w:hAnsi="Times New Roman"/>
          <w:color w:val="000000" w:themeColor="text1"/>
        </w:rPr>
        <w:t>BERT</w:t>
      </w:r>
      <w:r w:rsidRPr="00FF2697">
        <w:rPr>
          <w:rFonts w:ascii="Times New Roman" w:hAnsi="Times New Roman"/>
          <w:color w:val="000000" w:themeColor="text1"/>
        </w:rPr>
        <w:t>模型与调用</w:t>
      </w:r>
      <w:r w:rsidRPr="00FF2697">
        <w:rPr>
          <w:rFonts w:ascii="Times New Roman" w:hAnsi="Times New Roman"/>
          <w:color w:val="000000" w:themeColor="text1"/>
        </w:rPr>
        <w:t>Deepseek</w:t>
      </w:r>
      <w:r w:rsidRPr="00FF2697">
        <w:rPr>
          <w:rFonts w:ascii="Times New Roman" w:hAnsi="Times New Roman"/>
          <w:color w:val="000000" w:themeColor="text1"/>
        </w:rPr>
        <w:t>进行辅助标注的模型差异性。</w:t>
      </w:r>
    </w:p>
    <w:p w14:paraId="0F04F2AA" w14:textId="43C0AF7F" w:rsidR="00853813" w:rsidRDefault="00853813" w:rsidP="00CF2C17">
      <w:pPr>
        <w:pStyle w:val="-5"/>
        <w:ind w:firstLine="480"/>
        <w:rPr>
          <w:rFonts w:ascii="Times New Roman" w:hAnsi="Times New Roman"/>
          <w:color w:val="000000" w:themeColor="text1"/>
        </w:rPr>
      </w:pPr>
      <w:r w:rsidRPr="00FF2697">
        <w:rPr>
          <w:rFonts w:ascii="Times New Roman" w:hAnsi="Times New Roman"/>
          <w:color w:val="000000" w:themeColor="text1"/>
        </w:rPr>
        <w:t>在以往的研究中，</w:t>
      </w:r>
      <w:r w:rsidRPr="00FF2697">
        <w:rPr>
          <w:rFonts w:ascii="Times New Roman" w:hAnsi="Times New Roman"/>
          <w:color w:val="000000" w:themeColor="text1"/>
        </w:rPr>
        <w:t>BERT</w:t>
      </w:r>
      <w:r w:rsidRPr="00FF2697">
        <w:rPr>
          <w:rFonts w:ascii="Times New Roman" w:hAnsi="Times New Roman"/>
          <w:color w:val="000000" w:themeColor="text1"/>
        </w:rPr>
        <w:t>模型被更多的运用于框架建构与话语分析之中。</w:t>
      </w:r>
      <w:r w:rsidR="00854FB4" w:rsidRPr="00854FB4">
        <w:rPr>
          <w:rFonts w:ascii="Times New Roman" w:hAnsi="Times New Roman" w:hint="eastAsia"/>
          <w:color w:val="000000" w:themeColor="text1"/>
        </w:rPr>
        <w:tab/>
      </w:r>
      <w:r w:rsidR="00854FB4" w:rsidRPr="00854FB4">
        <w:rPr>
          <w:rFonts w:ascii="Times New Roman" w:hAnsi="Times New Roman" w:hint="eastAsia"/>
          <w:color w:val="000000" w:themeColor="text1"/>
        </w:rPr>
        <w:t>小林直人</w:t>
      </w:r>
      <w:r w:rsidR="00854FB4">
        <w:rPr>
          <w:rFonts w:ascii="Times New Roman" w:hAnsi="Times New Roman" w:hint="eastAsia"/>
          <w:color w:val="000000" w:themeColor="text1"/>
        </w:rPr>
        <w:t>（</w:t>
      </w:r>
      <w:r w:rsidRPr="00FF2697">
        <w:rPr>
          <w:rFonts w:ascii="Times New Roman" w:hAnsi="Times New Roman"/>
          <w:color w:val="000000" w:themeColor="text1"/>
        </w:rPr>
        <w:t>Kobayashi</w:t>
      </w:r>
      <w:r w:rsidR="00854FB4">
        <w:rPr>
          <w:rFonts w:ascii="Times New Roman" w:hAnsi="Times New Roman" w:hint="eastAsia"/>
          <w:color w:val="000000" w:themeColor="text1"/>
        </w:rPr>
        <w:t>）</w:t>
      </w:r>
      <w:r w:rsidRPr="00F101C0">
        <w:rPr>
          <w:rFonts w:ascii="Times New Roman" w:hAnsi="Times New Roman" w:hint="eastAsia"/>
          <w:color w:val="000000" w:themeColor="text1"/>
          <w:vertAlign w:val="superscript"/>
        </w:rPr>
        <w:t>[</w:t>
      </w:r>
      <w:r w:rsidRPr="00F101C0">
        <w:rPr>
          <w:rStyle w:val="afc"/>
          <w:rFonts w:ascii="Times New Roman" w:hAnsi="Times New Roman"/>
          <w:color w:val="000000" w:themeColor="text1"/>
        </w:rPr>
        <w:footnoteReference w:id="45"/>
      </w:r>
      <w:r w:rsidRPr="00F101C0">
        <w:rPr>
          <w:rFonts w:ascii="Times New Roman" w:hAnsi="Times New Roman" w:hint="eastAsia"/>
          <w:color w:val="000000" w:themeColor="text1"/>
          <w:vertAlign w:val="superscript"/>
        </w:rPr>
        <w:t>]</w:t>
      </w:r>
      <w:r w:rsidRPr="00FF2697">
        <w:rPr>
          <w:rFonts w:ascii="Times New Roman" w:hAnsi="Times New Roman"/>
          <w:color w:val="000000" w:themeColor="text1"/>
        </w:rPr>
        <w:t>等将现有的解析策略与基于变换器的</w:t>
      </w:r>
      <w:proofErr w:type="gramStart"/>
      <w:r w:rsidRPr="00FF2697">
        <w:rPr>
          <w:rFonts w:ascii="Times New Roman" w:hAnsi="Times New Roman"/>
          <w:color w:val="000000" w:themeColor="text1"/>
        </w:rPr>
        <w:t>预训练</w:t>
      </w:r>
      <w:proofErr w:type="gramEnd"/>
      <w:r w:rsidRPr="00FF2697">
        <w:rPr>
          <w:rFonts w:ascii="Times New Roman" w:hAnsi="Times New Roman"/>
          <w:color w:val="000000" w:themeColor="text1"/>
        </w:rPr>
        <w:t>语言模型相结合，以实现神</w:t>
      </w:r>
      <w:r w:rsidRPr="00FF2697">
        <w:rPr>
          <w:rFonts w:ascii="Times New Roman" w:hAnsi="Times New Roman"/>
          <w:color w:val="000000" w:themeColor="text1"/>
        </w:rPr>
        <w:lastRenderedPageBreak/>
        <w:t>经</w:t>
      </w:r>
      <w:r w:rsidRPr="00FF2697">
        <w:rPr>
          <w:rFonts w:ascii="Times New Roman" w:hAnsi="Times New Roman"/>
          <w:color w:val="000000" w:themeColor="text1"/>
        </w:rPr>
        <w:t>RST</w:t>
      </w:r>
      <w:r w:rsidRPr="00FF2697">
        <w:rPr>
          <w:rFonts w:ascii="Times New Roman" w:hAnsi="Times New Roman"/>
          <w:color w:val="000000" w:themeColor="text1"/>
        </w:rPr>
        <w:t>风格话语解析的强基线。他们发现，采用跨度掩码方案的语言模型显著提高了解析性能，尤其在句内和多句解析方面。此外，曹</w:t>
      </w:r>
      <w:r w:rsidR="008950DC">
        <w:rPr>
          <w:rFonts w:ascii="Times New Roman" w:hAnsi="Times New Roman" w:hint="eastAsia"/>
          <w:color w:val="000000" w:themeColor="text1"/>
        </w:rPr>
        <w:t>梦</w:t>
      </w:r>
      <w:r w:rsidRPr="00F101C0">
        <w:rPr>
          <w:rFonts w:ascii="Times New Roman" w:hAnsi="Times New Roman" w:hint="eastAsia"/>
          <w:color w:val="000000" w:themeColor="text1"/>
          <w:vertAlign w:val="superscript"/>
        </w:rPr>
        <w:t>[</w:t>
      </w:r>
      <w:r w:rsidRPr="00F101C0">
        <w:rPr>
          <w:rStyle w:val="afc"/>
          <w:rFonts w:ascii="Times New Roman" w:hAnsi="Times New Roman"/>
          <w:color w:val="000000" w:themeColor="text1"/>
        </w:rPr>
        <w:footnoteReference w:id="46"/>
      </w:r>
      <w:r w:rsidRPr="00F101C0">
        <w:rPr>
          <w:rFonts w:ascii="Times New Roman" w:hAnsi="Times New Roman" w:hint="eastAsia"/>
          <w:color w:val="000000" w:themeColor="text1"/>
          <w:vertAlign w:val="superscript"/>
        </w:rPr>
        <w:t>]</w:t>
      </w:r>
      <w:r w:rsidRPr="00FF2697">
        <w:rPr>
          <w:rFonts w:ascii="Times New Roman" w:hAnsi="Times New Roman"/>
          <w:color w:val="000000" w:themeColor="text1"/>
        </w:rPr>
        <w:t>等强调了</w:t>
      </w:r>
      <w:r>
        <w:rPr>
          <w:rFonts w:ascii="Times New Roman" w:hAnsi="Times New Roman" w:hint="eastAsia"/>
          <w:color w:val="000000" w:themeColor="text1"/>
        </w:rPr>
        <w:t>BERT</w:t>
      </w:r>
      <w:r w:rsidRPr="00FF2697">
        <w:rPr>
          <w:rFonts w:ascii="Times New Roman" w:hAnsi="Times New Roman"/>
          <w:color w:val="000000" w:themeColor="text1"/>
        </w:rPr>
        <w:t>系统性修正语言模型以防止产生有害言论的重要性。</w:t>
      </w:r>
      <w:r w:rsidRPr="00FF2697">
        <w:rPr>
          <w:rFonts w:ascii="Times New Roman" w:hAnsi="Times New Roman" w:hint="eastAsia"/>
          <w:color w:val="000000" w:themeColor="text1"/>
        </w:rPr>
        <w:t>BERT</w:t>
      </w:r>
      <w:r w:rsidRPr="00FF2697">
        <w:rPr>
          <w:rFonts w:ascii="Times New Roman" w:hAnsi="Times New Roman" w:hint="eastAsia"/>
          <w:color w:val="000000" w:themeColor="text1"/>
        </w:rPr>
        <w:t>因为其语义表示能力</w:t>
      </w:r>
      <w:r>
        <w:rPr>
          <w:rFonts w:ascii="Times New Roman" w:hAnsi="Times New Roman" w:hint="eastAsia"/>
          <w:color w:val="000000" w:themeColor="text1"/>
        </w:rPr>
        <w:t>和</w:t>
      </w:r>
      <w:proofErr w:type="gramStart"/>
      <w:r w:rsidRPr="00FF2697">
        <w:rPr>
          <w:rFonts w:ascii="Times New Roman" w:hAnsi="Times New Roman" w:hint="eastAsia"/>
          <w:color w:val="000000" w:themeColor="text1"/>
        </w:rPr>
        <w:t>可</w:t>
      </w:r>
      <w:proofErr w:type="gramEnd"/>
      <w:r w:rsidRPr="00FF2697">
        <w:rPr>
          <w:rFonts w:ascii="Times New Roman" w:hAnsi="Times New Roman" w:hint="eastAsia"/>
          <w:color w:val="000000" w:themeColor="text1"/>
        </w:rPr>
        <w:t>迁移性而被广泛运用于框架建构与话语研究之中，但也被诟病于其在处理特定领域文本时存在语义泛化不足的问题，尤其在面对含有隐喻、讽刺或复杂句法结构的文本中</w:t>
      </w:r>
      <w:r>
        <w:rPr>
          <w:rFonts w:ascii="Times New Roman" w:hAnsi="Times New Roman" w:hint="eastAsia"/>
          <w:color w:val="000000" w:themeColor="text1"/>
        </w:rPr>
        <w:t>。</w:t>
      </w:r>
    </w:p>
    <w:p w14:paraId="4BDE2911" w14:textId="5325ADE9" w:rsidR="00853813" w:rsidRPr="00FF2697" w:rsidRDefault="00853813" w:rsidP="00CF2C17">
      <w:pPr>
        <w:pStyle w:val="-5"/>
        <w:ind w:firstLine="480"/>
        <w:rPr>
          <w:rFonts w:ascii="Times New Roman" w:hAnsi="Times New Roman"/>
          <w:color w:val="000000" w:themeColor="text1"/>
        </w:rPr>
      </w:pPr>
      <w:r>
        <w:rPr>
          <w:rFonts w:ascii="Times New Roman" w:hAnsi="Times New Roman" w:hint="eastAsia"/>
          <w:color w:val="000000" w:themeColor="text1"/>
        </w:rPr>
        <w:t>而对于如何优化与比较相关模型，</w:t>
      </w:r>
      <w:r w:rsidR="00854FB4">
        <w:rPr>
          <w:rFonts w:ascii="Times New Roman" w:hAnsi="Times New Roman" w:hint="eastAsia"/>
          <w:color w:val="000000" w:themeColor="text1"/>
        </w:rPr>
        <w:t>门德尔松</w:t>
      </w:r>
      <w:r w:rsidRPr="00FF2697">
        <w:rPr>
          <w:rFonts w:ascii="Times New Roman" w:hAnsi="Times New Roman"/>
          <w:color w:val="000000" w:themeColor="text1"/>
          <w:vertAlign w:val="superscript"/>
        </w:rPr>
        <w:t>[</w:t>
      </w:r>
      <w:r>
        <w:rPr>
          <w:rStyle w:val="afc"/>
          <w:rFonts w:ascii="Times New Roman" w:hAnsi="Times New Roman"/>
          <w:color w:val="000000" w:themeColor="text1"/>
        </w:rPr>
        <w:footnoteReference w:id="47"/>
      </w:r>
      <w:r w:rsidRPr="00FF2697">
        <w:rPr>
          <w:rFonts w:ascii="Times New Roman" w:hAnsi="Times New Roman"/>
          <w:color w:val="000000" w:themeColor="text1"/>
          <w:vertAlign w:val="superscript"/>
        </w:rPr>
        <w:t>]</w:t>
      </w:r>
      <w:r w:rsidRPr="00FF2697">
        <w:rPr>
          <w:rFonts w:ascii="Times New Roman" w:hAnsi="Times New Roman"/>
          <w:color w:val="000000" w:themeColor="text1"/>
        </w:rPr>
        <w:t>以随即猜测作为最低基线，通过对比传统线性分类器、未微调的</w:t>
      </w:r>
      <w:proofErr w:type="spellStart"/>
      <w:r w:rsidRPr="00FF2697">
        <w:rPr>
          <w:rFonts w:ascii="Times New Roman" w:hAnsi="Times New Roman"/>
          <w:color w:val="000000" w:themeColor="text1"/>
        </w:rPr>
        <w:t>RoBERTa</w:t>
      </w:r>
      <w:proofErr w:type="spellEnd"/>
      <w:r w:rsidRPr="00FF2697">
        <w:rPr>
          <w:rFonts w:ascii="Times New Roman" w:hAnsi="Times New Roman"/>
          <w:color w:val="000000" w:themeColor="text1"/>
        </w:rPr>
        <w:t>模型和在域内进行过微调的</w:t>
      </w:r>
      <w:proofErr w:type="spellStart"/>
      <w:r w:rsidRPr="00FF2697">
        <w:rPr>
          <w:rFonts w:ascii="Times New Roman" w:hAnsi="Times New Roman"/>
          <w:color w:val="000000" w:themeColor="text1"/>
        </w:rPr>
        <w:t>RoBERTa</w:t>
      </w:r>
      <w:proofErr w:type="spellEnd"/>
      <w:r w:rsidRPr="00FF2697">
        <w:rPr>
          <w:rFonts w:ascii="Times New Roman" w:hAnsi="Times New Roman"/>
          <w:color w:val="000000" w:themeColor="text1"/>
        </w:rPr>
        <w:t>模型，返回</w:t>
      </w:r>
      <w:r w:rsidRPr="00FF2697">
        <w:rPr>
          <w:rFonts w:ascii="Times New Roman" w:hAnsi="Times New Roman"/>
          <w:color w:val="000000" w:themeColor="text1"/>
        </w:rPr>
        <w:t>F1</w:t>
      </w:r>
      <w:r w:rsidRPr="00FF2697">
        <w:rPr>
          <w:rFonts w:ascii="Times New Roman" w:hAnsi="Times New Roman"/>
          <w:color w:val="000000" w:themeColor="text1"/>
        </w:rPr>
        <w:t>分数来进行模型的测量和评估；</w:t>
      </w:r>
      <w:r w:rsidR="00854FB4" w:rsidRPr="00854FB4">
        <w:rPr>
          <w:rFonts w:ascii="Times New Roman" w:hAnsi="Times New Roman" w:hint="eastAsia"/>
          <w:color w:val="000000" w:themeColor="text1"/>
        </w:rPr>
        <w:tab/>
      </w:r>
      <w:r w:rsidR="00854FB4" w:rsidRPr="00854FB4">
        <w:rPr>
          <w:rFonts w:ascii="Times New Roman" w:hAnsi="Times New Roman" w:hint="eastAsia"/>
          <w:color w:val="000000" w:themeColor="text1"/>
        </w:rPr>
        <w:t>巴尔贝拉</w:t>
      </w:r>
      <w:r w:rsidR="00854FB4">
        <w:rPr>
          <w:rFonts w:ascii="Times New Roman" w:hAnsi="Times New Roman" w:hint="eastAsia"/>
          <w:color w:val="000000" w:themeColor="text1"/>
        </w:rPr>
        <w:t>（</w:t>
      </w:r>
      <w:proofErr w:type="spellStart"/>
      <w:r w:rsidRPr="00FF2697">
        <w:rPr>
          <w:rFonts w:ascii="Times New Roman" w:hAnsi="Times New Roman"/>
        </w:rPr>
        <w:t>Barberá</w:t>
      </w:r>
      <w:proofErr w:type="spellEnd"/>
      <w:r w:rsidR="00854FB4">
        <w:rPr>
          <w:rFonts w:ascii="Times New Roman" w:hAnsi="Times New Roman" w:hint="eastAsia"/>
        </w:rPr>
        <w:t>）</w:t>
      </w:r>
      <w:r w:rsidRPr="00F101C0">
        <w:rPr>
          <w:rFonts w:ascii="Times New Roman" w:hAnsi="Times New Roman" w:hint="eastAsia"/>
          <w:vertAlign w:val="superscript"/>
        </w:rPr>
        <w:t>[</w:t>
      </w:r>
      <w:r w:rsidRPr="00F101C0">
        <w:rPr>
          <w:rStyle w:val="afc"/>
          <w:rFonts w:ascii="Times New Roman" w:hAnsi="Times New Roman"/>
          <w:color w:val="000000" w:themeColor="text1"/>
        </w:rPr>
        <w:footnoteReference w:id="48"/>
      </w:r>
      <w:r w:rsidRPr="00F101C0">
        <w:rPr>
          <w:rFonts w:ascii="Times New Roman" w:hAnsi="Times New Roman" w:hint="eastAsia"/>
          <w:vertAlign w:val="superscript"/>
        </w:rPr>
        <w:t>]</w:t>
      </w:r>
      <w:r w:rsidR="00792051">
        <w:rPr>
          <w:rFonts w:ascii="Times New Roman" w:hAnsi="Times New Roman"/>
          <w:color w:val="000000" w:themeColor="text1"/>
        </w:rPr>
        <w:t>等</w:t>
      </w:r>
      <w:r w:rsidRPr="00FF2697">
        <w:rPr>
          <w:rFonts w:ascii="Times New Roman" w:hAnsi="Times New Roman"/>
          <w:color w:val="000000" w:themeColor="text1"/>
        </w:rPr>
        <w:t>通过对比准确性、精确率、</w:t>
      </w:r>
      <w:r w:rsidRPr="00FF2697">
        <w:rPr>
          <w:rFonts w:ascii="Times New Roman" w:hAnsi="Times New Roman"/>
          <w:color w:val="000000" w:themeColor="text1"/>
        </w:rPr>
        <w:t>ROC</w:t>
      </w:r>
      <w:r w:rsidRPr="00FF2697">
        <w:rPr>
          <w:rFonts w:ascii="Times New Roman" w:hAnsi="Times New Roman"/>
          <w:color w:val="000000" w:themeColor="text1"/>
        </w:rPr>
        <w:t>曲线与</w:t>
      </w:r>
      <w:r w:rsidRPr="00FF2697">
        <w:rPr>
          <w:rFonts w:ascii="Times New Roman" w:hAnsi="Times New Roman"/>
          <w:color w:val="000000" w:themeColor="text1"/>
        </w:rPr>
        <w:t>AUC</w:t>
      </w:r>
      <w:r w:rsidRPr="00FF2697">
        <w:rPr>
          <w:rFonts w:ascii="Times New Roman" w:hAnsi="Times New Roman"/>
          <w:color w:val="000000" w:themeColor="text1"/>
        </w:rPr>
        <w:t>值、分位数来分析监督机器学习（</w:t>
      </w:r>
      <w:r w:rsidRPr="00FF2697">
        <w:rPr>
          <w:rFonts w:ascii="Times New Roman" w:hAnsi="Times New Roman"/>
          <w:color w:val="000000" w:themeColor="text1"/>
        </w:rPr>
        <w:t>SML</w:t>
      </w:r>
      <w:r w:rsidRPr="00FF2697">
        <w:rPr>
          <w:rFonts w:ascii="Times New Roman" w:hAnsi="Times New Roman"/>
          <w:color w:val="000000" w:themeColor="text1"/>
        </w:rPr>
        <w:t>）与词典方法的优劣，同时也肯定了人工标注在边际效益递减中的显著特征。</w:t>
      </w:r>
    </w:p>
    <w:p w14:paraId="24DA4BB1" w14:textId="64E41CC9" w:rsidR="00853813" w:rsidRPr="00FF2697" w:rsidRDefault="00853813" w:rsidP="00DF7BCD">
      <w:pPr>
        <w:pStyle w:val="-5"/>
        <w:ind w:firstLine="480"/>
        <w:rPr>
          <w:rFonts w:ascii="Times New Roman" w:hAnsi="Times New Roman"/>
          <w:color w:val="000000" w:themeColor="text1"/>
        </w:rPr>
      </w:pPr>
      <w:r w:rsidRPr="00FF2697">
        <w:rPr>
          <w:rFonts w:ascii="Times New Roman" w:hAnsi="Times New Roman"/>
          <w:color w:val="000000" w:themeColor="text1"/>
        </w:rPr>
        <w:t>本研究将框架检测任务定义为标签分类问题，对</w:t>
      </w:r>
      <w:r>
        <w:rPr>
          <w:rFonts w:ascii="Times New Roman" w:hAnsi="Times New Roman" w:hint="eastAsia"/>
          <w:color w:val="000000" w:themeColor="text1"/>
        </w:rPr>
        <w:t>308</w:t>
      </w:r>
      <w:r w:rsidRPr="00FF2697">
        <w:rPr>
          <w:rFonts w:ascii="Times New Roman" w:hAnsi="Times New Roman"/>
          <w:color w:val="000000" w:themeColor="text1"/>
        </w:rPr>
        <w:t>条人工标注后的标注数据集定义为</w:t>
      </w:r>
      <w:r w:rsidRPr="00FF2697">
        <w:rPr>
          <w:rFonts w:ascii="Times New Roman" w:hAnsi="Times New Roman"/>
          <w:color w:val="000000" w:themeColor="text1"/>
        </w:rPr>
        <w:t>“</w:t>
      </w:r>
      <w:r w:rsidRPr="00FF2697">
        <w:rPr>
          <w:rFonts w:ascii="Times New Roman" w:hAnsi="Times New Roman"/>
          <w:color w:val="000000" w:themeColor="text1"/>
        </w:rPr>
        <w:t>金标准</w:t>
      </w:r>
      <w:r w:rsidRPr="00FF2697">
        <w:rPr>
          <w:rFonts w:ascii="Times New Roman" w:hAnsi="Times New Roman"/>
          <w:color w:val="000000" w:themeColor="text1"/>
        </w:rPr>
        <w:t>”</w:t>
      </w:r>
      <w:r w:rsidRPr="00FF2697">
        <w:rPr>
          <w:rFonts w:ascii="Times New Roman" w:hAnsi="Times New Roman"/>
          <w:color w:val="000000" w:themeColor="text1"/>
        </w:rPr>
        <w:t>测试集，同时将全部文本数据</w:t>
      </w:r>
      <w:proofErr w:type="gramStart"/>
      <w:r w:rsidRPr="00FF2697">
        <w:rPr>
          <w:rFonts w:ascii="Times New Roman" w:hAnsi="Times New Roman"/>
          <w:color w:val="000000" w:themeColor="text1"/>
        </w:rPr>
        <w:t>集按照</w:t>
      </w:r>
      <w:proofErr w:type="gramEnd"/>
      <w:r w:rsidRPr="00FF2697">
        <w:rPr>
          <w:rFonts w:ascii="Times New Roman" w:hAnsi="Times New Roman"/>
          <w:color w:val="000000" w:themeColor="text1"/>
        </w:rPr>
        <w:t>80%</w:t>
      </w:r>
      <w:r w:rsidRPr="00FF2697">
        <w:rPr>
          <w:rFonts w:ascii="Times New Roman" w:hAnsi="Times New Roman"/>
          <w:color w:val="000000" w:themeColor="text1"/>
        </w:rPr>
        <w:t>的训练集、</w:t>
      </w:r>
      <w:r w:rsidRPr="00FF2697">
        <w:rPr>
          <w:rFonts w:ascii="Times New Roman" w:hAnsi="Times New Roman"/>
          <w:color w:val="000000" w:themeColor="text1"/>
        </w:rPr>
        <w:t>20%</w:t>
      </w:r>
      <w:r w:rsidRPr="00FF2697">
        <w:rPr>
          <w:rFonts w:ascii="Times New Roman" w:hAnsi="Times New Roman"/>
          <w:color w:val="000000" w:themeColor="text1"/>
        </w:rPr>
        <w:t>的验证集进行划分。针对高考新闻报道文本的语言和话语特点，本研究试图通过相关模型在标签任务中的表现对比，通过对精确率、召回率、</w:t>
      </w:r>
      <w:r w:rsidRPr="00FF2697">
        <w:rPr>
          <w:rFonts w:ascii="Times New Roman" w:hAnsi="Times New Roman"/>
          <w:color w:val="000000" w:themeColor="text1"/>
        </w:rPr>
        <w:t>F1</w:t>
      </w:r>
      <w:r w:rsidRPr="00FF2697">
        <w:rPr>
          <w:rFonts w:ascii="Times New Roman" w:hAnsi="Times New Roman"/>
          <w:color w:val="000000" w:themeColor="text1"/>
        </w:rPr>
        <w:t>分数（</w:t>
      </w:r>
      <w:r w:rsidRPr="00FF2697">
        <w:rPr>
          <w:rFonts w:ascii="Times New Roman" w:hAnsi="Times New Roman"/>
          <w:color w:val="000000" w:themeColor="text1"/>
        </w:rPr>
        <w:t>Macro-F1</w:t>
      </w:r>
      <w:r w:rsidRPr="00FF2697">
        <w:rPr>
          <w:rFonts w:ascii="Times New Roman" w:hAnsi="Times New Roman"/>
          <w:color w:val="000000" w:themeColor="text1"/>
        </w:rPr>
        <w:t>与</w:t>
      </w:r>
      <w:r w:rsidRPr="00FF2697">
        <w:rPr>
          <w:rFonts w:ascii="Times New Roman" w:hAnsi="Times New Roman"/>
          <w:color w:val="000000" w:themeColor="text1"/>
        </w:rPr>
        <w:t>Micro-F1</w:t>
      </w:r>
      <w:r w:rsidRPr="00FF2697">
        <w:rPr>
          <w:rFonts w:ascii="Times New Roman" w:hAnsi="Times New Roman"/>
          <w:color w:val="000000" w:themeColor="text1"/>
        </w:rPr>
        <w:t>），对比分析</w:t>
      </w:r>
      <w:r w:rsidR="006E41B3">
        <w:rPr>
          <w:rFonts w:ascii="Times New Roman" w:hAnsi="Times New Roman" w:hint="eastAsia"/>
          <w:color w:val="000000" w:themeColor="text1"/>
        </w:rPr>
        <w:t>两种</w:t>
      </w:r>
      <w:r w:rsidRPr="00FF2697">
        <w:rPr>
          <w:rFonts w:ascii="Times New Roman" w:hAnsi="Times New Roman"/>
          <w:color w:val="000000" w:themeColor="text1"/>
        </w:rPr>
        <w:t>模型</w:t>
      </w:r>
      <w:proofErr w:type="gramStart"/>
      <w:r w:rsidRPr="00FF2697">
        <w:rPr>
          <w:rFonts w:ascii="Times New Roman" w:hAnsi="Times New Roman"/>
          <w:color w:val="000000" w:themeColor="text1"/>
        </w:rPr>
        <w:t>在本域性能</w:t>
      </w:r>
      <w:proofErr w:type="gramEnd"/>
      <w:r w:rsidRPr="00FF2697">
        <w:rPr>
          <w:rFonts w:ascii="Times New Roman" w:hAnsi="Times New Roman"/>
          <w:color w:val="000000" w:themeColor="text1"/>
        </w:rPr>
        <w:t>的差别与优劣。</w:t>
      </w:r>
    </w:p>
    <w:p w14:paraId="659688F6" w14:textId="2A2BF23A" w:rsidR="00853813" w:rsidRDefault="00853813" w:rsidP="00DF7BCD">
      <w:pPr>
        <w:pStyle w:val="-5"/>
        <w:ind w:firstLine="480"/>
        <w:rPr>
          <w:rFonts w:ascii="Times New Roman" w:hAnsi="Times New Roman"/>
          <w:color w:val="000000" w:themeColor="text1"/>
        </w:rPr>
      </w:pPr>
      <w:r w:rsidRPr="00FF2697">
        <w:rPr>
          <w:rFonts w:ascii="Times New Roman" w:hAnsi="Times New Roman"/>
          <w:color w:val="000000" w:themeColor="text1"/>
        </w:rPr>
        <w:t>本文选择以</w:t>
      </w:r>
      <w:r w:rsidRPr="00FF2697">
        <w:rPr>
          <w:rFonts w:ascii="Times New Roman" w:hAnsi="Times New Roman"/>
          <w:color w:val="000000" w:themeColor="text1"/>
        </w:rPr>
        <w:t>CLS</w:t>
      </w:r>
      <w:r w:rsidRPr="00FF2697">
        <w:rPr>
          <w:rFonts w:ascii="Times New Roman" w:hAnsi="Times New Roman"/>
          <w:color w:val="000000" w:themeColor="text1"/>
        </w:rPr>
        <w:t>向量形成文本表示的</w:t>
      </w:r>
      <w:r w:rsidRPr="00FF2697">
        <w:rPr>
          <w:rFonts w:ascii="Times New Roman" w:hAnsi="Times New Roman"/>
          <w:color w:val="000000" w:themeColor="text1"/>
        </w:rPr>
        <w:t>BERT</w:t>
      </w:r>
      <w:r w:rsidRPr="00FF2697">
        <w:rPr>
          <w:rFonts w:ascii="Times New Roman" w:hAnsi="Times New Roman"/>
          <w:color w:val="000000" w:themeColor="text1"/>
        </w:rPr>
        <w:t>模型与在完整语料上执行</w:t>
      </w:r>
      <w:r w:rsidR="00380053">
        <w:rPr>
          <w:rFonts w:ascii="Times New Roman" w:hAnsi="Times New Roman" w:hint="eastAsia"/>
          <w:color w:val="000000" w:themeColor="text1"/>
        </w:rPr>
        <w:t>了</w:t>
      </w:r>
      <w:r w:rsidRPr="00FF2697">
        <w:rPr>
          <w:rFonts w:ascii="Times New Roman" w:hAnsi="Times New Roman"/>
          <w:color w:val="000000" w:themeColor="text1"/>
        </w:rPr>
        <w:t>掩码语言建模的</w:t>
      </w:r>
      <w:r w:rsidRPr="00FF2697">
        <w:rPr>
          <w:rFonts w:ascii="Times New Roman" w:hAnsi="Times New Roman"/>
          <w:color w:val="000000" w:themeColor="text1"/>
        </w:rPr>
        <w:t>DeepSeek</w:t>
      </w:r>
      <w:r w:rsidRPr="00FF2697">
        <w:rPr>
          <w:rFonts w:ascii="Times New Roman" w:hAnsi="Times New Roman"/>
          <w:color w:val="000000" w:themeColor="text1"/>
        </w:rPr>
        <w:t>模型作为对比对象，通过对训练集进行三轮交叉训练，同时采用不同的随机种子，提取文本在不同标签的置信度，并输出相关指标。</w:t>
      </w:r>
    </w:p>
    <w:p w14:paraId="677E21DA" w14:textId="77777777" w:rsidR="003E41D5" w:rsidRDefault="003E41D5" w:rsidP="00DF7BCD">
      <w:pPr>
        <w:pStyle w:val="-5"/>
        <w:ind w:firstLine="480"/>
        <w:rPr>
          <w:rFonts w:ascii="Times New Roman" w:hAnsi="Times New Roman"/>
          <w:color w:val="000000" w:themeColor="text1"/>
        </w:rPr>
      </w:pPr>
    </w:p>
    <w:p w14:paraId="196FC62B" w14:textId="77777777" w:rsidR="00216BA0" w:rsidRDefault="00216BA0" w:rsidP="00DF7BCD">
      <w:pPr>
        <w:pStyle w:val="-5"/>
        <w:ind w:firstLine="480"/>
        <w:rPr>
          <w:rFonts w:ascii="Times New Roman" w:hAnsi="Times New Roman"/>
          <w:color w:val="000000" w:themeColor="text1"/>
        </w:rPr>
      </w:pPr>
    </w:p>
    <w:p w14:paraId="01ACC9A9" w14:textId="77777777" w:rsidR="00216BA0" w:rsidRDefault="00216BA0" w:rsidP="00DF7BCD">
      <w:pPr>
        <w:pStyle w:val="-5"/>
        <w:ind w:firstLine="480"/>
        <w:rPr>
          <w:rFonts w:ascii="Times New Roman" w:hAnsi="Times New Roman"/>
          <w:color w:val="000000" w:themeColor="text1"/>
        </w:rPr>
      </w:pPr>
    </w:p>
    <w:p w14:paraId="768F290F" w14:textId="77777777" w:rsidR="00216BA0" w:rsidRPr="00FF2697" w:rsidRDefault="00216BA0" w:rsidP="00DF7BCD">
      <w:pPr>
        <w:pStyle w:val="-5"/>
        <w:ind w:firstLine="480"/>
        <w:rPr>
          <w:rFonts w:ascii="Times New Roman" w:hAnsi="Times New Roman" w:hint="eastAsia"/>
          <w:color w:val="000000" w:themeColor="text1"/>
        </w:rPr>
      </w:pPr>
    </w:p>
    <w:p w14:paraId="5B112007" w14:textId="648C8046" w:rsidR="00853813" w:rsidRPr="00FF2697" w:rsidRDefault="00A56E41" w:rsidP="00B42B7D">
      <w:pPr>
        <w:pStyle w:val="a1"/>
        <w:rPr>
          <w:rFonts w:hint="eastAsia"/>
        </w:rPr>
      </w:pPr>
      <w:r>
        <w:rPr>
          <w:rFonts w:hint="eastAsia"/>
        </w:rPr>
        <w:lastRenderedPageBreak/>
        <w:t xml:space="preserve"> </w:t>
      </w:r>
      <w:bookmarkStart w:id="39" w:name="_Toc197852628"/>
      <w:r w:rsidR="005E0247">
        <w:rPr>
          <w:rFonts w:hint="eastAsia"/>
        </w:rPr>
        <w:t>对比实验设计与指标评估</w:t>
      </w:r>
      <w:bookmarkEnd w:id="39"/>
    </w:p>
    <w:p w14:paraId="3B06A481" w14:textId="77777777" w:rsidR="00853813" w:rsidRDefault="00853813" w:rsidP="0070646F">
      <w:pPr>
        <w:pStyle w:val="-5"/>
        <w:ind w:firstLine="480"/>
        <w:rPr>
          <w:rFonts w:ascii="Times New Roman" w:hAnsi="Times New Roman"/>
          <w:color w:val="000000" w:themeColor="text1"/>
        </w:rPr>
      </w:pPr>
    </w:p>
    <w:p w14:paraId="08E1BB4A" w14:textId="1E31435B" w:rsidR="00853813" w:rsidRDefault="00853813" w:rsidP="0070646F">
      <w:pPr>
        <w:pStyle w:val="-5"/>
        <w:ind w:firstLine="480"/>
        <w:rPr>
          <w:rFonts w:ascii="Times New Roman" w:hAnsi="Times New Roman"/>
          <w:color w:val="000000" w:themeColor="text1"/>
        </w:rPr>
      </w:pPr>
      <w:r w:rsidRPr="0070646F">
        <w:rPr>
          <w:rFonts w:ascii="Times New Roman" w:hAnsi="Times New Roman" w:hint="eastAsia"/>
          <w:color w:val="000000" w:themeColor="text1"/>
        </w:rPr>
        <w:t>本文构建了一个基于本地部署的大型</w:t>
      </w:r>
      <w:proofErr w:type="gramStart"/>
      <w:r w:rsidRPr="0070646F">
        <w:rPr>
          <w:rFonts w:ascii="Times New Roman" w:hAnsi="Times New Roman" w:hint="eastAsia"/>
          <w:color w:val="000000" w:themeColor="text1"/>
        </w:rPr>
        <w:t>预训练</w:t>
      </w:r>
      <w:proofErr w:type="gramEnd"/>
      <w:r w:rsidRPr="0070646F">
        <w:rPr>
          <w:rFonts w:ascii="Times New Roman" w:hAnsi="Times New Roman" w:hint="eastAsia"/>
          <w:color w:val="000000" w:themeColor="text1"/>
        </w:rPr>
        <w:t>语言模型分类系统，并在标注语料的基础上进行监督式微调与评估。</w:t>
      </w:r>
    </w:p>
    <w:p w14:paraId="56DAB1DD" w14:textId="77777777" w:rsidR="00853813" w:rsidRDefault="00853813" w:rsidP="00461CDF">
      <w:pPr>
        <w:pStyle w:val="a"/>
        <w:numPr>
          <w:ilvl w:val="0"/>
          <w:numId w:val="38"/>
        </w:numPr>
        <w:ind w:left="0" w:firstLine="560"/>
      </w:pPr>
      <w:r>
        <w:rPr>
          <w:rFonts w:hint="eastAsia"/>
        </w:rPr>
        <w:t>数据准备与预处理</w:t>
      </w:r>
    </w:p>
    <w:p w14:paraId="4196566C" w14:textId="77777777" w:rsidR="006E41B3" w:rsidRDefault="00853813" w:rsidP="006E41B3">
      <w:pPr>
        <w:pStyle w:val="-5"/>
        <w:ind w:firstLine="480"/>
        <w:rPr>
          <w:rFonts w:ascii="Times New Roman" w:hAnsi="Times New Roman"/>
          <w:color w:val="000000" w:themeColor="text1"/>
        </w:rPr>
      </w:pPr>
      <w:r>
        <w:rPr>
          <w:rFonts w:ascii="Times New Roman" w:hAnsi="Times New Roman" w:hint="eastAsia"/>
          <w:color w:val="000000" w:themeColor="text1"/>
        </w:rPr>
        <w:t>笔者对</w:t>
      </w:r>
      <w:r w:rsidRPr="0070646F">
        <w:rPr>
          <w:rFonts w:ascii="Times New Roman" w:hAnsi="Times New Roman" w:hint="eastAsia"/>
          <w:color w:val="000000" w:themeColor="text1"/>
        </w:rPr>
        <w:t>包含</w:t>
      </w:r>
      <w:r w:rsidRPr="0070646F">
        <w:rPr>
          <w:rFonts w:ascii="Times New Roman" w:hAnsi="Times New Roman" w:hint="eastAsia"/>
          <w:color w:val="000000" w:themeColor="text1"/>
        </w:rPr>
        <w:t>14</w:t>
      </w:r>
      <w:r w:rsidRPr="0070646F">
        <w:rPr>
          <w:rFonts w:ascii="Times New Roman" w:hAnsi="Times New Roman" w:hint="eastAsia"/>
          <w:color w:val="000000" w:themeColor="text1"/>
        </w:rPr>
        <w:t>类框架标签</w:t>
      </w:r>
      <w:r>
        <w:rPr>
          <w:rFonts w:ascii="Times New Roman" w:hAnsi="Times New Roman" w:hint="eastAsia"/>
          <w:color w:val="000000" w:themeColor="text1"/>
        </w:rPr>
        <w:t>文本进行</w:t>
      </w:r>
      <w:r w:rsidR="00380053">
        <w:rPr>
          <w:rFonts w:ascii="Times New Roman" w:hAnsi="Times New Roman" w:hint="eastAsia"/>
          <w:color w:val="000000" w:themeColor="text1"/>
        </w:rPr>
        <w:t>人工</w:t>
      </w:r>
      <w:r>
        <w:rPr>
          <w:rFonts w:ascii="Times New Roman" w:hAnsi="Times New Roman" w:hint="eastAsia"/>
          <w:color w:val="000000" w:themeColor="text1"/>
        </w:rPr>
        <w:t>分类，形成</w:t>
      </w:r>
      <w:r>
        <w:rPr>
          <w:rFonts w:ascii="Times New Roman" w:hAnsi="Times New Roman" w:hint="eastAsia"/>
          <w:color w:val="000000" w:themeColor="text1"/>
        </w:rPr>
        <w:t>308</w:t>
      </w:r>
      <w:r>
        <w:rPr>
          <w:rFonts w:ascii="Times New Roman" w:hAnsi="Times New Roman" w:hint="eastAsia"/>
          <w:color w:val="000000" w:themeColor="text1"/>
        </w:rPr>
        <w:t>条文本数据及其相关标签的金标准数据集。在数据预处理阶段，实验将</w:t>
      </w:r>
      <w:r w:rsidRPr="0070646F">
        <w:rPr>
          <w:rFonts w:ascii="Times New Roman" w:hAnsi="Times New Roman" w:hint="eastAsia"/>
          <w:color w:val="000000" w:themeColor="text1"/>
        </w:rPr>
        <w:t>文本与标签通过</w:t>
      </w:r>
      <w:proofErr w:type="spellStart"/>
      <w:r w:rsidRPr="0070646F">
        <w:rPr>
          <w:rFonts w:ascii="Times New Roman" w:hAnsi="Times New Roman" w:hint="eastAsia"/>
          <w:color w:val="000000" w:themeColor="text1"/>
        </w:rPr>
        <w:t>LabelEncoder</w:t>
      </w:r>
      <w:proofErr w:type="spellEnd"/>
      <w:r w:rsidRPr="0070646F">
        <w:rPr>
          <w:rFonts w:ascii="Times New Roman" w:hAnsi="Times New Roman" w:hint="eastAsia"/>
          <w:color w:val="000000" w:themeColor="text1"/>
        </w:rPr>
        <w:t>进行数值化编码，随后以</w:t>
      </w:r>
      <w:r w:rsidRPr="0070646F">
        <w:rPr>
          <w:rFonts w:ascii="Times New Roman" w:hAnsi="Times New Roman" w:hint="eastAsia"/>
          <w:color w:val="000000" w:themeColor="text1"/>
        </w:rPr>
        <w:t>8:2</w:t>
      </w:r>
      <w:r w:rsidRPr="0070646F">
        <w:rPr>
          <w:rFonts w:ascii="Times New Roman" w:hAnsi="Times New Roman" w:hint="eastAsia"/>
          <w:color w:val="000000" w:themeColor="text1"/>
        </w:rPr>
        <w:t>的比例划分为训练集与验证集。</w:t>
      </w:r>
      <w:r>
        <w:rPr>
          <w:rFonts w:ascii="Times New Roman" w:hAnsi="Times New Roman" w:hint="eastAsia"/>
          <w:color w:val="000000" w:themeColor="text1"/>
        </w:rPr>
        <w:t>笔者采用</w:t>
      </w:r>
      <w:r w:rsidRPr="0070646F">
        <w:rPr>
          <w:rFonts w:ascii="Times New Roman" w:hAnsi="Times New Roman" w:hint="eastAsia"/>
          <w:color w:val="000000" w:themeColor="text1"/>
        </w:rPr>
        <w:t>Hugging Face</w:t>
      </w:r>
      <w:r w:rsidRPr="0070646F">
        <w:rPr>
          <w:rFonts w:ascii="Times New Roman" w:hAnsi="Times New Roman" w:hint="eastAsia"/>
          <w:color w:val="000000" w:themeColor="text1"/>
        </w:rPr>
        <w:t>提供的</w:t>
      </w:r>
      <w:r w:rsidRPr="0070646F">
        <w:rPr>
          <w:rFonts w:ascii="Times New Roman" w:hAnsi="Times New Roman" w:hint="eastAsia"/>
          <w:color w:val="000000" w:themeColor="text1"/>
        </w:rPr>
        <w:t>Dataset</w:t>
      </w:r>
      <w:r w:rsidRPr="0070646F">
        <w:rPr>
          <w:rFonts w:ascii="Times New Roman" w:hAnsi="Times New Roman" w:hint="eastAsia"/>
          <w:color w:val="000000" w:themeColor="text1"/>
        </w:rPr>
        <w:t>工具，将数据格式转化为模型可接受的结构，并进行最大长度为</w:t>
      </w:r>
      <w:r w:rsidRPr="0070646F">
        <w:rPr>
          <w:rFonts w:ascii="Times New Roman" w:hAnsi="Times New Roman" w:hint="eastAsia"/>
          <w:color w:val="000000" w:themeColor="text1"/>
        </w:rPr>
        <w:t>256</w:t>
      </w:r>
      <w:r w:rsidRPr="0070646F">
        <w:rPr>
          <w:rFonts w:ascii="Times New Roman" w:hAnsi="Times New Roman" w:hint="eastAsia"/>
          <w:color w:val="000000" w:themeColor="text1"/>
        </w:rPr>
        <w:t>的截断与补齐处理，以适应</w:t>
      </w:r>
      <w:r w:rsidRPr="0070646F">
        <w:rPr>
          <w:rFonts w:ascii="Times New Roman" w:hAnsi="Times New Roman" w:hint="eastAsia"/>
          <w:color w:val="000000" w:themeColor="text1"/>
        </w:rPr>
        <w:t>BERT</w:t>
      </w:r>
      <w:r w:rsidRPr="0070646F">
        <w:rPr>
          <w:rFonts w:ascii="Times New Roman" w:hAnsi="Times New Roman" w:hint="eastAsia"/>
          <w:color w:val="000000" w:themeColor="text1"/>
        </w:rPr>
        <w:t>模型的输入要求。</w:t>
      </w:r>
    </w:p>
    <w:p w14:paraId="3647661F" w14:textId="70B7431B" w:rsidR="00853813" w:rsidRPr="0070646F" w:rsidRDefault="00853813" w:rsidP="006E41B3">
      <w:pPr>
        <w:pStyle w:val="-5"/>
        <w:ind w:firstLine="480"/>
        <w:rPr>
          <w:rFonts w:ascii="Times New Roman" w:hAnsi="Times New Roman"/>
          <w:color w:val="000000" w:themeColor="text1"/>
        </w:rPr>
      </w:pPr>
      <w:r w:rsidRPr="0070646F">
        <w:rPr>
          <w:rFonts w:ascii="Times New Roman" w:hAnsi="Times New Roman" w:hint="eastAsia"/>
          <w:color w:val="000000" w:themeColor="text1"/>
        </w:rPr>
        <w:t>模型在加载时通过</w:t>
      </w:r>
      <w:r w:rsidRPr="0070646F">
        <w:rPr>
          <w:rFonts w:ascii="Times New Roman" w:hAnsi="Times New Roman" w:hint="eastAsia"/>
          <w:color w:val="000000" w:themeColor="text1"/>
        </w:rPr>
        <w:t>Hugging Face</w:t>
      </w:r>
      <w:r>
        <w:rPr>
          <w:rFonts w:ascii="Times New Roman" w:hAnsi="Times New Roman" w:hint="eastAsia"/>
          <w:color w:val="000000" w:themeColor="text1"/>
        </w:rPr>
        <w:t>的“</w:t>
      </w:r>
      <w:proofErr w:type="spellStart"/>
      <w:r w:rsidRPr="0070646F">
        <w:rPr>
          <w:rFonts w:ascii="Times New Roman" w:hAnsi="Times New Roman" w:hint="eastAsia"/>
          <w:color w:val="000000" w:themeColor="text1"/>
        </w:rPr>
        <w:t>BertForSequenceClassification</w:t>
      </w:r>
      <w:proofErr w:type="spellEnd"/>
      <w:r>
        <w:rPr>
          <w:rFonts w:ascii="Times New Roman" w:hAnsi="Times New Roman" w:hint="eastAsia"/>
          <w:color w:val="000000" w:themeColor="text1"/>
        </w:rPr>
        <w:t>”</w:t>
      </w:r>
      <w:r w:rsidRPr="0070646F">
        <w:rPr>
          <w:rFonts w:ascii="Times New Roman" w:hAnsi="Times New Roman" w:hint="eastAsia"/>
          <w:color w:val="000000" w:themeColor="text1"/>
        </w:rPr>
        <w:t>接口调用</w:t>
      </w:r>
      <w:r w:rsidR="00380053">
        <w:rPr>
          <w:rFonts w:ascii="Times New Roman" w:hAnsi="Times New Roman" w:hint="eastAsia"/>
          <w:color w:val="000000" w:themeColor="text1"/>
        </w:rPr>
        <w:t>，</w:t>
      </w:r>
      <w:r w:rsidRPr="0070646F">
        <w:rPr>
          <w:rFonts w:ascii="Times New Roman" w:hAnsi="Times New Roman" w:hint="eastAsia"/>
          <w:color w:val="000000" w:themeColor="text1"/>
        </w:rPr>
        <w:t>构建</w:t>
      </w:r>
      <w:r w:rsidR="00380053">
        <w:rPr>
          <w:rFonts w:ascii="Times New Roman" w:hAnsi="Times New Roman" w:hint="eastAsia"/>
          <w:color w:val="000000" w:themeColor="text1"/>
        </w:rPr>
        <w:t>了</w:t>
      </w:r>
      <w:r w:rsidRPr="0070646F">
        <w:rPr>
          <w:rFonts w:ascii="Times New Roman" w:hAnsi="Times New Roman" w:hint="eastAsia"/>
          <w:color w:val="000000" w:themeColor="text1"/>
        </w:rPr>
        <w:t>用于</w:t>
      </w:r>
      <w:r>
        <w:rPr>
          <w:rFonts w:ascii="Times New Roman" w:hAnsi="Times New Roman" w:hint="eastAsia"/>
          <w:color w:val="000000" w:themeColor="text1"/>
        </w:rPr>
        <w:t>但标签分类框架</w:t>
      </w:r>
      <w:r w:rsidRPr="0070646F">
        <w:rPr>
          <w:rFonts w:ascii="Times New Roman" w:hAnsi="Times New Roman" w:hint="eastAsia"/>
          <w:color w:val="000000" w:themeColor="text1"/>
        </w:rPr>
        <w:t>的全连接输出层。</w:t>
      </w:r>
    </w:p>
    <w:p w14:paraId="6C2585E8" w14:textId="77777777" w:rsidR="00853813" w:rsidRDefault="00853813" w:rsidP="00835762">
      <w:pPr>
        <w:pStyle w:val="a"/>
        <w:ind w:firstLine="560"/>
      </w:pPr>
      <w:r w:rsidRPr="0070646F">
        <w:rPr>
          <w:rFonts w:hint="eastAsia"/>
        </w:rPr>
        <w:t>训练过程与超参数设置</w:t>
      </w:r>
    </w:p>
    <w:p w14:paraId="768EFC88" w14:textId="77777777" w:rsidR="00853813" w:rsidRDefault="00853813" w:rsidP="0070646F">
      <w:pPr>
        <w:pStyle w:val="-5"/>
        <w:ind w:firstLine="480"/>
        <w:rPr>
          <w:rFonts w:ascii="Times New Roman" w:hAnsi="Times New Roman"/>
          <w:color w:val="000000" w:themeColor="text1"/>
        </w:rPr>
      </w:pPr>
      <w:r>
        <w:rPr>
          <w:rFonts w:ascii="Times New Roman" w:hAnsi="Times New Roman" w:hint="eastAsia"/>
          <w:color w:val="000000" w:themeColor="text1"/>
        </w:rPr>
        <w:t>在超参数设置方面，本研究采用</w:t>
      </w:r>
      <w:r w:rsidRPr="0070646F">
        <w:rPr>
          <w:rFonts w:ascii="Times New Roman" w:hAnsi="Times New Roman" w:hint="eastAsia"/>
          <w:color w:val="000000" w:themeColor="text1"/>
        </w:rPr>
        <w:t>Hugging Face Trainer</w:t>
      </w:r>
      <w:r w:rsidRPr="0070646F">
        <w:rPr>
          <w:rFonts w:ascii="Times New Roman" w:hAnsi="Times New Roman" w:hint="eastAsia"/>
          <w:color w:val="000000" w:themeColor="text1"/>
        </w:rPr>
        <w:t>接口进行管理，训练轮数（</w:t>
      </w:r>
      <w:proofErr w:type="spellStart"/>
      <w:r w:rsidRPr="0070646F">
        <w:rPr>
          <w:rFonts w:ascii="Times New Roman" w:hAnsi="Times New Roman" w:hint="eastAsia"/>
          <w:color w:val="000000" w:themeColor="text1"/>
        </w:rPr>
        <w:t>num_train_epochs</w:t>
      </w:r>
      <w:proofErr w:type="spellEnd"/>
      <w:r w:rsidRPr="0070646F">
        <w:rPr>
          <w:rFonts w:ascii="Times New Roman" w:hAnsi="Times New Roman" w:hint="eastAsia"/>
          <w:color w:val="000000" w:themeColor="text1"/>
        </w:rPr>
        <w:t>）设为</w:t>
      </w:r>
      <w:r w:rsidRPr="0070646F">
        <w:rPr>
          <w:rFonts w:ascii="Times New Roman" w:hAnsi="Times New Roman" w:hint="eastAsia"/>
          <w:color w:val="000000" w:themeColor="text1"/>
        </w:rPr>
        <w:t>3</w:t>
      </w:r>
      <w:r w:rsidRPr="0070646F">
        <w:rPr>
          <w:rFonts w:ascii="Times New Roman" w:hAnsi="Times New Roman" w:hint="eastAsia"/>
          <w:color w:val="000000" w:themeColor="text1"/>
        </w:rPr>
        <w:t>，</w:t>
      </w:r>
      <w:r w:rsidRPr="0070646F">
        <w:rPr>
          <w:rFonts w:ascii="Times New Roman" w:hAnsi="Times New Roman" w:hint="eastAsia"/>
          <w:color w:val="000000" w:themeColor="text1"/>
        </w:rPr>
        <w:t>batch</w:t>
      </w:r>
      <w:r w:rsidRPr="0070646F">
        <w:rPr>
          <w:rFonts w:ascii="Times New Roman" w:hAnsi="Times New Roman" w:hint="eastAsia"/>
          <w:color w:val="000000" w:themeColor="text1"/>
        </w:rPr>
        <w:t>大小设置为</w:t>
      </w:r>
      <w:r w:rsidRPr="0070646F">
        <w:rPr>
          <w:rFonts w:ascii="Times New Roman" w:hAnsi="Times New Roman" w:hint="eastAsia"/>
          <w:color w:val="000000" w:themeColor="text1"/>
        </w:rPr>
        <w:t>4</w:t>
      </w:r>
      <w:r w:rsidRPr="0070646F">
        <w:rPr>
          <w:rFonts w:ascii="Times New Roman" w:hAnsi="Times New Roman" w:hint="eastAsia"/>
          <w:color w:val="000000" w:themeColor="text1"/>
        </w:rPr>
        <w:t>。训练过程采用交叉</w:t>
      </w:r>
      <w:proofErr w:type="gramStart"/>
      <w:r w:rsidRPr="0070646F">
        <w:rPr>
          <w:rFonts w:ascii="Times New Roman" w:hAnsi="Times New Roman" w:hint="eastAsia"/>
          <w:color w:val="000000" w:themeColor="text1"/>
        </w:rPr>
        <w:t>熵</w:t>
      </w:r>
      <w:proofErr w:type="gramEnd"/>
      <w:r w:rsidRPr="0070646F">
        <w:rPr>
          <w:rFonts w:ascii="Times New Roman" w:hAnsi="Times New Roman" w:hint="eastAsia"/>
          <w:color w:val="000000" w:themeColor="text1"/>
        </w:rPr>
        <w:t>损失函数，使用</w:t>
      </w:r>
      <w:r w:rsidRPr="0070646F">
        <w:rPr>
          <w:rFonts w:ascii="Times New Roman" w:hAnsi="Times New Roman" w:hint="eastAsia"/>
          <w:color w:val="000000" w:themeColor="text1"/>
        </w:rPr>
        <w:t>Adam</w:t>
      </w:r>
      <w:r>
        <w:rPr>
          <w:rFonts w:ascii="Times New Roman" w:hAnsi="Times New Roman" w:hint="eastAsia"/>
          <w:color w:val="000000" w:themeColor="text1"/>
        </w:rPr>
        <w:t>于</w:t>
      </w:r>
      <w:r w:rsidRPr="0070646F">
        <w:rPr>
          <w:rFonts w:ascii="Times New Roman" w:hAnsi="Times New Roman" w:hint="eastAsia"/>
          <w:color w:val="000000" w:themeColor="text1"/>
        </w:rPr>
        <w:t>CPU</w:t>
      </w:r>
      <w:r w:rsidRPr="0070646F">
        <w:rPr>
          <w:rFonts w:ascii="Times New Roman" w:hAnsi="Times New Roman" w:hint="eastAsia"/>
          <w:color w:val="000000" w:themeColor="text1"/>
        </w:rPr>
        <w:t>环境中迭代</w:t>
      </w:r>
      <w:r>
        <w:rPr>
          <w:rFonts w:ascii="Times New Roman" w:hAnsi="Times New Roman" w:hint="eastAsia"/>
          <w:color w:val="000000" w:themeColor="text1"/>
        </w:rPr>
        <w:t>。值得注意的是，本研究为</w:t>
      </w:r>
      <w:r w:rsidRPr="0070646F">
        <w:rPr>
          <w:rFonts w:ascii="Times New Roman" w:hAnsi="Times New Roman" w:hint="eastAsia"/>
          <w:color w:val="000000" w:themeColor="text1"/>
        </w:rPr>
        <w:t>提升模型在各类别上的泛化能力，训练与验证过程中均启用</w:t>
      </w:r>
      <w:proofErr w:type="spellStart"/>
      <w:r w:rsidRPr="0070646F">
        <w:rPr>
          <w:rFonts w:ascii="Times New Roman" w:hAnsi="Times New Roman" w:hint="eastAsia"/>
          <w:color w:val="000000" w:themeColor="text1"/>
        </w:rPr>
        <w:t>evaluation_strategy</w:t>
      </w:r>
      <w:proofErr w:type="spellEnd"/>
      <w:r w:rsidRPr="0070646F">
        <w:rPr>
          <w:rFonts w:ascii="Times New Roman" w:hAnsi="Times New Roman" w:hint="eastAsia"/>
          <w:color w:val="000000" w:themeColor="text1"/>
        </w:rPr>
        <w:t>='epoch'</w:t>
      </w:r>
      <w:r w:rsidRPr="0070646F">
        <w:rPr>
          <w:rFonts w:ascii="Times New Roman" w:hAnsi="Times New Roman" w:hint="eastAsia"/>
          <w:color w:val="000000" w:themeColor="text1"/>
        </w:rPr>
        <w:t>。</w:t>
      </w:r>
    </w:p>
    <w:p w14:paraId="667AD2EF" w14:textId="19107647" w:rsidR="00853813" w:rsidRPr="00C512B4" w:rsidRDefault="00853813" w:rsidP="00C512B4">
      <w:pPr>
        <w:pStyle w:val="-5"/>
        <w:ind w:firstLine="480"/>
        <w:rPr>
          <w:rFonts w:ascii="Times New Roman" w:hAnsi="Times New Roman"/>
          <w:color w:val="000000" w:themeColor="text1"/>
        </w:rPr>
      </w:pPr>
      <w:r>
        <w:rPr>
          <w:rFonts w:ascii="Times New Roman" w:hAnsi="Times New Roman" w:hint="eastAsia"/>
          <w:color w:val="000000" w:themeColor="text1"/>
        </w:rPr>
        <w:t>对于</w:t>
      </w:r>
      <w:r w:rsidR="008950DC">
        <w:rPr>
          <w:rFonts w:ascii="Times New Roman" w:hAnsi="Times New Roman" w:hint="eastAsia"/>
          <w:color w:val="000000" w:themeColor="text1"/>
        </w:rPr>
        <w:t>D</w:t>
      </w:r>
      <w:r>
        <w:rPr>
          <w:rFonts w:ascii="Times New Roman" w:hAnsi="Times New Roman" w:hint="eastAsia"/>
          <w:color w:val="000000" w:themeColor="text1"/>
        </w:rPr>
        <w:t>eepseek</w:t>
      </w:r>
      <w:r>
        <w:rPr>
          <w:rFonts w:ascii="Times New Roman" w:hAnsi="Times New Roman" w:hint="eastAsia"/>
          <w:color w:val="000000" w:themeColor="text1"/>
        </w:rPr>
        <w:t>模型，</w:t>
      </w:r>
      <w:r w:rsidRPr="00C512B4">
        <w:rPr>
          <w:rFonts w:ascii="Times New Roman" w:hAnsi="Times New Roman" w:hint="eastAsia"/>
          <w:color w:val="000000" w:themeColor="text1"/>
        </w:rPr>
        <w:t>本文所采用的</w:t>
      </w:r>
      <w:r w:rsidRPr="00C512B4">
        <w:rPr>
          <w:rFonts w:ascii="Times New Roman" w:hAnsi="Times New Roman" w:hint="eastAsia"/>
          <w:color w:val="000000" w:themeColor="text1"/>
        </w:rPr>
        <w:t>prompt</w:t>
      </w:r>
      <w:r w:rsidRPr="00C512B4">
        <w:rPr>
          <w:rFonts w:ascii="Times New Roman" w:hAnsi="Times New Roman" w:hint="eastAsia"/>
          <w:color w:val="000000" w:themeColor="text1"/>
        </w:rPr>
        <w:t>如下：</w:t>
      </w:r>
    </w:p>
    <w:p w14:paraId="10FAF976"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color w:val="000000" w:themeColor="text1"/>
        </w:rPr>
        <w:t>prompt = (</w:t>
      </w:r>
    </w:p>
    <w:p w14:paraId="0740E728"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w:t>
      </w:r>
      <w:r w:rsidRPr="00C512B4">
        <w:rPr>
          <w:rFonts w:ascii="Times New Roman" w:hAnsi="Times New Roman" w:hint="eastAsia"/>
          <w:color w:val="000000" w:themeColor="text1"/>
        </w:rPr>
        <w:t>你是一位高考话语分析专家，下面是标签的定义与示例，你必须严格根据定义为提供的文本选择唯一合适的标签。</w:t>
      </w:r>
      <w:r w:rsidRPr="00C512B4">
        <w:rPr>
          <w:rFonts w:ascii="Times New Roman" w:hAnsi="Times New Roman" w:hint="eastAsia"/>
          <w:color w:val="000000" w:themeColor="text1"/>
        </w:rPr>
        <w:t>\n\n"</w:t>
      </w:r>
    </w:p>
    <w:p w14:paraId="5FF0A15A"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标签定义：</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label_</w:t>
      </w:r>
      <w:proofErr w:type="gramStart"/>
      <w:r w:rsidRPr="00C512B4">
        <w:rPr>
          <w:rFonts w:ascii="Times New Roman" w:hAnsi="Times New Roman" w:hint="eastAsia"/>
          <w:color w:val="000000" w:themeColor="text1"/>
        </w:rPr>
        <w:t>definitions</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2D6ADFE6"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分类示例：</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few_shot_</w:t>
      </w:r>
      <w:proofErr w:type="gramStart"/>
      <w:r w:rsidRPr="00C512B4">
        <w:rPr>
          <w:rFonts w:ascii="Times New Roman" w:hAnsi="Times New Roman" w:hint="eastAsia"/>
          <w:color w:val="000000" w:themeColor="text1"/>
        </w:rPr>
        <w:t>examples</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781C4B19" w14:textId="77777777" w:rsidR="00853813" w:rsidRPr="00C512B4"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r w:rsidRPr="00C512B4">
        <w:rPr>
          <w:rFonts w:ascii="Times New Roman" w:hAnsi="Times New Roman" w:hint="eastAsia"/>
          <w:color w:val="000000" w:themeColor="text1"/>
        </w:rPr>
        <w:t>待分类文本：</w:t>
      </w:r>
      <w:r w:rsidRPr="00C512B4">
        <w:rPr>
          <w:rFonts w:ascii="Times New Roman" w:hAnsi="Times New Roman" w:hint="eastAsia"/>
          <w:color w:val="000000" w:themeColor="text1"/>
        </w:rPr>
        <w:t>\n{</w:t>
      </w:r>
      <w:proofErr w:type="spellStart"/>
      <w:r w:rsidRPr="00C512B4">
        <w:rPr>
          <w:rFonts w:ascii="Times New Roman" w:hAnsi="Times New Roman" w:hint="eastAsia"/>
          <w:color w:val="000000" w:themeColor="text1"/>
        </w:rPr>
        <w:t>texts_</w:t>
      </w:r>
      <w:proofErr w:type="gramStart"/>
      <w:r w:rsidRPr="00C512B4">
        <w:rPr>
          <w:rFonts w:ascii="Times New Roman" w:hAnsi="Times New Roman" w:hint="eastAsia"/>
          <w:color w:val="000000" w:themeColor="text1"/>
        </w:rPr>
        <w:t>prompt</w:t>
      </w:r>
      <w:proofErr w:type="spellEnd"/>
      <w:r w:rsidRPr="00C512B4">
        <w:rPr>
          <w:rFonts w:ascii="Times New Roman" w:hAnsi="Times New Roman" w:hint="eastAsia"/>
          <w:color w:val="000000" w:themeColor="text1"/>
        </w:rPr>
        <w:t>}\n\n</w:t>
      </w:r>
      <w:proofErr w:type="gramEnd"/>
      <w:r w:rsidRPr="00C512B4">
        <w:rPr>
          <w:rFonts w:ascii="Times New Roman" w:hAnsi="Times New Roman" w:hint="eastAsia"/>
          <w:color w:val="000000" w:themeColor="text1"/>
        </w:rPr>
        <w:t>"</w:t>
      </w:r>
    </w:p>
    <w:p w14:paraId="707A0866" w14:textId="77777777" w:rsidR="00853813" w:rsidRDefault="00853813" w:rsidP="00C512B4">
      <w:pPr>
        <w:pStyle w:val="-5"/>
        <w:ind w:firstLine="480"/>
        <w:rPr>
          <w:rFonts w:ascii="Times New Roman" w:hAnsi="Times New Roman"/>
          <w:color w:val="000000" w:themeColor="text1"/>
        </w:rPr>
      </w:pPr>
      <w:r w:rsidRPr="00C512B4">
        <w:rPr>
          <w:rFonts w:ascii="Times New Roman" w:hAnsi="Times New Roman" w:hint="eastAsia"/>
          <w:color w:val="000000" w:themeColor="text1"/>
        </w:rPr>
        <w:t>f"</w:t>
      </w:r>
      <w:proofErr w:type="gramStart"/>
      <w:r w:rsidRPr="00C512B4">
        <w:rPr>
          <w:rFonts w:ascii="Times New Roman" w:hAnsi="Times New Roman" w:hint="eastAsia"/>
          <w:color w:val="000000" w:themeColor="text1"/>
        </w:rPr>
        <w:t>请严格</w:t>
      </w:r>
      <w:proofErr w:type="gramEnd"/>
      <w:r w:rsidRPr="00C512B4">
        <w:rPr>
          <w:rFonts w:ascii="Times New Roman" w:hAnsi="Times New Roman" w:hint="eastAsia"/>
          <w:color w:val="000000" w:themeColor="text1"/>
        </w:rPr>
        <w:t>按照格式返回标签（不得使用定义之外的标签）：</w:t>
      </w:r>
      <w:r w:rsidRPr="00C512B4">
        <w:rPr>
          <w:rFonts w:ascii="Times New Roman" w:hAnsi="Times New Roman" w:hint="eastAsia"/>
          <w:color w:val="000000" w:themeColor="text1"/>
        </w:rPr>
        <w:t>\n</w:t>
      </w:r>
      <w:r w:rsidRPr="00C512B4">
        <w:rPr>
          <w:rFonts w:ascii="Times New Roman" w:hAnsi="Times New Roman" w:hint="eastAsia"/>
          <w:color w:val="000000" w:themeColor="text1"/>
        </w:rPr>
        <w:t>文本</w:t>
      </w:r>
      <w:r w:rsidRPr="00C512B4">
        <w:rPr>
          <w:rFonts w:ascii="Times New Roman" w:hAnsi="Times New Roman" w:hint="eastAsia"/>
          <w:color w:val="000000" w:themeColor="text1"/>
        </w:rPr>
        <w:t xml:space="preserve">1: </w:t>
      </w:r>
      <w:r w:rsidRPr="00C512B4">
        <w:rPr>
          <w:rFonts w:ascii="Times New Roman" w:hAnsi="Times New Roman" w:hint="eastAsia"/>
          <w:color w:val="000000" w:themeColor="text1"/>
        </w:rPr>
        <w:t>标签</w:t>
      </w:r>
      <w:r w:rsidRPr="00C512B4">
        <w:rPr>
          <w:rFonts w:ascii="Times New Roman" w:hAnsi="Times New Roman" w:hint="eastAsia"/>
          <w:color w:val="000000" w:themeColor="text1"/>
        </w:rPr>
        <w:t>")</w:t>
      </w:r>
    </w:p>
    <w:p w14:paraId="14A116E3" w14:textId="77777777" w:rsidR="00853813" w:rsidRPr="00843C91" w:rsidRDefault="00853813" w:rsidP="00835762">
      <w:pPr>
        <w:pStyle w:val="a"/>
        <w:ind w:firstLine="560"/>
        <w:rPr>
          <w:color w:val="000000" w:themeColor="text1"/>
        </w:rPr>
      </w:pPr>
      <w:r w:rsidRPr="0070646F">
        <w:rPr>
          <w:rFonts w:hint="eastAsia"/>
        </w:rPr>
        <w:t>模型评估指标与输出结果</w:t>
      </w:r>
    </w:p>
    <w:p w14:paraId="02F7B040" w14:textId="1B08869F" w:rsidR="00853813" w:rsidRPr="0070646F" w:rsidRDefault="00853813" w:rsidP="006C5336">
      <w:pPr>
        <w:pStyle w:val="-5"/>
        <w:ind w:firstLine="480"/>
        <w:rPr>
          <w:rFonts w:ascii="Times New Roman" w:hAnsi="Times New Roman"/>
          <w:color w:val="000000" w:themeColor="text1"/>
        </w:rPr>
      </w:pPr>
      <w:r>
        <w:rPr>
          <w:rFonts w:ascii="Times New Roman" w:hAnsi="Times New Roman" w:hint="eastAsia"/>
          <w:color w:val="000000" w:themeColor="text1"/>
        </w:rPr>
        <w:t>在金标准数据集的迭代反馈后来看，</w:t>
      </w:r>
      <w:r>
        <w:rPr>
          <w:rFonts w:ascii="Times New Roman" w:hAnsi="Times New Roman" w:hint="eastAsia"/>
          <w:color w:val="000000" w:themeColor="text1"/>
        </w:rPr>
        <w:t>BERT</w:t>
      </w:r>
      <w:r w:rsidRPr="00843C91">
        <w:rPr>
          <w:rFonts w:ascii="Times New Roman" w:hAnsi="Times New Roman" w:hint="eastAsia"/>
          <w:color w:val="000000" w:themeColor="text1"/>
        </w:rPr>
        <w:t>模型在部分高频类别上</w:t>
      </w:r>
      <w:r>
        <w:rPr>
          <w:rFonts w:ascii="Times New Roman" w:hAnsi="Times New Roman" w:hint="eastAsia"/>
          <w:color w:val="000000" w:themeColor="text1"/>
        </w:rPr>
        <w:t>，</w:t>
      </w:r>
      <w:r w:rsidRPr="00843C91">
        <w:rPr>
          <w:rFonts w:ascii="Times New Roman" w:hAnsi="Times New Roman" w:hint="eastAsia"/>
          <w:color w:val="000000" w:themeColor="text1"/>
        </w:rPr>
        <w:t>如</w:t>
      </w:r>
      <w:r>
        <w:rPr>
          <w:rFonts w:ascii="Times New Roman" w:hAnsi="Times New Roman" w:hint="eastAsia"/>
          <w:color w:val="000000" w:themeColor="text1"/>
        </w:rPr>
        <w:t>表</w:t>
      </w:r>
      <w:r w:rsidR="00584BC2">
        <w:rPr>
          <w:rFonts w:ascii="Times New Roman" w:hAnsi="Times New Roman" w:hint="eastAsia"/>
          <w:color w:val="000000" w:themeColor="text1"/>
        </w:rPr>
        <w:t>1</w:t>
      </w:r>
      <w:r>
        <w:rPr>
          <w:rFonts w:ascii="Times New Roman" w:hAnsi="Times New Roman" w:hint="eastAsia"/>
          <w:color w:val="000000" w:themeColor="text1"/>
        </w:rPr>
        <w:t>.1</w:t>
      </w:r>
      <w:r>
        <w:rPr>
          <w:rFonts w:ascii="Times New Roman" w:hAnsi="Times New Roman" w:hint="eastAsia"/>
          <w:color w:val="000000" w:themeColor="text1"/>
        </w:rPr>
        <w:t>所示，</w:t>
      </w:r>
      <w:r w:rsidRPr="00843C91">
        <w:rPr>
          <w:rFonts w:ascii="Times New Roman" w:hAnsi="Times New Roman" w:hint="eastAsia"/>
          <w:color w:val="000000" w:themeColor="text1"/>
        </w:rPr>
        <w:t>“健康与安全框架”、“生活质量框架”与“社会矛盾框架”取得了较高的</w:t>
      </w:r>
      <w:r w:rsidRPr="00843C91">
        <w:rPr>
          <w:rFonts w:ascii="Times New Roman" w:hAnsi="Times New Roman" w:hint="eastAsia"/>
          <w:color w:val="000000" w:themeColor="text1"/>
        </w:rPr>
        <w:t>F1</w:t>
      </w:r>
      <w:r w:rsidRPr="00843C91">
        <w:rPr>
          <w:rFonts w:ascii="Times New Roman" w:hAnsi="Times New Roman" w:hint="eastAsia"/>
          <w:color w:val="000000" w:themeColor="text1"/>
        </w:rPr>
        <w:t>分数</w:t>
      </w:r>
      <w:r>
        <w:rPr>
          <w:rFonts w:ascii="Times New Roman" w:hAnsi="Times New Roman" w:hint="eastAsia"/>
          <w:color w:val="000000" w:themeColor="text1"/>
        </w:rPr>
        <w:t>，但</w:t>
      </w:r>
      <w:r w:rsidRPr="00843C91">
        <w:rPr>
          <w:rFonts w:ascii="Times New Roman" w:hAnsi="Times New Roman" w:hint="eastAsia"/>
          <w:color w:val="000000" w:themeColor="text1"/>
        </w:rPr>
        <w:t>最高</w:t>
      </w:r>
      <w:r>
        <w:rPr>
          <w:rFonts w:ascii="Times New Roman" w:hAnsi="Times New Roman" w:hint="eastAsia"/>
          <w:color w:val="000000" w:themeColor="text1"/>
        </w:rPr>
        <w:t>值也仅为</w:t>
      </w:r>
      <w:r w:rsidRPr="00843C91">
        <w:rPr>
          <w:rFonts w:ascii="Times New Roman" w:hAnsi="Times New Roman" w:hint="eastAsia"/>
          <w:color w:val="000000" w:themeColor="text1"/>
        </w:rPr>
        <w:t>0.5</w:t>
      </w:r>
      <w:r w:rsidRPr="00843C91">
        <w:rPr>
          <w:rFonts w:ascii="Times New Roman" w:hAnsi="Times New Roman" w:hint="eastAsia"/>
          <w:color w:val="000000" w:themeColor="text1"/>
        </w:rPr>
        <w:t>，对大部分类别仍存在显著的召回不足问题。</w:t>
      </w:r>
    </w:p>
    <w:tbl>
      <w:tblPr>
        <w:tblStyle w:val="21"/>
        <w:tblW w:w="0" w:type="auto"/>
        <w:tblLook w:val="04A0" w:firstRow="1" w:lastRow="0" w:firstColumn="1" w:lastColumn="0" w:noHBand="0" w:noVBand="1"/>
      </w:tblPr>
      <w:tblGrid>
        <w:gridCol w:w="2127"/>
        <w:gridCol w:w="1497"/>
        <w:gridCol w:w="1812"/>
        <w:gridCol w:w="1812"/>
        <w:gridCol w:w="1812"/>
      </w:tblGrid>
      <w:tr w:rsidR="00853813" w:rsidRPr="0042640A" w14:paraId="3667BF4B" w14:textId="77777777" w:rsidTr="00CA4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3313A0C" w14:textId="77777777" w:rsidR="00853813" w:rsidRPr="00CA434F" w:rsidRDefault="00853813" w:rsidP="00CA434F">
            <w:pPr>
              <w:pStyle w:val="-5"/>
              <w:ind w:firstLine="361"/>
              <w:jc w:val="center"/>
              <w:rPr>
                <w:rFonts w:ascii="Times New Roman" w:hAnsi="Times New Roman"/>
                <w:sz w:val="18"/>
                <w:szCs w:val="18"/>
              </w:rPr>
            </w:pPr>
          </w:p>
        </w:tc>
        <w:tc>
          <w:tcPr>
            <w:tcW w:w="1497" w:type="dxa"/>
            <w:vAlign w:val="center"/>
          </w:tcPr>
          <w:p w14:paraId="428CE46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0" w:name="_Toc196140920"/>
            <w:bookmarkStart w:id="41" w:name="_Toc196141413"/>
            <w:r w:rsidRPr="00CA434F">
              <w:rPr>
                <w:rFonts w:ascii="Times New Roman" w:hAnsi="Times New Roman"/>
                <w:sz w:val="18"/>
                <w:szCs w:val="18"/>
              </w:rPr>
              <w:t>precision</w:t>
            </w:r>
            <w:bookmarkEnd w:id="40"/>
            <w:bookmarkEnd w:id="41"/>
          </w:p>
        </w:tc>
        <w:tc>
          <w:tcPr>
            <w:tcW w:w="1812" w:type="dxa"/>
            <w:vAlign w:val="center"/>
          </w:tcPr>
          <w:p w14:paraId="322358E7"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2" w:name="_Toc196140921"/>
            <w:bookmarkStart w:id="43" w:name="_Toc196141414"/>
            <w:r w:rsidRPr="00CA434F">
              <w:rPr>
                <w:rFonts w:ascii="Times New Roman" w:hAnsi="Times New Roman"/>
                <w:sz w:val="18"/>
                <w:szCs w:val="18"/>
              </w:rPr>
              <w:t>recall</w:t>
            </w:r>
            <w:bookmarkEnd w:id="42"/>
            <w:bookmarkEnd w:id="43"/>
          </w:p>
        </w:tc>
        <w:tc>
          <w:tcPr>
            <w:tcW w:w="1812" w:type="dxa"/>
            <w:vAlign w:val="center"/>
          </w:tcPr>
          <w:p w14:paraId="111657B5"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4" w:name="_Toc196140922"/>
            <w:bookmarkStart w:id="45" w:name="_Toc196141415"/>
            <w:r w:rsidRPr="00CA434F">
              <w:rPr>
                <w:rFonts w:ascii="Times New Roman" w:hAnsi="Times New Roman"/>
                <w:sz w:val="18"/>
                <w:szCs w:val="18"/>
              </w:rPr>
              <w:t>f1-score</w:t>
            </w:r>
            <w:bookmarkEnd w:id="44"/>
            <w:bookmarkEnd w:id="45"/>
          </w:p>
        </w:tc>
        <w:tc>
          <w:tcPr>
            <w:tcW w:w="1812" w:type="dxa"/>
            <w:vAlign w:val="center"/>
          </w:tcPr>
          <w:p w14:paraId="212F80AA"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46" w:name="_Toc196140923"/>
            <w:bookmarkStart w:id="47" w:name="_Toc196141416"/>
            <w:r w:rsidRPr="00CA434F">
              <w:rPr>
                <w:rFonts w:ascii="Times New Roman" w:hAnsi="Times New Roman"/>
                <w:sz w:val="18"/>
                <w:szCs w:val="18"/>
              </w:rPr>
              <w:t>support</w:t>
            </w:r>
            <w:bookmarkEnd w:id="46"/>
            <w:bookmarkEnd w:id="47"/>
          </w:p>
        </w:tc>
      </w:tr>
      <w:tr w:rsidR="00853813" w:rsidRPr="0042640A" w14:paraId="67689854"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522694D"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48" w:name="_Toc196140924"/>
            <w:bookmarkStart w:id="49" w:name="_Toc196141417"/>
            <w:r w:rsidRPr="00CA434F">
              <w:rPr>
                <w:rFonts w:ascii="Times New Roman" w:hAnsi="Times New Roman"/>
                <w:sz w:val="18"/>
                <w:szCs w:val="18"/>
              </w:rPr>
              <w:t>健康与安全框架</w:t>
            </w:r>
            <w:bookmarkEnd w:id="48"/>
            <w:bookmarkEnd w:id="49"/>
          </w:p>
        </w:tc>
        <w:tc>
          <w:tcPr>
            <w:tcW w:w="1497" w:type="dxa"/>
            <w:vAlign w:val="center"/>
          </w:tcPr>
          <w:p w14:paraId="542E8CA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0" w:name="_Toc196140925"/>
            <w:bookmarkStart w:id="51" w:name="_Toc196141418"/>
            <w:r w:rsidRPr="00CA434F">
              <w:rPr>
                <w:rFonts w:ascii="Times New Roman" w:hAnsi="Times New Roman"/>
                <w:sz w:val="18"/>
                <w:szCs w:val="18"/>
              </w:rPr>
              <w:t>0.666667</w:t>
            </w:r>
            <w:bookmarkEnd w:id="50"/>
            <w:bookmarkEnd w:id="51"/>
          </w:p>
        </w:tc>
        <w:tc>
          <w:tcPr>
            <w:tcW w:w="1812" w:type="dxa"/>
            <w:vAlign w:val="center"/>
          </w:tcPr>
          <w:p w14:paraId="18D5FEA4"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2" w:name="_Toc196140926"/>
            <w:bookmarkStart w:id="53" w:name="_Toc196141419"/>
            <w:r w:rsidRPr="00CA434F">
              <w:rPr>
                <w:rFonts w:ascii="Times New Roman" w:hAnsi="Times New Roman"/>
                <w:sz w:val="18"/>
                <w:szCs w:val="18"/>
              </w:rPr>
              <w:t>0.4</w:t>
            </w:r>
            <w:bookmarkEnd w:id="52"/>
            <w:bookmarkEnd w:id="53"/>
          </w:p>
        </w:tc>
        <w:tc>
          <w:tcPr>
            <w:tcW w:w="1812" w:type="dxa"/>
            <w:vAlign w:val="center"/>
          </w:tcPr>
          <w:p w14:paraId="6496A09C"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4" w:name="_Toc196140927"/>
            <w:bookmarkStart w:id="55" w:name="_Toc196141420"/>
            <w:r w:rsidRPr="00CA434F">
              <w:rPr>
                <w:rFonts w:ascii="Times New Roman" w:hAnsi="Times New Roman"/>
                <w:sz w:val="18"/>
                <w:szCs w:val="18"/>
              </w:rPr>
              <w:t>0.5</w:t>
            </w:r>
            <w:bookmarkEnd w:id="54"/>
            <w:bookmarkEnd w:id="55"/>
          </w:p>
        </w:tc>
        <w:tc>
          <w:tcPr>
            <w:tcW w:w="1812" w:type="dxa"/>
            <w:vAlign w:val="center"/>
          </w:tcPr>
          <w:p w14:paraId="019C620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56" w:name="_Toc196140928"/>
            <w:bookmarkStart w:id="57" w:name="_Toc196141421"/>
            <w:r w:rsidRPr="00CA434F">
              <w:rPr>
                <w:rFonts w:ascii="Times New Roman" w:hAnsi="Times New Roman"/>
                <w:sz w:val="18"/>
                <w:szCs w:val="18"/>
              </w:rPr>
              <w:t>5</w:t>
            </w:r>
            <w:bookmarkEnd w:id="56"/>
            <w:bookmarkEnd w:id="57"/>
          </w:p>
        </w:tc>
      </w:tr>
      <w:tr w:rsidR="00853813" w:rsidRPr="0042640A" w14:paraId="40724AEB" w14:textId="77777777" w:rsidTr="00CA434F">
        <w:tc>
          <w:tcPr>
            <w:cnfStyle w:val="001000000000" w:firstRow="0" w:lastRow="0" w:firstColumn="1" w:lastColumn="0" w:oddVBand="0" w:evenVBand="0" w:oddHBand="0" w:evenHBand="0" w:firstRowFirstColumn="0" w:firstRowLastColumn="0" w:lastRowFirstColumn="0" w:lastRowLastColumn="0"/>
            <w:tcW w:w="2127" w:type="dxa"/>
            <w:vAlign w:val="center"/>
          </w:tcPr>
          <w:p w14:paraId="32A8B1CC"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58" w:name="_Toc196140929"/>
            <w:bookmarkStart w:id="59" w:name="_Toc196141422"/>
            <w:r w:rsidRPr="00CA434F">
              <w:rPr>
                <w:rFonts w:ascii="Times New Roman" w:hAnsi="Times New Roman"/>
                <w:sz w:val="18"/>
                <w:szCs w:val="18"/>
              </w:rPr>
              <w:t>教育公平性框架</w:t>
            </w:r>
            <w:bookmarkEnd w:id="58"/>
            <w:bookmarkEnd w:id="59"/>
          </w:p>
        </w:tc>
        <w:tc>
          <w:tcPr>
            <w:tcW w:w="1497" w:type="dxa"/>
            <w:vAlign w:val="center"/>
          </w:tcPr>
          <w:p w14:paraId="0CB9B7E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0" w:name="_Toc196140930"/>
            <w:bookmarkStart w:id="61" w:name="_Toc196141423"/>
            <w:r w:rsidRPr="00CA434F">
              <w:rPr>
                <w:rFonts w:ascii="Times New Roman" w:hAnsi="Times New Roman"/>
                <w:sz w:val="18"/>
                <w:szCs w:val="18"/>
              </w:rPr>
              <w:t>0.0625</w:t>
            </w:r>
            <w:bookmarkEnd w:id="60"/>
            <w:bookmarkEnd w:id="61"/>
          </w:p>
        </w:tc>
        <w:tc>
          <w:tcPr>
            <w:tcW w:w="1812" w:type="dxa"/>
            <w:vAlign w:val="center"/>
          </w:tcPr>
          <w:p w14:paraId="4BD0D5C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2" w:name="_Toc196140931"/>
            <w:bookmarkStart w:id="63" w:name="_Toc196141424"/>
            <w:r w:rsidRPr="00CA434F">
              <w:rPr>
                <w:rFonts w:ascii="Times New Roman" w:hAnsi="Times New Roman"/>
                <w:sz w:val="18"/>
                <w:szCs w:val="18"/>
              </w:rPr>
              <w:t>0.333333</w:t>
            </w:r>
            <w:bookmarkEnd w:id="62"/>
            <w:bookmarkEnd w:id="63"/>
          </w:p>
        </w:tc>
        <w:tc>
          <w:tcPr>
            <w:tcW w:w="1812" w:type="dxa"/>
            <w:vAlign w:val="center"/>
          </w:tcPr>
          <w:p w14:paraId="25A56033"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4" w:name="_Toc196140932"/>
            <w:bookmarkStart w:id="65" w:name="_Toc196141425"/>
            <w:r w:rsidRPr="00CA434F">
              <w:rPr>
                <w:rFonts w:ascii="Times New Roman" w:hAnsi="Times New Roman"/>
                <w:sz w:val="18"/>
                <w:szCs w:val="18"/>
              </w:rPr>
              <w:t>0.105263</w:t>
            </w:r>
            <w:bookmarkEnd w:id="64"/>
            <w:bookmarkEnd w:id="65"/>
          </w:p>
        </w:tc>
        <w:tc>
          <w:tcPr>
            <w:tcW w:w="1812" w:type="dxa"/>
            <w:vAlign w:val="center"/>
          </w:tcPr>
          <w:p w14:paraId="54684D8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66" w:name="_Toc196140933"/>
            <w:bookmarkStart w:id="67" w:name="_Toc196141426"/>
            <w:r w:rsidRPr="00CA434F">
              <w:rPr>
                <w:rFonts w:ascii="Times New Roman" w:hAnsi="Times New Roman"/>
                <w:sz w:val="18"/>
                <w:szCs w:val="18"/>
              </w:rPr>
              <w:t>3</w:t>
            </w:r>
            <w:bookmarkEnd w:id="66"/>
            <w:bookmarkEnd w:id="67"/>
          </w:p>
        </w:tc>
      </w:tr>
      <w:tr w:rsidR="00853813" w:rsidRPr="0042640A" w14:paraId="432A015D"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BB0F947"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68" w:name="_Toc196140934"/>
            <w:bookmarkStart w:id="69" w:name="_Toc196141427"/>
            <w:r w:rsidRPr="00CA434F">
              <w:rPr>
                <w:rFonts w:ascii="Times New Roman" w:hAnsi="Times New Roman"/>
                <w:sz w:val="18"/>
                <w:szCs w:val="18"/>
              </w:rPr>
              <w:t>法律与公正框架</w:t>
            </w:r>
            <w:bookmarkEnd w:id="68"/>
            <w:bookmarkEnd w:id="69"/>
          </w:p>
        </w:tc>
        <w:tc>
          <w:tcPr>
            <w:tcW w:w="1497" w:type="dxa"/>
            <w:vAlign w:val="center"/>
          </w:tcPr>
          <w:p w14:paraId="4F5805D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0" w:name="_Toc196140935"/>
            <w:bookmarkStart w:id="71" w:name="_Toc196141428"/>
            <w:r w:rsidRPr="00CA434F">
              <w:rPr>
                <w:rFonts w:ascii="Times New Roman" w:hAnsi="Times New Roman"/>
                <w:sz w:val="18"/>
                <w:szCs w:val="18"/>
              </w:rPr>
              <w:t>0.083333</w:t>
            </w:r>
            <w:bookmarkEnd w:id="70"/>
            <w:bookmarkEnd w:id="71"/>
          </w:p>
        </w:tc>
        <w:tc>
          <w:tcPr>
            <w:tcW w:w="1812" w:type="dxa"/>
            <w:vAlign w:val="center"/>
          </w:tcPr>
          <w:p w14:paraId="7EE3E17D"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2" w:name="_Toc196140936"/>
            <w:bookmarkStart w:id="73" w:name="_Toc196141429"/>
            <w:r w:rsidRPr="00CA434F">
              <w:rPr>
                <w:rFonts w:ascii="Times New Roman" w:hAnsi="Times New Roman"/>
                <w:sz w:val="18"/>
                <w:szCs w:val="18"/>
              </w:rPr>
              <w:t>0.25</w:t>
            </w:r>
            <w:bookmarkEnd w:id="72"/>
            <w:bookmarkEnd w:id="73"/>
          </w:p>
        </w:tc>
        <w:tc>
          <w:tcPr>
            <w:tcW w:w="1812" w:type="dxa"/>
            <w:vAlign w:val="center"/>
          </w:tcPr>
          <w:p w14:paraId="074E6BF4"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4" w:name="_Toc196140937"/>
            <w:bookmarkStart w:id="75" w:name="_Toc196141430"/>
            <w:r w:rsidRPr="00CA434F">
              <w:rPr>
                <w:rFonts w:ascii="Times New Roman" w:hAnsi="Times New Roman"/>
                <w:sz w:val="18"/>
                <w:szCs w:val="18"/>
              </w:rPr>
              <w:t>0.125</w:t>
            </w:r>
            <w:bookmarkEnd w:id="74"/>
            <w:bookmarkEnd w:id="75"/>
          </w:p>
        </w:tc>
        <w:tc>
          <w:tcPr>
            <w:tcW w:w="1812" w:type="dxa"/>
            <w:vAlign w:val="center"/>
          </w:tcPr>
          <w:p w14:paraId="669026B6"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76" w:name="_Toc196140938"/>
            <w:bookmarkStart w:id="77" w:name="_Toc196141431"/>
            <w:r w:rsidRPr="00CA434F">
              <w:rPr>
                <w:rFonts w:ascii="Times New Roman" w:hAnsi="Times New Roman"/>
                <w:sz w:val="18"/>
                <w:szCs w:val="18"/>
              </w:rPr>
              <w:t>4</w:t>
            </w:r>
            <w:bookmarkEnd w:id="76"/>
            <w:bookmarkEnd w:id="77"/>
          </w:p>
        </w:tc>
      </w:tr>
      <w:tr w:rsidR="00853813" w:rsidRPr="0042640A" w14:paraId="2E89BD2D" w14:textId="77777777" w:rsidTr="00CA434F">
        <w:tc>
          <w:tcPr>
            <w:cnfStyle w:val="001000000000" w:firstRow="0" w:lastRow="0" w:firstColumn="1" w:lastColumn="0" w:oddVBand="0" w:evenVBand="0" w:oddHBand="0" w:evenHBand="0" w:firstRowFirstColumn="0" w:firstRowLastColumn="0" w:lastRowFirstColumn="0" w:lastRowLastColumn="0"/>
            <w:tcW w:w="2127" w:type="dxa"/>
            <w:vAlign w:val="center"/>
          </w:tcPr>
          <w:p w14:paraId="3D83202E"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78" w:name="_Toc196140939"/>
            <w:bookmarkStart w:id="79" w:name="_Toc196141432"/>
            <w:r w:rsidRPr="00CA434F">
              <w:rPr>
                <w:rFonts w:ascii="Times New Roman" w:hAnsi="Times New Roman"/>
                <w:sz w:val="18"/>
                <w:szCs w:val="18"/>
              </w:rPr>
              <w:t>生活质量框架</w:t>
            </w:r>
            <w:bookmarkEnd w:id="78"/>
            <w:bookmarkEnd w:id="79"/>
          </w:p>
        </w:tc>
        <w:tc>
          <w:tcPr>
            <w:tcW w:w="1497" w:type="dxa"/>
            <w:vAlign w:val="center"/>
          </w:tcPr>
          <w:p w14:paraId="6A7664EB"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0" w:name="_Toc196140940"/>
            <w:bookmarkStart w:id="81" w:name="_Toc196141433"/>
            <w:r w:rsidRPr="00CA434F">
              <w:rPr>
                <w:rFonts w:ascii="Times New Roman" w:hAnsi="Times New Roman"/>
                <w:sz w:val="18"/>
                <w:szCs w:val="18"/>
              </w:rPr>
              <w:t>0.5</w:t>
            </w:r>
            <w:bookmarkEnd w:id="80"/>
            <w:bookmarkEnd w:id="81"/>
          </w:p>
        </w:tc>
        <w:tc>
          <w:tcPr>
            <w:tcW w:w="1812" w:type="dxa"/>
            <w:vAlign w:val="center"/>
          </w:tcPr>
          <w:p w14:paraId="5B0A6DE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2" w:name="_Toc196140941"/>
            <w:bookmarkStart w:id="83" w:name="_Toc196141434"/>
            <w:r w:rsidRPr="00CA434F">
              <w:rPr>
                <w:rFonts w:ascii="Times New Roman" w:hAnsi="Times New Roman"/>
                <w:sz w:val="18"/>
                <w:szCs w:val="18"/>
              </w:rPr>
              <w:t>0.25</w:t>
            </w:r>
            <w:bookmarkEnd w:id="82"/>
            <w:bookmarkEnd w:id="83"/>
          </w:p>
        </w:tc>
        <w:tc>
          <w:tcPr>
            <w:tcW w:w="1812" w:type="dxa"/>
            <w:vAlign w:val="center"/>
          </w:tcPr>
          <w:p w14:paraId="3A270B4A"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4" w:name="_Toc196140942"/>
            <w:bookmarkStart w:id="85" w:name="_Toc196141435"/>
            <w:r w:rsidRPr="00CA434F">
              <w:rPr>
                <w:rFonts w:ascii="Times New Roman" w:hAnsi="Times New Roman"/>
                <w:sz w:val="18"/>
                <w:szCs w:val="18"/>
              </w:rPr>
              <w:t>0.333333</w:t>
            </w:r>
            <w:bookmarkEnd w:id="84"/>
            <w:bookmarkEnd w:id="85"/>
          </w:p>
        </w:tc>
        <w:tc>
          <w:tcPr>
            <w:tcW w:w="1812" w:type="dxa"/>
            <w:vAlign w:val="center"/>
          </w:tcPr>
          <w:p w14:paraId="06E8DD98"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bookmarkStart w:id="86" w:name="_Toc196140943"/>
            <w:bookmarkStart w:id="87" w:name="_Toc196141436"/>
            <w:r w:rsidRPr="00CA434F">
              <w:rPr>
                <w:rFonts w:ascii="Times New Roman" w:hAnsi="Times New Roman"/>
                <w:sz w:val="18"/>
                <w:szCs w:val="18"/>
              </w:rPr>
              <w:t>4</w:t>
            </w:r>
            <w:bookmarkEnd w:id="86"/>
            <w:bookmarkEnd w:id="87"/>
          </w:p>
        </w:tc>
      </w:tr>
      <w:tr w:rsidR="00853813" w:rsidRPr="0042640A" w14:paraId="5C4D1798"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52B4096" w14:textId="77777777" w:rsidR="00853813" w:rsidRPr="00CA434F" w:rsidRDefault="00853813" w:rsidP="00CA434F">
            <w:pPr>
              <w:pStyle w:val="-5"/>
              <w:ind w:firstLine="361"/>
              <w:jc w:val="center"/>
              <w:rPr>
                <w:rFonts w:ascii="Times New Roman" w:hAnsi="Times New Roman"/>
                <w:color w:val="000000" w:themeColor="text1"/>
                <w:sz w:val="18"/>
                <w:szCs w:val="18"/>
              </w:rPr>
            </w:pPr>
            <w:bookmarkStart w:id="88" w:name="_Toc196140944"/>
            <w:bookmarkStart w:id="89" w:name="_Toc196141437"/>
            <w:r w:rsidRPr="00CA434F">
              <w:rPr>
                <w:rFonts w:ascii="Times New Roman" w:hAnsi="Times New Roman"/>
                <w:sz w:val="18"/>
                <w:szCs w:val="18"/>
              </w:rPr>
              <w:t>社会矛盾框架</w:t>
            </w:r>
            <w:bookmarkEnd w:id="88"/>
            <w:bookmarkEnd w:id="89"/>
          </w:p>
        </w:tc>
        <w:tc>
          <w:tcPr>
            <w:tcW w:w="1497" w:type="dxa"/>
            <w:vAlign w:val="center"/>
          </w:tcPr>
          <w:p w14:paraId="1759A126"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0" w:name="_Toc196140945"/>
            <w:bookmarkStart w:id="91" w:name="_Toc196141438"/>
            <w:r w:rsidRPr="00CA434F">
              <w:rPr>
                <w:rFonts w:ascii="Times New Roman" w:hAnsi="Times New Roman"/>
                <w:sz w:val="18"/>
                <w:szCs w:val="18"/>
              </w:rPr>
              <w:t>0.333333</w:t>
            </w:r>
            <w:bookmarkEnd w:id="90"/>
            <w:bookmarkEnd w:id="91"/>
          </w:p>
        </w:tc>
        <w:tc>
          <w:tcPr>
            <w:tcW w:w="1812" w:type="dxa"/>
            <w:vAlign w:val="center"/>
          </w:tcPr>
          <w:p w14:paraId="6487DC95"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2" w:name="_Toc196140946"/>
            <w:bookmarkStart w:id="93" w:name="_Toc196141439"/>
            <w:r w:rsidRPr="00CA434F">
              <w:rPr>
                <w:rFonts w:ascii="Times New Roman" w:hAnsi="Times New Roman"/>
                <w:sz w:val="18"/>
                <w:szCs w:val="18"/>
              </w:rPr>
              <w:t>0.2</w:t>
            </w:r>
            <w:bookmarkEnd w:id="92"/>
            <w:bookmarkEnd w:id="93"/>
          </w:p>
        </w:tc>
        <w:tc>
          <w:tcPr>
            <w:tcW w:w="1812" w:type="dxa"/>
            <w:vAlign w:val="center"/>
          </w:tcPr>
          <w:p w14:paraId="4B263FA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4" w:name="_Toc196140947"/>
            <w:bookmarkStart w:id="95" w:name="_Toc196141440"/>
            <w:r w:rsidRPr="00CA434F">
              <w:rPr>
                <w:rFonts w:ascii="Times New Roman" w:hAnsi="Times New Roman"/>
                <w:sz w:val="18"/>
                <w:szCs w:val="18"/>
              </w:rPr>
              <w:t>0.25</w:t>
            </w:r>
            <w:bookmarkEnd w:id="94"/>
            <w:bookmarkEnd w:id="95"/>
          </w:p>
        </w:tc>
        <w:tc>
          <w:tcPr>
            <w:tcW w:w="1812" w:type="dxa"/>
            <w:vAlign w:val="center"/>
          </w:tcPr>
          <w:p w14:paraId="1564EFB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bookmarkStart w:id="96" w:name="_Toc196140948"/>
            <w:bookmarkStart w:id="97" w:name="_Toc196141441"/>
            <w:r w:rsidRPr="00CA434F">
              <w:rPr>
                <w:rFonts w:ascii="Times New Roman" w:hAnsi="Times New Roman"/>
                <w:sz w:val="18"/>
                <w:szCs w:val="18"/>
              </w:rPr>
              <w:t>5</w:t>
            </w:r>
            <w:bookmarkEnd w:id="96"/>
            <w:bookmarkEnd w:id="97"/>
          </w:p>
        </w:tc>
      </w:tr>
    </w:tbl>
    <w:p w14:paraId="148F1370" w14:textId="37500142" w:rsidR="00853813" w:rsidRPr="006C5336" w:rsidRDefault="00853813" w:rsidP="006C5336">
      <w:pPr>
        <w:pStyle w:val="-5"/>
        <w:ind w:firstLine="360"/>
        <w:jc w:val="center"/>
        <w:rPr>
          <w:rFonts w:ascii="Times New Roman" w:hAnsi="Times New Roman"/>
          <w:color w:val="000000" w:themeColor="text1"/>
          <w:sz w:val="18"/>
          <w:szCs w:val="18"/>
        </w:rPr>
      </w:pPr>
      <w:bookmarkStart w:id="98" w:name="_Hlk195639258"/>
      <w:r w:rsidRPr="00843C91">
        <w:rPr>
          <w:rFonts w:ascii="Times New Roman" w:hAnsi="Times New Roman" w:hint="eastAsia"/>
          <w:color w:val="000000" w:themeColor="text1"/>
          <w:sz w:val="18"/>
          <w:szCs w:val="18"/>
        </w:rPr>
        <w:t>表</w:t>
      </w:r>
      <w:r w:rsidR="00584BC2">
        <w:rPr>
          <w:rFonts w:ascii="Times New Roman" w:hAnsi="Times New Roman" w:hint="eastAsia"/>
          <w:color w:val="000000" w:themeColor="text1"/>
          <w:sz w:val="18"/>
          <w:szCs w:val="18"/>
        </w:rPr>
        <w:t>1</w:t>
      </w:r>
      <w:r w:rsidRPr="00843C91">
        <w:rPr>
          <w:rFonts w:ascii="Times New Roman" w:hAnsi="Times New Roman" w:hint="eastAsia"/>
          <w:color w:val="000000" w:themeColor="text1"/>
          <w:sz w:val="18"/>
          <w:szCs w:val="18"/>
        </w:rPr>
        <w:t>.1</w:t>
      </w:r>
      <w:r>
        <w:rPr>
          <w:rFonts w:ascii="Times New Roman" w:hAnsi="Times New Roman" w:hint="eastAsia"/>
          <w:color w:val="000000" w:themeColor="text1"/>
          <w:sz w:val="18"/>
          <w:szCs w:val="18"/>
        </w:rPr>
        <w:t xml:space="preserve"> BERT</w:t>
      </w:r>
      <w:r>
        <w:rPr>
          <w:rFonts w:ascii="Times New Roman" w:hAnsi="Times New Roman" w:hint="eastAsia"/>
          <w:color w:val="000000" w:themeColor="text1"/>
          <w:sz w:val="18"/>
          <w:szCs w:val="18"/>
        </w:rPr>
        <w:t>模型训练下较为显著的框架模型输出结果</w:t>
      </w:r>
    </w:p>
    <w:bookmarkEnd w:id="98"/>
    <w:p w14:paraId="4A31958A" w14:textId="57B50205" w:rsidR="00853813" w:rsidRDefault="00853813" w:rsidP="00CA434F">
      <w:pPr>
        <w:pStyle w:val="-5"/>
        <w:ind w:firstLine="480"/>
        <w:rPr>
          <w:rFonts w:ascii="Times New Roman" w:hAnsi="Times New Roman"/>
          <w:color w:val="000000" w:themeColor="text1"/>
        </w:rPr>
      </w:pPr>
      <w:r>
        <w:rPr>
          <w:rFonts w:ascii="Times New Roman" w:hAnsi="Times New Roman" w:hint="eastAsia"/>
          <w:color w:val="000000" w:themeColor="text1"/>
        </w:rPr>
        <w:t>BERT</w:t>
      </w:r>
      <w:r w:rsidRPr="00843C91">
        <w:rPr>
          <w:rFonts w:ascii="Times New Roman" w:hAnsi="Times New Roman" w:hint="eastAsia"/>
          <w:color w:val="000000" w:themeColor="text1"/>
        </w:rPr>
        <w:t>模型的平均准确率为</w:t>
      </w:r>
      <w:r w:rsidR="00210286">
        <w:rPr>
          <w:rFonts w:ascii="Times New Roman" w:hAnsi="Times New Roman" w:hint="eastAsia"/>
          <w:color w:val="000000" w:themeColor="text1"/>
        </w:rPr>
        <w:t>5</w:t>
      </w:r>
      <w:r w:rsidRPr="00843C91">
        <w:rPr>
          <w:rFonts w:ascii="Times New Roman" w:hAnsi="Times New Roman" w:hint="eastAsia"/>
          <w:color w:val="000000" w:themeColor="text1"/>
        </w:rPr>
        <w:t>9.68%</w:t>
      </w:r>
      <w:r w:rsidRPr="00843C91">
        <w:rPr>
          <w:rFonts w:ascii="Times New Roman" w:hAnsi="Times New Roman" w:hint="eastAsia"/>
          <w:color w:val="000000" w:themeColor="text1"/>
        </w:rPr>
        <w:t>，</w:t>
      </w:r>
      <w:proofErr w:type="gramStart"/>
      <w:r w:rsidRPr="00843C91">
        <w:rPr>
          <w:rFonts w:ascii="Times New Roman" w:hAnsi="Times New Roman" w:hint="eastAsia"/>
          <w:color w:val="000000" w:themeColor="text1"/>
        </w:rPr>
        <w:t>宏平均</w:t>
      </w:r>
      <w:proofErr w:type="gramEnd"/>
      <w:r w:rsidRPr="00843C91">
        <w:rPr>
          <w:rFonts w:ascii="Times New Roman" w:hAnsi="Times New Roman" w:hint="eastAsia"/>
          <w:color w:val="000000" w:themeColor="text1"/>
        </w:rPr>
        <w:t>F1</w:t>
      </w:r>
      <w:r w:rsidRPr="00843C91">
        <w:rPr>
          <w:rFonts w:ascii="Times New Roman" w:hAnsi="Times New Roman" w:hint="eastAsia"/>
          <w:color w:val="000000" w:themeColor="text1"/>
        </w:rPr>
        <w:t>值为</w:t>
      </w:r>
      <w:r w:rsidRPr="00843C91">
        <w:rPr>
          <w:rFonts w:ascii="Times New Roman" w:hAnsi="Times New Roman" w:hint="eastAsia"/>
          <w:color w:val="000000" w:themeColor="text1"/>
        </w:rPr>
        <w:t>0.</w:t>
      </w:r>
      <w:r w:rsidR="003D11C4">
        <w:rPr>
          <w:rFonts w:ascii="Times New Roman" w:hAnsi="Times New Roman" w:hint="eastAsia"/>
          <w:color w:val="000000" w:themeColor="text1"/>
        </w:rPr>
        <w:t>1</w:t>
      </w:r>
      <w:r w:rsidRPr="00843C91">
        <w:rPr>
          <w:rFonts w:ascii="Times New Roman" w:hAnsi="Times New Roman" w:hint="eastAsia"/>
          <w:color w:val="000000" w:themeColor="text1"/>
        </w:rPr>
        <w:t>88</w:t>
      </w:r>
      <w:r w:rsidRPr="00843C91">
        <w:rPr>
          <w:rFonts w:ascii="Times New Roman" w:hAnsi="Times New Roman" w:hint="eastAsia"/>
          <w:color w:val="000000" w:themeColor="text1"/>
        </w:rPr>
        <w:t>，加权平均</w:t>
      </w:r>
      <w:r w:rsidRPr="00843C91">
        <w:rPr>
          <w:rFonts w:ascii="Times New Roman" w:hAnsi="Times New Roman" w:hint="eastAsia"/>
          <w:color w:val="000000" w:themeColor="text1"/>
        </w:rPr>
        <w:t>F1</w:t>
      </w:r>
      <w:r w:rsidRPr="00843C91">
        <w:rPr>
          <w:rFonts w:ascii="Times New Roman" w:hAnsi="Times New Roman" w:hint="eastAsia"/>
          <w:color w:val="000000" w:themeColor="text1"/>
        </w:rPr>
        <w:t>值为</w:t>
      </w:r>
      <w:r w:rsidRPr="00843C91">
        <w:rPr>
          <w:rFonts w:ascii="Times New Roman" w:hAnsi="Times New Roman" w:hint="eastAsia"/>
          <w:color w:val="000000" w:themeColor="text1"/>
        </w:rPr>
        <w:t>0.</w:t>
      </w:r>
      <w:r w:rsidR="003D11C4">
        <w:rPr>
          <w:rFonts w:ascii="Times New Roman" w:hAnsi="Times New Roman" w:hint="eastAsia"/>
          <w:color w:val="000000" w:themeColor="text1"/>
        </w:rPr>
        <w:t>1</w:t>
      </w:r>
      <w:r w:rsidRPr="00843C91">
        <w:rPr>
          <w:rFonts w:ascii="Times New Roman" w:hAnsi="Times New Roman" w:hint="eastAsia"/>
          <w:color w:val="000000" w:themeColor="text1"/>
        </w:rPr>
        <w:t>95</w:t>
      </w:r>
      <w:r w:rsidRPr="00843C91">
        <w:rPr>
          <w:rFonts w:ascii="Times New Roman" w:hAnsi="Times New Roman" w:hint="eastAsia"/>
          <w:color w:val="000000" w:themeColor="text1"/>
        </w:rPr>
        <w:t>，显示出</w:t>
      </w:r>
      <w:r>
        <w:rPr>
          <w:rFonts w:ascii="Times New Roman" w:hAnsi="Times New Roman" w:hint="eastAsia"/>
          <w:color w:val="000000" w:themeColor="text1"/>
        </w:rPr>
        <w:t>该</w:t>
      </w:r>
      <w:r w:rsidRPr="00843C91">
        <w:rPr>
          <w:rFonts w:ascii="Times New Roman" w:hAnsi="Times New Roman" w:hint="eastAsia"/>
          <w:color w:val="000000" w:themeColor="text1"/>
        </w:rPr>
        <w:t>模型在少样本或低频标签预测方面的能力仍然有限，存在严重的类别不均衡和学习偏差问题。</w:t>
      </w:r>
    </w:p>
    <w:tbl>
      <w:tblPr>
        <w:tblStyle w:val="21"/>
        <w:tblW w:w="0" w:type="auto"/>
        <w:tblLook w:val="04A0" w:firstRow="1" w:lastRow="0" w:firstColumn="1" w:lastColumn="0" w:noHBand="0" w:noVBand="1"/>
      </w:tblPr>
      <w:tblGrid>
        <w:gridCol w:w="2353"/>
        <w:gridCol w:w="1274"/>
        <w:gridCol w:w="1812"/>
        <w:gridCol w:w="1812"/>
        <w:gridCol w:w="1812"/>
      </w:tblGrid>
      <w:tr w:rsidR="00853813" w:rsidRPr="00CA434F" w14:paraId="15A5BCE0" w14:textId="77777777" w:rsidTr="00CA4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6B429F27" w14:textId="77777777" w:rsidR="00853813" w:rsidRPr="00CA434F" w:rsidRDefault="00853813" w:rsidP="00CA434F">
            <w:pPr>
              <w:pStyle w:val="-5"/>
              <w:ind w:firstLine="360"/>
              <w:jc w:val="center"/>
              <w:rPr>
                <w:rFonts w:ascii="Times New Roman" w:hAnsi="Times New Roman"/>
                <w:b w:val="0"/>
                <w:bCs w:val="0"/>
                <w:sz w:val="18"/>
                <w:szCs w:val="18"/>
              </w:rPr>
            </w:pPr>
          </w:p>
        </w:tc>
        <w:tc>
          <w:tcPr>
            <w:tcW w:w="1274" w:type="dxa"/>
            <w:vAlign w:val="center"/>
          </w:tcPr>
          <w:p w14:paraId="75E09B11"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precision</w:t>
            </w:r>
          </w:p>
        </w:tc>
        <w:tc>
          <w:tcPr>
            <w:tcW w:w="1812" w:type="dxa"/>
            <w:vAlign w:val="center"/>
          </w:tcPr>
          <w:p w14:paraId="44A9DDC7"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recall</w:t>
            </w:r>
          </w:p>
        </w:tc>
        <w:tc>
          <w:tcPr>
            <w:tcW w:w="1812" w:type="dxa"/>
            <w:vAlign w:val="center"/>
          </w:tcPr>
          <w:p w14:paraId="43ADE5D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f1-score</w:t>
            </w:r>
          </w:p>
        </w:tc>
        <w:tc>
          <w:tcPr>
            <w:tcW w:w="1812" w:type="dxa"/>
            <w:vAlign w:val="center"/>
          </w:tcPr>
          <w:p w14:paraId="01578569" w14:textId="77777777" w:rsidR="00853813" w:rsidRPr="00CA434F" w:rsidRDefault="00853813" w:rsidP="00CA434F">
            <w:pPr>
              <w:pStyle w:val="-5"/>
              <w:ind w:firstLine="36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support</w:t>
            </w:r>
          </w:p>
        </w:tc>
      </w:tr>
      <w:tr w:rsidR="00853813" w:rsidRPr="00CA434F" w14:paraId="62A5D822"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124BABE7"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健康与安全框架</w:t>
            </w:r>
          </w:p>
        </w:tc>
        <w:tc>
          <w:tcPr>
            <w:tcW w:w="1274" w:type="dxa"/>
            <w:vAlign w:val="center"/>
          </w:tcPr>
          <w:p w14:paraId="7C0E89AE"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0.333333</w:t>
            </w:r>
          </w:p>
        </w:tc>
        <w:tc>
          <w:tcPr>
            <w:tcW w:w="1812" w:type="dxa"/>
            <w:vAlign w:val="center"/>
          </w:tcPr>
          <w:p w14:paraId="54C4C8B7"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1C54F75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02A081F2"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r w:rsidR="00853813" w:rsidRPr="00CA434F" w14:paraId="0F79D405"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0F618B8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政策描述与评估框架</w:t>
            </w:r>
          </w:p>
        </w:tc>
        <w:tc>
          <w:tcPr>
            <w:tcW w:w="1274" w:type="dxa"/>
            <w:vAlign w:val="center"/>
          </w:tcPr>
          <w:p w14:paraId="2C32E8ED"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0.5</w:t>
            </w:r>
          </w:p>
        </w:tc>
        <w:tc>
          <w:tcPr>
            <w:tcW w:w="1812" w:type="dxa"/>
            <w:vAlign w:val="center"/>
          </w:tcPr>
          <w:p w14:paraId="381EA3FD"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0.166667</w:t>
            </w:r>
          </w:p>
        </w:tc>
        <w:tc>
          <w:tcPr>
            <w:tcW w:w="1812" w:type="dxa"/>
            <w:vAlign w:val="center"/>
          </w:tcPr>
          <w:p w14:paraId="0A85FD3A"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51504527"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6</w:t>
            </w:r>
          </w:p>
        </w:tc>
      </w:tr>
      <w:tr w:rsidR="00853813" w:rsidRPr="00CA434F" w14:paraId="28992D82"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4FC7780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教育公平性框架</w:t>
            </w:r>
          </w:p>
        </w:tc>
        <w:tc>
          <w:tcPr>
            <w:tcW w:w="1274" w:type="dxa"/>
            <w:vAlign w:val="center"/>
          </w:tcPr>
          <w:p w14:paraId="325508A0"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0.065217</w:t>
            </w:r>
          </w:p>
        </w:tc>
        <w:tc>
          <w:tcPr>
            <w:tcW w:w="1812" w:type="dxa"/>
            <w:vAlign w:val="center"/>
          </w:tcPr>
          <w:p w14:paraId="0338B8AC"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32114A1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0.122449</w:t>
            </w:r>
          </w:p>
        </w:tc>
        <w:tc>
          <w:tcPr>
            <w:tcW w:w="1812" w:type="dxa"/>
            <w:vAlign w:val="center"/>
          </w:tcPr>
          <w:p w14:paraId="5C54499F"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3</w:t>
            </w:r>
          </w:p>
        </w:tc>
      </w:tr>
      <w:tr w:rsidR="00853813" w:rsidRPr="00CA434F" w14:paraId="6C650EC7"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1773986A"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权利框架</w:t>
            </w:r>
          </w:p>
        </w:tc>
        <w:tc>
          <w:tcPr>
            <w:tcW w:w="1274" w:type="dxa"/>
            <w:vAlign w:val="center"/>
          </w:tcPr>
          <w:p w14:paraId="48AAD939"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5D5C3AD2"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36495F55"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0.333333</w:t>
            </w:r>
          </w:p>
        </w:tc>
        <w:tc>
          <w:tcPr>
            <w:tcW w:w="1812" w:type="dxa"/>
            <w:vAlign w:val="center"/>
          </w:tcPr>
          <w:p w14:paraId="37DB1FF0"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r w:rsidR="00853813" w:rsidRPr="00CA434F" w14:paraId="2780DC36" w14:textId="77777777" w:rsidTr="00CA4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vAlign w:val="center"/>
          </w:tcPr>
          <w:p w14:paraId="7BF4EB44"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法律与公正框架</w:t>
            </w:r>
          </w:p>
        </w:tc>
        <w:tc>
          <w:tcPr>
            <w:tcW w:w="1274" w:type="dxa"/>
            <w:vAlign w:val="center"/>
          </w:tcPr>
          <w:p w14:paraId="7DF27D05"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1</w:t>
            </w:r>
          </w:p>
        </w:tc>
        <w:tc>
          <w:tcPr>
            <w:tcW w:w="1812" w:type="dxa"/>
            <w:vAlign w:val="center"/>
          </w:tcPr>
          <w:p w14:paraId="5AB3299E"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0.25</w:t>
            </w:r>
          </w:p>
        </w:tc>
        <w:tc>
          <w:tcPr>
            <w:tcW w:w="1812" w:type="dxa"/>
            <w:vAlign w:val="center"/>
          </w:tcPr>
          <w:p w14:paraId="26507588"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0.4</w:t>
            </w:r>
          </w:p>
        </w:tc>
        <w:tc>
          <w:tcPr>
            <w:tcW w:w="1812" w:type="dxa"/>
            <w:vAlign w:val="center"/>
          </w:tcPr>
          <w:p w14:paraId="77B9A1CB" w14:textId="77777777" w:rsidR="00853813" w:rsidRPr="00CA434F" w:rsidRDefault="00853813" w:rsidP="00CA434F">
            <w:pPr>
              <w:pStyle w:val="-5"/>
              <w:ind w:firstLine="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4</w:t>
            </w:r>
          </w:p>
        </w:tc>
      </w:tr>
      <w:tr w:rsidR="00853813" w:rsidRPr="00CA434F" w14:paraId="7B92A05D" w14:textId="77777777" w:rsidTr="00CA434F">
        <w:tc>
          <w:tcPr>
            <w:cnfStyle w:val="001000000000" w:firstRow="0" w:lastRow="0" w:firstColumn="1" w:lastColumn="0" w:oddVBand="0" w:evenVBand="0" w:oddHBand="0" w:evenHBand="0" w:firstRowFirstColumn="0" w:firstRowLastColumn="0" w:lastRowFirstColumn="0" w:lastRowLastColumn="0"/>
            <w:tcW w:w="2353" w:type="dxa"/>
            <w:vAlign w:val="center"/>
          </w:tcPr>
          <w:p w14:paraId="158CDA03" w14:textId="77777777" w:rsidR="00853813" w:rsidRPr="00CA434F" w:rsidRDefault="00853813" w:rsidP="00CA434F">
            <w:pPr>
              <w:pStyle w:val="-5"/>
              <w:ind w:firstLine="361"/>
              <w:jc w:val="center"/>
              <w:rPr>
                <w:rFonts w:ascii="Times New Roman" w:hAnsi="Times New Roman"/>
                <w:sz w:val="18"/>
                <w:szCs w:val="18"/>
              </w:rPr>
            </w:pPr>
            <w:r w:rsidRPr="00CA434F">
              <w:rPr>
                <w:rFonts w:ascii="Times New Roman" w:hAnsi="Times New Roman"/>
                <w:sz w:val="18"/>
                <w:szCs w:val="18"/>
              </w:rPr>
              <w:t>阶级跃迁框架</w:t>
            </w:r>
          </w:p>
        </w:tc>
        <w:tc>
          <w:tcPr>
            <w:tcW w:w="1274" w:type="dxa"/>
            <w:vAlign w:val="center"/>
          </w:tcPr>
          <w:p w14:paraId="57946920"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0.5</w:t>
            </w:r>
          </w:p>
        </w:tc>
        <w:tc>
          <w:tcPr>
            <w:tcW w:w="1812" w:type="dxa"/>
            <w:vAlign w:val="center"/>
          </w:tcPr>
          <w:p w14:paraId="7391C7C4"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w:t>
            </w:r>
          </w:p>
        </w:tc>
        <w:tc>
          <w:tcPr>
            <w:tcW w:w="1812" w:type="dxa"/>
            <w:vAlign w:val="center"/>
          </w:tcPr>
          <w:p w14:paraId="3AA98D8F"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0.285714</w:t>
            </w:r>
          </w:p>
        </w:tc>
        <w:tc>
          <w:tcPr>
            <w:tcW w:w="1812" w:type="dxa"/>
            <w:vAlign w:val="center"/>
          </w:tcPr>
          <w:p w14:paraId="15A87B65" w14:textId="77777777" w:rsidR="00853813" w:rsidRPr="00CA434F" w:rsidRDefault="00853813" w:rsidP="00CA434F">
            <w:pPr>
              <w:pStyle w:val="-5"/>
              <w:ind w:firstLine="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rPr>
            </w:pPr>
            <w:r w:rsidRPr="00CA434F">
              <w:rPr>
                <w:rFonts w:ascii="Times New Roman" w:hAnsi="Times New Roman"/>
                <w:sz w:val="18"/>
                <w:szCs w:val="18"/>
              </w:rPr>
              <w:t>5</w:t>
            </w:r>
          </w:p>
        </w:tc>
      </w:tr>
    </w:tbl>
    <w:p w14:paraId="431F0559" w14:textId="48302D9E" w:rsidR="00853813" w:rsidRPr="005D1A72" w:rsidRDefault="00853813" w:rsidP="005D1A72">
      <w:pPr>
        <w:ind w:firstLineChars="200" w:firstLine="360"/>
        <w:rPr>
          <w:rFonts w:cs="Times New Roman"/>
          <w:color w:val="000000" w:themeColor="text1"/>
          <w:sz w:val="18"/>
        </w:rPr>
      </w:pPr>
      <w:r w:rsidRPr="005D1A72">
        <w:rPr>
          <w:rFonts w:cs="Times New Roman" w:hint="eastAsia"/>
          <w:color w:val="000000" w:themeColor="text1"/>
          <w:sz w:val="18"/>
        </w:rPr>
        <w:t>表</w:t>
      </w:r>
      <w:r w:rsidR="00584BC2">
        <w:rPr>
          <w:rFonts w:cs="Times New Roman" w:hint="eastAsia"/>
          <w:color w:val="000000" w:themeColor="text1"/>
          <w:sz w:val="18"/>
        </w:rPr>
        <w:t>1</w:t>
      </w:r>
      <w:r w:rsidRPr="005D1A72">
        <w:rPr>
          <w:rFonts w:cs="Times New Roman" w:hint="eastAsia"/>
          <w:color w:val="000000" w:themeColor="text1"/>
          <w:sz w:val="18"/>
        </w:rPr>
        <w:t>.</w:t>
      </w:r>
      <w:r>
        <w:rPr>
          <w:rFonts w:cs="Times New Roman" w:hint="eastAsia"/>
          <w:color w:val="000000" w:themeColor="text1"/>
          <w:sz w:val="18"/>
        </w:rPr>
        <w:t xml:space="preserve">2 </w:t>
      </w:r>
      <w:r w:rsidR="008950DC">
        <w:rPr>
          <w:rFonts w:cs="Times New Roman" w:hint="eastAsia"/>
          <w:color w:val="000000" w:themeColor="text1"/>
          <w:sz w:val="18"/>
        </w:rPr>
        <w:t>D</w:t>
      </w:r>
      <w:r>
        <w:rPr>
          <w:rFonts w:cs="Times New Roman" w:hint="eastAsia"/>
          <w:color w:val="000000" w:themeColor="text1"/>
          <w:sz w:val="18"/>
        </w:rPr>
        <w:t>eepseek</w:t>
      </w:r>
      <w:r w:rsidRPr="005D1A72">
        <w:rPr>
          <w:rFonts w:cs="Times New Roman" w:hint="eastAsia"/>
          <w:color w:val="000000" w:themeColor="text1"/>
          <w:sz w:val="18"/>
        </w:rPr>
        <w:t>模型训练下</w:t>
      </w:r>
      <w:r w:rsidRPr="005D1A72">
        <w:rPr>
          <w:rFonts w:cs="Times New Roman"/>
          <w:color w:val="000000" w:themeColor="text1"/>
          <w:sz w:val="18"/>
        </w:rPr>
        <w:t>较为显著的框架模型输出结果</w:t>
      </w:r>
    </w:p>
    <w:p w14:paraId="181D0106" w14:textId="01905370" w:rsidR="00853813" w:rsidRPr="004020B1" w:rsidRDefault="00853813" w:rsidP="00F6490E">
      <w:pPr>
        <w:pStyle w:val="-5"/>
        <w:ind w:firstLine="480"/>
        <w:rPr>
          <w:rFonts w:ascii="Times New Roman" w:hAnsi="Times New Roman"/>
          <w:color w:val="000000" w:themeColor="text1"/>
        </w:rPr>
      </w:pP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w:t>
      </w:r>
      <w:r>
        <w:rPr>
          <w:rFonts w:ascii="Times New Roman" w:hAnsi="Times New Roman" w:hint="eastAsia"/>
          <w:color w:val="000000" w:themeColor="text1"/>
        </w:rPr>
        <w:t>输出的相关标准，如表</w:t>
      </w:r>
      <w:r w:rsidR="00584BC2">
        <w:rPr>
          <w:rFonts w:ascii="Times New Roman" w:hAnsi="Times New Roman" w:hint="eastAsia"/>
          <w:color w:val="000000" w:themeColor="text1"/>
        </w:rPr>
        <w:t>1</w:t>
      </w:r>
      <w:r>
        <w:rPr>
          <w:rFonts w:ascii="Times New Roman" w:hAnsi="Times New Roman" w:hint="eastAsia"/>
          <w:color w:val="000000" w:themeColor="text1"/>
        </w:rPr>
        <w:t>.2</w:t>
      </w:r>
      <w:r>
        <w:rPr>
          <w:rFonts w:ascii="Times New Roman" w:hAnsi="Times New Roman" w:hint="eastAsia"/>
          <w:color w:val="000000" w:themeColor="text1"/>
        </w:rPr>
        <w:t>所示，</w:t>
      </w:r>
      <w:r w:rsidRPr="00767E9E">
        <w:rPr>
          <w:rFonts w:ascii="Times New Roman" w:hAnsi="Times New Roman" w:hint="eastAsia"/>
          <w:color w:val="000000" w:themeColor="text1"/>
        </w:rPr>
        <w:t>在高考新闻报道文本的框架分类任务中明显优于传统</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w:t>
      </w:r>
      <w:r>
        <w:rPr>
          <w:rFonts w:ascii="Times New Roman" w:hAnsi="Times New Roman" w:hint="eastAsia"/>
          <w:color w:val="000000" w:themeColor="text1"/>
        </w:rPr>
        <w:t>其</w:t>
      </w:r>
      <w:r w:rsidRPr="00767E9E">
        <w:rPr>
          <w:rFonts w:ascii="Times New Roman" w:hAnsi="Times New Roman" w:hint="eastAsia"/>
          <w:color w:val="000000" w:themeColor="text1"/>
        </w:rPr>
        <w:t>在一些关键的框架类别上展现了明显的性能优势。具体而言，</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模型在权利框架和法律与公正框架等类别中，精确率达到了</w:t>
      </w:r>
      <w:r w:rsidRPr="00767E9E">
        <w:rPr>
          <w:rFonts w:ascii="Times New Roman" w:hAnsi="Times New Roman" w:hint="eastAsia"/>
          <w:color w:val="000000" w:themeColor="text1"/>
        </w:rPr>
        <w:t>100%</w:t>
      </w:r>
      <w:r w:rsidRPr="00767E9E">
        <w:rPr>
          <w:rFonts w:ascii="Times New Roman" w:hAnsi="Times New Roman" w:hint="eastAsia"/>
          <w:color w:val="000000" w:themeColor="text1"/>
        </w:rPr>
        <w:t>，远高于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模型所表现出的</w:t>
      </w:r>
      <w:r w:rsidRPr="00767E9E">
        <w:rPr>
          <w:rFonts w:ascii="Times New Roman" w:hAnsi="Times New Roman" w:hint="eastAsia"/>
          <w:color w:val="000000" w:themeColor="text1"/>
        </w:rPr>
        <w:t>66.7%</w:t>
      </w:r>
      <w:r w:rsidRPr="00767E9E">
        <w:rPr>
          <w:rFonts w:ascii="Times New Roman" w:hAnsi="Times New Roman" w:hint="eastAsia"/>
          <w:color w:val="000000" w:themeColor="text1"/>
        </w:rPr>
        <w:t>。此外，</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模型在“教育公平性框架”类别上的召回率</w:t>
      </w:r>
      <w:r>
        <w:rPr>
          <w:rFonts w:ascii="Times New Roman" w:hAnsi="Times New Roman" w:hint="eastAsia"/>
          <w:color w:val="000000" w:themeColor="text1"/>
        </w:rPr>
        <w:t>也</w:t>
      </w:r>
      <w:r w:rsidRPr="00767E9E">
        <w:rPr>
          <w:rFonts w:ascii="Times New Roman" w:hAnsi="Times New Roman" w:hint="eastAsia"/>
          <w:color w:val="000000" w:themeColor="text1"/>
        </w:rPr>
        <w:t>达到</w:t>
      </w:r>
      <w:r w:rsidRPr="00767E9E">
        <w:rPr>
          <w:rFonts w:ascii="Times New Roman" w:hAnsi="Times New Roman" w:hint="eastAsia"/>
          <w:color w:val="000000" w:themeColor="text1"/>
        </w:rPr>
        <w:t>100%</w:t>
      </w:r>
      <w:r w:rsidRPr="00767E9E">
        <w:rPr>
          <w:rFonts w:ascii="Times New Roman" w:hAnsi="Times New Roman" w:hint="eastAsia"/>
          <w:color w:val="000000" w:themeColor="text1"/>
        </w:rPr>
        <w:t>，说明该模型</w:t>
      </w:r>
      <w:r>
        <w:rPr>
          <w:rFonts w:ascii="Times New Roman" w:hAnsi="Times New Roman" w:hint="eastAsia"/>
          <w:color w:val="000000" w:themeColor="text1"/>
        </w:rPr>
        <w:t>即使在</w:t>
      </w:r>
      <w:r w:rsidRPr="00767E9E">
        <w:rPr>
          <w:rFonts w:ascii="Times New Roman" w:hAnsi="Times New Roman" w:hint="eastAsia"/>
          <w:color w:val="000000" w:themeColor="text1"/>
        </w:rPr>
        <w:t>分类边界仍存在模糊性</w:t>
      </w:r>
      <w:r>
        <w:rPr>
          <w:rFonts w:ascii="Times New Roman" w:hAnsi="Times New Roman" w:hint="eastAsia"/>
          <w:color w:val="000000" w:themeColor="text1"/>
        </w:rPr>
        <w:t>，但仍然比起</w:t>
      </w:r>
      <w:r>
        <w:rPr>
          <w:rFonts w:ascii="Times New Roman" w:hAnsi="Times New Roman" w:hint="eastAsia"/>
          <w:color w:val="000000" w:themeColor="text1"/>
        </w:rPr>
        <w:t>BERT</w:t>
      </w:r>
      <w:r>
        <w:rPr>
          <w:rFonts w:ascii="Times New Roman" w:hAnsi="Times New Roman" w:hint="eastAsia"/>
          <w:color w:val="000000" w:themeColor="text1"/>
        </w:rPr>
        <w:t>模型拥有</w:t>
      </w:r>
      <w:r w:rsidRPr="00767E9E">
        <w:rPr>
          <w:rFonts w:ascii="Times New Roman" w:hAnsi="Times New Roman" w:hint="eastAsia"/>
          <w:color w:val="000000" w:themeColor="text1"/>
        </w:rPr>
        <w:t>具备更强的识别此类敏感框架的能力。</w:t>
      </w:r>
    </w:p>
    <w:p w14:paraId="2BBD06EB" w14:textId="5A7E534D" w:rsidR="00853813" w:rsidRPr="00FF2697" w:rsidRDefault="00853813" w:rsidP="00F6490E">
      <w:pPr>
        <w:pStyle w:val="-5"/>
        <w:ind w:firstLine="480"/>
        <w:rPr>
          <w:rFonts w:ascii="Times New Roman" w:hAnsi="Times New Roman"/>
          <w:color w:val="000000" w:themeColor="text1"/>
        </w:rPr>
      </w:pPr>
      <w:r w:rsidRPr="00767E9E">
        <w:rPr>
          <w:rFonts w:ascii="Times New Roman" w:hAnsi="Times New Roman" w:hint="eastAsia"/>
          <w:color w:val="000000" w:themeColor="text1"/>
        </w:rPr>
        <w:t>从</w:t>
      </w:r>
      <w:proofErr w:type="gramStart"/>
      <w:r w:rsidRPr="00767E9E">
        <w:rPr>
          <w:rFonts w:ascii="Times New Roman" w:hAnsi="Times New Roman" w:hint="eastAsia"/>
          <w:color w:val="000000" w:themeColor="text1"/>
        </w:rPr>
        <w:t>宏平均</w:t>
      </w:r>
      <w:proofErr w:type="gramEnd"/>
      <w:r w:rsidRPr="00767E9E">
        <w:rPr>
          <w:rFonts w:ascii="Times New Roman" w:hAnsi="Times New Roman" w:hint="eastAsia"/>
          <w:color w:val="000000" w:themeColor="text1"/>
        </w:rPr>
        <w:t>F1</w:t>
      </w:r>
      <w:r w:rsidRPr="00767E9E">
        <w:rPr>
          <w:rFonts w:ascii="Times New Roman" w:hAnsi="Times New Roman" w:hint="eastAsia"/>
          <w:color w:val="000000" w:themeColor="text1"/>
        </w:rPr>
        <w:t>来看，</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模型取得了</w:t>
      </w:r>
      <w:r w:rsidRPr="00767E9E">
        <w:rPr>
          <w:rFonts w:ascii="Times New Roman" w:hAnsi="Times New Roman" w:hint="eastAsia"/>
          <w:color w:val="000000" w:themeColor="text1"/>
        </w:rPr>
        <w:t>0.</w:t>
      </w:r>
      <w:r w:rsidR="00210286">
        <w:rPr>
          <w:rFonts w:ascii="Times New Roman" w:hAnsi="Times New Roman" w:hint="eastAsia"/>
          <w:color w:val="000000" w:themeColor="text1"/>
        </w:rPr>
        <w:t>3</w:t>
      </w:r>
      <w:r>
        <w:rPr>
          <w:rFonts w:ascii="Times New Roman" w:hAnsi="Times New Roman" w:hint="eastAsia"/>
          <w:color w:val="000000" w:themeColor="text1"/>
        </w:rPr>
        <w:t>4</w:t>
      </w:r>
      <w:r w:rsidRPr="00767E9E">
        <w:rPr>
          <w:rFonts w:ascii="Times New Roman" w:hAnsi="Times New Roman" w:hint="eastAsia"/>
          <w:color w:val="000000" w:themeColor="text1"/>
        </w:rPr>
        <w:t>9</w:t>
      </w:r>
      <w:r w:rsidRPr="00767E9E">
        <w:rPr>
          <w:rFonts w:ascii="Times New Roman" w:hAnsi="Times New Roman" w:hint="eastAsia"/>
          <w:color w:val="000000" w:themeColor="text1"/>
        </w:rPr>
        <w:t>的</w:t>
      </w:r>
      <w:r w:rsidR="009363C6">
        <w:rPr>
          <w:rFonts w:ascii="Times New Roman" w:hAnsi="Times New Roman" w:hint="eastAsia"/>
          <w:color w:val="000000" w:themeColor="text1"/>
        </w:rPr>
        <w:t>数值</w:t>
      </w:r>
      <w:r w:rsidRPr="00767E9E">
        <w:rPr>
          <w:rFonts w:ascii="Times New Roman" w:hAnsi="Times New Roman" w:hint="eastAsia"/>
          <w:color w:val="000000" w:themeColor="text1"/>
        </w:rPr>
        <w:t>，相较于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模型的</w:t>
      </w:r>
      <w:r w:rsidRPr="00767E9E">
        <w:rPr>
          <w:rFonts w:ascii="Times New Roman" w:hAnsi="Times New Roman" w:hint="eastAsia"/>
          <w:color w:val="000000" w:themeColor="text1"/>
        </w:rPr>
        <w:t>0.</w:t>
      </w:r>
      <w:r>
        <w:rPr>
          <w:rFonts w:ascii="Times New Roman" w:hAnsi="Times New Roman" w:hint="eastAsia"/>
          <w:color w:val="000000" w:themeColor="text1"/>
        </w:rPr>
        <w:t>1</w:t>
      </w:r>
      <w:r w:rsidRPr="00767E9E">
        <w:rPr>
          <w:rFonts w:ascii="Times New Roman" w:hAnsi="Times New Roman" w:hint="eastAsia"/>
          <w:color w:val="000000" w:themeColor="text1"/>
        </w:rPr>
        <w:t>88</w:t>
      </w:r>
      <w:r w:rsidRPr="00767E9E">
        <w:rPr>
          <w:rFonts w:ascii="Times New Roman" w:hAnsi="Times New Roman" w:hint="eastAsia"/>
          <w:color w:val="000000" w:themeColor="text1"/>
        </w:rPr>
        <w:t>，提升了约</w:t>
      </w:r>
      <w:r w:rsidR="00210286">
        <w:rPr>
          <w:rFonts w:ascii="Times New Roman" w:hAnsi="Times New Roman" w:hint="eastAsia"/>
          <w:color w:val="000000" w:themeColor="text1"/>
        </w:rPr>
        <w:t>5</w:t>
      </w:r>
      <w:r w:rsidRPr="00767E9E">
        <w:rPr>
          <w:rFonts w:ascii="Times New Roman" w:hAnsi="Times New Roman" w:hint="eastAsia"/>
          <w:color w:val="000000" w:themeColor="text1"/>
        </w:rPr>
        <w:t>3.9%</w:t>
      </w:r>
      <w:r w:rsidRPr="00767E9E">
        <w:rPr>
          <w:rFonts w:ascii="Times New Roman" w:hAnsi="Times New Roman" w:hint="eastAsia"/>
          <w:color w:val="000000" w:themeColor="text1"/>
        </w:rPr>
        <w:t>。尽管在</w:t>
      </w:r>
      <w:r>
        <w:rPr>
          <w:rFonts w:ascii="Times New Roman" w:hAnsi="Times New Roman" w:hint="eastAsia"/>
          <w:color w:val="000000" w:themeColor="text1"/>
        </w:rPr>
        <w:t>绝对数上具有局限性</w:t>
      </w:r>
      <w:r w:rsidRPr="00767E9E">
        <w:rPr>
          <w:rFonts w:ascii="Times New Roman" w:hAnsi="Times New Roman" w:hint="eastAsia"/>
          <w:color w:val="000000" w:themeColor="text1"/>
        </w:rPr>
        <w:t>，但考虑到数据集本身的类别分布不均和样本量有限的挑战，</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的表现已经显著改善了模型的泛化性能。此外，</w:t>
      </w:r>
      <w:r w:rsidRPr="00767E9E">
        <w:rPr>
          <w:rFonts w:ascii="Times New Roman" w:hAnsi="Times New Roman" w:hint="eastAsia"/>
          <w:color w:val="000000" w:themeColor="text1"/>
        </w:rPr>
        <w:t>Deepseek</w:t>
      </w:r>
      <w:r w:rsidRPr="00767E9E">
        <w:rPr>
          <w:rFonts w:ascii="Times New Roman" w:hAnsi="Times New Roman" w:hint="eastAsia"/>
          <w:color w:val="000000" w:themeColor="text1"/>
        </w:rPr>
        <w:t>模型的整体准确率为</w:t>
      </w:r>
      <w:r w:rsidR="00210286">
        <w:rPr>
          <w:rFonts w:ascii="Times New Roman" w:hAnsi="Times New Roman" w:hint="eastAsia"/>
          <w:color w:val="000000" w:themeColor="text1"/>
        </w:rPr>
        <w:t>7</w:t>
      </w:r>
      <w:r w:rsidRPr="00767E9E">
        <w:rPr>
          <w:rFonts w:ascii="Times New Roman" w:hAnsi="Times New Roman" w:hint="eastAsia"/>
          <w:color w:val="000000" w:themeColor="text1"/>
        </w:rPr>
        <w:t>2.90%</w:t>
      </w:r>
      <w:r w:rsidRPr="00767E9E">
        <w:rPr>
          <w:rFonts w:ascii="Times New Roman" w:hAnsi="Times New Roman" w:hint="eastAsia"/>
          <w:color w:val="000000" w:themeColor="text1"/>
        </w:rPr>
        <w:t>，明显高于</w:t>
      </w:r>
      <w:r w:rsidRPr="00767E9E">
        <w:rPr>
          <w:rFonts w:ascii="Times New Roman" w:hAnsi="Times New Roman" w:hint="eastAsia"/>
          <w:color w:val="000000" w:themeColor="text1"/>
        </w:rPr>
        <w:t>BERT</w:t>
      </w:r>
      <w:r w:rsidRPr="00767E9E">
        <w:rPr>
          <w:rFonts w:ascii="Times New Roman" w:hAnsi="Times New Roman" w:hint="eastAsia"/>
          <w:color w:val="000000" w:themeColor="text1"/>
        </w:rPr>
        <w:t>的</w:t>
      </w:r>
      <w:r w:rsidR="00210286">
        <w:rPr>
          <w:rFonts w:ascii="Times New Roman" w:hAnsi="Times New Roman" w:hint="eastAsia"/>
          <w:color w:val="000000" w:themeColor="text1"/>
        </w:rPr>
        <w:t>5</w:t>
      </w:r>
      <w:r w:rsidRPr="00767E9E">
        <w:rPr>
          <w:rFonts w:ascii="Times New Roman" w:hAnsi="Times New Roman" w:hint="eastAsia"/>
          <w:color w:val="000000" w:themeColor="text1"/>
        </w:rPr>
        <w:t>9.68%</w:t>
      </w:r>
      <w:r w:rsidRPr="00767E9E">
        <w:rPr>
          <w:rFonts w:ascii="Times New Roman" w:hAnsi="Times New Roman" w:hint="eastAsia"/>
          <w:color w:val="000000" w:themeColor="text1"/>
        </w:rPr>
        <w:t>。</w:t>
      </w:r>
    </w:p>
    <w:p w14:paraId="413A39F6" w14:textId="3F363150" w:rsidR="00210286" w:rsidRDefault="00853813" w:rsidP="00F6490E">
      <w:pPr>
        <w:ind w:firstLineChars="200" w:firstLine="480"/>
        <w:jc w:val="both"/>
        <w:rPr>
          <w:rFonts w:cs="Times New Roman"/>
          <w:color w:val="000000" w:themeColor="text1"/>
          <w:szCs w:val="24"/>
        </w:rPr>
      </w:pPr>
      <w:r w:rsidRPr="00FF2697">
        <w:rPr>
          <w:rFonts w:cs="Times New Roman"/>
          <w:color w:val="000000" w:themeColor="text1"/>
          <w:szCs w:val="24"/>
        </w:rPr>
        <w:lastRenderedPageBreak/>
        <w:t>通过对比分析发现，</w:t>
      </w:r>
      <w:r w:rsidRPr="00FF2697">
        <w:rPr>
          <w:rFonts w:cs="Times New Roman"/>
          <w:color w:val="000000" w:themeColor="text1"/>
          <w:szCs w:val="24"/>
        </w:rPr>
        <w:t>Deepseek</w:t>
      </w:r>
      <w:r w:rsidRPr="00FF2697">
        <w:rPr>
          <w:rFonts w:cs="Times New Roman"/>
          <w:color w:val="000000" w:themeColor="text1"/>
          <w:szCs w:val="24"/>
        </w:rPr>
        <w:t>模型在高考新闻框架分类任务上的整体性能明显优于传统的</w:t>
      </w:r>
      <w:r w:rsidRPr="00FF2697">
        <w:rPr>
          <w:rFonts w:cs="Times New Roman"/>
          <w:color w:val="000000" w:themeColor="text1"/>
          <w:szCs w:val="24"/>
        </w:rPr>
        <w:t>BERT</w:t>
      </w:r>
      <w:r w:rsidRPr="00FF2697">
        <w:rPr>
          <w:rFonts w:cs="Times New Roman"/>
          <w:color w:val="000000" w:themeColor="text1"/>
          <w:szCs w:val="24"/>
        </w:rPr>
        <w:t>模型，尤其是在识别低频且文本特征复杂</w:t>
      </w:r>
      <w:r>
        <w:rPr>
          <w:rFonts w:cs="Times New Roman" w:hint="eastAsia"/>
          <w:color w:val="000000" w:themeColor="text1"/>
          <w:szCs w:val="24"/>
        </w:rPr>
        <w:t>，同时与其他常规框架具有相对重合度</w:t>
      </w:r>
      <w:r w:rsidRPr="00FF2697">
        <w:rPr>
          <w:rFonts w:cs="Times New Roman"/>
          <w:color w:val="000000" w:themeColor="text1"/>
          <w:szCs w:val="24"/>
        </w:rPr>
        <w:t>的框架</w:t>
      </w:r>
      <w:r>
        <w:rPr>
          <w:rFonts w:cs="Times New Roman" w:hint="eastAsia"/>
          <w:color w:val="000000" w:themeColor="text1"/>
          <w:szCs w:val="24"/>
        </w:rPr>
        <w:t>时，如</w:t>
      </w:r>
      <w:r w:rsidRPr="00FF2697">
        <w:rPr>
          <w:rFonts w:cs="Times New Roman"/>
          <w:color w:val="000000" w:themeColor="text1"/>
          <w:szCs w:val="24"/>
        </w:rPr>
        <w:t>社会矛盾框架、阶级跃迁框架</w:t>
      </w:r>
      <w:r>
        <w:rPr>
          <w:rFonts w:cs="Times New Roman" w:hint="eastAsia"/>
          <w:color w:val="000000" w:themeColor="text1"/>
          <w:szCs w:val="24"/>
        </w:rPr>
        <w:t>、</w:t>
      </w:r>
      <w:r w:rsidRPr="00FF2697">
        <w:rPr>
          <w:rFonts w:cs="Times New Roman"/>
          <w:color w:val="000000" w:themeColor="text1"/>
          <w:szCs w:val="24"/>
        </w:rPr>
        <w:t>教育公平性框架</w:t>
      </w:r>
      <w:r>
        <w:rPr>
          <w:rFonts w:cs="Times New Roman" w:hint="eastAsia"/>
          <w:color w:val="000000" w:themeColor="text1"/>
          <w:szCs w:val="24"/>
        </w:rPr>
        <w:t>等，具有相当突出的表现。</w:t>
      </w:r>
    </w:p>
    <w:p w14:paraId="3EA2E372" w14:textId="77777777" w:rsidR="003E41D5" w:rsidRPr="00FF2697" w:rsidRDefault="003E41D5" w:rsidP="00210286">
      <w:pPr>
        <w:ind w:firstLineChars="200" w:firstLine="480"/>
        <w:jc w:val="left"/>
        <w:rPr>
          <w:rFonts w:cs="Times New Roman" w:hint="eastAsia"/>
          <w:color w:val="000000" w:themeColor="text1"/>
          <w:szCs w:val="24"/>
        </w:rPr>
      </w:pPr>
    </w:p>
    <w:bookmarkEnd w:id="37"/>
    <w:p w14:paraId="10E2E095" w14:textId="7D21FA55" w:rsidR="00B35EDE" w:rsidRPr="00584BC2" w:rsidRDefault="00A56E41" w:rsidP="00B42B7D">
      <w:pPr>
        <w:pStyle w:val="a1"/>
        <w:rPr>
          <w:rFonts w:hint="eastAsia"/>
        </w:rPr>
      </w:pPr>
      <w:r>
        <w:rPr>
          <w:rFonts w:hint="eastAsia"/>
        </w:rPr>
        <w:t xml:space="preserve"> </w:t>
      </w:r>
      <w:bookmarkStart w:id="99" w:name="_Toc197852629"/>
      <w:r w:rsidR="00853813" w:rsidRPr="00FF2697">
        <w:t>误差分析</w:t>
      </w:r>
      <w:bookmarkEnd w:id="99"/>
      <w:r w:rsidR="00D1224A" w:rsidRPr="00FF2697">
        <w:t xml:space="preserve"> </w:t>
      </w:r>
    </w:p>
    <w:p w14:paraId="1C9AF9A8" w14:textId="77777777" w:rsidR="0068581A" w:rsidRDefault="0068581A" w:rsidP="00584BC2">
      <w:pPr>
        <w:ind w:firstLineChars="200" w:firstLine="480"/>
        <w:jc w:val="left"/>
        <w:rPr>
          <w:rFonts w:cs="Times New Roman"/>
          <w:color w:val="000000" w:themeColor="text1"/>
          <w:szCs w:val="24"/>
        </w:rPr>
      </w:pPr>
    </w:p>
    <w:p w14:paraId="0FC4F9F7" w14:textId="13D63AD0" w:rsidR="00EE511A" w:rsidRDefault="00CD62FF" w:rsidP="00F6490E">
      <w:pPr>
        <w:ind w:firstLineChars="200" w:firstLine="480"/>
        <w:jc w:val="both"/>
        <w:rPr>
          <w:rFonts w:cs="Times New Roman"/>
          <w:color w:val="000000" w:themeColor="text1"/>
          <w:szCs w:val="24"/>
        </w:rPr>
      </w:pPr>
      <w:r w:rsidRPr="00FF2697">
        <w:rPr>
          <w:rFonts w:cs="Times New Roman"/>
          <w:color w:val="000000" w:themeColor="text1"/>
          <w:szCs w:val="24"/>
        </w:rPr>
        <w:t>为了深入分析模型的误分类模式，</w:t>
      </w:r>
      <w:r w:rsidR="00D10589">
        <w:rPr>
          <w:rFonts w:cs="Times New Roman" w:hint="eastAsia"/>
          <w:color w:val="000000" w:themeColor="text1"/>
          <w:szCs w:val="24"/>
        </w:rPr>
        <w:t>本文</w:t>
      </w:r>
      <w:r w:rsidRPr="00FF2697">
        <w:rPr>
          <w:rFonts w:cs="Times New Roman"/>
          <w:color w:val="000000" w:themeColor="text1"/>
          <w:szCs w:val="24"/>
        </w:rPr>
        <w:t>随机抽取</w:t>
      </w:r>
      <w:r w:rsidR="00694133" w:rsidRPr="00FF2697">
        <w:rPr>
          <w:rFonts w:cs="Times New Roman"/>
          <w:color w:val="000000" w:themeColor="text1"/>
          <w:szCs w:val="24"/>
        </w:rPr>
        <w:t>150</w:t>
      </w:r>
      <w:r w:rsidR="0088049C" w:rsidRPr="00FF2697">
        <w:rPr>
          <w:rFonts w:cs="Times New Roman"/>
          <w:color w:val="000000" w:themeColor="text1"/>
          <w:szCs w:val="24"/>
        </w:rPr>
        <w:t>条文本信息</w:t>
      </w:r>
      <w:r w:rsidRPr="00FF2697">
        <w:rPr>
          <w:rFonts w:cs="Times New Roman"/>
          <w:color w:val="000000" w:themeColor="text1"/>
          <w:szCs w:val="24"/>
        </w:rPr>
        <w:t>进行定性分析，重点考察框架被错误分类的案例（</w:t>
      </w:r>
      <w:r w:rsidR="00525E34" w:rsidRPr="00FF2697">
        <w:rPr>
          <w:rFonts w:cs="Times New Roman"/>
          <w:color w:val="000000" w:themeColor="text1"/>
          <w:szCs w:val="24"/>
        </w:rPr>
        <w:t>见表</w:t>
      </w:r>
      <w:r w:rsidR="00584BC2">
        <w:rPr>
          <w:rFonts w:cs="Times New Roman" w:hint="eastAsia"/>
          <w:color w:val="000000" w:themeColor="text1"/>
          <w:szCs w:val="24"/>
        </w:rPr>
        <w:t>1</w:t>
      </w:r>
      <w:r w:rsidR="00525E34" w:rsidRPr="00FF2697">
        <w:rPr>
          <w:rFonts w:cs="Times New Roman"/>
          <w:color w:val="000000" w:themeColor="text1"/>
          <w:szCs w:val="24"/>
        </w:rPr>
        <w:t>.</w:t>
      </w:r>
      <w:r w:rsidR="00767E9E">
        <w:rPr>
          <w:rFonts w:cs="Times New Roman" w:hint="eastAsia"/>
          <w:color w:val="000000" w:themeColor="text1"/>
          <w:szCs w:val="24"/>
        </w:rPr>
        <w:t>3</w:t>
      </w:r>
      <w:r w:rsidRPr="00FF2697">
        <w:rPr>
          <w:rFonts w:cs="Times New Roman"/>
          <w:color w:val="000000" w:themeColor="text1"/>
          <w:szCs w:val="24"/>
        </w:rPr>
        <w:t>）。</w:t>
      </w:r>
    </w:p>
    <w:tbl>
      <w:tblPr>
        <w:tblStyle w:val="21"/>
        <w:tblW w:w="0" w:type="auto"/>
        <w:tblLook w:val="04A0" w:firstRow="1" w:lastRow="0" w:firstColumn="1" w:lastColumn="0" w:noHBand="0" w:noVBand="1"/>
      </w:tblPr>
      <w:tblGrid>
        <w:gridCol w:w="5954"/>
        <w:gridCol w:w="992"/>
        <w:gridCol w:w="2114"/>
      </w:tblGrid>
      <w:tr w:rsidR="00767E9E" w14:paraId="19B09D68" w14:textId="77777777" w:rsidTr="00767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791FE06" w14:textId="535EF1CA" w:rsidR="00767E9E" w:rsidRPr="00767E9E" w:rsidRDefault="00767E9E" w:rsidP="00767E9E">
            <w:pPr>
              <w:rPr>
                <w:rFonts w:ascii="宋体" w:hAnsi="宋体" w:cs="Times New Roman" w:hint="eastAsia"/>
                <w:color w:val="000000" w:themeColor="text1"/>
                <w:sz w:val="18"/>
              </w:rPr>
            </w:pPr>
            <w:r w:rsidRPr="00767E9E">
              <w:rPr>
                <w:rFonts w:ascii="宋体" w:hAnsi="宋体" w:cs="Times New Roman"/>
                <w:color w:val="000000" w:themeColor="text1"/>
                <w:sz w:val="18"/>
              </w:rPr>
              <w:t>文本信息</w:t>
            </w:r>
          </w:p>
        </w:tc>
        <w:tc>
          <w:tcPr>
            <w:tcW w:w="992" w:type="dxa"/>
            <w:vAlign w:val="center"/>
          </w:tcPr>
          <w:p w14:paraId="36CB203F" w14:textId="4661DF9E" w:rsidR="00767E9E" w:rsidRPr="00767E9E" w:rsidRDefault="00767E9E" w:rsidP="00767E9E">
            <w:pPr>
              <w:cnfStyle w:val="100000000000" w:firstRow="1"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themeColor="text1"/>
                <w:sz w:val="18"/>
              </w:rPr>
              <w:t>Deepseek识别框架</w:t>
            </w:r>
          </w:p>
        </w:tc>
        <w:tc>
          <w:tcPr>
            <w:tcW w:w="2114" w:type="dxa"/>
            <w:vAlign w:val="center"/>
          </w:tcPr>
          <w:p w14:paraId="29A0D24D" w14:textId="38BB9F19" w:rsidR="00767E9E" w:rsidRPr="00767E9E" w:rsidRDefault="00767E9E" w:rsidP="00767E9E">
            <w:pPr>
              <w:cnfStyle w:val="100000000000" w:firstRow="1"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themeColor="text1"/>
                <w:sz w:val="18"/>
              </w:rPr>
              <w:t>人工复查识别框架</w:t>
            </w:r>
          </w:p>
        </w:tc>
      </w:tr>
      <w:tr w:rsidR="00767E9E" w14:paraId="25E8A7B4" w14:textId="77777777" w:rsidTr="00767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2793528F" w14:textId="655322E0"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从这一视角看今天高考面临的难题其升级和难解的程度丝毫不亚于考生笔下的试题</w:t>
            </w:r>
          </w:p>
        </w:tc>
        <w:tc>
          <w:tcPr>
            <w:tcW w:w="992" w:type="dxa"/>
            <w:vAlign w:val="center"/>
          </w:tcPr>
          <w:p w14:paraId="59D2FF21" w14:textId="416DD2C7"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社会矛盾框架</w:t>
            </w:r>
          </w:p>
        </w:tc>
        <w:tc>
          <w:tcPr>
            <w:tcW w:w="2114" w:type="dxa"/>
            <w:vAlign w:val="center"/>
          </w:tcPr>
          <w:p w14:paraId="0E928443" w14:textId="2D3BE93F"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r w:rsidR="00767E9E" w14:paraId="6EA6FE96" w14:textId="77777777" w:rsidTr="00767E9E">
        <w:tc>
          <w:tcPr>
            <w:cnfStyle w:val="001000000000" w:firstRow="0" w:lastRow="0" w:firstColumn="1" w:lastColumn="0" w:oddVBand="0" w:evenVBand="0" w:oddHBand="0" w:evenHBand="0" w:firstRowFirstColumn="0" w:firstRowLastColumn="0" w:lastRowFirstColumn="0" w:lastRowLastColumn="0"/>
            <w:tcW w:w="5954" w:type="dxa"/>
            <w:vAlign w:val="center"/>
          </w:tcPr>
          <w:p w14:paraId="6976620E" w14:textId="6E6FDE44"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世界经济的竞争很大程度上是科学技术和制造业的竞争这种竞争不仅需要一流的管理人才和研究人才也需要一流的能工巧匠</w:t>
            </w:r>
          </w:p>
        </w:tc>
        <w:tc>
          <w:tcPr>
            <w:tcW w:w="992" w:type="dxa"/>
            <w:vAlign w:val="center"/>
          </w:tcPr>
          <w:p w14:paraId="7D9C9FBB" w14:textId="54AEC260"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经济框架</w:t>
            </w:r>
          </w:p>
        </w:tc>
        <w:tc>
          <w:tcPr>
            <w:tcW w:w="2114" w:type="dxa"/>
            <w:vAlign w:val="center"/>
          </w:tcPr>
          <w:p w14:paraId="7CA8B14E" w14:textId="4F63B776"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阶级跃迁框架</w:t>
            </w:r>
          </w:p>
        </w:tc>
      </w:tr>
      <w:tr w:rsidR="00767E9E" w14:paraId="5B4A539F" w14:textId="77777777" w:rsidTr="00767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781A712" w14:textId="3F821ADC" w:rsidR="00767E9E" w:rsidRPr="009A180F" w:rsidRDefault="00767E9E" w:rsidP="00767E9E">
            <w:pPr>
              <w:rPr>
                <w:rFonts w:ascii="宋体" w:hAnsi="宋体" w:cs="Times New Roman" w:hint="eastAsia"/>
                <w:b w:val="0"/>
                <w:bCs w:val="0"/>
                <w:color w:val="000000" w:themeColor="text1"/>
                <w:sz w:val="18"/>
              </w:rPr>
            </w:pPr>
            <w:proofErr w:type="gramStart"/>
            <w:r w:rsidRPr="009A180F">
              <w:rPr>
                <w:rFonts w:ascii="宋体" w:hAnsi="宋体" w:cs="Times New Roman"/>
                <w:b w:val="0"/>
                <w:bCs w:val="0"/>
                <w:color w:val="000000"/>
                <w:sz w:val="18"/>
              </w:rPr>
              <w:t>洪可柱建议</w:t>
            </w:r>
            <w:proofErr w:type="gramEnd"/>
            <w:r w:rsidRPr="009A180F">
              <w:rPr>
                <w:rFonts w:ascii="宋体" w:hAnsi="宋体" w:cs="Times New Roman"/>
                <w:b w:val="0"/>
                <w:bCs w:val="0"/>
                <w:color w:val="000000"/>
                <w:sz w:val="18"/>
              </w:rPr>
              <w:t>对于一些明显有违教育公平公正的加分政策应该清理规范</w:t>
            </w:r>
          </w:p>
        </w:tc>
        <w:tc>
          <w:tcPr>
            <w:tcW w:w="992" w:type="dxa"/>
            <w:vAlign w:val="center"/>
          </w:tcPr>
          <w:p w14:paraId="63F32AA3" w14:textId="7D4D4076"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阶级跃迁框架</w:t>
            </w:r>
          </w:p>
        </w:tc>
        <w:tc>
          <w:tcPr>
            <w:tcW w:w="2114" w:type="dxa"/>
            <w:vAlign w:val="center"/>
          </w:tcPr>
          <w:p w14:paraId="02B7ABE6" w14:textId="17AEE734" w:rsidR="00767E9E" w:rsidRPr="00767E9E" w:rsidRDefault="00767E9E" w:rsidP="00767E9E">
            <w:pPr>
              <w:cnfStyle w:val="000000100000" w:firstRow="0" w:lastRow="0" w:firstColumn="0" w:lastColumn="0" w:oddVBand="0" w:evenVBand="0" w:oddHBand="1"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r w:rsidR="00767E9E" w14:paraId="1FA0A2E5" w14:textId="77777777" w:rsidTr="00767E9E">
        <w:tc>
          <w:tcPr>
            <w:cnfStyle w:val="001000000000" w:firstRow="0" w:lastRow="0" w:firstColumn="1" w:lastColumn="0" w:oddVBand="0" w:evenVBand="0" w:oddHBand="0" w:evenHBand="0" w:firstRowFirstColumn="0" w:firstRowLastColumn="0" w:lastRowFirstColumn="0" w:lastRowLastColumn="0"/>
            <w:tcW w:w="5954" w:type="dxa"/>
            <w:vAlign w:val="center"/>
          </w:tcPr>
          <w:p w14:paraId="4D76D607" w14:textId="2BE884F1" w:rsidR="00767E9E" w:rsidRPr="009A180F" w:rsidRDefault="00767E9E" w:rsidP="00767E9E">
            <w:pPr>
              <w:rPr>
                <w:rFonts w:ascii="宋体" w:hAnsi="宋体" w:cs="Times New Roman" w:hint="eastAsia"/>
                <w:b w:val="0"/>
                <w:bCs w:val="0"/>
                <w:color w:val="000000" w:themeColor="text1"/>
                <w:sz w:val="18"/>
              </w:rPr>
            </w:pPr>
            <w:r w:rsidRPr="009A180F">
              <w:rPr>
                <w:rFonts w:ascii="宋体" w:hAnsi="宋体" w:cs="Times New Roman"/>
                <w:b w:val="0"/>
                <w:bCs w:val="0"/>
                <w:color w:val="000000"/>
                <w:sz w:val="18"/>
              </w:rPr>
              <w:t>一些青少年身心健康状况不尽如人意急需体育运动积极引导</w:t>
            </w:r>
          </w:p>
        </w:tc>
        <w:tc>
          <w:tcPr>
            <w:tcW w:w="992" w:type="dxa"/>
            <w:vAlign w:val="center"/>
          </w:tcPr>
          <w:p w14:paraId="62FD9E29" w14:textId="1240DD3B"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健康与安全框架</w:t>
            </w:r>
          </w:p>
        </w:tc>
        <w:tc>
          <w:tcPr>
            <w:tcW w:w="2114" w:type="dxa"/>
            <w:vAlign w:val="center"/>
          </w:tcPr>
          <w:p w14:paraId="36A98002" w14:textId="5D73E571" w:rsidR="00767E9E" w:rsidRPr="00767E9E" w:rsidRDefault="00767E9E" w:rsidP="00767E9E">
            <w:pPr>
              <w:cnfStyle w:val="000000000000" w:firstRow="0" w:lastRow="0" w:firstColumn="0" w:lastColumn="0" w:oddVBand="0" w:evenVBand="0" w:oddHBand="0" w:evenHBand="0" w:firstRowFirstColumn="0" w:firstRowLastColumn="0" w:lastRowFirstColumn="0" w:lastRowLastColumn="0"/>
              <w:rPr>
                <w:rFonts w:ascii="宋体" w:hAnsi="宋体" w:cs="Times New Roman" w:hint="eastAsia"/>
                <w:color w:val="000000" w:themeColor="text1"/>
                <w:sz w:val="18"/>
              </w:rPr>
            </w:pPr>
            <w:r w:rsidRPr="00767E9E">
              <w:rPr>
                <w:rFonts w:ascii="宋体" w:hAnsi="宋体" w:cs="Times New Roman"/>
                <w:color w:val="000000"/>
                <w:sz w:val="18"/>
              </w:rPr>
              <w:t>教育公平性框架</w:t>
            </w:r>
          </w:p>
        </w:tc>
      </w:tr>
    </w:tbl>
    <w:p w14:paraId="3C952DE3" w14:textId="09BC9513" w:rsidR="00767E9E" w:rsidRPr="00767E9E" w:rsidRDefault="00767E9E" w:rsidP="00767E9E">
      <w:pPr>
        <w:ind w:firstLineChars="200" w:firstLine="360"/>
        <w:rPr>
          <w:rFonts w:cs="Times New Roman"/>
          <w:color w:val="000000" w:themeColor="text1"/>
          <w:sz w:val="18"/>
        </w:rPr>
      </w:pPr>
      <w:bookmarkStart w:id="100" w:name="_Hlk195642719"/>
      <w:r w:rsidRPr="00767E9E">
        <w:rPr>
          <w:rFonts w:cs="Times New Roman" w:hint="eastAsia"/>
          <w:color w:val="000000" w:themeColor="text1"/>
          <w:sz w:val="18"/>
        </w:rPr>
        <w:t>表</w:t>
      </w:r>
      <w:r w:rsidR="00584BC2">
        <w:rPr>
          <w:rFonts w:cs="Times New Roman" w:hint="eastAsia"/>
          <w:color w:val="000000" w:themeColor="text1"/>
          <w:sz w:val="18"/>
        </w:rPr>
        <w:t>1</w:t>
      </w:r>
      <w:r w:rsidRPr="00767E9E">
        <w:rPr>
          <w:rFonts w:cs="Times New Roman" w:hint="eastAsia"/>
          <w:color w:val="000000" w:themeColor="text1"/>
          <w:sz w:val="18"/>
        </w:rPr>
        <w:t>.3</w:t>
      </w:r>
      <w:r>
        <w:rPr>
          <w:rFonts w:cs="Times New Roman" w:hint="eastAsia"/>
          <w:color w:val="000000" w:themeColor="text1"/>
          <w:sz w:val="18"/>
        </w:rPr>
        <w:t xml:space="preserve"> </w:t>
      </w:r>
      <w:r>
        <w:rPr>
          <w:rFonts w:cs="Times New Roman" w:hint="eastAsia"/>
          <w:color w:val="000000" w:themeColor="text1"/>
          <w:sz w:val="18"/>
        </w:rPr>
        <w:t>典型</w:t>
      </w:r>
      <w:r w:rsidRPr="00767E9E">
        <w:rPr>
          <w:rFonts w:cs="Times New Roman" w:hint="eastAsia"/>
          <w:color w:val="000000" w:themeColor="text1"/>
          <w:sz w:val="18"/>
        </w:rPr>
        <w:t>错误分类案例</w:t>
      </w:r>
      <w:r>
        <w:rPr>
          <w:rFonts w:cs="Times New Roman" w:hint="eastAsia"/>
          <w:color w:val="000000" w:themeColor="text1"/>
          <w:sz w:val="18"/>
        </w:rPr>
        <w:t>表</w:t>
      </w:r>
    </w:p>
    <w:bookmarkEnd w:id="100"/>
    <w:p w14:paraId="19AAF818" w14:textId="77777777" w:rsidR="006E41B3" w:rsidRDefault="009D1EEC" w:rsidP="00F6490E">
      <w:pPr>
        <w:ind w:firstLineChars="200" w:firstLine="480"/>
        <w:jc w:val="both"/>
        <w:rPr>
          <w:rFonts w:cs="Times New Roman"/>
          <w:color w:val="000000" w:themeColor="text1"/>
          <w:szCs w:val="24"/>
        </w:rPr>
        <w:sectPr w:rsidR="006E41B3" w:rsidSect="001267B6">
          <w:headerReference w:type="default" r:id="rId20"/>
          <w:pgSz w:w="11906" w:h="16838"/>
          <w:pgMar w:top="1985" w:right="1418" w:bottom="1985" w:left="1418" w:header="851" w:footer="992" w:gutter="0"/>
          <w:cols w:space="425"/>
          <w:docGrid w:type="lines" w:linePitch="312"/>
        </w:sectPr>
      </w:pPr>
      <w:r w:rsidRPr="009D1EEC">
        <w:rPr>
          <w:rFonts w:cs="Times New Roman" w:hint="eastAsia"/>
          <w:color w:val="000000" w:themeColor="text1"/>
          <w:szCs w:val="24"/>
        </w:rPr>
        <w:t>在进行误分类定性人工复查时，笔者发现部分报道同时涉及多个框架，使得模型难以进行唯一分类。其中值得注意的是，高考移民相关报道在</w:t>
      </w:r>
      <w:r w:rsidRPr="009D1EEC">
        <w:rPr>
          <w:rFonts w:cs="Times New Roman" w:hint="eastAsia"/>
          <w:color w:val="000000" w:themeColor="text1"/>
          <w:szCs w:val="24"/>
        </w:rPr>
        <w:t>prompt</w:t>
      </w:r>
      <w:r w:rsidRPr="009D1EEC">
        <w:rPr>
          <w:rFonts w:cs="Times New Roman" w:hint="eastAsia"/>
          <w:color w:val="000000" w:themeColor="text1"/>
          <w:szCs w:val="24"/>
        </w:rPr>
        <w:t>中语言向量的相似导致其相关文本既可以被归类为社会矛盾框架，同时也包含着教育公平性框架、政策描述与评估框架，语言特征相似，模型容易混淆。另外，由于某些框架出现频次极低，如“阶级跃迁框架”，导致模型在推理时容易将其误分类为“公平性框架”或“经济框架”，最后导致</w:t>
      </w:r>
      <w:r w:rsidRPr="009D1EEC">
        <w:rPr>
          <w:rFonts w:cs="Times New Roman" w:hint="eastAsia"/>
          <w:color w:val="000000" w:themeColor="text1"/>
          <w:szCs w:val="24"/>
        </w:rPr>
        <w:t>Deepseek</w:t>
      </w:r>
      <w:r w:rsidRPr="009D1EEC">
        <w:rPr>
          <w:rFonts w:cs="Times New Roman" w:hint="eastAsia"/>
          <w:color w:val="000000" w:themeColor="text1"/>
          <w:szCs w:val="24"/>
        </w:rPr>
        <w:t>对文本框架分类形成失误。</w:t>
      </w:r>
    </w:p>
    <w:p w14:paraId="680B9EA6" w14:textId="196C1DAF" w:rsidR="00853813" w:rsidRPr="00853813" w:rsidRDefault="006E41B3" w:rsidP="00B42B7D">
      <w:pPr>
        <w:pStyle w:val="-"/>
        <w:rPr>
          <w:rFonts w:hint="eastAsia"/>
        </w:rPr>
      </w:pPr>
      <w:r>
        <w:rPr>
          <w:rFonts w:hint="eastAsia"/>
        </w:rPr>
        <w:lastRenderedPageBreak/>
        <w:t xml:space="preserve"> </w:t>
      </w:r>
      <w:bookmarkStart w:id="101" w:name="_Toc197852630"/>
      <w:r w:rsidR="0093506A" w:rsidRPr="0093506A">
        <w:rPr>
          <w:rFonts w:hint="eastAsia"/>
        </w:rPr>
        <w:t>数据集构建与标注策略</w:t>
      </w:r>
      <w:bookmarkEnd w:id="101"/>
    </w:p>
    <w:p w14:paraId="20D239FF" w14:textId="77777777" w:rsidR="00853813" w:rsidRPr="00853813" w:rsidRDefault="00853813" w:rsidP="00853813">
      <w:pPr>
        <w:jc w:val="left"/>
        <w:rPr>
          <w:rFonts w:cs="Times New Roman"/>
          <w:color w:val="000000" w:themeColor="text1"/>
          <w:szCs w:val="24"/>
        </w:rPr>
      </w:pPr>
    </w:p>
    <w:p w14:paraId="4FBBDA47" w14:textId="77777777" w:rsidR="00853813" w:rsidRPr="00853813" w:rsidRDefault="00853813" w:rsidP="00853813">
      <w:pPr>
        <w:jc w:val="left"/>
        <w:rPr>
          <w:rFonts w:cs="Times New Roman"/>
          <w:color w:val="000000" w:themeColor="text1"/>
          <w:szCs w:val="24"/>
        </w:rPr>
      </w:pPr>
    </w:p>
    <w:p w14:paraId="5D6656E4" w14:textId="77777777" w:rsidR="00A56E41" w:rsidRDefault="00853813" w:rsidP="00F6490E">
      <w:pPr>
        <w:ind w:firstLineChars="200" w:firstLine="480"/>
        <w:jc w:val="both"/>
        <w:rPr>
          <w:rFonts w:cs="Times New Roman"/>
          <w:color w:val="000000" w:themeColor="text1"/>
          <w:szCs w:val="24"/>
        </w:rPr>
      </w:pPr>
      <w:r w:rsidRPr="00A56E41">
        <w:rPr>
          <w:rFonts w:cs="Times New Roman"/>
          <w:color w:val="000000" w:themeColor="text1"/>
          <w:szCs w:val="24"/>
        </w:rPr>
        <w:t>本文截取</w:t>
      </w:r>
      <w:r w:rsidRPr="00A56E41">
        <w:rPr>
          <w:rFonts w:cs="Times New Roman"/>
          <w:color w:val="000000" w:themeColor="text1"/>
          <w:szCs w:val="24"/>
        </w:rPr>
        <w:t>1977</w:t>
      </w:r>
      <w:r w:rsidRPr="00A56E41">
        <w:rPr>
          <w:rFonts w:cs="Times New Roman"/>
          <w:color w:val="000000" w:themeColor="text1"/>
          <w:szCs w:val="24"/>
        </w:rPr>
        <w:t>年</w:t>
      </w:r>
      <w:r w:rsidRPr="00A56E41">
        <w:rPr>
          <w:rFonts w:cs="Times New Roman"/>
          <w:color w:val="000000" w:themeColor="text1"/>
          <w:szCs w:val="24"/>
        </w:rPr>
        <w:t>1</w:t>
      </w:r>
      <w:r w:rsidRPr="00A56E41">
        <w:rPr>
          <w:rFonts w:cs="Times New Roman"/>
          <w:color w:val="000000" w:themeColor="text1"/>
          <w:szCs w:val="24"/>
        </w:rPr>
        <w:t>月</w:t>
      </w:r>
      <w:r w:rsidRPr="00A56E41">
        <w:rPr>
          <w:rFonts w:cs="Times New Roman"/>
          <w:color w:val="000000" w:themeColor="text1"/>
          <w:szCs w:val="24"/>
        </w:rPr>
        <w:t>1</w:t>
      </w:r>
      <w:r w:rsidRPr="00A56E41">
        <w:rPr>
          <w:rFonts w:cs="Times New Roman"/>
          <w:color w:val="000000" w:themeColor="text1"/>
          <w:szCs w:val="24"/>
        </w:rPr>
        <w:t>日至</w:t>
      </w:r>
      <w:r w:rsidRPr="00A56E41">
        <w:rPr>
          <w:rFonts w:cs="Times New Roman"/>
          <w:color w:val="000000" w:themeColor="text1"/>
          <w:szCs w:val="24"/>
        </w:rPr>
        <w:t>2025</w:t>
      </w:r>
      <w:r w:rsidRPr="00A56E41">
        <w:rPr>
          <w:rFonts w:cs="Times New Roman"/>
          <w:color w:val="000000" w:themeColor="text1"/>
          <w:szCs w:val="24"/>
        </w:rPr>
        <w:t>年</w:t>
      </w:r>
      <w:r w:rsidRPr="00A56E41">
        <w:rPr>
          <w:rFonts w:cs="Times New Roman"/>
          <w:color w:val="000000" w:themeColor="text1"/>
          <w:szCs w:val="24"/>
        </w:rPr>
        <w:t>1</w:t>
      </w:r>
      <w:r w:rsidRPr="00A56E41">
        <w:rPr>
          <w:rFonts w:cs="Times New Roman"/>
          <w:color w:val="000000" w:themeColor="text1"/>
          <w:szCs w:val="24"/>
        </w:rPr>
        <w:t>月</w:t>
      </w:r>
      <w:r w:rsidRPr="00A56E41">
        <w:rPr>
          <w:rFonts w:cs="Times New Roman"/>
          <w:color w:val="000000" w:themeColor="text1"/>
          <w:szCs w:val="24"/>
        </w:rPr>
        <w:t>1</w:t>
      </w:r>
      <w:r w:rsidRPr="00A56E41">
        <w:rPr>
          <w:rFonts w:cs="Times New Roman"/>
          <w:color w:val="000000" w:themeColor="text1"/>
          <w:szCs w:val="24"/>
        </w:rPr>
        <w:t>日为时间线，选择《人民日报》、《南方日报》、《河南日报》</w:t>
      </w:r>
      <w:r w:rsidRPr="00A56E41">
        <w:rPr>
          <w:rFonts w:cs="Times New Roman" w:hint="eastAsia"/>
          <w:color w:val="000000" w:themeColor="text1"/>
          <w:szCs w:val="24"/>
        </w:rPr>
        <w:t>三</w:t>
      </w:r>
      <w:r w:rsidRPr="00A56E41">
        <w:rPr>
          <w:rFonts w:cs="Times New Roman"/>
          <w:color w:val="000000" w:themeColor="text1"/>
          <w:szCs w:val="24"/>
        </w:rPr>
        <w:t>家新闻媒体作为研究对象，以分析其在不同历史阶段如何报道高考议题，以及媒体框架在不同市场环境和地区背景下的流变特征。</w:t>
      </w:r>
    </w:p>
    <w:p w14:paraId="092E16AE" w14:textId="77777777" w:rsidR="003E41D5" w:rsidRPr="00A56E41" w:rsidRDefault="003E41D5" w:rsidP="00A56E41">
      <w:pPr>
        <w:ind w:firstLineChars="200" w:firstLine="480"/>
        <w:jc w:val="left"/>
        <w:rPr>
          <w:rFonts w:cs="Times New Roman" w:hint="eastAsia"/>
          <w:color w:val="000000" w:themeColor="text1"/>
          <w:szCs w:val="24"/>
        </w:rPr>
      </w:pPr>
    </w:p>
    <w:p w14:paraId="28F681C4" w14:textId="081C4B91" w:rsidR="00A56E41" w:rsidRPr="00853813" w:rsidRDefault="006E41B3" w:rsidP="00A56E41">
      <w:pPr>
        <w:pStyle w:val="a1"/>
        <w:numPr>
          <w:ilvl w:val="0"/>
          <w:numId w:val="36"/>
        </w:numPr>
        <w:ind w:left="0" w:firstLine="0"/>
        <w:rPr>
          <w:rFonts w:hint="eastAsia"/>
        </w:rPr>
      </w:pPr>
      <w:r>
        <w:rPr>
          <w:rFonts w:hint="eastAsia"/>
        </w:rPr>
        <w:t xml:space="preserve"> </w:t>
      </w:r>
      <w:bookmarkStart w:id="102" w:name="_Toc197852631"/>
      <w:r w:rsidR="00A56E41" w:rsidRPr="00853813">
        <w:t>数据收集</w:t>
      </w:r>
      <w:bookmarkEnd w:id="102"/>
    </w:p>
    <w:p w14:paraId="74B1AE35" w14:textId="13DD087C" w:rsidR="00853813" w:rsidRPr="00853813" w:rsidRDefault="00853813" w:rsidP="00853813">
      <w:pPr>
        <w:ind w:firstLineChars="200" w:firstLine="480"/>
        <w:jc w:val="left"/>
        <w:rPr>
          <w:rFonts w:cs="Times New Roman"/>
          <w:color w:val="000000" w:themeColor="text1"/>
          <w:szCs w:val="24"/>
        </w:rPr>
      </w:pPr>
    </w:p>
    <w:p w14:paraId="5F750DFB" w14:textId="77777777"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《人民日报》是我党的机关报，一直以来承担着政策宣传和舆论引导的重要职能；</w:t>
      </w:r>
      <w:bookmarkStart w:id="103" w:name="OLE_LINK14"/>
      <w:r w:rsidRPr="00853813">
        <w:rPr>
          <w:rFonts w:cs="Times New Roman"/>
          <w:color w:val="000000" w:themeColor="text1"/>
          <w:szCs w:val="24"/>
        </w:rPr>
        <w:t>《南方周末》</w:t>
      </w:r>
      <w:bookmarkEnd w:id="103"/>
      <w:r w:rsidRPr="00853813">
        <w:rPr>
          <w:rFonts w:cs="Times New Roman"/>
          <w:color w:val="000000" w:themeColor="text1"/>
          <w:szCs w:val="24"/>
        </w:rPr>
        <w:t>作为南方报业集团旗下极具代表性与影响力的市场化媒体，具有较强的区域性特征，也可以展现市场化媒体对于教育议题的独特视角；《河南日报》是河南省影响力最大的省级综合性报纸，其高考报道最能反映高考竞争激烈地区的现实情况。须知，河南省是全国高考报名人数最多的省份，每年高考竞争异常激烈，高考录取率长期低于全国平均水平。</w:t>
      </w:r>
    </w:p>
    <w:p w14:paraId="28A63139" w14:textId="5D6AF043"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在数据检索与收集中，在</w:t>
      </w:r>
      <w:proofErr w:type="gramStart"/>
      <w:r w:rsidRPr="00853813">
        <w:rPr>
          <w:rFonts w:cs="Times New Roman"/>
          <w:color w:val="000000" w:themeColor="text1"/>
          <w:szCs w:val="24"/>
        </w:rPr>
        <w:t>数据爬取与</w:t>
      </w:r>
      <w:proofErr w:type="gramEnd"/>
      <w:r w:rsidRPr="00853813">
        <w:rPr>
          <w:rFonts w:cs="Times New Roman"/>
          <w:color w:val="000000" w:themeColor="text1"/>
          <w:szCs w:val="24"/>
        </w:rPr>
        <w:t>检索过程中要求文本至少包含以下术语之一（见表</w:t>
      </w:r>
      <w:r w:rsidR="00584BC2">
        <w:rPr>
          <w:rFonts w:cs="Times New Roman" w:hint="eastAsia"/>
          <w:color w:val="000000" w:themeColor="text1"/>
          <w:szCs w:val="24"/>
        </w:rPr>
        <w:t>2</w:t>
      </w:r>
      <w:r w:rsidRPr="00853813">
        <w:rPr>
          <w:rFonts w:cs="Times New Roman"/>
          <w:color w:val="000000" w:themeColor="text1"/>
          <w:szCs w:val="24"/>
        </w:rPr>
        <w:t>.1</w:t>
      </w:r>
      <w:r w:rsidRPr="00853813">
        <w:rPr>
          <w:rFonts w:cs="Times New Roman"/>
          <w:color w:val="000000" w:themeColor="text1"/>
          <w:szCs w:val="24"/>
        </w:rPr>
        <w:t>）</w:t>
      </w:r>
    </w:p>
    <w:tbl>
      <w:tblPr>
        <w:tblStyle w:val="21"/>
        <w:tblW w:w="0" w:type="auto"/>
        <w:jc w:val="center"/>
        <w:tblLook w:val="04A0" w:firstRow="1" w:lastRow="0" w:firstColumn="1" w:lastColumn="0" w:noHBand="0" w:noVBand="1"/>
      </w:tblPr>
      <w:tblGrid>
        <w:gridCol w:w="1696"/>
        <w:gridCol w:w="5103"/>
      </w:tblGrid>
      <w:tr w:rsidR="00853813" w:rsidRPr="00853813" w14:paraId="08A7DEF7" w14:textId="77777777" w:rsidTr="00DD1C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BB25C9"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基础概念</w:t>
            </w:r>
          </w:p>
        </w:tc>
        <w:tc>
          <w:tcPr>
            <w:tcW w:w="5103" w:type="dxa"/>
            <w:vAlign w:val="center"/>
          </w:tcPr>
          <w:p w14:paraId="48A54DD6"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853813">
              <w:rPr>
                <w:rFonts w:cs="Times New Roman"/>
                <w:b w:val="0"/>
                <w:bCs w:val="0"/>
                <w:color w:val="000000" w:themeColor="text1"/>
                <w:szCs w:val="24"/>
              </w:rPr>
              <w:t>高考、统一招生考试</w:t>
            </w:r>
          </w:p>
        </w:tc>
      </w:tr>
      <w:tr w:rsidR="00853813" w:rsidRPr="00853813" w14:paraId="177C9B4E" w14:textId="77777777" w:rsidTr="00DD1C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B216380"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制度层面</w:t>
            </w:r>
          </w:p>
        </w:tc>
        <w:tc>
          <w:tcPr>
            <w:tcW w:w="5103" w:type="dxa"/>
            <w:vAlign w:val="center"/>
          </w:tcPr>
          <w:p w14:paraId="3AF30110"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高考制度、高考改革、自主招生、新高考</w:t>
            </w:r>
          </w:p>
        </w:tc>
      </w:tr>
      <w:tr w:rsidR="00853813" w:rsidRPr="00853813" w14:paraId="5C461F36" w14:textId="77777777" w:rsidTr="00DD1C85">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25EC6AB"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社会层面</w:t>
            </w:r>
          </w:p>
        </w:tc>
        <w:tc>
          <w:tcPr>
            <w:tcW w:w="5103" w:type="dxa"/>
            <w:vAlign w:val="center"/>
          </w:tcPr>
          <w:p w14:paraId="28F864F7" w14:textId="28705E33"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高考公平、教育公平、高考移民</w:t>
            </w:r>
          </w:p>
        </w:tc>
      </w:tr>
      <w:tr w:rsidR="00853813" w:rsidRPr="00853813" w14:paraId="059381C7" w14:textId="77777777" w:rsidTr="00DD1C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9283F66" w14:textId="77777777" w:rsidR="00853813" w:rsidRPr="00853813" w:rsidRDefault="00853813" w:rsidP="00853813">
            <w:pPr>
              <w:rPr>
                <w:rFonts w:cs="Times New Roman"/>
                <w:b w:val="0"/>
                <w:bCs w:val="0"/>
                <w:color w:val="000000" w:themeColor="text1"/>
                <w:szCs w:val="24"/>
              </w:rPr>
            </w:pPr>
            <w:r w:rsidRPr="00853813">
              <w:rPr>
                <w:rFonts w:cs="Times New Roman"/>
                <w:b w:val="0"/>
                <w:bCs w:val="0"/>
                <w:color w:val="000000" w:themeColor="text1"/>
                <w:szCs w:val="24"/>
              </w:rPr>
              <w:t>个体层面</w:t>
            </w:r>
          </w:p>
        </w:tc>
        <w:tc>
          <w:tcPr>
            <w:tcW w:w="5103" w:type="dxa"/>
            <w:vAlign w:val="center"/>
          </w:tcPr>
          <w:p w14:paraId="6814EB4B" w14:textId="77777777" w:rsidR="00853813" w:rsidRPr="00853813" w:rsidRDefault="00853813" w:rsidP="00853813">
            <w:pPr>
              <w:keepNext/>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853813">
              <w:rPr>
                <w:rFonts w:cs="Times New Roman"/>
                <w:color w:val="000000" w:themeColor="text1"/>
                <w:szCs w:val="24"/>
              </w:rPr>
              <w:t>考生</w:t>
            </w:r>
          </w:p>
        </w:tc>
      </w:tr>
    </w:tbl>
    <w:p w14:paraId="06E6677E" w14:textId="0A8F8B1E" w:rsidR="00853813" w:rsidRPr="00853813" w:rsidRDefault="00853813" w:rsidP="00853813">
      <w:pPr>
        <w:rPr>
          <w:rFonts w:cs="Times New Roman"/>
          <w:color w:val="000000" w:themeColor="text1"/>
          <w:sz w:val="18"/>
        </w:rPr>
      </w:pPr>
      <w:r w:rsidRPr="00853813">
        <w:rPr>
          <w:rFonts w:cs="Times New Roman"/>
          <w:color w:val="000000" w:themeColor="text1"/>
          <w:sz w:val="20"/>
          <w:szCs w:val="20"/>
        </w:rPr>
        <w:t>表</w:t>
      </w:r>
      <w:r w:rsidR="00584BC2">
        <w:rPr>
          <w:rFonts w:cs="Times New Roman" w:hint="eastAsia"/>
          <w:color w:val="000000" w:themeColor="text1"/>
          <w:sz w:val="20"/>
          <w:szCs w:val="20"/>
        </w:rPr>
        <w:t>2</w:t>
      </w:r>
      <w:r w:rsidRPr="00853813">
        <w:rPr>
          <w:rFonts w:cs="Times New Roman"/>
          <w:color w:val="000000" w:themeColor="text1"/>
          <w:sz w:val="20"/>
          <w:szCs w:val="20"/>
        </w:rPr>
        <w:t>.</w:t>
      </w:r>
      <w:r w:rsidRPr="00853813">
        <w:rPr>
          <w:rFonts w:cs="Times New Roman"/>
          <w:color w:val="000000" w:themeColor="text1"/>
          <w:sz w:val="20"/>
          <w:szCs w:val="20"/>
        </w:rPr>
        <w:fldChar w:fldCharType="begin"/>
      </w:r>
      <w:r w:rsidRPr="00853813">
        <w:rPr>
          <w:rFonts w:cs="Times New Roman"/>
          <w:color w:val="000000" w:themeColor="text1"/>
          <w:sz w:val="20"/>
          <w:szCs w:val="20"/>
        </w:rPr>
        <w:instrText xml:space="preserve"> SEQ </w:instrText>
      </w:r>
      <w:r w:rsidRPr="00853813">
        <w:rPr>
          <w:rFonts w:cs="Times New Roman"/>
          <w:color w:val="000000" w:themeColor="text1"/>
          <w:sz w:val="20"/>
          <w:szCs w:val="20"/>
        </w:rPr>
        <w:instrText>表</w:instrText>
      </w:r>
      <w:r w:rsidRPr="00853813">
        <w:rPr>
          <w:rFonts w:cs="Times New Roman"/>
          <w:color w:val="000000" w:themeColor="text1"/>
          <w:sz w:val="20"/>
          <w:szCs w:val="20"/>
        </w:rPr>
        <w:instrText xml:space="preserve"> \* ARABIC </w:instrText>
      </w:r>
      <w:r w:rsidRPr="00853813">
        <w:rPr>
          <w:rFonts w:cs="Times New Roman"/>
          <w:color w:val="000000" w:themeColor="text1"/>
          <w:sz w:val="20"/>
          <w:szCs w:val="20"/>
        </w:rPr>
        <w:fldChar w:fldCharType="separate"/>
      </w:r>
      <w:r w:rsidR="00216BA0">
        <w:rPr>
          <w:rFonts w:cs="Times New Roman"/>
          <w:noProof/>
          <w:color w:val="000000" w:themeColor="text1"/>
          <w:sz w:val="20"/>
          <w:szCs w:val="20"/>
        </w:rPr>
        <w:t>1</w:t>
      </w:r>
      <w:r w:rsidRPr="00853813">
        <w:rPr>
          <w:rFonts w:cs="Times New Roman"/>
          <w:color w:val="000000" w:themeColor="text1"/>
          <w:sz w:val="20"/>
          <w:szCs w:val="20"/>
        </w:rPr>
        <w:fldChar w:fldCharType="end"/>
      </w:r>
      <w:r w:rsidR="00336538">
        <w:rPr>
          <w:rFonts w:cs="Times New Roman" w:hint="eastAsia"/>
          <w:color w:val="000000" w:themeColor="text1"/>
          <w:sz w:val="20"/>
          <w:szCs w:val="20"/>
        </w:rPr>
        <w:t>数据收集检索关键词</w:t>
      </w:r>
    </w:p>
    <w:p w14:paraId="05E27A59" w14:textId="77777777" w:rsidR="00417D25"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在数据采集的过程中，笔者发现除《人民日报》</w:t>
      </w:r>
      <w:r w:rsidR="009A180F">
        <w:rPr>
          <w:rFonts w:cs="Times New Roman" w:hint="eastAsia"/>
          <w:color w:val="000000" w:themeColor="text1"/>
          <w:szCs w:val="24"/>
        </w:rPr>
        <w:t>完成全部新闻数字化</w:t>
      </w:r>
      <w:r w:rsidRPr="00853813">
        <w:rPr>
          <w:rFonts w:cs="Times New Roman"/>
          <w:color w:val="000000" w:themeColor="text1"/>
          <w:szCs w:val="24"/>
        </w:rPr>
        <w:t>外，其余报纸均无</w:t>
      </w:r>
      <w:r w:rsidRPr="00853813">
        <w:rPr>
          <w:rFonts w:cs="Times New Roman"/>
          <w:color w:val="000000" w:themeColor="text1"/>
          <w:szCs w:val="24"/>
        </w:rPr>
        <w:t>2008</w:t>
      </w:r>
      <w:r w:rsidRPr="00853813">
        <w:rPr>
          <w:rFonts w:cs="Times New Roman"/>
          <w:color w:val="000000" w:themeColor="text1"/>
          <w:szCs w:val="24"/>
        </w:rPr>
        <w:t>年前数字化文本。本文采用实地查阅纸质</w:t>
      </w:r>
      <w:proofErr w:type="gramStart"/>
      <w:r w:rsidRPr="00853813">
        <w:rPr>
          <w:rFonts w:cs="Times New Roman"/>
          <w:color w:val="000000" w:themeColor="text1"/>
          <w:szCs w:val="24"/>
        </w:rPr>
        <w:t>过刊与</w:t>
      </w:r>
      <w:proofErr w:type="gramEnd"/>
      <w:r w:rsidRPr="00853813">
        <w:rPr>
          <w:rFonts w:cs="Times New Roman"/>
          <w:color w:val="000000" w:themeColor="text1"/>
          <w:szCs w:val="24"/>
        </w:rPr>
        <w:t>微缩数据库的方式，结合系统抽样与人工采集，对《南方日报》、《河南日报》构建了</w:t>
      </w:r>
      <w:r w:rsidRPr="00853813">
        <w:rPr>
          <w:rFonts w:cs="Times New Roman"/>
          <w:color w:val="000000" w:themeColor="text1"/>
          <w:szCs w:val="24"/>
        </w:rPr>
        <w:t>1977-2008</w:t>
      </w:r>
      <w:r w:rsidRPr="00853813">
        <w:rPr>
          <w:rFonts w:cs="Times New Roman"/>
          <w:color w:val="000000" w:themeColor="text1"/>
          <w:szCs w:val="24"/>
        </w:rPr>
        <w:t>年的报纸样本。</w:t>
      </w:r>
    </w:p>
    <w:p w14:paraId="501D0917" w14:textId="7A29247A" w:rsid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本文采用目的性时间分层抽样法，从上述时间段内每年</w:t>
      </w:r>
      <w:r w:rsidRPr="00853813">
        <w:rPr>
          <w:rFonts w:cs="Times New Roman"/>
          <w:color w:val="000000" w:themeColor="text1"/>
          <w:szCs w:val="24"/>
        </w:rPr>
        <w:t>6</w:t>
      </w:r>
      <w:r w:rsidRPr="00853813">
        <w:rPr>
          <w:rFonts w:cs="Times New Roman"/>
          <w:color w:val="000000" w:themeColor="text1"/>
          <w:szCs w:val="24"/>
        </w:rPr>
        <w:t>、</w:t>
      </w:r>
      <w:r w:rsidRPr="00853813">
        <w:rPr>
          <w:rFonts w:cs="Times New Roman"/>
          <w:color w:val="000000" w:themeColor="text1"/>
          <w:szCs w:val="24"/>
        </w:rPr>
        <w:t>7</w:t>
      </w:r>
      <w:r w:rsidRPr="00853813">
        <w:rPr>
          <w:rFonts w:cs="Times New Roman"/>
          <w:color w:val="000000" w:themeColor="text1"/>
          <w:szCs w:val="24"/>
        </w:rPr>
        <w:t>、</w:t>
      </w:r>
      <w:r w:rsidRPr="00853813">
        <w:rPr>
          <w:rFonts w:cs="Times New Roman"/>
          <w:color w:val="000000" w:themeColor="text1"/>
          <w:szCs w:val="24"/>
        </w:rPr>
        <w:t>8</w:t>
      </w:r>
      <w:r w:rsidRPr="00853813">
        <w:rPr>
          <w:rFonts w:cs="Times New Roman"/>
          <w:color w:val="000000" w:themeColor="text1"/>
          <w:szCs w:val="24"/>
        </w:rPr>
        <w:t>月中各抽取</w:t>
      </w:r>
      <w:r w:rsidRPr="00853813">
        <w:rPr>
          <w:rFonts w:cs="Times New Roman"/>
          <w:color w:val="000000" w:themeColor="text1"/>
          <w:szCs w:val="24"/>
        </w:rPr>
        <w:t>10</w:t>
      </w:r>
      <w:r w:rsidRPr="00853813">
        <w:rPr>
          <w:rFonts w:cs="Times New Roman"/>
          <w:color w:val="000000" w:themeColor="text1"/>
          <w:szCs w:val="24"/>
        </w:rPr>
        <w:t>天的报纸样本，即每月</w:t>
      </w:r>
      <w:r w:rsidRPr="00853813">
        <w:rPr>
          <w:rFonts w:cs="Times New Roman"/>
          <w:color w:val="000000" w:themeColor="text1"/>
          <w:szCs w:val="24"/>
        </w:rPr>
        <w:t>1</w:t>
      </w:r>
      <w:r w:rsidRPr="00853813">
        <w:rPr>
          <w:rFonts w:cs="Times New Roman"/>
          <w:color w:val="000000" w:themeColor="text1"/>
          <w:szCs w:val="24"/>
        </w:rPr>
        <w:t>日开始每隔三天抽取一期样本报纸，共</w:t>
      </w:r>
      <w:r w:rsidRPr="00853813">
        <w:rPr>
          <w:rFonts w:cs="Times New Roman"/>
          <w:color w:val="000000" w:themeColor="text1"/>
          <w:szCs w:val="24"/>
        </w:rPr>
        <w:t>30</w:t>
      </w:r>
      <w:r w:rsidRPr="00853813">
        <w:rPr>
          <w:rFonts w:cs="Times New Roman"/>
          <w:color w:val="000000" w:themeColor="text1"/>
          <w:szCs w:val="24"/>
        </w:rPr>
        <w:t>期），通过人工阅读检索以涵盖标题或正文出现上述表</w:t>
      </w:r>
      <w:r w:rsidR="00417D25">
        <w:rPr>
          <w:rFonts w:cs="Times New Roman" w:hint="eastAsia"/>
          <w:color w:val="000000" w:themeColor="text1"/>
          <w:szCs w:val="24"/>
        </w:rPr>
        <w:t>2</w:t>
      </w:r>
      <w:r w:rsidRPr="00853813">
        <w:rPr>
          <w:rFonts w:cs="Times New Roman"/>
          <w:color w:val="000000" w:themeColor="text1"/>
          <w:szCs w:val="24"/>
        </w:rPr>
        <w:t>.1</w:t>
      </w:r>
      <w:r w:rsidRPr="00853813">
        <w:rPr>
          <w:rFonts w:cs="Times New Roman"/>
          <w:color w:val="000000" w:themeColor="text1"/>
          <w:szCs w:val="24"/>
        </w:rPr>
        <w:t>关键词的文本信息</w:t>
      </w:r>
      <w:r w:rsidR="00417D25">
        <w:rPr>
          <w:rFonts w:cs="Times New Roman" w:hint="eastAsia"/>
          <w:color w:val="000000" w:themeColor="text1"/>
          <w:szCs w:val="24"/>
        </w:rPr>
        <w:t>，原因如下。</w:t>
      </w:r>
    </w:p>
    <w:p w14:paraId="787942E9" w14:textId="3D211442" w:rsidR="00417D25" w:rsidRPr="00417D25"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lastRenderedPageBreak/>
        <w:t>首先，高考相关新闻报道通常集中在每年的</w:t>
      </w:r>
      <w:r w:rsidRPr="00417D25">
        <w:rPr>
          <w:rFonts w:cs="Times New Roman" w:hint="eastAsia"/>
          <w:color w:val="000000" w:themeColor="text1"/>
          <w:szCs w:val="24"/>
        </w:rPr>
        <w:t>6</w:t>
      </w:r>
      <w:r w:rsidRPr="00417D25">
        <w:rPr>
          <w:rFonts w:cs="Times New Roman" w:hint="eastAsia"/>
          <w:color w:val="000000" w:themeColor="text1"/>
          <w:szCs w:val="24"/>
        </w:rPr>
        <w:t>月至</w:t>
      </w:r>
      <w:r w:rsidRPr="00417D25">
        <w:rPr>
          <w:rFonts w:cs="Times New Roman" w:hint="eastAsia"/>
          <w:color w:val="000000" w:themeColor="text1"/>
          <w:szCs w:val="24"/>
        </w:rPr>
        <w:t>8</w:t>
      </w:r>
      <w:r w:rsidRPr="00417D25">
        <w:rPr>
          <w:rFonts w:cs="Times New Roman" w:hint="eastAsia"/>
          <w:color w:val="000000" w:themeColor="text1"/>
          <w:szCs w:val="24"/>
        </w:rPr>
        <w:t>月期间，尤其是在高考考前准备、考试进行、考试成绩公布、招生录取这几个重要时间节点上。因此，本研究将分析窗口明确限定在</w:t>
      </w:r>
      <w:r w:rsidRPr="00417D25">
        <w:rPr>
          <w:rFonts w:cs="Times New Roman" w:hint="eastAsia"/>
          <w:color w:val="000000" w:themeColor="text1"/>
          <w:szCs w:val="24"/>
        </w:rPr>
        <w:t>6</w:t>
      </w:r>
      <w:r w:rsidRPr="00417D25">
        <w:rPr>
          <w:rFonts w:cs="Times New Roman" w:hint="eastAsia"/>
          <w:color w:val="000000" w:themeColor="text1"/>
          <w:szCs w:val="24"/>
        </w:rPr>
        <w:t>月至</w:t>
      </w:r>
      <w:r w:rsidRPr="00417D25">
        <w:rPr>
          <w:rFonts w:cs="Times New Roman" w:hint="eastAsia"/>
          <w:color w:val="000000" w:themeColor="text1"/>
          <w:szCs w:val="24"/>
        </w:rPr>
        <w:t>8</w:t>
      </w:r>
      <w:r w:rsidRPr="00417D25">
        <w:rPr>
          <w:rFonts w:cs="Times New Roman" w:hint="eastAsia"/>
          <w:color w:val="000000" w:themeColor="text1"/>
          <w:szCs w:val="24"/>
        </w:rPr>
        <w:t>月，以确保所选取的文本在主题内容上高度聚焦且具代表性。</w:t>
      </w:r>
    </w:p>
    <w:p w14:paraId="68F44829" w14:textId="4ECA5668" w:rsidR="00417D25" w:rsidRPr="00853813"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t>其次，基于高考话题报道的新闻周期性特征</w:t>
      </w:r>
      <w:r w:rsidRPr="00417D25">
        <w:rPr>
          <w:rFonts w:cs="Times New Roman" w:hint="eastAsia"/>
          <w:color w:val="000000" w:themeColor="text1"/>
          <w:szCs w:val="24"/>
          <w:vertAlign w:val="superscript"/>
        </w:rPr>
        <w:t>[</w:t>
      </w:r>
      <w:r w:rsidRPr="00417D25">
        <w:rPr>
          <w:rStyle w:val="afc"/>
          <w:rFonts w:cs="Times New Roman"/>
          <w:color w:val="000000" w:themeColor="text1"/>
          <w:szCs w:val="24"/>
        </w:rPr>
        <w:footnoteReference w:id="49"/>
      </w:r>
      <w:r w:rsidRPr="00417D25">
        <w:rPr>
          <w:rFonts w:cs="Times New Roman" w:hint="eastAsia"/>
          <w:color w:val="000000" w:themeColor="text1"/>
          <w:szCs w:val="24"/>
          <w:vertAlign w:val="superscript"/>
        </w:rPr>
        <w:t>]</w:t>
      </w:r>
      <w:r w:rsidRPr="00417D25">
        <w:rPr>
          <w:rFonts w:cs="Times New Roman" w:hint="eastAsia"/>
          <w:color w:val="000000" w:themeColor="text1"/>
          <w:szCs w:val="24"/>
        </w:rPr>
        <w:t>，</w:t>
      </w:r>
      <w:r>
        <w:rPr>
          <w:rFonts w:cs="Times New Roman" w:hint="eastAsia"/>
          <w:color w:val="000000" w:themeColor="text1"/>
          <w:szCs w:val="24"/>
        </w:rPr>
        <w:t>若</w:t>
      </w:r>
      <w:r w:rsidRPr="00417D25">
        <w:rPr>
          <w:rFonts w:cs="Times New Roman" w:hint="eastAsia"/>
          <w:color w:val="000000" w:themeColor="text1"/>
          <w:szCs w:val="24"/>
        </w:rPr>
        <w:t>采用纯随机抽样，可能会遗漏因高考成绩公布或招生录取等关键事件而短期集中报道的特殊时段；</w:t>
      </w:r>
      <w:r>
        <w:rPr>
          <w:rFonts w:cs="Times New Roman" w:hint="eastAsia"/>
          <w:color w:val="000000" w:themeColor="text1"/>
          <w:szCs w:val="24"/>
        </w:rPr>
        <w:t>若</w:t>
      </w:r>
      <w:r w:rsidRPr="00417D25">
        <w:rPr>
          <w:rFonts w:cs="Times New Roman" w:hint="eastAsia"/>
          <w:color w:val="000000" w:themeColor="text1"/>
          <w:szCs w:val="24"/>
        </w:rPr>
        <w:t>采用连续性的抽样，又会导致样本时间分布过于集中。因此，每隔三天抽取一期的方式，使得样本在时间轴上均匀分布，</w:t>
      </w:r>
      <w:r>
        <w:rPr>
          <w:rFonts w:cs="Times New Roman" w:hint="eastAsia"/>
          <w:color w:val="000000" w:themeColor="text1"/>
          <w:szCs w:val="24"/>
        </w:rPr>
        <w:t>同时可以</w:t>
      </w:r>
      <w:r w:rsidRPr="00417D25">
        <w:rPr>
          <w:rFonts w:cs="Times New Roman" w:hint="eastAsia"/>
          <w:color w:val="000000" w:themeColor="text1"/>
          <w:szCs w:val="24"/>
        </w:rPr>
        <w:t>覆盖不同的新闻热点阶段。</w:t>
      </w:r>
    </w:p>
    <w:p w14:paraId="04F299AA" w14:textId="77777777"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值得注意的是，在现有缩微数据库与纸质数据库中，部分年份因为保存或其他原因导致部分年份损坏，如《南方日报》</w:t>
      </w:r>
      <w:r w:rsidRPr="00853813">
        <w:rPr>
          <w:rFonts w:cs="Times New Roman"/>
          <w:color w:val="000000" w:themeColor="text1"/>
          <w:szCs w:val="24"/>
        </w:rPr>
        <w:t>1984.7</w:t>
      </w:r>
      <w:r w:rsidRPr="00853813">
        <w:rPr>
          <w:rFonts w:cs="Times New Roman"/>
          <w:color w:val="000000" w:themeColor="text1"/>
          <w:szCs w:val="24"/>
        </w:rPr>
        <w:t>等，故在特定年份不纳入搜集分析库中。另外，《南方日报》创刊于</w:t>
      </w:r>
      <w:r w:rsidRPr="00853813">
        <w:rPr>
          <w:rFonts w:cs="Times New Roman"/>
          <w:color w:val="000000" w:themeColor="text1"/>
          <w:szCs w:val="24"/>
        </w:rPr>
        <w:t>1984</w:t>
      </w:r>
      <w:r w:rsidRPr="00853813">
        <w:rPr>
          <w:rFonts w:cs="Times New Roman"/>
          <w:color w:val="000000" w:themeColor="text1"/>
          <w:szCs w:val="24"/>
        </w:rPr>
        <w:t>年，《河南日报》创刊于</w:t>
      </w:r>
      <w:r w:rsidRPr="00853813">
        <w:rPr>
          <w:rFonts w:cs="Times New Roman"/>
          <w:color w:val="000000" w:themeColor="text1"/>
          <w:szCs w:val="24"/>
        </w:rPr>
        <w:t>2002</w:t>
      </w:r>
      <w:r w:rsidRPr="00853813">
        <w:rPr>
          <w:rFonts w:cs="Times New Roman"/>
          <w:color w:val="000000" w:themeColor="text1"/>
          <w:szCs w:val="24"/>
        </w:rPr>
        <w:t>年，本文仅搜集创刊后相关数据，故在后续</w:t>
      </w:r>
      <w:proofErr w:type="gramStart"/>
      <w:r w:rsidRPr="00853813">
        <w:rPr>
          <w:rFonts w:cs="Times New Roman"/>
          <w:color w:val="000000" w:themeColor="text1"/>
          <w:szCs w:val="24"/>
        </w:rPr>
        <w:t>做相关</w:t>
      </w:r>
      <w:proofErr w:type="gramEnd"/>
      <w:r w:rsidRPr="00853813">
        <w:rPr>
          <w:rFonts w:cs="Times New Roman"/>
          <w:color w:val="000000" w:themeColor="text1"/>
          <w:szCs w:val="24"/>
        </w:rPr>
        <w:t>时序研究、框架对比研究时，对于创刊前的年份数据本文不会将相关文本纳入分析范畴中。</w:t>
      </w:r>
    </w:p>
    <w:p w14:paraId="69FDCE38" w14:textId="5585F55B" w:rsid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本文侧重对指定媒体进行分析，因此在数据集中排除了新闻的转载文章。为后续媒体间的报道框架对比分析，本文根据媒体主体创建分别创建</w:t>
      </w:r>
      <w:r w:rsidR="00E00890">
        <w:rPr>
          <w:rFonts w:cs="Times New Roman" w:hint="eastAsia"/>
          <w:color w:val="000000" w:themeColor="text1"/>
          <w:szCs w:val="24"/>
        </w:rPr>
        <w:t>三</w:t>
      </w:r>
      <w:r w:rsidRPr="00853813">
        <w:rPr>
          <w:rFonts w:cs="Times New Roman"/>
          <w:color w:val="000000" w:themeColor="text1"/>
          <w:szCs w:val="24"/>
        </w:rPr>
        <w:t>个框架的数据集。完整数据集包含超过篇文章，在剔除与高考无关的纯广告内容后获取相关数据集，其中《人民日报》</w:t>
      </w:r>
      <w:r w:rsidRPr="00853813">
        <w:rPr>
          <w:rFonts w:cs="Times New Roman"/>
          <w:color w:val="000000" w:themeColor="text1"/>
          <w:szCs w:val="24"/>
        </w:rPr>
        <w:t>6753</w:t>
      </w:r>
      <w:r w:rsidRPr="00853813">
        <w:rPr>
          <w:rFonts w:cs="Times New Roman"/>
          <w:color w:val="000000" w:themeColor="text1"/>
          <w:szCs w:val="24"/>
        </w:rPr>
        <w:t>篇，《南方日报》</w:t>
      </w:r>
      <w:r w:rsidRPr="00853813">
        <w:rPr>
          <w:rFonts w:cs="Times New Roman"/>
          <w:color w:val="000000" w:themeColor="text1"/>
          <w:szCs w:val="24"/>
        </w:rPr>
        <w:t>1023</w:t>
      </w:r>
      <w:r w:rsidRPr="00853813">
        <w:rPr>
          <w:rFonts w:cs="Times New Roman"/>
          <w:color w:val="000000" w:themeColor="text1"/>
          <w:szCs w:val="24"/>
        </w:rPr>
        <w:t>篇，《河南日报》</w:t>
      </w:r>
      <w:r w:rsidRPr="00853813">
        <w:rPr>
          <w:rFonts w:cs="Times New Roman"/>
          <w:color w:val="000000" w:themeColor="text1"/>
          <w:szCs w:val="24"/>
        </w:rPr>
        <w:t>450</w:t>
      </w:r>
      <w:r>
        <w:rPr>
          <w:rFonts w:cs="Times New Roman" w:hint="eastAsia"/>
          <w:color w:val="000000" w:themeColor="text1"/>
          <w:szCs w:val="24"/>
        </w:rPr>
        <w:t>7</w:t>
      </w:r>
      <w:r w:rsidRPr="00853813">
        <w:rPr>
          <w:rFonts w:cs="Times New Roman"/>
          <w:color w:val="000000" w:themeColor="text1"/>
          <w:szCs w:val="24"/>
        </w:rPr>
        <w:t>篇。</w:t>
      </w:r>
    </w:p>
    <w:p w14:paraId="67FEC06E" w14:textId="77777777" w:rsidR="003E41D5" w:rsidRPr="00853813" w:rsidRDefault="003E41D5" w:rsidP="00853813">
      <w:pPr>
        <w:ind w:firstLineChars="200" w:firstLine="480"/>
        <w:jc w:val="left"/>
        <w:rPr>
          <w:rFonts w:cs="Times New Roman" w:hint="eastAsia"/>
          <w:color w:val="000000" w:themeColor="text1"/>
          <w:szCs w:val="24"/>
        </w:rPr>
      </w:pPr>
    </w:p>
    <w:p w14:paraId="48DD34C7" w14:textId="28012B9B" w:rsidR="00853813" w:rsidRPr="00853813" w:rsidRDefault="00A56E41" w:rsidP="00B42B7D">
      <w:pPr>
        <w:pStyle w:val="a1"/>
        <w:rPr>
          <w:rFonts w:hint="eastAsia"/>
        </w:rPr>
      </w:pPr>
      <w:r>
        <w:rPr>
          <w:rFonts w:hint="eastAsia"/>
        </w:rPr>
        <w:t xml:space="preserve"> </w:t>
      </w:r>
      <w:bookmarkStart w:id="104" w:name="_Toc197852632"/>
      <w:r w:rsidR="00853813" w:rsidRPr="00853813">
        <w:t>框架建构</w:t>
      </w:r>
      <w:bookmarkEnd w:id="104"/>
    </w:p>
    <w:p w14:paraId="693E887D" w14:textId="77777777" w:rsidR="00853813" w:rsidRPr="00853813" w:rsidRDefault="00853813" w:rsidP="00853813">
      <w:pPr>
        <w:jc w:val="left"/>
        <w:rPr>
          <w:rFonts w:cs="Times New Roman"/>
          <w:color w:val="000000" w:themeColor="text1"/>
          <w:szCs w:val="24"/>
        </w:rPr>
      </w:pPr>
    </w:p>
    <w:p w14:paraId="6BACA0B8" w14:textId="5EB7C91D" w:rsidR="00853813" w:rsidRPr="00853813" w:rsidRDefault="00835762" w:rsidP="00F6490E">
      <w:pPr>
        <w:ind w:firstLineChars="200" w:firstLine="480"/>
        <w:jc w:val="both"/>
        <w:rPr>
          <w:rFonts w:cs="Times New Roman"/>
          <w:color w:val="000000" w:themeColor="text1"/>
          <w:szCs w:val="24"/>
        </w:rPr>
      </w:pPr>
      <w:r>
        <w:rPr>
          <w:rFonts w:cs="Times New Roman" w:hint="eastAsia"/>
          <w:color w:val="000000" w:themeColor="text1"/>
          <w:szCs w:val="24"/>
        </w:rPr>
        <w:t>在本研究中，</w:t>
      </w:r>
      <w:r w:rsidR="00853813" w:rsidRPr="00853813">
        <w:rPr>
          <w:rFonts w:cs="Times New Roman"/>
          <w:color w:val="000000" w:themeColor="text1"/>
          <w:szCs w:val="24"/>
        </w:rPr>
        <w:t>新闻文本使用两种框架类型进行标记：通用议题框架；特定议题框架。</w:t>
      </w:r>
      <w:r>
        <w:rPr>
          <w:rFonts w:cs="Times New Roman" w:hint="eastAsia"/>
          <w:color w:val="000000" w:themeColor="text1"/>
          <w:szCs w:val="24"/>
        </w:rPr>
        <w:t>本研究拟采用</w:t>
      </w:r>
      <w:r w:rsidR="00853813" w:rsidRPr="00853813">
        <w:rPr>
          <w:rFonts w:cs="Times New Roman"/>
          <w:color w:val="000000" w:themeColor="text1"/>
          <w:szCs w:val="24"/>
        </w:rPr>
        <w:t>使用</w:t>
      </w:r>
      <w:r w:rsidR="00854FB4" w:rsidRPr="00854FB4">
        <w:rPr>
          <w:rFonts w:cs="Times New Roman" w:hint="eastAsia"/>
          <w:color w:val="000000" w:themeColor="text1"/>
          <w:szCs w:val="24"/>
        </w:rPr>
        <w:tab/>
      </w:r>
      <w:r w:rsidR="00854FB4" w:rsidRPr="00854FB4">
        <w:rPr>
          <w:rFonts w:cs="Times New Roman" w:hint="eastAsia"/>
          <w:color w:val="000000" w:themeColor="text1"/>
          <w:szCs w:val="24"/>
        </w:rPr>
        <w:t>博伊德斯顿</w:t>
      </w:r>
      <w:r w:rsidR="00792051">
        <w:rPr>
          <w:rFonts w:cs="Times New Roman"/>
          <w:color w:val="000000" w:themeColor="text1"/>
          <w:szCs w:val="24"/>
        </w:rPr>
        <w:t>等</w:t>
      </w:r>
      <w:r w:rsidR="00853813" w:rsidRPr="00853813">
        <w:rPr>
          <w:rFonts w:cs="Times New Roman"/>
          <w:color w:val="000000" w:themeColor="text1"/>
          <w:szCs w:val="24"/>
          <w:vertAlign w:val="superscript"/>
        </w:rPr>
        <w:t>[</w:t>
      </w:r>
      <w:r w:rsidR="00EE30C7">
        <w:rPr>
          <w:rStyle w:val="afc"/>
          <w:rFonts w:cs="Times New Roman"/>
          <w:color w:val="000000" w:themeColor="text1"/>
          <w:szCs w:val="24"/>
        </w:rPr>
        <w:footnoteReference w:id="50"/>
      </w:r>
      <w:r w:rsidR="00853813" w:rsidRPr="00853813">
        <w:rPr>
          <w:rFonts w:cs="Times New Roman"/>
          <w:color w:val="000000" w:themeColor="text1"/>
          <w:szCs w:val="24"/>
          <w:vertAlign w:val="superscript"/>
        </w:rPr>
        <w:t>]</w:t>
      </w:r>
      <w:r w:rsidR="00853813" w:rsidRPr="00853813">
        <w:rPr>
          <w:rFonts w:cs="Times New Roman"/>
          <w:color w:val="000000" w:themeColor="text1"/>
          <w:szCs w:val="24"/>
        </w:rPr>
        <w:t>的</w:t>
      </w:r>
      <w:r w:rsidR="00853813" w:rsidRPr="00853813">
        <w:rPr>
          <w:rFonts w:cs="Times New Roman"/>
          <w:color w:val="000000" w:themeColor="text1"/>
          <w:szCs w:val="24"/>
        </w:rPr>
        <w:t>Policy Frames Codebook</w:t>
      </w:r>
      <w:r>
        <w:rPr>
          <w:rFonts w:cs="Times New Roman" w:hint="eastAsia"/>
          <w:color w:val="000000" w:themeColor="text1"/>
          <w:szCs w:val="24"/>
        </w:rPr>
        <w:t>（后简称</w:t>
      </w:r>
      <w:r>
        <w:rPr>
          <w:rFonts w:cs="Times New Roman" w:hint="eastAsia"/>
          <w:color w:val="000000" w:themeColor="text1"/>
          <w:szCs w:val="24"/>
        </w:rPr>
        <w:t>PFC</w:t>
      </w:r>
      <w:r>
        <w:rPr>
          <w:rFonts w:cs="Times New Roman" w:hint="eastAsia"/>
          <w:color w:val="000000" w:themeColor="text1"/>
          <w:szCs w:val="24"/>
        </w:rPr>
        <w:t>）</w:t>
      </w:r>
      <w:proofErr w:type="gramStart"/>
      <w:r w:rsidR="00853813" w:rsidRPr="00853813">
        <w:rPr>
          <w:rFonts w:cs="Times New Roman"/>
          <w:color w:val="000000" w:themeColor="text1"/>
          <w:szCs w:val="24"/>
        </w:rPr>
        <w:t>来作</w:t>
      </w:r>
      <w:proofErr w:type="gramEnd"/>
      <w:r w:rsidR="00853813" w:rsidRPr="00853813">
        <w:rPr>
          <w:rFonts w:cs="Times New Roman"/>
          <w:color w:val="000000" w:themeColor="text1"/>
          <w:szCs w:val="24"/>
        </w:rPr>
        <w:t>为制定框架编写代码的初始指南，并针对相关已有框架进行修改。该框架体系源于对政策话</w:t>
      </w:r>
      <w:r w:rsidR="00853813" w:rsidRPr="00853813">
        <w:rPr>
          <w:rFonts w:cs="Times New Roman"/>
          <w:color w:val="000000" w:themeColor="text1"/>
          <w:szCs w:val="24"/>
        </w:rPr>
        <w:lastRenderedPageBreak/>
        <w:t>语进行大规模文本内容分析的经验总结，具有较高的通用性与结构性，被广泛应用于媒体框架、政治传播等多个研究领域。</w:t>
      </w:r>
    </w:p>
    <w:p w14:paraId="589EA795" w14:textId="70E6AB64"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由于</w:t>
      </w:r>
      <w:r w:rsidRPr="00853813">
        <w:rPr>
          <w:rFonts w:cs="Times New Roman"/>
          <w:color w:val="000000" w:themeColor="text1"/>
          <w:szCs w:val="24"/>
        </w:rPr>
        <w:t>PFC</w:t>
      </w:r>
      <w:r w:rsidRPr="00853813">
        <w:rPr>
          <w:rFonts w:cs="Times New Roman"/>
          <w:color w:val="000000" w:themeColor="text1"/>
          <w:szCs w:val="24"/>
        </w:rPr>
        <w:t>框架建立于非本土政治文化语境，笔者对数据库中前</w:t>
      </w:r>
      <w:r w:rsidRPr="00853813">
        <w:rPr>
          <w:rFonts w:cs="Times New Roman"/>
          <w:color w:val="000000" w:themeColor="text1"/>
          <w:szCs w:val="24"/>
        </w:rPr>
        <w:t>30</w:t>
      </w:r>
      <w:r w:rsidRPr="00853813">
        <w:rPr>
          <w:rFonts w:cs="Times New Roman"/>
          <w:color w:val="000000" w:themeColor="text1"/>
          <w:szCs w:val="24"/>
        </w:rPr>
        <w:t>年的新闻文本进行系统性人工预读，在此基础上对框架基础进行了本土化微调，将原有的</w:t>
      </w:r>
      <w:r w:rsidRPr="00853813">
        <w:rPr>
          <w:rFonts w:cs="Times New Roman"/>
          <w:color w:val="000000" w:themeColor="text1"/>
          <w:szCs w:val="24"/>
        </w:rPr>
        <w:t>Morality</w:t>
      </w:r>
      <w:r w:rsidRPr="00853813">
        <w:rPr>
          <w:rFonts w:cs="Times New Roman"/>
          <w:color w:val="000000" w:themeColor="text1"/>
          <w:szCs w:val="24"/>
        </w:rPr>
        <w:t>框架与中国传统价值观表达相结合，拓展为道德伦理框架；同时将</w:t>
      </w:r>
      <w:r w:rsidRPr="00853813">
        <w:rPr>
          <w:rFonts w:cs="Times New Roman"/>
          <w:color w:val="000000" w:themeColor="text1"/>
          <w:szCs w:val="24"/>
        </w:rPr>
        <w:t>Policy Prescription</w:t>
      </w:r>
      <w:r w:rsidRPr="00853813">
        <w:rPr>
          <w:rFonts w:cs="Times New Roman"/>
          <w:color w:val="000000" w:themeColor="text1"/>
          <w:szCs w:val="24"/>
        </w:rPr>
        <w:t>与中国语境下的体制改革融合为政策描述与评估框架。</w:t>
      </w:r>
    </w:p>
    <w:p w14:paraId="4CB4AB28" w14:textId="634E7A0A" w:rsidR="00292201"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另外，本文</w:t>
      </w:r>
      <w:r w:rsidR="00292201">
        <w:rPr>
          <w:rFonts w:cs="Times New Roman" w:hint="eastAsia"/>
          <w:color w:val="000000" w:themeColor="text1"/>
          <w:szCs w:val="24"/>
        </w:rPr>
        <w:t>在人工预读的基础上，</w:t>
      </w:r>
      <w:r w:rsidRPr="00853813">
        <w:rPr>
          <w:rFonts w:cs="Times New Roman"/>
          <w:color w:val="000000" w:themeColor="text1"/>
          <w:szCs w:val="24"/>
        </w:rPr>
        <w:t>参考了曲怡飞、时已卓、袁会</w:t>
      </w:r>
      <w:r w:rsidR="00792051">
        <w:rPr>
          <w:rFonts w:cs="Times New Roman"/>
          <w:color w:val="000000" w:themeColor="text1"/>
          <w:szCs w:val="24"/>
        </w:rPr>
        <w:t>等</w:t>
      </w:r>
      <w:r w:rsidRPr="00853813">
        <w:rPr>
          <w:rFonts w:cs="Times New Roman"/>
          <w:color w:val="000000" w:themeColor="text1"/>
          <w:szCs w:val="24"/>
        </w:rPr>
        <w:t>在高考新闻报道及相关形象话语构建对形成的特定框架，制作了特定议题框架。特定议题框架的精确性可以揭示被通用框架所掩盖的文本信息，但值得注意的是，特定议题框架在模型处理上无法避免的具有较高的泛化性，使得自动检测更具挑战性。</w:t>
      </w:r>
    </w:p>
    <w:p w14:paraId="1079DA6F" w14:textId="2A8ACEDB" w:rsidR="008950DC"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本文</w:t>
      </w:r>
      <w:r w:rsidR="00292201">
        <w:rPr>
          <w:rFonts w:cs="Times New Roman" w:hint="eastAsia"/>
          <w:color w:val="000000" w:themeColor="text1"/>
          <w:szCs w:val="24"/>
        </w:rPr>
        <w:t>结合形成了通用议题框架</w:t>
      </w:r>
      <w:r w:rsidR="00292201">
        <w:rPr>
          <w:rFonts w:cs="Times New Roman" w:hint="eastAsia"/>
          <w:color w:val="000000" w:themeColor="text1"/>
          <w:szCs w:val="24"/>
        </w:rPr>
        <w:t>+</w:t>
      </w:r>
      <w:r w:rsidR="00292201">
        <w:rPr>
          <w:rFonts w:cs="Times New Roman" w:hint="eastAsia"/>
          <w:color w:val="000000" w:themeColor="text1"/>
          <w:szCs w:val="24"/>
        </w:rPr>
        <w:t>特定议题框架相结合的框架表</w:t>
      </w:r>
      <w:r w:rsidRPr="00853813">
        <w:rPr>
          <w:rFonts w:cs="Times New Roman"/>
          <w:color w:val="000000" w:themeColor="text1"/>
          <w:szCs w:val="24"/>
        </w:rPr>
        <w:t>，既</w:t>
      </w:r>
      <w:r w:rsidR="00292201">
        <w:rPr>
          <w:rFonts w:cs="Times New Roman" w:hint="eastAsia"/>
          <w:color w:val="000000" w:themeColor="text1"/>
          <w:szCs w:val="24"/>
        </w:rPr>
        <w:t>尝试获取</w:t>
      </w:r>
      <w:r w:rsidRPr="00853813">
        <w:rPr>
          <w:rFonts w:cs="Times New Roman"/>
          <w:color w:val="000000" w:themeColor="text1"/>
          <w:szCs w:val="24"/>
        </w:rPr>
        <w:t>通用议题框架的覆盖率</w:t>
      </w:r>
      <w:r w:rsidR="00292201">
        <w:rPr>
          <w:rFonts w:cs="Times New Roman" w:hint="eastAsia"/>
          <w:color w:val="000000" w:themeColor="text1"/>
          <w:szCs w:val="24"/>
        </w:rPr>
        <w:t>优势</w:t>
      </w:r>
      <w:r w:rsidRPr="00853813">
        <w:rPr>
          <w:rFonts w:cs="Times New Roman"/>
          <w:color w:val="000000" w:themeColor="text1"/>
          <w:szCs w:val="24"/>
        </w:rPr>
        <w:t>，也</w:t>
      </w:r>
      <w:r w:rsidR="00292201">
        <w:rPr>
          <w:rFonts w:cs="Times New Roman" w:hint="eastAsia"/>
          <w:color w:val="000000" w:themeColor="text1"/>
          <w:szCs w:val="24"/>
        </w:rPr>
        <w:t>希望兼得</w:t>
      </w:r>
      <w:r w:rsidRPr="00853813">
        <w:rPr>
          <w:rFonts w:cs="Times New Roman"/>
          <w:color w:val="000000" w:themeColor="text1"/>
          <w:szCs w:val="24"/>
        </w:rPr>
        <w:t>特定议题框架的精度</w:t>
      </w:r>
      <w:r w:rsidR="00292201">
        <w:rPr>
          <w:rFonts w:cs="Times New Roman" w:hint="eastAsia"/>
          <w:color w:val="000000" w:themeColor="text1"/>
          <w:szCs w:val="24"/>
        </w:rPr>
        <w:t>优势</w:t>
      </w:r>
      <w:r w:rsidRPr="00853813">
        <w:rPr>
          <w:rFonts w:cs="Times New Roman"/>
          <w:color w:val="000000" w:themeColor="text1"/>
          <w:szCs w:val="24"/>
        </w:rPr>
        <w:t>。</w:t>
      </w:r>
      <w:r w:rsidR="00292201" w:rsidRPr="00853813">
        <w:rPr>
          <w:rFonts w:cs="Times New Roman"/>
          <w:color w:val="000000" w:themeColor="text1"/>
          <w:szCs w:val="24"/>
        </w:rPr>
        <w:t>所有框架和描述都可以在表</w:t>
      </w:r>
      <w:r w:rsidR="00292201">
        <w:rPr>
          <w:rFonts w:cs="Times New Roman" w:hint="eastAsia"/>
          <w:color w:val="000000" w:themeColor="text1"/>
          <w:szCs w:val="24"/>
        </w:rPr>
        <w:t>2</w:t>
      </w:r>
      <w:r w:rsidR="00292201" w:rsidRPr="00853813">
        <w:rPr>
          <w:rFonts w:cs="Times New Roman"/>
          <w:color w:val="000000" w:themeColor="text1"/>
          <w:szCs w:val="24"/>
        </w:rPr>
        <w:t>.2</w:t>
      </w:r>
      <w:r w:rsidR="00292201">
        <w:rPr>
          <w:rFonts w:cs="Times New Roman" w:hint="eastAsia"/>
          <w:color w:val="000000" w:themeColor="text1"/>
          <w:szCs w:val="24"/>
        </w:rPr>
        <w:t>《</w:t>
      </w:r>
      <w:r w:rsidR="00292201" w:rsidRPr="00292201">
        <w:rPr>
          <w:rFonts w:cs="Times New Roman" w:hint="eastAsia"/>
          <w:color w:val="000000" w:themeColor="text1"/>
          <w:szCs w:val="24"/>
        </w:rPr>
        <w:t>高考</w:t>
      </w:r>
      <w:r w:rsidR="00F6490E">
        <w:rPr>
          <w:rFonts w:cs="Times New Roman" w:hint="eastAsia"/>
          <w:color w:val="000000" w:themeColor="text1"/>
          <w:szCs w:val="24"/>
        </w:rPr>
        <w:t>新闻</w:t>
      </w:r>
      <w:r w:rsidR="00292201" w:rsidRPr="00292201">
        <w:rPr>
          <w:rFonts w:cs="Times New Roman" w:hint="eastAsia"/>
          <w:color w:val="000000" w:themeColor="text1"/>
          <w:szCs w:val="24"/>
        </w:rPr>
        <w:t>框架构建及解释</w:t>
      </w:r>
      <w:r w:rsidR="00292201">
        <w:rPr>
          <w:rFonts w:cs="Times New Roman" w:hint="eastAsia"/>
          <w:color w:val="000000" w:themeColor="text1"/>
          <w:szCs w:val="24"/>
        </w:rPr>
        <w:t>》</w:t>
      </w:r>
      <w:r w:rsidR="00292201" w:rsidRPr="00853813">
        <w:rPr>
          <w:rFonts w:cs="Times New Roman"/>
          <w:color w:val="000000" w:themeColor="text1"/>
          <w:szCs w:val="24"/>
        </w:rPr>
        <w:t>中找到。</w:t>
      </w:r>
    </w:p>
    <w:tbl>
      <w:tblPr>
        <w:tblStyle w:val="21"/>
        <w:tblW w:w="4994" w:type="pct"/>
        <w:tblLook w:val="04A0" w:firstRow="1" w:lastRow="0" w:firstColumn="1" w:lastColumn="0" w:noHBand="0" w:noVBand="1"/>
      </w:tblPr>
      <w:tblGrid>
        <w:gridCol w:w="1701"/>
        <w:gridCol w:w="1843"/>
        <w:gridCol w:w="1703"/>
        <w:gridCol w:w="3812"/>
      </w:tblGrid>
      <w:tr w:rsidR="00853813" w:rsidRPr="00853813" w14:paraId="515538FD" w14:textId="77777777" w:rsidTr="00DD1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Align w:val="center"/>
          </w:tcPr>
          <w:p w14:paraId="7A131909" w14:textId="77777777" w:rsidR="00853813" w:rsidRPr="00853813" w:rsidRDefault="00853813" w:rsidP="00853813">
            <w:pPr>
              <w:rPr>
                <w:rFonts w:cs="Times New Roman"/>
                <w:b w:val="0"/>
                <w:bCs w:val="0"/>
                <w:color w:val="000000" w:themeColor="text1"/>
                <w:sz w:val="18"/>
              </w:rPr>
            </w:pPr>
            <w:r w:rsidRPr="00853813">
              <w:rPr>
                <w:rFonts w:cs="Times New Roman"/>
                <w:b w:val="0"/>
                <w:bCs w:val="0"/>
                <w:color w:val="000000" w:themeColor="text1"/>
                <w:sz w:val="18"/>
              </w:rPr>
              <w:t>框架类别</w:t>
            </w:r>
          </w:p>
        </w:tc>
        <w:tc>
          <w:tcPr>
            <w:tcW w:w="1957" w:type="pct"/>
            <w:gridSpan w:val="2"/>
            <w:vAlign w:val="center"/>
          </w:tcPr>
          <w:p w14:paraId="49B45C7D"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 w:val="18"/>
              </w:rPr>
            </w:pPr>
            <w:r w:rsidRPr="00853813">
              <w:rPr>
                <w:rFonts w:cs="Times New Roman"/>
                <w:b w:val="0"/>
                <w:bCs w:val="0"/>
                <w:color w:val="000000" w:themeColor="text1"/>
                <w:sz w:val="18"/>
              </w:rPr>
              <w:t>框架</w:t>
            </w:r>
          </w:p>
        </w:tc>
        <w:tc>
          <w:tcPr>
            <w:tcW w:w="2104" w:type="pct"/>
            <w:vAlign w:val="center"/>
          </w:tcPr>
          <w:p w14:paraId="274D08BE" w14:textId="77777777" w:rsidR="00853813" w:rsidRPr="00853813" w:rsidRDefault="00853813" w:rsidP="00853813">
            <w:pPr>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 w:val="18"/>
              </w:rPr>
            </w:pPr>
            <w:r w:rsidRPr="00853813">
              <w:rPr>
                <w:rFonts w:cs="Times New Roman"/>
                <w:b w:val="0"/>
                <w:bCs w:val="0"/>
                <w:color w:val="000000" w:themeColor="text1"/>
                <w:sz w:val="18"/>
              </w:rPr>
              <w:t>描述</w:t>
            </w:r>
          </w:p>
        </w:tc>
      </w:tr>
      <w:tr w:rsidR="00853813" w:rsidRPr="00853813" w14:paraId="4DB736F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restart"/>
            <w:vAlign w:val="center"/>
          </w:tcPr>
          <w:p w14:paraId="4D782531" w14:textId="77777777" w:rsidR="00853813" w:rsidRPr="00853813" w:rsidRDefault="00853813" w:rsidP="00853813">
            <w:pPr>
              <w:rPr>
                <w:rFonts w:cs="Times New Roman"/>
                <w:color w:val="000000" w:themeColor="text1"/>
                <w:sz w:val="18"/>
              </w:rPr>
            </w:pPr>
            <w:r w:rsidRPr="00853813">
              <w:rPr>
                <w:rFonts w:cs="Times New Roman"/>
                <w:b w:val="0"/>
                <w:bCs w:val="0"/>
                <w:color w:val="000000" w:themeColor="text1"/>
                <w:sz w:val="18"/>
              </w:rPr>
              <w:t>通用议题框架</w:t>
            </w:r>
          </w:p>
          <w:p w14:paraId="15379621"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108734DA"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经济框架</w:t>
            </w:r>
          </w:p>
        </w:tc>
        <w:tc>
          <w:tcPr>
            <w:tcW w:w="3044" w:type="pct"/>
            <w:gridSpan w:val="2"/>
            <w:vAlign w:val="center"/>
          </w:tcPr>
          <w:p w14:paraId="2E033FE6"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关注高考对经济发展的影响，包括人才市场供需教育产业化趋势等。</w:t>
            </w:r>
          </w:p>
        </w:tc>
      </w:tr>
      <w:tr w:rsidR="00853813" w:rsidRPr="00853813" w14:paraId="617752B3"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08C393F8"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52105175"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资源框架</w:t>
            </w:r>
          </w:p>
        </w:tc>
        <w:tc>
          <w:tcPr>
            <w:tcW w:w="3044" w:type="pct"/>
            <w:gridSpan w:val="2"/>
            <w:vAlign w:val="center"/>
          </w:tcPr>
          <w:p w14:paraId="5711D077" w14:textId="62709773"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讨论教育资源的配置问题，如城乡教育差距、资源分配等现象。</w:t>
            </w:r>
          </w:p>
        </w:tc>
      </w:tr>
      <w:tr w:rsidR="00853813" w:rsidRPr="00853813" w14:paraId="10EB7513"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39AC8554" w14:textId="77777777" w:rsidR="00853813" w:rsidRPr="00853813" w:rsidRDefault="00853813" w:rsidP="00853813">
            <w:pPr>
              <w:ind w:firstLineChars="200" w:firstLine="360"/>
              <w:rPr>
                <w:rFonts w:cs="Times New Roman"/>
                <w:b w:val="0"/>
                <w:bCs w:val="0"/>
                <w:color w:val="000000" w:themeColor="text1"/>
                <w:sz w:val="18"/>
              </w:rPr>
            </w:pPr>
          </w:p>
        </w:tc>
        <w:tc>
          <w:tcPr>
            <w:tcW w:w="1017" w:type="pct"/>
            <w:vAlign w:val="center"/>
          </w:tcPr>
          <w:p w14:paraId="2A83BB5D"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道德伦理框架</w:t>
            </w:r>
          </w:p>
        </w:tc>
        <w:tc>
          <w:tcPr>
            <w:tcW w:w="3044" w:type="pct"/>
            <w:gridSpan w:val="2"/>
            <w:vAlign w:val="center"/>
          </w:tcPr>
          <w:p w14:paraId="1AB79C14"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以道德和伦理的角度审视高考，涉及教育公平、考试作弊、家长过度教育投资等问题。</w:t>
            </w:r>
          </w:p>
        </w:tc>
      </w:tr>
      <w:tr w:rsidR="00853813" w:rsidRPr="00853813" w14:paraId="6195CDC6"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33F70A28" w14:textId="77777777" w:rsidR="00853813" w:rsidRPr="00853813" w:rsidRDefault="00853813" w:rsidP="00853813">
            <w:pPr>
              <w:rPr>
                <w:rFonts w:cs="Times New Roman"/>
                <w:b w:val="0"/>
                <w:bCs w:val="0"/>
                <w:color w:val="000000" w:themeColor="text1"/>
                <w:sz w:val="18"/>
              </w:rPr>
            </w:pPr>
          </w:p>
        </w:tc>
        <w:tc>
          <w:tcPr>
            <w:tcW w:w="1017" w:type="pct"/>
            <w:vAlign w:val="center"/>
          </w:tcPr>
          <w:p w14:paraId="274D7979"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分配与公平框架</w:t>
            </w:r>
          </w:p>
        </w:tc>
        <w:tc>
          <w:tcPr>
            <w:tcW w:w="3044" w:type="pct"/>
            <w:gridSpan w:val="2"/>
            <w:vAlign w:val="center"/>
          </w:tcPr>
          <w:p w14:paraId="6239E1BC"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关注高考在社会资源分配中的作用，涉及高考录取率、招生名额分配、少数群体的机会公平性等议题。</w:t>
            </w:r>
          </w:p>
        </w:tc>
      </w:tr>
      <w:tr w:rsidR="00853813" w:rsidRPr="00853813" w14:paraId="783329D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4B041506" w14:textId="77777777" w:rsidR="00853813" w:rsidRPr="00853813" w:rsidRDefault="00853813" w:rsidP="00853813">
            <w:pPr>
              <w:rPr>
                <w:rFonts w:cs="Times New Roman"/>
                <w:b w:val="0"/>
                <w:bCs w:val="0"/>
                <w:color w:val="000000" w:themeColor="text1"/>
                <w:sz w:val="18"/>
              </w:rPr>
            </w:pPr>
          </w:p>
        </w:tc>
        <w:tc>
          <w:tcPr>
            <w:tcW w:w="1017" w:type="pct"/>
            <w:vAlign w:val="center"/>
          </w:tcPr>
          <w:p w14:paraId="76A756D3"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权利框架</w:t>
            </w:r>
          </w:p>
        </w:tc>
        <w:tc>
          <w:tcPr>
            <w:tcW w:w="3044" w:type="pct"/>
            <w:gridSpan w:val="2"/>
            <w:vAlign w:val="center"/>
          </w:tcPr>
          <w:p w14:paraId="0CBAE014"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关注考生的教育权利、公平竞争权利，以及特殊群体的权益保障问题。</w:t>
            </w:r>
          </w:p>
        </w:tc>
      </w:tr>
      <w:tr w:rsidR="00853813" w:rsidRPr="00853813" w14:paraId="2B60FF40"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5DD82CDD" w14:textId="77777777" w:rsidR="00853813" w:rsidRPr="00853813" w:rsidRDefault="00853813" w:rsidP="00853813">
            <w:pPr>
              <w:rPr>
                <w:rFonts w:cs="Times New Roman"/>
                <w:b w:val="0"/>
                <w:bCs w:val="0"/>
                <w:color w:val="000000" w:themeColor="text1"/>
                <w:sz w:val="18"/>
              </w:rPr>
            </w:pPr>
          </w:p>
        </w:tc>
        <w:tc>
          <w:tcPr>
            <w:tcW w:w="1017" w:type="pct"/>
            <w:vAlign w:val="center"/>
          </w:tcPr>
          <w:p w14:paraId="493DF087"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政策描述与评估框架</w:t>
            </w:r>
          </w:p>
        </w:tc>
        <w:tc>
          <w:tcPr>
            <w:tcW w:w="3044" w:type="pct"/>
            <w:gridSpan w:val="2"/>
            <w:vAlign w:val="center"/>
          </w:tcPr>
          <w:p w14:paraId="68414781"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分析高考政策的调整、改革方向及其影响，包括新高考改革、自主招生、职业教育发展等。</w:t>
            </w:r>
          </w:p>
        </w:tc>
      </w:tr>
      <w:tr w:rsidR="00853813" w:rsidRPr="00853813" w14:paraId="69F5D7F4"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432CF67E" w14:textId="77777777" w:rsidR="00853813" w:rsidRPr="00853813" w:rsidRDefault="00853813" w:rsidP="00853813">
            <w:pPr>
              <w:rPr>
                <w:rFonts w:cs="Times New Roman"/>
                <w:b w:val="0"/>
                <w:bCs w:val="0"/>
                <w:color w:val="000000" w:themeColor="text1"/>
                <w:sz w:val="18"/>
              </w:rPr>
            </w:pPr>
          </w:p>
        </w:tc>
        <w:tc>
          <w:tcPr>
            <w:tcW w:w="1017" w:type="pct"/>
            <w:vAlign w:val="center"/>
          </w:tcPr>
          <w:p w14:paraId="2EF91B1D"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法律与公正框架</w:t>
            </w:r>
          </w:p>
        </w:tc>
        <w:tc>
          <w:tcPr>
            <w:tcW w:w="3044" w:type="pct"/>
            <w:gridSpan w:val="2"/>
            <w:vAlign w:val="center"/>
          </w:tcPr>
          <w:p w14:paraId="2591EB1F"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关注招生公平性、考试作弊治理、招生腐败案件等法律与规则层面的问题。</w:t>
            </w:r>
          </w:p>
        </w:tc>
      </w:tr>
      <w:tr w:rsidR="00853813" w:rsidRPr="00853813" w14:paraId="2F261BD1"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176AA7BA" w14:textId="77777777" w:rsidR="00853813" w:rsidRPr="00853813" w:rsidRDefault="00853813" w:rsidP="00853813">
            <w:pPr>
              <w:rPr>
                <w:rFonts w:cs="Times New Roman"/>
                <w:b w:val="0"/>
                <w:bCs w:val="0"/>
                <w:color w:val="000000" w:themeColor="text1"/>
                <w:sz w:val="18"/>
              </w:rPr>
            </w:pPr>
          </w:p>
        </w:tc>
        <w:tc>
          <w:tcPr>
            <w:tcW w:w="1017" w:type="pct"/>
            <w:vAlign w:val="center"/>
          </w:tcPr>
          <w:p w14:paraId="71B13640"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安全与保护框架</w:t>
            </w:r>
          </w:p>
        </w:tc>
        <w:tc>
          <w:tcPr>
            <w:tcW w:w="3044" w:type="pct"/>
            <w:gridSpan w:val="2"/>
            <w:vAlign w:val="center"/>
          </w:tcPr>
          <w:p w14:paraId="367B317B"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讨论考生考试期间的安全保护措施，如考场秩序维护、高考移民现象治理、疫情下的考</w:t>
            </w:r>
            <w:proofErr w:type="gramStart"/>
            <w:r w:rsidRPr="00853813">
              <w:rPr>
                <w:rFonts w:cs="Times New Roman"/>
                <w:color w:val="000000" w:themeColor="text1"/>
                <w:sz w:val="16"/>
                <w:szCs w:val="16"/>
              </w:rPr>
              <w:t>务</w:t>
            </w:r>
            <w:proofErr w:type="gramEnd"/>
            <w:r w:rsidRPr="00853813">
              <w:rPr>
                <w:rFonts w:cs="Times New Roman"/>
                <w:color w:val="000000" w:themeColor="text1"/>
                <w:sz w:val="16"/>
                <w:szCs w:val="16"/>
              </w:rPr>
              <w:t>安排等。</w:t>
            </w:r>
          </w:p>
        </w:tc>
      </w:tr>
      <w:tr w:rsidR="00853813" w:rsidRPr="00853813" w14:paraId="219B7618"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405FC7C" w14:textId="77777777" w:rsidR="00853813" w:rsidRPr="00853813" w:rsidRDefault="00853813" w:rsidP="00853813">
            <w:pPr>
              <w:rPr>
                <w:rFonts w:cs="Times New Roman"/>
                <w:b w:val="0"/>
                <w:bCs w:val="0"/>
                <w:color w:val="000000" w:themeColor="text1"/>
                <w:sz w:val="18"/>
              </w:rPr>
            </w:pPr>
          </w:p>
        </w:tc>
        <w:tc>
          <w:tcPr>
            <w:tcW w:w="1017" w:type="pct"/>
            <w:vAlign w:val="center"/>
          </w:tcPr>
          <w:p w14:paraId="54B41FE6"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健康与安全框架</w:t>
            </w:r>
          </w:p>
        </w:tc>
        <w:tc>
          <w:tcPr>
            <w:tcW w:w="3044" w:type="pct"/>
            <w:gridSpan w:val="2"/>
            <w:vAlign w:val="center"/>
          </w:tcPr>
          <w:p w14:paraId="1D38A84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关注考生的身体与心理健康，涉及考试焦虑、抑郁问题、考生自杀现象，以及学校和社会的应对措施。</w:t>
            </w:r>
          </w:p>
        </w:tc>
      </w:tr>
      <w:tr w:rsidR="00853813" w:rsidRPr="00853813" w14:paraId="6B38C4B7"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40E3E33" w14:textId="77777777" w:rsidR="00853813" w:rsidRPr="00853813" w:rsidRDefault="00853813" w:rsidP="00853813">
            <w:pPr>
              <w:rPr>
                <w:rFonts w:cs="Times New Roman"/>
                <w:b w:val="0"/>
                <w:bCs w:val="0"/>
                <w:color w:val="000000" w:themeColor="text1"/>
                <w:sz w:val="18"/>
              </w:rPr>
            </w:pPr>
          </w:p>
        </w:tc>
        <w:tc>
          <w:tcPr>
            <w:tcW w:w="1017" w:type="pct"/>
            <w:vAlign w:val="center"/>
          </w:tcPr>
          <w:p w14:paraId="11750F4F"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生活质量框架</w:t>
            </w:r>
          </w:p>
        </w:tc>
        <w:tc>
          <w:tcPr>
            <w:tcW w:w="3044" w:type="pct"/>
            <w:gridSpan w:val="2"/>
            <w:vAlign w:val="center"/>
          </w:tcPr>
          <w:p w14:paraId="52D908F0"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讨论高考如何影响考生及家庭的生活，包括高考带来的经济压力、家长的教育投资、补习产业等。</w:t>
            </w:r>
          </w:p>
        </w:tc>
      </w:tr>
      <w:tr w:rsidR="00853813" w:rsidRPr="00853813" w14:paraId="2F081FA1"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7BDF7F09" w14:textId="77777777" w:rsidR="00853813" w:rsidRPr="00853813" w:rsidRDefault="00853813" w:rsidP="00853813">
            <w:pPr>
              <w:rPr>
                <w:rFonts w:cs="Times New Roman"/>
                <w:b w:val="0"/>
                <w:bCs w:val="0"/>
                <w:color w:val="000000" w:themeColor="text1"/>
                <w:sz w:val="18"/>
              </w:rPr>
            </w:pPr>
          </w:p>
        </w:tc>
        <w:tc>
          <w:tcPr>
            <w:tcW w:w="1017" w:type="pct"/>
            <w:vAlign w:val="center"/>
          </w:tcPr>
          <w:p w14:paraId="48198577"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文化认同框架</w:t>
            </w:r>
          </w:p>
        </w:tc>
        <w:tc>
          <w:tcPr>
            <w:tcW w:w="3044" w:type="pct"/>
            <w:gridSpan w:val="2"/>
            <w:vAlign w:val="center"/>
          </w:tcPr>
          <w:p w14:paraId="1621F030"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探讨高考如何塑造国家与社会的文化认同。</w:t>
            </w:r>
          </w:p>
        </w:tc>
      </w:tr>
      <w:tr w:rsidR="00853813" w:rsidRPr="00853813" w14:paraId="7C6FD580"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5B2342F" w14:textId="77777777" w:rsidR="00853813" w:rsidRPr="00853813" w:rsidRDefault="00853813" w:rsidP="00853813">
            <w:pPr>
              <w:rPr>
                <w:rFonts w:cs="Times New Roman"/>
                <w:b w:val="0"/>
                <w:bCs w:val="0"/>
                <w:color w:val="000000" w:themeColor="text1"/>
                <w:sz w:val="18"/>
              </w:rPr>
            </w:pPr>
          </w:p>
        </w:tc>
        <w:tc>
          <w:tcPr>
            <w:tcW w:w="1017" w:type="pct"/>
            <w:vAlign w:val="center"/>
          </w:tcPr>
          <w:p w14:paraId="0088E0F8"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政治框架</w:t>
            </w:r>
          </w:p>
        </w:tc>
        <w:tc>
          <w:tcPr>
            <w:tcW w:w="3044" w:type="pct"/>
            <w:gridSpan w:val="2"/>
            <w:vAlign w:val="center"/>
          </w:tcPr>
          <w:p w14:paraId="1E2B412B"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关注高考与国家治理之间的关系，涉及国家人才战略、政策正当性等。</w:t>
            </w:r>
          </w:p>
        </w:tc>
      </w:tr>
      <w:tr w:rsidR="00853813" w:rsidRPr="00853813" w14:paraId="6AAF6EA3" w14:textId="77777777" w:rsidTr="00DD1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vMerge w:val="restart"/>
            <w:vAlign w:val="center"/>
          </w:tcPr>
          <w:p w14:paraId="695E94C2" w14:textId="77777777" w:rsidR="00853813" w:rsidRPr="00853813" w:rsidRDefault="00853813" w:rsidP="00853813">
            <w:pPr>
              <w:rPr>
                <w:rFonts w:cs="Times New Roman"/>
                <w:b w:val="0"/>
                <w:bCs w:val="0"/>
                <w:color w:val="000000" w:themeColor="text1"/>
                <w:sz w:val="18"/>
              </w:rPr>
            </w:pPr>
            <w:r w:rsidRPr="00853813">
              <w:rPr>
                <w:rFonts w:cs="Times New Roman"/>
                <w:b w:val="0"/>
                <w:bCs w:val="0"/>
                <w:color w:val="000000" w:themeColor="text1"/>
                <w:sz w:val="18"/>
              </w:rPr>
              <w:t>特定议题框架</w:t>
            </w:r>
          </w:p>
        </w:tc>
        <w:tc>
          <w:tcPr>
            <w:tcW w:w="1017" w:type="pct"/>
            <w:vAlign w:val="center"/>
          </w:tcPr>
          <w:p w14:paraId="6C7DC57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阶级跃迁框架</w:t>
            </w:r>
          </w:p>
        </w:tc>
        <w:tc>
          <w:tcPr>
            <w:tcW w:w="3044" w:type="pct"/>
            <w:gridSpan w:val="2"/>
            <w:vAlign w:val="center"/>
          </w:tcPr>
          <w:p w14:paraId="300C80A1"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关注高考作为社会流动的重要机制，分析其对城乡、区域、不同社会阶层群体的影响。</w:t>
            </w:r>
          </w:p>
        </w:tc>
      </w:tr>
      <w:tr w:rsidR="00853813" w:rsidRPr="00853813" w14:paraId="1E4BBBB7" w14:textId="77777777" w:rsidTr="00DD1C85">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67344E5C" w14:textId="77777777" w:rsidR="00853813" w:rsidRPr="00853813" w:rsidRDefault="00853813" w:rsidP="00853813">
            <w:pPr>
              <w:rPr>
                <w:rFonts w:cs="Times New Roman"/>
                <w:b w:val="0"/>
                <w:bCs w:val="0"/>
                <w:color w:val="000000" w:themeColor="text1"/>
                <w:sz w:val="18"/>
              </w:rPr>
            </w:pPr>
          </w:p>
        </w:tc>
        <w:tc>
          <w:tcPr>
            <w:tcW w:w="1017" w:type="pct"/>
            <w:vAlign w:val="center"/>
          </w:tcPr>
          <w:p w14:paraId="5CAF15E2"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社会矛盾框架</w:t>
            </w:r>
          </w:p>
        </w:tc>
        <w:tc>
          <w:tcPr>
            <w:tcW w:w="3044" w:type="pct"/>
            <w:gridSpan w:val="2"/>
            <w:vAlign w:val="center"/>
          </w:tcPr>
          <w:p w14:paraId="43E75F9C" w14:textId="77777777" w:rsidR="00853813" w:rsidRPr="00853813" w:rsidRDefault="00853813" w:rsidP="00853813">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关注高考带来的社会冲突，如教育资源分配不均、考生家庭背景对考试成绩的影响、舆论对高考制度的批判等。</w:t>
            </w:r>
          </w:p>
        </w:tc>
      </w:tr>
      <w:tr w:rsidR="00853813" w:rsidRPr="00853813" w14:paraId="70358ACA" w14:textId="77777777" w:rsidTr="00DD1C85">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939" w:type="pct"/>
            <w:vMerge/>
            <w:vAlign w:val="center"/>
          </w:tcPr>
          <w:p w14:paraId="5A6D1F5D" w14:textId="77777777" w:rsidR="00853813" w:rsidRPr="00853813" w:rsidRDefault="00853813" w:rsidP="00853813">
            <w:pPr>
              <w:rPr>
                <w:rFonts w:cs="Times New Roman"/>
                <w:b w:val="0"/>
                <w:bCs w:val="0"/>
                <w:color w:val="000000" w:themeColor="text1"/>
                <w:sz w:val="18"/>
              </w:rPr>
            </w:pPr>
          </w:p>
        </w:tc>
        <w:tc>
          <w:tcPr>
            <w:tcW w:w="1017" w:type="pct"/>
            <w:vAlign w:val="center"/>
          </w:tcPr>
          <w:p w14:paraId="2759225B" w14:textId="77777777" w:rsidR="00853813" w:rsidRPr="00853813" w:rsidRDefault="00853813" w:rsidP="00853813">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8"/>
              </w:rPr>
            </w:pPr>
            <w:r w:rsidRPr="00853813">
              <w:rPr>
                <w:rFonts w:cs="Times New Roman"/>
                <w:color w:val="000000" w:themeColor="text1"/>
                <w:sz w:val="18"/>
              </w:rPr>
              <w:t>教育公平性框架</w:t>
            </w:r>
          </w:p>
        </w:tc>
        <w:tc>
          <w:tcPr>
            <w:tcW w:w="3044" w:type="pct"/>
            <w:gridSpan w:val="2"/>
            <w:vAlign w:val="center"/>
          </w:tcPr>
          <w:p w14:paraId="2187C24B" w14:textId="77777777" w:rsidR="00853813" w:rsidRPr="00853813" w:rsidRDefault="00853813" w:rsidP="00853813">
            <w:pPr>
              <w:keepNext/>
              <w:cnfStyle w:val="000000100000" w:firstRow="0" w:lastRow="0" w:firstColumn="0" w:lastColumn="0" w:oddVBand="0" w:evenVBand="0" w:oddHBand="1" w:evenHBand="0" w:firstRowFirstColumn="0" w:firstRowLastColumn="0" w:lastRowFirstColumn="0" w:lastRowLastColumn="0"/>
              <w:rPr>
                <w:rFonts w:cs="Times New Roman"/>
                <w:color w:val="000000" w:themeColor="text1"/>
                <w:sz w:val="16"/>
                <w:szCs w:val="16"/>
              </w:rPr>
            </w:pPr>
            <w:r w:rsidRPr="00853813">
              <w:rPr>
                <w:rFonts w:cs="Times New Roman"/>
                <w:color w:val="000000" w:themeColor="text1"/>
                <w:sz w:val="16"/>
                <w:szCs w:val="16"/>
              </w:rPr>
              <w:t>重点探讨高考在促进或阻碍教育公平方面的作用，涉及教育机会、区域差距、政策倾斜等问题。</w:t>
            </w:r>
          </w:p>
        </w:tc>
      </w:tr>
    </w:tbl>
    <w:p w14:paraId="511A5587" w14:textId="27F1743B" w:rsidR="00853813" w:rsidRDefault="00853813" w:rsidP="00853813">
      <w:pPr>
        <w:ind w:firstLineChars="200" w:firstLine="360"/>
        <w:rPr>
          <w:rFonts w:cs="Times New Roman"/>
          <w:color w:val="000000" w:themeColor="text1"/>
          <w:sz w:val="18"/>
        </w:rPr>
      </w:pPr>
      <w:r w:rsidRPr="00853813">
        <w:rPr>
          <w:rFonts w:cs="Times New Roman"/>
          <w:color w:val="000000" w:themeColor="text1"/>
          <w:sz w:val="18"/>
        </w:rPr>
        <w:t>表</w:t>
      </w:r>
      <w:r w:rsidR="00584BC2">
        <w:rPr>
          <w:rFonts w:cs="Times New Roman" w:hint="eastAsia"/>
          <w:color w:val="000000" w:themeColor="text1"/>
          <w:sz w:val="18"/>
        </w:rPr>
        <w:t>2</w:t>
      </w:r>
      <w:r w:rsidRPr="00853813">
        <w:rPr>
          <w:rFonts w:cs="Times New Roman"/>
          <w:color w:val="000000" w:themeColor="text1"/>
          <w:sz w:val="18"/>
        </w:rPr>
        <w:t>.</w:t>
      </w:r>
      <w:r w:rsidRPr="00853813">
        <w:rPr>
          <w:rFonts w:cs="Times New Roman"/>
          <w:color w:val="000000" w:themeColor="text1"/>
          <w:sz w:val="18"/>
        </w:rPr>
        <w:fldChar w:fldCharType="begin"/>
      </w:r>
      <w:r w:rsidRPr="00853813">
        <w:rPr>
          <w:rFonts w:cs="Times New Roman"/>
          <w:color w:val="000000" w:themeColor="text1"/>
          <w:sz w:val="18"/>
        </w:rPr>
        <w:instrText xml:space="preserve"> SEQ </w:instrText>
      </w:r>
      <w:r w:rsidRPr="00853813">
        <w:rPr>
          <w:rFonts w:cs="Times New Roman"/>
          <w:color w:val="000000" w:themeColor="text1"/>
          <w:sz w:val="18"/>
        </w:rPr>
        <w:instrText>表</w:instrText>
      </w:r>
      <w:r w:rsidRPr="00853813">
        <w:rPr>
          <w:rFonts w:cs="Times New Roman"/>
          <w:color w:val="000000" w:themeColor="text1"/>
          <w:sz w:val="18"/>
        </w:rPr>
        <w:instrText xml:space="preserve"> \* ARABIC </w:instrText>
      </w:r>
      <w:r w:rsidRPr="00853813">
        <w:rPr>
          <w:rFonts w:cs="Times New Roman"/>
          <w:color w:val="000000" w:themeColor="text1"/>
          <w:sz w:val="18"/>
        </w:rPr>
        <w:fldChar w:fldCharType="separate"/>
      </w:r>
      <w:r w:rsidR="00216BA0">
        <w:rPr>
          <w:rFonts w:cs="Times New Roman"/>
          <w:noProof/>
          <w:color w:val="000000" w:themeColor="text1"/>
          <w:sz w:val="18"/>
        </w:rPr>
        <w:t>2</w:t>
      </w:r>
      <w:r w:rsidRPr="00853813">
        <w:rPr>
          <w:rFonts w:cs="Times New Roman"/>
          <w:color w:val="000000" w:themeColor="text1"/>
          <w:sz w:val="18"/>
        </w:rPr>
        <w:fldChar w:fldCharType="end"/>
      </w:r>
      <w:r w:rsidRPr="00853813">
        <w:rPr>
          <w:rFonts w:cs="Times New Roman" w:hint="eastAsia"/>
          <w:color w:val="000000" w:themeColor="text1"/>
          <w:sz w:val="18"/>
        </w:rPr>
        <w:t xml:space="preserve"> </w:t>
      </w:r>
      <w:r w:rsidRPr="00853813">
        <w:rPr>
          <w:rFonts w:cs="Times New Roman" w:hint="eastAsia"/>
          <w:color w:val="000000" w:themeColor="text1"/>
          <w:sz w:val="18"/>
        </w:rPr>
        <w:t>高考</w:t>
      </w:r>
      <w:r w:rsidR="00F6490E">
        <w:rPr>
          <w:rFonts w:cs="Times New Roman" w:hint="eastAsia"/>
          <w:color w:val="000000" w:themeColor="text1"/>
          <w:sz w:val="18"/>
        </w:rPr>
        <w:t>新闻</w:t>
      </w:r>
      <w:r w:rsidRPr="00853813">
        <w:rPr>
          <w:rFonts w:cs="Times New Roman" w:hint="eastAsia"/>
          <w:color w:val="000000" w:themeColor="text1"/>
          <w:sz w:val="18"/>
        </w:rPr>
        <w:t>框架构建及解释</w:t>
      </w:r>
    </w:p>
    <w:p w14:paraId="6082118F" w14:textId="77777777" w:rsidR="003E41D5" w:rsidRPr="00853813" w:rsidRDefault="003E41D5" w:rsidP="00853813">
      <w:pPr>
        <w:ind w:firstLineChars="200" w:firstLine="360"/>
        <w:rPr>
          <w:rFonts w:cs="Times New Roman" w:hint="eastAsia"/>
          <w:color w:val="000000" w:themeColor="text1"/>
          <w:sz w:val="18"/>
        </w:rPr>
      </w:pPr>
    </w:p>
    <w:p w14:paraId="7A4FF67A" w14:textId="4FF2AD9A" w:rsidR="00853813" w:rsidRPr="00853813" w:rsidRDefault="00A56E41" w:rsidP="00B42B7D">
      <w:pPr>
        <w:pStyle w:val="a1"/>
        <w:rPr>
          <w:rFonts w:hint="eastAsia"/>
        </w:rPr>
      </w:pPr>
      <w:r>
        <w:rPr>
          <w:rFonts w:hint="eastAsia"/>
        </w:rPr>
        <w:t xml:space="preserve"> </w:t>
      </w:r>
      <w:bookmarkStart w:id="105" w:name="_Toc197852633"/>
      <w:r w:rsidR="00853813" w:rsidRPr="00853813">
        <w:t>数据</w:t>
      </w:r>
      <w:r w:rsidR="00262EA2">
        <w:rPr>
          <w:rFonts w:hint="eastAsia"/>
        </w:rPr>
        <w:t>清理与</w:t>
      </w:r>
      <w:r w:rsidR="00853813" w:rsidRPr="00853813">
        <w:t>标注</w:t>
      </w:r>
      <w:bookmarkEnd w:id="105"/>
    </w:p>
    <w:p w14:paraId="5DF533C7" w14:textId="77777777" w:rsidR="008950DC" w:rsidRDefault="008950DC" w:rsidP="00853813">
      <w:pPr>
        <w:ind w:firstLineChars="200" w:firstLine="480"/>
        <w:jc w:val="left"/>
        <w:rPr>
          <w:rFonts w:cs="Times New Roman"/>
          <w:color w:val="000000" w:themeColor="text1"/>
          <w:szCs w:val="24"/>
        </w:rPr>
      </w:pPr>
    </w:p>
    <w:p w14:paraId="36F5C498" w14:textId="2DBD9B22"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区分文本定义之间的框架界限并非易事，</w:t>
      </w:r>
      <w:proofErr w:type="gramStart"/>
      <w:r w:rsidRPr="00853813">
        <w:rPr>
          <w:rFonts w:cs="Times New Roman"/>
          <w:color w:val="000000" w:themeColor="text1"/>
          <w:szCs w:val="24"/>
        </w:rPr>
        <w:t>且除了</w:t>
      </w:r>
      <w:proofErr w:type="gramEnd"/>
      <w:r w:rsidRPr="00853813">
        <w:rPr>
          <w:rFonts w:cs="Times New Roman"/>
          <w:color w:val="000000" w:themeColor="text1"/>
          <w:szCs w:val="24"/>
        </w:rPr>
        <w:t>正文之外，受</w:t>
      </w:r>
      <w:proofErr w:type="gramStart"/>
      <w:r w:rsidRPr="00853813">
        <w:rPr>
          <w:rFonts w:cs="Times New Roman"/>
          <w:color w:val="000000" w:themeColor="text1"/>
          <w:szCs w:val="24"/>
        </w:rPr>
        <w:t>众可能</w:t>
      </w:r>
      <w:proofErr w:type="gramEnd"/>
      <w:r w:rsidRPr="00853813">
        <w:rPr>
          <w:rFonts w:cs="Times New Roman"/>
          <w:color w:val="000000" w:themeColor="text1"/>
          <w:szCs w:val="24"/>
        </w:rPr>
        <w:t>会从标题、副标题、导言和网页中的相关新闻链接中识别框架。本文并未按照常规，将新闻文本进行板块化分析，而是采用将所有文本按照媒体主体为单位批量载入为结构化数据，使用</w:t>
      </w:r>
      <w:proofErr w:type="gramStart"/>
      <w:r w:rsidRPr="00853813">
        <w:rPr>
          <w:rFonts w:cs="Times New Roman"/>
          <w:color w:val="000000" w:themeColor="text1"/>
          <w:szCs w:val="24"/>
        </w:rPr>
        <w:t>预训练</w:t>
      </w:r>
      <w:proofErr w:type="gramEnd"/>
      <w:r w:rsidRPr="00853813">
        <w:rPr>
          <w:rFonts w:cs="Times New Roman"/>
          <w:color w:val="000000" w:themeColor="text1"/>
          <w:szCs w:val="24"/>
        </w:rPr>
        <w:t>语言模型（</w:t>
      </w:r>
      <w:r w:rsidRPr="00853813">
        <w:rPr>
          <w:rFonts w:cs="Times New Roman"/>
          <w:color w:val="000000" w:themeColor="text1"/>
          <w:szCs w:val="24"/>
        </w:rPr>
        <w:t>SBERT</w:t>
      </w:r>
      <w:r w:rsidRPr="00853813">
        <w:rPr>
          <w:rFonts w:cs="Times New Roman"/>
          <w:color w:val="000000" w:themeColor="text1"/>
          <w:szCs w:val="24"/>
        </w:rPr>
        <w:t>）计算文本的向量表示，并同时以句子为单位视为独立的一条文本信息，并仅根据该独立文本来标记框架。</w:t>
      </w:r>
    </w:p>
    <w:p w14:paraId="0D83DA62" w14:textId="6865FA59"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首先，笔者</w:t>
      </w:r>
      <w:r w:rsidRPr="00853813">
        <w:rPr>
          <w:rFonts w:cs="Times New Roman" w:hint="eastAsia"/>
          <w:color w:val="000000" w:themeColor="text1"/>
          <w:szCs w:val="24"/>
        </w:rPr>
        <w:t>采取分层抽样的策略，</w:t>
      </w:r>
      <w:r w:rsidR="00262EA2">
        <w:rPr>
          <w:rFonts w:cs="Times New Roman" w:hint="eastAsia"/>
          <w:color w:val="000000" w:themeColor="text1"/>
          <w:szCs w:val="24"/>
        </w:rPr>
        <w:t>按照前文形成的</w:t>
      </w:r>
      <w:r w:rsidRPr="00853813">
        <w:rPr>
          <w:rFonts w:cs="Times New Roman" w:hint="eastAsia"/>
          <w:color w:val="000000" w:themeColor="text1"/>
          <w:szCs w:val="24"/>
        </w:rPr>
        <w:t>308</w:t>
      </w:r>
      <w:r w:rsidRPr="00853813">
        <w:rPr>
          <w:rFonts w:cs="Times New Roman"/>
          <w:color w:val="000000" w:themeColor="text1"/>
          <w:szCs w:val="24"/>
        </w:rPr>
        <w:t>条数据根据框架</w:t>
      </w:r>
      <w:r w:rsidRPr="00853813">
        <w:rPr>
          <w:rFonts w:cs="Times New Roman" w:hint="eastAsia"/>
          <w:color w:val="000000" w:themeColor="text1"/>
          <w:szCs w:val="24"/>
        </w:rPr>
        <w:t>，</w:t>
      </w:r>
      <w:r w:rsidRPr="00853813">
        <w:rPr>
          <w:rFonts w:cs="Times New Roman"/>
          <w:color w:val="000000" w:themeColor="text1"/>
          <w:szCs w:val="24"/>
        </w:rPr>
        <w:t>依据既定的框架类别进行人工标注，以获取可靠的初始标签。</w:t>
      </w:r>
    </w:p>
    <w:p w14:paraId="13523D76" w14:textId="153D599A" w:rsidR="00262EA2" w:rsidRPr="00262EA2"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其次，本文利用</w:t>
      </w:r>
      <w:r w:rsidRPr="00853813">
        <w:rPr>
          <w:rFonts w:cs="Times New Roman"/>
          <w:color w:val="000000" w:themeColor="text1"/>
          <w:szCs w:val="24"/>
        </w:rPr>
        <w:t>BAAI</w:t>
      </w:r>
      <w:r w:rsidRPr="00853813">
        <w:rPr>
          <w:rFonts w:cs="Times New Roman"/>
          <w:color w:val="000000" w:themeColor="text1"/>
          <w:szCs w:val="24"/>
        </w:rPr>
        <w:t>发布的</w:t>
      </w:r>
      <w:proofErr w:type="spellStart"/>
      <w:r w:rsidRPr="00853813">
        <w:rPr>
          <w:rFonts w:cs="Times New Roman"/>
          <w:color w:val="000000" w:themeColor="text1"/>
          <w:szCs w:val="24"/>
        </w:rPr>
        <w:t>bge</w:t>
      </w:r>
      <w:proofErr w:type="spellEnd"/>
      <w:r w:rsidRPr="00853813">
        <w:rPr>
          <w:rFonts w:cs="Times New Roman"/>
          <w:color w:val="000000" w:themeColor="text1"/>
          <w:szCs w:val="24"/>
        </w:rPr>
        <w:t>-base-</w:t>
      </w:r>
      <w:proofErr w:type="spellStart"/>
      <w:r w:rsidRPr="00853813">
        <w:rPr>
          <w:rFonts w:cs="Times New Roman"/>
          <w:color w:val="000000" w:themeColor="text1"/>
          <w:szCs w:val="24"/>
        </w:rPr>
        <w:t>zh</w:t>
      </w:r>
      <w:bookmarkStart w:id="106" w:name="_Ref195105562"/>
      <w:proofErr w:type="spellEnd"/>
      <w:r w:rsidRPr="00853813">
        <w:rPr>
          <w:rFonts w:cs="Times New Roman" w:hint="eastAsia"/>
          <w:color w:val="000000" w:themeColor="text1"/>
          <w:szCs w:val="24"/>
          <w:vertAlign w:val="superscript"/>
        </w:rPr>
        <w:t>[</w:t>
      </w:r>
      <w:r w:rsidRPr="00853813">
        <w:rPr>
          <w:rFonts w:cs="Times New Roman"/>
          <w:color w:val="000000" w:themeColor="text1"/>
          <w:szCs w:val="24"/>
          <w:vertAlign w:val="superscript"/>
        </w:rPr>
        <w:footnoteReference w:id="51"/>
      </w:r>
      <w:bookmarkEnd w:id="106"/>
      <w:r w:rsidRPr="00853813">
        <w:rPr>
          <w:rFonts w:cs="Times New Roman" w:hint="eastAsia"/>
          <w:color w:val="000000" w:themeColor="text1"/>
          <w:szCs w:val="24"/>
          <w:vertAlign w:val="superscript"/>
        </w:rPr>
        <w:t>]</w:t>
      </w:r>
      <w:r w:rsidRPr="00853813">
        <w:rPr>
          <w:rFonts w:cs="Times New Roman"/>
          <w:color w:val="000000" w:themeColor="text1"/>
          <w:szCs w:val="24"/>
        </w:rPr>
        <w:t>中文语义表达模型，对全部未标注的文本信息与高考标签以及相关描述进行语义相关度匹配。</w:t>
      </w:r>
      <w:r w:rsidR="00604414">
        <w:rPr>
          <w:rFonts w:cs="Times New Roman" w:hint="eastAsia"/>
          <w:color w:val="000000" w:themeColor="text1"/>
          <w:szCs w:val="24"/>
        </w:rPr>
        <w:t>笔者先</w:t>
      </w:r>
      <w:r w:rsidRPr="00604414">
        <w:rPr>
          <w:rFonts w:cs="Times New Roman"/>
          <w:color w:val="000000" w:themeColor="text1"/>
          <w:szCs w:val="24"/>
        </w:rPr>
        <w:t>对标签描述</w:t>
      </w:r>
      <w:proofErr w:type="gramStart"/>
      <w:r w:rsidRPr="00604414">
        <w:rPr>
          <w:rFonts w:cs="Times New Roman"/>
          <w:color w:val="000000" w:themeColor="text1"/>
          <w:szCs w:val="24"/>
        </w:rPr>
        <w:t>语通过</w:t>
      </w:r>
      <w:proofErr w:type="gramEnd"/>
      <w:r w:rsidRPr="00604414">
        <w:rPr>
          <w:rFonts w:cs="Times New Roman"/>
          <w:color w:val="000000" w:themeColor="text1"/>
          <w:szCs w:val="24"/>
        </w:rPr>
        <w:t>调用</w:t>
      </w:r>
      <w:r w:rsidRPr="00604414">
        <w:rPr>
          <w:rFonts w:cs="Times New Roman"/>
          <w:color w:val="000000" w:themeColor="text1"/>
          <w:szCs w:val="24"/>
        </w:rPr>
        <w:t>tokenizer</w:t>
      </w:r>
      <w:r w:rsidRPr="00604414">
        <w:rPr>
          <w:rFonts w:cs="Times New Roman"/>
          <w:color w:val="000000" w:themeColor="text1"/>
          <w:szCs w:val="24"/>
        </w:rPr>
        <w:t>函数将文本转为输入张量，并同时提取位置信息作为文本的语义向量表示，形成标签向量库</w:t>
      </w:r>
      <w:r w:rsidR="00292201">
        <w:rPr>
          <w:rFonts w:cs="Times New Roman" w:hint="eastAsia"/>
          <w:color w:val="000000" w:themeColor="text1"/>
          <w:szCs w:val="24"/>
        </w:rPr>
        <w:t>。</w:t>
      </w:r>
    </w:p>
    <w:p w14:paraId="04CFE784" w14:textId="4FF5DDEA" w:rsidR="00604414" w:rsidRPr="00262EA2" w:rsidRDefault="00604414" w:rsidP="00F6490E">
      <w:pPr>
        <w:ind w:firstLineChars="200" w:firstLine="480"/>
        <w:jc w:val="both"/>
        <w:rPr>
          <w:rFonts w:cs="Times New Roman"/>
          <w:color w:val="000000" w:themeColor="text1"/>
          <w:szCs w:val="24"/>
        </w:rPr>
      </w:pPr>
      <w:r>
        <w:rPr>
          <w:rFonts w:cs="Times New Roman" w:hint="eastAsia"/>
          <w:color w:val="000000" w:themeColor="text1"/>
          <w:szCs w:val="24"/>
        </w:rPr>
        <w:lastRenderedPageBreak/>
        <w:t>之后，</w:t>
      </w:r>
      <w:r w:rsidR="00853813" w:rsidRPr="00853813">
        <w:rPr>
          <w:rFonts w:cs="Times New Roman"/>
          <w:color w:val="000000" w:themeColor="text1"/>
          <w:szCs w:val="24"/>
        </w:rPr>
        <w:t>在对文本信息进行</w:t>
      </w:r>
      <w:r w:rsidR="00853813" w:rsidRPr="00853813">
        <w:rPr>
          <w:rFonts w:cs="Times New Roman"/>
          <w:color w:val="000000" w:themeColor="text1"/>
          <w:szCs w:val="24"/>
        </w:rPr>
        <w:t>BERT</w:t>
      </w:r>
      <w:r w:rsidR="00853813" w:rsidRPr="00853813">
        <w:rPr>
          <w:rFonts w:cs="Times New Roman"/>
          <w:color w:val="000000" w:themeColor="text1"/>
          <w:szCs w:val="24"/>
        </w:rPr>
        <w:t>模型编码后，本文通过计算文本与各标签向量的余弦相似度并设定</w:t>
      </w:r>
      <w:r w:rsidR="00853813" w:rsidRPr="00853813">
        <w:rPr>
          <w:rFonts w:cs="Times New Roman"/>
          <w:color w:val="000000" w:themeColor="text1"/>
          <w:szCs w:val="24"/>
        </w:rPr>
        <w:t>0.80</w:t>
      </w:r>
      <w:r w:rsidR="00853813" w:rsidRPr="00853813">
        <w:rPr>
          <w:rFonts w:cs="Times New Roman"/>
          <w:color w:val="000000" w:themeColor="text1"/>
          <w:szCs w:val="24"/>
        </w:rPr>
        <w:t>的置信度阈值筛选出语义上与</w:t>
      </w:r>
      <w:proofErr w:type="gramStart"/>
      <w:r w:rsidR="00853813" w:rsidRPr="00853813">
        <w:rPr>
          <w:rFonts w:cs="Times New Roman"/>
          <w:color w:val="000000" w:themeColor="text1"/>
          <w:szCs w:val="24"/>
        </w:rPr>
        <w:t>高考较</w:t>
      </w:r>
      <w:proofErr w:type="gramEnd"/>
      <w:r w:rsidR="00853813" w:rsidRPr="00853813">
        <w:rPr>
          <w:rFonts w:cs="Times New Roman"/>
          <w:color w:val="000000" w:themeColor="text1"/>
          <w:szCs w:val="24"/>
        </w:rPr>
        <w:t>相关的文本信息。</w:t>
      </w:r>
      <w:r w:rsidR="00262EA2">
        <w:rPr>
          <w:rFonts w:cs="Times New Roman" w:hint="eastAsia"/>
          <w:color w:val="000000" w:themeColor="text1"/>
          <w:szCs w:val="24"/>
        </w:rPr>
        <w:t>在</w:t>
      </w:r>
      <w:r w:rsidR="00853813" w:rsidRPr="00853813">
        <w:rPr>
          <w:rFonts w:cs="Times New Roman"/>
          <w:color w:val="000000" w:themeColor="text1"/>
          <w:szCs w:val="24"/>
        </w:rPr>
        <w:t>对高度相关文本进行人工复核修正，形成具有较强泛化能力的标注语料库</w:t>
      </w:r>
      <w:r w:rsidR="00262EA2">
        <w:rPr>
          <w:rFonts w:cs="Times New Roman" w:hint="eastAsia"/>
          <w:color w:val="000000" w:themeColor="text1"/>
          <w:szCs w:val="24"/>
        </w:rPr>
        <w:t>，其中，语义向量计算公式如下：</w:t>
      </w:r>
    </w:p>
    <w:p w14:paraId="5A9AE70E" w14:textId="447D1842" w:rsidR="00262EA2" w:rsidRPr="00262EA2" w:rsidRDefault="00000000" w:rsidP="00F6490E">
      <w:pPr>
        <w:spacing w:line="480" w:lineRule="auto"/>
        <w:ind w:left="839"/>
        <w:jc w:val="both"/>
        <w:rPr>
          <w:rFonts w:ascii="Cambria Math" w:hAnsi="Cambria Math" w:cs="Times New Roman"/>
          <w:color w:val="000000" w:themeColor="text1"/>
          <w:szCs w:val="24"/>
        </w:rPr>
      </w:pPr>
      <m:oMathPara>
        <m:oMath>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V</m:t>
              </m:r>
            </m:e>
            <m:sub>
              <m:sSub>
                <m:sSubPr>
                  <m:ctrlPr>
                    <w:rPr>
                      <w:rFonts w:ascii="Cambria Math" w:hAnsi="Cambria Math" w:cs="Times New Roman"/>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r>
            <m:rPr>
              <m:sty m:val="p"/>
            </m:rPr>
            <w:rPr>
              <w:rFonts w:ascii="Cambria Math" w:hAnsi="Cambria Math" w:cs="Times New Roman"/>
              <w:color w:val="000000" w:themeColor="text1"/>
              <w:szCs w:val="24"/>
            </w:rPr>
            <m:t>=</m:t>
          </m:r>
          <m:r>
            <m:rPr>
              <m:nor/>
            </m:rPr>
            <w:rPr>
              <w:rFonts w:ascii="Cambria Math" w:hAnsi="Cambria Math" w:cs="Times New Roman"/>
              <w:color w:val="000000" w:themeColor="text1"/>
              <w:szCs w:val="24"/>
            </w:rPr>
            <m:t>BERT</m:t>
          </m:r>
          <m:d>
            <m:dPr>
              <m:ctrlPr>
                <w:rPr>
                  <w:rFonts w:ascii="Cambria Math" w:hAnsi="Cambria Math" w:cs="Times New Roman"/>
                  <w:color w:val="000000" w:themeColor="text1"/>
                  <w:szCs w:val="24"/>
                </w:rPr>
              </m:ctrlPr>
            </m:dPr>
            <m:e>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T</m:t>
                  </m:r>
                </m:e>
                <m:sub>
                  <m:r>
                    <w:rPr>
                      <w:rFonts w:ascii="Cambria Math" w:hAnsi="Cambria Math" w:cs="Times New Roman"/>
                      <w:color w:val="000000" w:themeColor="text1"/>
                      <w:szCs w:val="24"/>
                    </w:rPr>
                    <m:t>j</m:t>
                  </m:r>
                </m:sub>
              </m:sSub>
            </m:e>
          </m:d>
        </m:oMath>
      </m:oMathPara>
    </w:p>
    <w:p w14:paraId="11138602" w14:textId="593035CC" w:rsidR="00262EA2" w:rsidRDefault="00262EA2" w:rsidP="00F6490E">
      <w:pPr>
        <w:ind w:firstLineChars="200" w:firstLine="480"/>
        <w:jc w:val="both"/>
        <w:rPr>
          <w:rFonts w:cs="Times New Roman"/>
          <w:color w:val="000000" w:themeColor="text1"/>
          <w:szCs w:val="24"/>
        </w:rPr>
      </w:pPr>
      <w:r>
        <w:rPr>
          <w:rFonts w:cs="Times New Roman" w:hint="eastAsia"/>
          <w:color w:val="000000" w:themeColor="text1"/>
          <w:szCs w:val="24"/>
        </w:rPr>
        <w:t>同时，语义向量与标签向量的余弦相似度计算公式如下：</w:t>
      </w:r>
    </w:p>
    <w:p w14:paraId="148E90D1" w14:textId="55BE3919" w:rsidR="00262EA2" w:rsidRPr="00262EA2" w:rsidRDefault="00000000" w:rsidP="00F6490E">
      <w:pPr>
        <w:spacing w:line="480" w:lineRule="auto"/>
        <w:ind w:left="839"/>
        <w:jc w:val="both"/>
        <w:rPr>
          <w:rFonts w:ascii="Cambria Math" w:hAnsi="Cambria Math" w:cs="Times New Roman"/>
          <w:i/>
          <w:color w:val="000000" w:themeColor="text1"/>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S</m:t>
              </m:r>
            </m:e>
            <m:sub>
              <m:r>
                <w:rPr>
                  <w:rFonts w:ascii="Cambria Math" w:hAnsi="Cambria Math" w:cs="Times New Roman"/>
                  <w:color w:val="000000" w:themeColor="text1"/>
                  <w:szCs w:val="24"/>
                </w:rPr>
                <m:t>j,i</m:t>
              </m:r>
            </m:sub>
          </m:sSub>
          <m:r>
            <w:rPr>
              <w:rFonts w:ascii="Cambria Math" w:hAnsi="Cambria Math" w:cs="Times New Roman"/>
              <w:color w:val="000000" w:themeColor="text1"/>
              <w:szCs w:val="24"/>
            </w:rPr>
            <m:t>=</m:t>
          </m:r>
          <m:f>
            <m:fPr>
              <m:ctrlPr>
                <w:rPr>
                  <w:rFonts w:ascii="Cambria Math" w:hAnsi="Cambria Math" w:cs="Times New Roman"/>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r>
                <m:rPr>
                  <m:sty m:val="p"/>
                </m:rP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label</m:t>
                      </m:r>
                    </m:e>
                    <m:sub>
                      <m:r>
                        <w:rPr>
                          <w:rFonts w:ascii="Cambria Math" w:hAnsi="Cambria Math" w:cs="Times New Roman"/>
                          <w:color w:val="000000" w:themeColor="text1"/>
                          <w:szCs w:val="24"/>
                        </w:rPr>
                        <m:t>i</m:t>
                      </m:r>
                    </m:sub>
                  </m:sSub>
                </m:sub>
              </m:sSub>
              <m:ctrlPr>
                <w:rPr>
                  <w:rFonts w:ascii="Cambria Math" w:hAnsi="Cambria Math" w:cs="Times New Roman"/>
                  <w:i/>
                  <w:color w:val="000000" w:themeColor="text1"/>
                  <w:szCs w:val="24"/>
                </w:rPr>
              </m:ctrlPr>
            </m:num>
            <m:den>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text</m:t>
                          </m:r>
                        </m:e>
                        <m:sub>
                          <m:r>
                            <w:rPr>
                              <w:rFonts w:ascii="Cambria Math" w:hAnsi="Cambria Math" w:cs="Times New Roman"/>
                              <w:color w:val="000000" w:themeColor="text1"/>
                              <w:szCs w:val="24"/>
                            </w:rPr>
                            <m:t>j</m:t>
                          </m:r>
                        </m:sub>
                      </m:sSub>
                    </m:sub>
                  </m:sSub>
                  <m:ctrlPr>
                    <w:rPr>
                      <w:rFonts w:ascii="Cambria Math" w:hAnsi="Cambria Math" w:cs="Times New Roman"/>
                      <w:i/>
                      <w:color w:val="000000" w:themeColor="text1"/>
                      <w:szCs w:val="24"/>
                    </w:rPr>
                  </m:ctrlPr>
                </m:e>
              </m:d>
              <m:d>
                <m:dPr>
                  <m:begChr m:val="|"/>
                  <m:endChr m:val="|"/>
                  <m:ctrlPr>
                    <w:rPr>
                      <w:rFonts w:ascii="Cambria Math" w:hAnsi="Cambria Math" w:cs="Times New Roman"/>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V</m:t>
                      </m:r>
                      <m:ctrlPr>
                        <w:rPr>
                          <w:rFonts w:ascii="Cambria Math" w:hAnsi="Cambria Math" w:cs="Times New Roman"/>
                          <w:color w:val="000000" w:themeColor="text1"/>
                          <w:szCs w:val="24"/>
                        </w:rPr>
                      </m:ctrlPr>
                    </m:e>
                    <m:sub>
                      <m:sSub>
                        <m:sSubPr>
                          <m:ctrlPr>
                            <w:rPr>
                              <w:rFonts w:ascii="Cambria Math" w:hAnsi="Cambria Math" w:cs="Times New Roman"/>
                              <w:i/>
                              <w:color w:val="000000" w:themeColor="text1"/>
                              <w:szCs w:val="24"/>
                            </w:rPr>
                          </m:ctrlPr>
                        </m:sSubPr>
                        <m:e>
                          <m:r>
                            <m:rPr>
                              <m:nor/>
                            </m:rPr>
                            <w:rPr>
                              <w:rFonts w:ascii="Cambria Math" w:hAnsi="Cambria Math" w:cs="Times New Roman"/>
                              <w:color w:val="000000" w:themeColor="text1"/>
                              <w:szCs w:val="24"/>
                            </w:rPr>
                            <m:t>label</m:t>
                          </m:r>
                        </m:e>
                        <m:sub>
                          <m:r>
                            <w:rPr>
                              <w:rFonts w:ascii="Cambria Math" w:hAnsi="Cambria Math" w:cs="Times New Roman"/>
                              <w:color w:val="000000" w:themeColor="text1"/>
                              <w:szCs w:val="24"/>
                            </w:rPr>
                            <m:t>i</m:t>
                          </m:r>
                        </m:sub>
                      </m:sSub>
                    </m:sub>
                  </m:sSub>
                  <m:ctrlPr>
                    <w:rPr>
                      <w:rFonts w:ascii="Cambria Math" w:hAnsi="Cambria Math" w:cs="Times New Roman"/>
                      <w:i/>
                      <w:color w:val="000000" w:themeColor="text1"/>
                      <w:szCs w:val="24"/>
                    </w:rPr>
                  </m:ctrlPr>
                </m:e>
              </m:d>
              <m:ctrlPr>
                <w:rPr>
                  <w:rFonts w:ascii="Cambria Math" w:hAnsi="Cambria Math" w:cs="Times New Roman"/>
                  <w:i/>
                  <w:color w:val="000000" w:themeColor="text1"/>
                  <w:szCs w:val="24"/>
                </w:rPr>
              </m:ctrlPr>
            </m:den>
          </m:f>
        </m:oMath>
      </m:oMathPara>
    </w:p>
    <w:p w14:paraId="646DC63F" w14:textId="159F3C25" w:rsidR="00853813" w:rsidRPr="00853813"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最后，以</w:t>
      </w:r>
      <w:r w:rsidRPr="00853813">
        <w:rPr>
          <w:rFonts w:cs="Times New Roman"/>
          <w:color w:val="000000" w:themeColor="text1"/>
          <w:szCs w:val="24"/>
        </w:rPr>
        <w:t>Deepseek</w:t>
      </w:r>
      <w:r w:rsidRPr="00853813">
        <w:rPr>
          <w:rFonts w:cs="Times New Roman"/>
          <w:color w:val="000000" w:themeColor="text1"/>
          <w:szCs w:val="24"/>
        </w:rPr>
        <w:t>模型和可信小样本为基础，扩展框架标记到全部新闻文本。使用训练优化后的</w:t>
      </w:r>
      <w:r w:rsidRPr="00853813">
        <w:rPr>
          <w:rFonts w:cs="Times New Roman"/>
          <w:color w:val="000000" w:themeColor="text1"/>
          <w:szCs w:val="24"/>
        </w:rPr>
        <w:t>Deepseek</w:t>
      </w:r>
      <w:r w:rsidRPr="00853813">
        <w:rPr>
          <w:rFonts w:cs="Times New Roman"/>
          <w:color w:val="000000" w:themeColor="text1"/>
          <w:szCs w:val="24"/>
        </w:rPr>
        <w:t>模型预测未标记文本的框架类别，</w:t>
      </w:r>
      <w:r w:rsidR="00262EA2">
        <w:rPr>
          <w:rFonts w:cs="Times New Roman" w:hint="eastAsia"/>
          <w:color w:val="000000" w:themeColor="text1"/>
          <w:szCs w:val="24"/>
        </w:rPr>
        <w:t>辅助</w:t>
      </w:r>
      <w:r w:rsidRPr="00853813">
        <w:rPr>
          <w:rFonts w:cs="Times New Roman"/>
          <w:color w:val="000000" w:themeColor="text1"/>
          <w:szCs w:val="24"/>
        </w:rPr>
        <w:t>完成文本标记。</w:t>
      </w:r>
    </w:p>
    <w:p w14:paraId="625B51AD" w14:textId="2D81315F" w:rsidR="00853813" w:rsidRPr="00853813" w:rsidRDefault="00262EA2" w:rsidP="00F6490E">
      <w:pPr>
        <w:ind w:firstLineChars="200" w:firstLine="480"/>
        <w:jc w:val="both"/>
        <w:rPr>
          <w:rFonts w:cs="Times New Roman"/>
          <w:color w:val="000000" w:themeColor="text1"/>
          <w:szCs w:val="24"/>
        </w:rPr>
      </w:pPr>
      <w:r>
        <w:rPr>
          <w:rFonts w:cs="Times New Roman" w:hint="eastAsia"/>
          <w:color w:val="000000" w:themeColor="text1"/>
          <w:szCs w:val="24"/>
        </w:rPr>
        <w:t>值得注意的是，</w:t>
      </w:r>
      <w:r w:rsidR="00853813" w:rsidRPr="00853813">
        <w:rPr>
          <w:rFonts w:cs="Times New Roman"/>
          <w:color w:val="000000" w:themeColor="text1"/>
          <w:szCs w:val="24"/>
        </w:rPr>
        <w:t>为了最大限度地减少错误，本文避免对框架的预期含义做出假设，并按字面解释所有消息。</w:t>
      </w:r>
    </w:p>
    <w:p w14:paraId="78EDC63D" w14:textId="77777777" w:rsidR="000262F7" w:rsidRDefault="00853813" w:rsidP="00F6490E">
      <w:pPr>
        <w:ind w:firstLineChars="200" w:firstLine="480"/>
        <w:jc w:val="both"/>
        <w:rPr>
          <w:rFonts w:cs="Times New Roman"/>
          <w:color w:val="000000" w:themeColor="text1"/>
          <w:szCs w:val="24"/>
        </w:rPr>
      </w:pPr>
      <w:r w:rsidRPr="00853813">
        <w:rPr>
          <w:rFonts w:cs="Times New Roman"/>
          <w:color w:val="000000" w:themeColor="text1"/>
          <w:szCs w:val="24"/>
        </w:rPr>
        <w:t>经人工复查后，</w:t>
      </w:r>
      <w:r w:rsidR="008950DC">
        <w:rPr>
          <w:rFonts w:cs="Times New Roman" w:hint="eastAsia"/>
          <w:color w:val="000000" w:themeColor="text1"/>
          <w:szCs w:val="24"/>
        </w:rPr>
        <w:t>Deepseek</w:t>
      </w:r>
      <w:r w:rsidRPr="00853813">
        <w:rPr>
          <w:rFonts w:cs="Times New Roman"/>
          <w:color w:val="000000" w:themeColor="text1"/>
          <w:szCs w:val="24"/>
        </w:rPr>
        <w:t>方法</w:t>
      </w:r>
      <w:proofErr w:type="gramStart"/>
      <w:r w:rsidRPr="00853813">
        <w:rPr>
          <w:rFonts w:cs="Times New Roman"/>
          <w:color w:val="000000" w:themeColor="text1"/>
          <w:szCs w:val="24"/>
        </w:rPr>
        <w:t>误筛率为</w:t>
      </w:r>
      <w:proofErr w:type="gramEnd"/>
      <w:r w:rsidRPr="00853813">
        <w:rPr>
          <w:rFonts w:cs="Times New Roman"/>
          <w:color w:val="000000" w:themeColor="text1"/>
          <w:szCs w:val="24"/>
        </w:rPr>
        <w:t>4.7%</w:t>
      </w:r>
      <w:r w:rsidRPr="00853813">
        <w:rPr>
          <w:rFonts w:cs="Times New Roman"/>
          <w:color w:val="000000" w:themeColor="text1"/>
          <w:szCs w:val="24"/>
        </w:rPr>
        <w:t>，表明该模型在较高的召回率下保持了较为出色的筛选准确度</w:t>
      </w:r>
      <w:r w:rsidR="008950DC">
        <w:rPr>
          <w:rFonts w:cs="Times New Roman" w:hint="eastAsia"/>
          <w:color w:val="000000" w:themeColor="text1"/>
          <w:szCs w:val="24"/>
        </w:rPr>
        <w:t>，故鉴于各项数据的优越表现，本文选用</w:t>
      </w:r>
      <w:r w:rsidR="008950DC">
        <w:rPr>
          <w:rFonts w:cs="Times New Roman" w:hint="eastAsia"/>
          <w:color w:val="000000" w:themeColor="text1"/>
          <w:szCs w:val="24"/>
        </w:rPr>
        <w:t>Deepseek</w:t>
      </w:r>
      <w:r w:rsidR="008950DC">
        <w:rPr>
          <w:rFonts w:cs="Times New Roman" w:hint="eastAsia"/>
          <w:color w:val="000000" w:themeColor="text1"/>
          <w:szCs w:val="24"/>
        </w:rPr>
        <w:t>进行辅助框架标注。</w:t>
      </w:r>
    </w:p>
    <w:p w14:paraId="4149A272" w14:textId="77777777" w:rsidR="004A0597" w:rsidRDefault="004A0597" w:rsidP="00853813">
      <w:pPr>
        <w:ind w:firstLineChars="200" w:firstLine="480"/>
        <w:jc w:val="left"/>
        <w:rPr>
          <w:rFonts w:cs="Times New Roman"/>
          <w:color w:val="000000" w:themeColor="text1"/>
          <w:szCs w:val="24"/>
        </w:rPr>
        <w:sectPr w:rsidR="004A0597" w:rsidSect="006E41B3">
          <w:headerReference w:type="default" r:id="rId21"/>
          <w:type w:val="oddPage"/>
          <w:pgSz w:w="11906" w:h="16838"/>
          <w:pgMar w:top="1985" w:right="1418" w:bottom="1985" w:left="1418" w:header="851" w:footer="992" w:gutter="0"/>
          <w:cols w:space="425"/>
          <w:docGrid w:type="lines" w:linePitch="312"/>
        </w:sectPr>
      </w:pPr>
    </w:p>
    <w:p w14:paraId="4A785651" w14:textId="683887EC" w:rsidR="00D1224A" w:rsidRPr="00FF2697" w:rsidRDefault="004A0597" w:rsidP="00B42B7D">
      <w:pPr>
        <w:pStyle w:val="-"/>
        <w:rPr>
          <w:rFonts w:hint="eastAsia"/>
        </w:rPr>
      </w:pPr>
      <w:bookmarkStart w:id="107" w:name="_Hlk196231971"/>
      <w:r>
        <w:rPr>
          <w:rFonts w:hint="eastAsia"/>
        </w:rPr>
        <w:lastRenderedPageBreak/>
        <w:t xml:space="preserve"> </w:t>
      </w:r>
      <w:bookmarkStart w:id="108" w:name="_Toc197852634"/>
      <w:r w:rsidR="003E41D5">
        <w:rPr>
          <w:rFonts w:hint="eastAsia"/>
        </w:rPr>
        <w:t>所有制</w:t>
      </w:r>
      <w:r w:rsidR="0093506A" w:rsidRPr="0093506A">
        <w:rPr>
          <w:rFonts w:hint="eastAsia"/>
        </w:rPr>
        <w:t>属性与地域差异下的媒体框架特征</w:t>
      </w:r>
      <w:bookmarkEnd w:id="108"/>
    </w:p>
    <w:bookmarkEnd w:id="107"/>
    <w:p w14:paraId="50E22CC7" w14:textId="77777777" w:rsidR="00DF55D6" w:rsidRPr="00FF2697" w:rsidRDefault="00DF55D6" w:rsidP="005D1A72">
      <w:pPr>
        <w:jc w:val="left"/>
        <w:rPr>
          <w:rFonts w:cs="Times New Roman"/>
          <w:color w:val="000000" w:themeColor="text1"/>
          <w:szCs w:val="24"/>
        </w:rPr>
      </w:pPr>
    </w:p>
    <w:p w14:paraId="0152600E" w14:textId="77777777" w:rsidR="00F9603C" w:rsidRDefault="00F9603C" w:rsidP="008E7A6F">
      <w:pPr>
        <w:ind w:firstLineChars="200" w:firstLine="480"/>
        <w:jc w:val="left"/>
        <w:rPr>
          <w:rFonts w:cs="Times New Roman"/>
          <w:color w:val="000000" w:themeColor="text1"/>
          <w:szCs w:val="24"/>
        </w:rPr>
      </w:pPr>
      <w:bookmarkStart w:id="109" w:name="OLE_LINK3"/>
    </w:p>
    <w:p w14:paraId="3576B532" w14:textId="2A941C5B" w:rsidR="008E7A6F" w:rsidRPr="000262F7" w:rsidRDefault="00D1224A" w:rsidP="00F6490E">
      <w:pPr>
        <w:ind w:firstLineChars="200" w:firstLine="480"/>
        <w:jc w:val="both"/>
        <w:rPr>
          <w:rFonts w:cs="Times New Roman"/>
          <w:color w:val="000000" w:themeColor="text1"/>
          <w:szCs w:val="24"/>
        </w:rPr>
      </w:pPr>
      <w:r w:rsidRPr="00FF2697">
        <w:rPr>
          <w:rFonts w:cs="Times New Roman"/>
          <w:color w:val="000000" w:themeColor="text1"/>
          <w:szCs w:val="24"/>
        </w:rPr>
        <w:t>在</w:t>
      </w:r>
      <w:r w:rsidR="008E7A6F" w:rsidRPr="00FF2697">
        <w:rPr>
          <w:rFonts w:cs="Times New Roman"/>
          <w:color w:val="000000" w:themeColor="text1"/>
          <w:szCs w:val="24"/>
        </w:rPr>
        <w:t>新闻实践中的框架建构时</w:t>
      </w:r>
      <w:r w:rsidRPr="00FF2697">
        <w:rPr>
          <w:rFonts w:cs="Times New Roman"/>
          <w:color w:val="000000" w:themeColor="text1"/>
          <w:szCs w:val="24"/>
        </w:rPr>
        <w:t>，</w:t>
      </w:r>
      <w:r w:rsidR="008E7A6F" w:rsidRPr="00FF2697">
        <w:rPr>
          <w:rFonts w:cs="Times New Roman"/>
          <w:color w:val="000000" w:themeColor="text1"/>
          <w:szCs w:val="24"/>
        </w:rPr>
        <w:t>不同新闻主体</w:t>
      </w:r>
      <w:r w:rsidRPr="00FF2697">
        <w:rPr>
          <w:rFonts w:cs="Times New Roman"/>
          <w:color w:val="000000" w:themeColor="text1"/>
          <w:szCs w:val="24"/>
        </w:rPr>
        <w:t>会根据</w:t>
      </w:r>
      <w:r w:rsidR="008E7A6F" w:rsidRPr="00FF2697">
        <w:rPr>
          <w:rFonts w:cs="Times New Roman"/>
          <w:color w:val="000000" w:themeColor="text1"/>
          <w:szCs w:val="24"/>
        </w:rPr>
        <w:t>特定的</w:t>
      </w:r>
      <w:r w:rsidRPr="00FF2697">
        <w:rPr>
          <w:rFonts w:cs="Times New Roman"/>
          <w:color w:val="000000" w:themeColor="text1"/>
          <w:szCs w:val="24"/>
        </w:rPr>
        <w:t>因素</w:t>
      </w:r>
      <w:r w:rsidR="008E7A6F" w:rsidRPr="00FF2697">
        <w:rPr>
          <w:rFonts w:cs="Times New Roman"/>
          <w:color w:val="000000" w:themeColor="text1"/>
          <w:szCs w:val="24"/>
        </w:rPr>
        <w:t>而形成特殊</w:t>
      </w:r>
      <w:r w:rsidRPr="00FF2697">
        <w:rPr>
          <w:rFonts w:cs="Times New Roman"/>
          <w:color w:val="000000" w:themeColor="text1"/>
          <w:szCs w:val="24"/>
        </w:rPr>
        <w:t>框架</w:t>
      </w:r>
      <w:r w:rsidR="008E7A6F" w:rsidRPr="00FF2697">
        <w:rPr>
          <w:rFonts w:cs="Times New Roman"/>
          <w:color w:val="000000" w:themeColor="text1"/>
          <w:szCs w:val="24"/>
        </w:rPr>
        <w:t>，陈阳认为媒体是各种观念和社会群体为新闻事件赋予意义而进行斗争的场所</w:t>
      </w:r>
      <w:r w:rsidR="00A473BB" w:rsidRPr="00FF2697">
        <w:rPr>
          <w:rStyle w:val="afc"/>
          <w:rFonts w:cs="Times New Roman"/>
          <w:color w:val="000000" w:themeColor="text1"/>
          <w:szCs w:val="24"/>
        </w:rPr>
        <w:t>[</w:t>
      </w:r>
      <w:bookmarkStart w:id="110" w:name="_Ref195710171"/>
      <w:r w:rsidR="00A473BB" w:rsidRPr="00FF2697">
        <w:rPr>
          <w:rStyle w:val="afc"/>
          <w:rFonts w:cs="Times New Roman"/>
          <w:color w:val="000000" w:themeColor="text1"/>
          <w:szCs w:val="24"/>
        </w:rPr>
        <w:footnoteReference w:id="52"/>
      </w:r>
      <w:bookmarkEnd w:id="110"/>
      <w:r w:rsidR="00A473BB" w:rsidRPr="00FF2697">
        <w:rPr>
          <w:rStyle w:val="afc"/>
          <w:rFonts w:cs="Times New Roman"/>
          <w:color w:val="000000" w:themeColor="text1"/>
          <w:szCs w:val="24"/>
        </w:rPr>
        <w:t>]</w:t>
      </w:r>
      <w:r w:rsidR="008E7A6F" w:rsidRPr="00FF2697">
        <w:rPr>
          <w:rFonts w:cs="Times New Roman"/>
          <w:color w:val="000000" w:themeColor="text1"/>
          <w:szCs w:val="24"/>
        </w:rPr>
        <w:t>,</w:t>
      </w:r>
      <w:r w:rsidR="008E7A6F" w:rsidRPr="00FF2697">
        <w:rPr>
          <w:rFonts w:cs="Times New Roman"/>
          <w:color w:val="000000" w:themeColor="text1"/>
          <w:szCs w:val="24"/>
        </w:rPr>
        <w:t>即新闻框架的形成是各种权力机构和个人因素相互竞争的结果。本文</w:t>
      </w:r>
      <w:r w:rsidRPr="00FF2697">
        <w:rPr>
          <w:rFonts w:cs="Times New Roman"/>
          <w:color w:val="000000" w:themeColor="text1"/>
          <w:szCs w:val="24"/>
        </w:rPr>
        <w:t>关注影响</w:t>
      </w:r>
      <w:r w:rsidR="000262F7">
        <w:rPr>
          <w:rFonts w:cs="Times New Roman" w:hint="eastAsia"/>
          <w:color w:val="000000" w:themeColor="text1"/>
          <w:szCs w:val="24"/>
        </w:rPr>
        <w:t>新闻</w:t>
      </w:r>
      <w:r w:rsidRPr="00FF2697">
        <w:rPr>
          <w:rFonts w:cs="Times New Roman"/>
          <w:color w:val="000000" w:themeColor="text1"/>
          <w:szCs w:val="24"/>
        </w:rPr>
        <w:t>框架构建的两个特定身份属性：</w:t>
      </w:r>
      <w:r w:rsidR="00216BA0">
        <w:rPr>
          <w:rFonts w:cs="Times New Roman" w:hint="eastAsia"/>
          <w:color w:val="000000" w:themeColor="text1"/>
          <w:szCs w:val="24"/>
        </w:rPr>
        <w:t>所有制属性</w:t>
      </w:r>
      <w:r w:rsidR="008E7A6F" w:rsidRPr="000262F7">
        <w:rPr>
          <w:rFonts w:cs="Times New Roman"/>
          <w:color w:val="000000" w:themeColor="text1"/>
          <w:szCs w:val="24"/>
        </w:rPr>
        <w:t>；地域定位。</w:t>
      </w:r>
    </w:p>
    <w:bookmarkEnd w:id="109"/>
    <w:p w14:paraId="0AF34A15" w14:textId="52AAF04E" w:rsidR="00D1224A" w:rsidRPr="00FF2697" w:rsidRDefault="008E55C9" w:rsidP="00F6490E">
      <w:pPr>
        <w:ind w:firstLineChars="200" w:firstLine="480"/>
        <w:jc w:val="both"/>
        <w:rPr>
          <w:rFonts w:cs="Times New Roman"/>
          <w:color w:val="000000" w:themeColor="text1"/>
          <w:szCs w:val="24"/>
        </w:rPr>
      </w:pPr>
      <w:r w:rsidRPr="00FF2697">
        <w:rPr>
          <w:rFonts w:cs="Times New Roman"/>
          <w:color w:val="000000" w:themeColor="text1"/>
          <w:szCs w:val="24"/>
        </w:rPr>
        <w:t>不同媒体所秉持的政治倾向和角色定位将直接影响了其报道的主题选择和意义建构方式</w:t>
      </w:r>
      <w:r w:rsidR="006E138C" w:rsidRPr="00FF2697">
        <w:rPr>
          <w:rFonts w:cs="Times New Roman"/>
          <w:color w:val="000000" w:themeColor="text1"/>
          <w:szCs w:val="24"/>
          <w:vertAlign w:val="superscript"/>
        </w:rPr>
        <w:t>[</w:t>
      </w:r>
      <w:r w:rsidR="00EE30C7">
        <w:rPr>
          <w:rStyle w:val="afc"/>
          <w:rFonts w:cs="Times New Roman"/>
          <w:color w:val="000000" w:themeColor="text1"/>
          <w:szCs w:val="24"/>
        </w:rPr>
        <w:footnoteReference w:id="53"/>
      </w:r>
      <w:r w:rsidR="006E138C" w:rsidRPr="00FF2697">
        <w:rPr>
          <w:rFonts w:cs="Times New Roman"/>
          <w:color w:val="000000" w:themeColor="text1"/>
          <w:szCs w:val="24"/>
          <w:vertAlign w:val="superscript"/>
        </w:rPr>
        <w:t>]</w:t>
      </w:r>
      <w:r w:rsidRPr="00FF2697">
        <w:rPr>
          <w:rFonts w:cs="Times New Roman"/>
          <w:color w:val="000000" w:themeColor="text1"/>
          <w:szCs w:val="24"/>
        </w:rPr>
        <w:t>。</w:t>
      </w:r>
      <w:r w:rsidR="00F829D4" w:rsidRPr="00F829D4">
        <w:rPr>
          <w:rFonts w:cs="Times New Roman" w:hint="eastAsia"/>
          <w:color w:val="000000" w:themeColor="text1"/>
          <w:szCs w:val="24"/>
        </w:rPr>
        <w:t>恩特曼</w:t>
      </w:r>
      <w:r w:rsidR="00F829D4">
        <w:rPr>
          <w:rFonts w:cs="Times New Roman" w:hint="eastAsia"/>
          <w:color w:val="000000" w:themeColor="text1"/>
          <w:szCs w:val="24"/>
        </w:rPr>
        <w:t>(</w:t>
      </w:r>
      <w:r w:rsidR="00F829D4" w:rsidRPr="00F829D4">
        <w:rPr>
          <w:rFonts w:cs="Times New Roman"/>
          <w:color w:val="000000" w:themeColor="text1"/>
          <w:szCs w:val="24"/>
        </w:rPr>
        <w:t>Entman, R. M.</w:t>
      </w:r>
      <w:r w:rsidR="00F829D4">
        <w:rPr>
          <w:rFonts w:cs="Times New Roman" w:hint="eastAsia"/>
          <w:color w:val="000000" w:themeColor="text1"/>
          <w:szCs w:val="24"/>
        </w:rPr>
        <w:t>)</w:t>
      </w:r>
      <w:r w:rsidRPr="00FF2697">
        <w:rPr>
          <w:rFonts w:cs="Times New Roman"/>
          <w:color w:val="000000" w:themeColor="text1"/>
          <w:szCs w:val="24"/>
        </w:rPr>
        <w:t>指出，新闻框架的建构过程中存在明显的选择性和强调性，</w:t>
      </w:r>
      <w:r w:rsidR="00386886" w:rsidRPr="00FF2697">
        <w:rPr>
          <w:rFonts w:cs="Times New Roman"/>
          <w:color w:val="000000" w:themeColor="text1"/>
          <w:szCs w:val="24"/>
        </w:rPr>
        <w:t>新闻</w:t>
      </w:r>
      <w:r w:rsidRPr="00FF2697">
        <w:rPr>
          <w:rFonts w:cs="Times New Roman"/>
          <w:color w:val="000000" w:themeColor="text1"/>
          <w:szCs w:val="24"/>
        </w:rPr>
        <w:t>媒体会依据自身的政治属性对</w:t>
      </w:r>
      <w:r w:rsidR="00386886" w:rsidRPr="00FF2697">
        <w:rPr>
          <w:rFonts w:cs="Times New Roman"/>
          <w:color w:val="000000" w:themeColor="text1"/>
          <w:szCs w:val="24"/>
        </w:rPr>
        <w:t>政策</w:t>
      </w:r>
      <w:r w:rsidRPr="00FF2697">
        <w:rPr>
          <w:rFonts w:cs="Times New Roman"/>
          <w:color w:val="000000" w:themeColor="text1"/>
          <w:szCs w:val="24"/>
        </w:rPr>
        <w:t>事件的某些</w:t>
      </w:r>
      <w:r w:rsidR="00386886" w:rsidRPr="00FF2697">
        <w:rPr>
          <w:rFonts w:cs="Times New Roman"/>
          <w:color w:val="000000" w:themeColor="text1"/>
          <w:szCs w:val="24"/>
        </w:rPr>
        <w:t>新闻</w:t>
      </w:r>
      <w:r w:rsidRPr="00FF2697">
        <w:rPr>
          <w:rFonts w:cs="Times New Roman"/>
          <w:color w:val="000000" w:themeColor="text1"/>
          <w:szCs w:val="24"/>
        </w:rPr>
        <w:t>维度进行</w:t>
      </w:r>
      <w:r w:rsidR="00386886" w:rsidRPr="00FF2697">
        <w:rPr>
          <w:rFonts w:cs="Times New Roman"/>
          <w:color w:val="000000" w:themeColor="text1"/>
          <w:szCs w:val="24"/>
        </w:rPr>
        <w:t>强调</w:t>
      </w:r>
      <w:r w:rsidRPr="00FF2697">
        <w:rPr>
          <w:rFonts w:cs="Times New Roman"/>
          <w:color w:val="000000" w:themeColor="text1"/>
          <w:szCs w:val="24"/>
        </w:rPr>
        <w:t>，而</w:t>
      </w:r>
      <w:r w:rsidR="00386886" w:rsidRPr="00FF2697">
        <w:rPr>
          <w:rFonts w:cs="Times New Roman"/>
          <w:color w:val="000000" w:themeColor="text1"/>
          <w:szCs w:val="24"/>
        </w:rPr>
        <w:t>减少</w:t>
      </w:r>
      <w:r w:rsidRPr="00FF2697">
        <w:rPr>
          <w:rFonts w:cs="Times New Roman"/>
          <w:color w:val="000000" w:themeColor="text1"/>
          <w:szCs w:val="24"/>
        </w:rPr>
        <w:t>甚至</w:t>
      </w:r>
      <w:r w:rsidR="00386886" w:rsidRPr="00FF2697">
        <w:rPr>
          <w:rFonts w:cs="Times New Roman"/>
          <w:color w:val="000000" w:themeColor="text1"/>
          <w:szCs w:val="24"/>
        </w:rPr>
        <w:t>忽略</w:t>
      </w:r>
      <w:r w:rsidRPr="00FF2697">
        <w:rPr>
          <w:rFonts w:cs="Times New Roman"/>
          <w:color w:val="000000" w:themeColor="text1"/>
          <w:szCs w:val="24"/>
        </w:rPr>
        <w:t>其他维度。具有官方背景的党报媒体往往肩负着维护社会稳定和推动主流意识形态传播的使命</w:t>
      </w:r>
      <w:r w:rsidR="00A473BB" w:rsidRPr="00FF2697">
        <w:rPr>
          <w:rStyle w:val="afc"/>
          <w:rFonts w:cs="Times New Roman"/>
          <w:color w:val="000000" w:themeColor="text1"/>
          <w:szCs w:val="24"/>
        </w:rPr>
        <w:t>[</w:t>
      </w:r>
      <w:bookmarkStart w:id="111" w:name="_Ref195879892"/>
      <w:r w:rsidR="00A473BB" w:rsidRPr="00FF2697">
        <w:rPr>
          <w:rStyle w:val="afc"/>
          <w:rFonts w:cs="Times New Roman"/>
          <w:color w:val="000000" w:themeColor="text1"/>
          <w:szCs w:val="24"/>
        </w:rPr>
        <w:footnoteReference w:id="54"/>
      </w:r>
      <w:bookmarkEnd w:id="111"/>
      <w:r w:rsidR="00A473BB" w:rsidRPr="00FF2697">
        <w:rPr>
          <w:rStyle w:val="afc"/>
          <w:rFonts w:cs="Times New Roman"/>
          <w:color w:val="000000" w:themeColor="text1"/>
          <w:szCs w:val="24"/>
        </w:rPr>
        <w:t>]</w:t>
      </w:r>
      <w:r w:rsidRPr="00FF2697">
        <w:rPr>
          <w:rFonts w:cs="Times New Roman"/>
          <w:color w:val="000000" w:themeColor="text1"/>
          <w:szCs w:val="24"/>
        </w:rPr>
        <w:t>，</w:t>
      </w:r>
      <w:r w:rsidR="00386886" w:rsidRPr="00FF2697">
        <w:rPr>
          <w:rFonts w:cs="Times New Roman"/>
          <w:color w:val="000000" w:themeColor="text1"/>
          <w:szCs w:val="24"/>
        </w:rPr>
        <w:t>相关性</w:t>
      </w:r>
      <w:proofErr w:type="gramStart"/>
      <w:r w:rsidRPr="00FF2697">
        <w:rPr>
          <w:rFonts w:cs="Times New Roman"/>
          <w:color w:val="000000" w:themeColor="text1"/>
          <w:szCs w:val="24"/>
        </w:rPr>
        <w:t>媒体</w:t>
      </w:r>
      <w:r w:rsidR="00386886" w:rsidRPr="00FF2697">
        <w:rPr>
          <w:rFonts w:cs="Times New Roman"/>
          <w:color w:val="000000" w:themeColor="text1"/>
          <w:szCs w:val="24"/>
        </w:rPr>
        <w:t>常</w:t>
      </w:r>
      <w:proofErr w:type="gramEnd"/>
      <w:r w:rsidRPr="00FF2697">
        <w:rPr>
          <w:rFonts w:cs="Times New Roman"/>
          <w:color w:val="000000" w:themeColor="text1"/>
          <w:szCs w:val="24"/>
        </w:rPr>
        <w:t>倾向于强调社会共识、政策积极效果和主流价值观的维护作用</w:t>
      </w:r>
      <w:r w:rsidR="00A473BB" w:rsidRPr="00FF2697">
        <w:rPr>
          <w:rStyle w:val="afc"/>
          <w:rFonts w:cs="Times New Roman"/>
          <w:color w:val="000000" w:themeColor="text1"/>
          <w:szCs w:val="24"/>
        </w:rPr>
        <w:t>[</w:t>
      </w:r>
      <w:bookmarkStart w:id="112" w:name="_Ref196233945"/>
      <w:r w:rsidR="00A473BB" w:rsidRPr="00FF2697">
        <w:rPr>
          <w:rStyle w:val="afc"/>
          <w:rFonts w:cs="Times New Roman"/>
          <w:color w:val="000000" w:themeColor="text1"/>
          <w:szCs w:val="24"/>
        </w:rPr>
        <w:footnoteReference w:id="55"/>
      </w:r>
      <w:bookmarkEnd w:id="112"/>
      <w:r w:rsidR="00296D59" w:rsidRPr="00FF2697">
        <w:rPr>
          <w:rStyle w:val="afc"/>
          <w:rFonts w:cs="Times New Roman"/>
          <w:color w:val="000000" w:themeColor="text1"/>
          <w:szCs w:val="24"/>
        </w:rPr>
        <w:t>]</w:t>
      </w:r>
      <w:r w:rsidR="00C512B4">
        <w:rPr>
          <w:rStyle w:val="afc"/>
          <w:rFonts w:cs="Times New Roman" w:hint="eastAsia"/>
          <w:color w:val="000000" w:themeColor="text1"/>
          <w:szCs w:val="24"/>
        </w:rPr>
        <w:t>[</w:t>
      </w:r>
      <w:r w:rsidR="00C512B4">
        <w:rPr>
          <w:rStyle w:val="afc"/>
          <w:rFonts w:cs="Times New Roman"/>
          <w:color w:val="000000" w:themeColor="text1"/>
          <w:szCs w:val="24"/>
        </w:rPr>
        <w:fldChar w:fldCharType="begin"/>
      </w:r>
      <w:r w:rsidR="00C512B4">
        <w:rPr>
          <w:rStyle w:val="afc"/>
          <w:rFonts w:cs="Times New Roman"/>
          <w:color w:val="000000" w:themeColor="text1"/>
          <w:szCs w:val="24"/>
        </w:rPr>
        <w:instrText xml:space="preserve"> NOTEREF _Ref195710171 \h </w:instrText>
      </w:r>
      <w:r w:rsidR="00C512B4">
        <w:rPr>
          <w:rStyle w:val="afc"/>
          <w:rFonts w:cs="Times New Roman"/>
          <w:color w:val="000000" w:themeColor="text1"/>
          <w:szCs w:val="24"/>
        </w:rPr>
      </w:r>
      <w:r w:rsidR="00F6490E">
        <w:rPr>
          <w:rStyle w:val="afc"/>
          <w:rFonts w:cs="Times New Roman"/>
          <w:color w:val="000000" w:themeColor="text1"/>
          <w:szCs w:val="24"/>
        </w:rPr>
        <w:instrText xml:space="preserve"> \* MERGEFORMAT </w:instrText>
      </w:r>
      <w:r w:rsidR="00C512B4">
        <w:rPr>
          <w:rStyle w:val="afc"/>
          <w:rFonts w:cs="Times New Roman"/>
          <w:color w:val="000000" w:themeColor="text1"/>
          <w:szCs w:val="24"/>
        </w:rPr>
        <w:fldChar w:fldCharType="separate"/>
      </w:r>
      <w:r w:rsidR="00216BA0">
        <w:rPr>
          <w:rStyle w:val="afc"/>
          <w:rFonts w:cs="Times New Roman"/>
          <w:color w:val="000000" w:themeColor="text1"/>
          <w:szCs w:val="24"/>
        </w:rPr>
        <w:t>55</w:t>
      </w:r>
      <w:r w:rsidR="00C512B4">
        <w:rPr>
          <w:rStyle w:val="afc"/>
          <w:rFonts w:cs="Times New Roman"/>
          <w:color w:val="000000" w:themeColor="text1"/>
          <w:szCs w:val="24"/>
        </w:rPr>
        <w:fldChar w:fldCharType="end"/>
      </w:r>
      <w:r w:rsidR="00C512B4">
        <w:rPr>
          <w:rStyle w:val="afc"/>
          <w:rFonts w:cs="Times New Roman" w:hint="eastAsia"/>
          <w:color w:val="000000" w:themeColor="text1"/>
          <w:szCs w:val="24"/>
        </w:rPr>
        <w:t>]</w:t>
      </w:r>
      <w:r w:rsidRPr="00FF2697">
        <w:rPr>
          <w:rFonts w:cs="Times New Roman"/>
          <w:color w:val="000000" w:themeColor="text1"/>
          <w:szCs w:val="24"/>
        </w:rPr>
        <w:t>。</w:t>
      </w:r>
      <w:r w:rsidR="00386886" w:rsidRPr="00FF2697">
        <w:rPr>
          <w:rFonts w:cs="Times New Roman"/>
          <w:color w:val="000000" w:themeColor="text1"/>
          <w:szCs w:val="24"/>
        </w:rPr>
        <w:t>同时，</w:t>
      </w:r>
      <w:r w:rsidRPr="00FF2697">
        <w:rPr>
          <w:rFonts w:cs="Times New Roman"/>
          <w:color w:val="000000" w:themeColor="text1"/>
          <w:szCs w:val="24"/>
        </w:rPr>
        <w:t>市场化程度较高的媒体</w:t>
      </w:r>
      <w:r w:rsidR="00386886" w:rsidRPr="00FF2697">
        <w:rPr>
          <w:rFonts w:cs="Times New Roman"/>
          <w:color w:val="000000" w:themeColor="text1"/>
          <w:szCs w:val="24"/>
        </w:rPr>
        <w:t>在传统的研究中展现出了</w:t>
      </w:r>
      <w:r w:rsidRPr="00FF2697">
        <w:rPr>
          <w:rFonts w:cs="Times New Roman"/>
          <w:color w:val="000000" w:themeColor="text1"/>
          <w:szCs w:val="24"/>
        </w:rPr>
        <w:t>更</w:t>
      </w:r>
      <w:r w:rsidR="00386886" w:rsidRPr="00FF2697">
        <w:rPr>
          <w:rFonts w:cs="Times New Roman"/>
          <w:color w:val="000000" w:themeColor="text1"/>
          <w:szCs w:val="24"/>
        </w:rPr>
        <w:t>为</w:t>
      </w:r>
      <w:r w:rsidRPr="00FF2697">
        <w:rPr>
          <w:rFonts w:cs="Times New Roman"/>
          <w:color w:val="000000" w:themeColor="text1"/>
          <w:szCs w:val="24"/>
        </w:rPr>
        <w:t>批判性和多元性</w:t>
      </w:r>
      <w:r w:rsidR="00386886" w:rsidRPr="00FF2697">
        <w:rPr>
          <w:rFonts w:cs="Times New Roman"/>
          <w:color w:val="000000" w:themeColor="text1"/>
          <w:szCs w:val="24"/>
        </w:rPr>
        <w:t>的强调</w:t>
      </w:r>
      <w:r w:rsidRPr="00FF2697">
        <w:rPr>
          <w:rFonts w:cs="Times New Roman"/>
          <w:color w:val="000000" w:themeColor="text1"/>
          <w:szCs w:val="24"/>
        </w:rPr>
        <w:t>视角，</w:t>
      </w:r>
      <w:r w:rsidR="00525E34" w:rsidRPr="00FF2697">
        <w:rPr>
          <w:rFonts w:cs="Times New Roman"/>
          <w:color w:val="000000" w:themeColor="text1"/>
          <w:szCs w:val="24"/>
        </w:rPr>
        <w:t>常将</w:t>
      </w:r>
      <w:r w:rsidR="00386886" w:rsidRPr="00FF2697">
        <w:rPr>
          <w:rFonts w:cs="Times New Roman"/>
          <w:color w:val="000000" w:themeColor="text1"/>
          <w:szCs w:val="24"/>
        </w:rPr>
        <w:t>尝试解释某些隐性的</w:t>
      </w:r>
      <w:r w:rsidRPr="00FF2697">
        <w:rPr>
          <w:rFonts w:cs="Times New Roman"/>
          <w:color w:val="000000" w:themeColor="text1"/>
          <w:szCs w:val="24"/>
        </w:rPr>
        <w:t>社会矛盾和制度</w:t>
      </w:r>
      <w:r w:rsidR="00525E34" w:rsidRPr="00FF2697">
        <w:rPr>
          <w:rFonts w:cs="Times New Roman"/>
          <w:color w:val="000000" w:themeColor="text1"/>
          <w:szCs w:val="24"/>
        </w:rPr>
        <w:t>变迁</w:t>
      </w:r>
      <w:r w:rsidRPr="00FF2697">
        <w:rPr>
          <w:rFonts w:cs="Times New Roman"/>
          <w:color w:val="000000" w:themeColor="text1"/>
          <w:szCs w:val="24"/>
        </w:rPr>
        <w:t>。这种差异折射出媒体在话语构建过程中的政治竞争与价值取向分歧，体现了不同政治背景下媒体之间的话语建构任务。</w:t>
      </w:r>
    </w:p>
    <w:p w14:paraId="1E8A65BE" w14:textId="6DB792D4" w:rsidR="00C512B4" w:rsidRPr="00EE30C7" w:rsidRDefault="008E55C9" w:rsidP="00F6490E">
      <w:pPr>
        <w:ind w:firstLineChars="200" w:firstLine="480"/>
        <w:jc w:val="both"/>
        <w:rPr>
          <w:rFonts w:cs="Times New Roman"/>
          <w:color w:val="000000" w:themeColor="text1"/>
          <w:szCs w:val="24"/>
        </w:rPr>
      </w:pPr>
      <w:r w:rsidRPr="00FF2697">
        <w:rPr>
          <w:rFonts w:cs="Times New Roman"/>
          <w:color w:val="000000" w:themeColor="text1"/>
          <w:szCs w:val="24"/>
        </w:rPr>
        <w:t>同时，新闻媒体的地域定位同样显著地影响其新闻框架的选择与呈现模式。</w:t>
      </w:r>
      <w:r w:rsidR="00F829D4" w:rsidRPr="00F829D4">
        <w:rPr>
          <w:rFonts w:cs="Times New Roman" w:hint="eastAsia"/>
          <w:color w:val="000000" w:themeColor="text1"/>
          <w:szCs w:val="24"/>
        </w:rPr>
        <w:t>里斯</w:t>
      </w:r>
      <w:r w:rsidR="00F829D4">
        <w:rPr>
          <w:rFonts w:cs="Times New Roman" w:hint="eastAsia"/>
          <w:color w:val="000000" w:themeColor="text1"/>
          <w:szCs w:val="24"/>
        </w:rPr>
        <w:t>(</w:t>
      </w:r>
      <w:r w:rsidR="00F829D4" w:rsidRPr="00886CB1">
        <w:rPr>
          <w:rFonts w:cs="Times New Roman"/>
        </w:rPr>
        <w:t>Reese, S. D.</w:t>
      </w:r>
      <w:r w:rsidR="00F829D4">
        <w:rPr>
          <w:rFonts w:cs="Times New Roman" w:hint="eastAsia"/>
          <w:color w:val="000000" w:themeColor="text1"/>
          <w:szCs w:val="24"/>
        </w:rPr>
        <w:t>)</w:t>
      </w:r>
      <w:r w:rsidR="00A473BB" w:rsidRPr="00FF2697">
        <w:rPr>
          <w:rStyle w:val="afc"/>
          <w:rFonts w:cs="Times New Roman"/>
          <w:color w:val="000000" w:themeColor="text1"/>
          <w:szCs w:val="24"/>
        </w:rPr>
        <w:t>[</w:t>
      </w:r>
      <w:r w:rsidR="00A473BB" w:rsidRPr="00FF2697">
        <w:rPr>
          <w:rStyle w:val="afc"/>
          <w:rFonts w:cs="Times New Roman"/>
          <w:color w:val="000000" w:themeColor="text1"/>
          <w:szCs w:val="24"/>
        </w:rPr>
        <w:footnoteReference w:id="56"/>
      </w:r>
      <w:r w:rsidR="00A473BB" w:rsidRPr="00FF2697">
        <w:rPr>
          <w:rStyle w:val="afc"/>
          <w:rFonts w:cs="Times New Roman"/>
          <w:color w:val="000000" w:themeColor="text1"/>
          <w:szCs w:val="24"/>
        </w:rPr>
        <w:t>]</w:t>
      </w:r>
      <w:r w:rsidRPr="00FF2697">
        <w:rPr>
          <w:rFonts w:cs="Times New Roman"/>
          <w:color w:val="000000" w:themeColor="text1"/>
          <w:szCs w:val="24"/>
        </w:rPr>
        <w:t>提出的框架分析理论强调媒体的本土化特征，即媒体在报道过程中倾向于按照本地文化背景和受众需求建构独特的议题框架。</w:t>
      </w:r>
    </w:p>
    <w:p w14:paraId="6A8E654C" w14:textId="73B6A8C0" w:rsidR="00DF55D6" w:rsidRPr="00FF2697" w:rsidRDefault="003E41D5" w:rsidP="00F6490E">
      <w:pPr>
        <w:ind w:firstLineChars="200" w:firstLine="480"/>
        <w:jc w:val="both"/>
        <w:rPr>
          <w:rFonts w:cs="Times New Roman"/>
          <w:color w:val="000000" w:themeColor="text1"/>
          <w:szCs w:val="24"/>
        </w:rPr>
      </w:pPr>
      <w:r w:rsidRPr="003E41D5">
        <w:rPr>
          <w:rFonts w:cs="Times New Roman" w:hint="eastAsia"/>
          <w:color w:val="000000" w:themeColor="text1"/>
          <w:szCs w:val="24"/>
        </w:rPr>
        <w:lastRenderedPageBreak/>
        <w:t>我国新闻体系中，媒体的所有制属性受到所有制结构和管理模式的深刻影响</w:t>
      </w:r>
      <w:r w:rsidR="00525E34" w:rsidRPr="00FF2697">
        <w:rPr>
          <w:rFonts w:cs="Times New Roman"/>
          <w:color w:val="000000" w:themeColor="text1"/>
          <w:szCs w:val="24"/>
        </w:rPr>
        <w:t>。</w:t>
      </w:r>
      <w:r w:rsidR="0044229E" w:rsidRPr="0044229E">
        <w:rPr>
          <w:rFonts w:cs="Times New Roman" w:hint="eastAsia"/>
          <w:color w:val="000000" w:themeColor="text1"/>
          <w:szCs w:val="24"/>
        </w:rPr>
        <w:t>借鉴</w:t>
      </w:r>
      <w:r w:rsidR="0044229E" w:rsidRPr="0044229E">
        <w:rPr>
          <w:rFonts w:cs="Times New Roman" w:hint="eastAsia"/>
          <w:color w:val="000000" w:themeColor="text1"/>
          <w:szCs w:val="24"/>
        </w:rPr>
        <w:t>Stockmann</w:t>
      </w:r>
      <w:r w:rsidRPr="003E41D5">
        <w:rPr>
          <w:rFonts w:cs="Times New Roman" w:hint="eastAsia"/>
          <w:color w:val="000000" w:themeColor="text1"/>
          <w:szCs w:val="24"/>
          <w:vertAlign w:val="superscript"/>
        </w:rPr>
        <w:t>[</w:t>
      </w:r>
      <w:r w:rsidR="0044229E" w:rsidRPr="003E41D5">
        <w:rPr>
          <w:rStyle w:val="afc"/>
          <w:rFonts w:cs="Times New Roman"/>
          <w:color w:val="000000" w:themeColor="text1"/>
          <w:szCs w:val="24"/>
        </w:rPr>
        <w:footnoteReference w:id="57"/>
      </w:r>
      <w:r w:rsidRPr="003E41D5">
        <w:rPr>
          <w:rFonts w:cs="Times New Roman" w:hint="eastAsia"/>
          <w:color w:val="000000" w:themeColor="text1"/>
          <w:szCs w:val="24"/>
          <w:vertAlign w:val="superscript"/>
        </w:rPr>
        <w:t>]</w:t>
      </w:r>
      <w:r w:rsidR="0044229E" w:rsidRPr="0044229E">
        <w:rPr>
          <w:rFonts w:cs="Times New Roman" w:hint="eastAsia"/>
          <w:color w:val="000000" w:themeColor="text1"/>
          <w:szCs w:val="24"/>
        </w:rPr>
        <w:t>对中国媒体制度属性的划分方法，</w:t>
      </w:r>
      <w:r w:rsidRPr="003E41D5">
        <w:rPr>
          <w:rFonts w:cs="Times New Roman" w:hint="eastAsia"/>
          <w:color w:val="000000" w:themeColor="text1"/>
          <w:szCs w:val="24"/>
        </w:rPr>
        <w:t>本文将新闻媒体的所有制属性划分为国有媒体与市场化媒体。国有媒体包括直属中宣部及其省级分支，市场化媒体则以集团式经营为主要特征。</w:t>
      </w:r>
      <w:r w:rsidR="00525E34" w:rsidRPr="00FF2697">
        <w:rPr>
          <w:rFonts w:cs="Times New Roman"/>
          <w:color w:val="000000" w:themeColor="text1"/>
          <w:szCs w:val="24"/>
        </w:rPr>
        <w:t>基于这一标准，本文将所选的</w:t>
      </w:r>
      <w:r w:rsidR="005D1A72">
        <w:rPr>
          <w:rFonts w:cs="Times New Roman" w:hint="eastAsia"/>
          <w:color w:val="000000" w:themeColor="text1"/>
          <w:szCs w:val="24"/>
        </w:rPr>
        <w:t>三</w:t>
      </w:r>
      <w:r w:rsidR="00525E34" w:rsidRPr="00FF2697">
        <w:rPr>
          <w:rFonts w:cs="Times New Roman"/>
          <w:color w:val="000000" w:themeColor="text1"/>
          <w:szCs w:val="24"/>
        </w:rPr>
        <w:t>家媒体</w:t>
      </w:r>
      <w:r w:rsidR="00525E34" w:rsidRPr="00FF2697">
        <w:rPr>
          <w:rFonts w:cs="Times New Roman"/>
          <w:color w:val="000000" w:themeColor="text1"/>
          <w:szCs w:val="24"/>
        </w:rPr>
        <w:t>——</w:t>
      </w:r>
      <w:r w:rsidR="00525E34" w:rsidRPr="00FF2697">
        <w:rPr>
          <w:rFonts w:cs="Times New Roman"/>
          <w:color w:val="000000" w:themeColor="text1"/>
          <w:szCs w:val="24"/>
        </w:rPr>
        <w:t>《人民日报》《南方周末》</w:t>
      </w:r>
      <w:r w:rsidR="00815F9D" w:rsidRPr="00FF2697">
        <w:rPr>
          <w:rFonts w:cs="Times New Roman"/>
          <w:color w:val="000000" w:themeColor="text1"/>
          <w:szCs w:val="24"/>
        </w:rPr>
        <w:t>《</w:t>
      </w:r>
      <w:r w:rsidR="005D1A72">
        <w:rPr>
          <w:rFonts w:cs="Times New Roman"/>
          <w:color w:val="000000" w:themeColor="text1"/>
          <w:szCs w:val="24"/>
        </w:rPr>
        <w:t>河南日报</w:t>
      </w:r>
      <w:r w:rsidR="00815F9D" w:rsidRPr="00FF2697">
        <w:rPr>
          <w:rFonts w:cs="Times New Roman"/>
          <w:color w:val="000000" w:themeColor="text1"/>
          <w:szCs w:val="24"/>
        </w:rPr>
        <w:t>》</w:t>
      </w:r>
      <w:r w:rsidR="00525E34" w:rsidRPr="00FF2697">
        <w:rPr>
          <w:rFonts w:cs="Times New Roman"/>
          <w:color w:val="000000" w:themeColor="text1"/>
          <w:szCs w:val="24"/>
        </w:rPr>
        <w:t>——</w:t>
      </w:r>
      <w:r w:rsidR="00525E34" w:rsidRPr="00FF2697">
        <w:rPr>
          <w:rFonts w:cs="Times New Roman"/>
          <w:color w:val="000000" w:themeColor="text1"/>
          <w:szCs w:val="24"/>
        </w:rPr>
        <w:t>分别归入不同的</w:t>
      </w:r>
      <w:r w:rsidR="00216BA0">
        <w:rPr>
          <w:rFonts w:cs="Times New Roman" w:hint="eastAsia"/>
          <w:color w:val="000000" w:themeColor="text1"/>
          <w:szCs w:val="24"/>
        </w:rPr>
        <w:t>所有制</w:t>
      </w:r>
      <w:r w:rsidR="00525E34" w:rsidRPr="00FF2697">
        <w:rPr>
          <w:rFonts w:cs="Times New Roman"/>
          <w:color w:val="000000" w:themeColor="text1"/>
          <w:szCs w:val="24"/>
        </w:rPr>
        <w:t>类别，以探讨其在高考新闻报道框架构建中的作用（见表</w:t>
      </w:r>
      <w:r w:rsidR="00234C04">
        <w:rPr>
          <w:rFonts w:cs="Times New Roman" w:hint="eastAsia"/>
          <w:color w:val="000000" w:themeColor="text1"/>
          <w:szCs w:val="24"/>
        </w:rPr>
        <w:t>3</w:t>
      </w:r>
      <w:r w:rsidR="00525E34" w:rsidRPr="00FF2697">
        <w:rPr>
          <w:rFonts w:cs="Times New Roman"/>
          <w:color w:val="000000" w:themeColor="text1"/>
          <w:szCs w:val="24"/>
        </w:rPr>
        <w:t>.1</w:t>
      </w:r>
      <w:r w:rsidR="00525E34" w:rsidRPr="00FF2697">
        <w:rPr>
          <w:rFonts w:cs="Times New Roman"/>
          <w:color w:val="000000" w:themeColor="text1"/>
          <w:szCs w:val="24"/>
        </w:rPr>
        <w:t>）。</w:t>
      </w:r>
    </w:p>
    <w:tbl>
      <w:tblPr>
        <w:tblStyle w:val="21"/>
        <w:tblW w:w="0" w:type="auto"/>
        <w:jc w:val="center"/>
        <w:tblLook w:val="04A0" w:firstRow="1" w:lastRow="0" w:firstColumn="1" w:lastColumn="0" w:noHBand="0" w:noVBand="1"/>
      </w:tblPr>
      <w:tblGrid>
        <w:gridCol w:w="2202"/>
        <w:gridCol w:w="2328"/>
        <w:gridCol w:w="2328"/>
      </w:tblGrid>
      <w:tr w:rsidR="00525E34" w:rsidRPr="00FF2697" w14:paraId="5CE49C85" w14:textId="77777777" w:rsidTr="00D40A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7AE9EDED" w14:textId="77777777" w:rsidR="00525E34" w:rsidRPr="00FF2697" w:rsidRDefault="00525E34" w:rsidP="00D40A92">
            <w:pPr>
              <w:rPr>
                <w:rFonts w:cs="Times New Roman"/>
                <w:color w:val="000000" w:themeColor="text1"/>
                <w:szCs w:val="24"/>
              </w:rPr>
            </w:pPr>
          </w:p>
        </w:tc>
        <w:tc>
          <w:tcPr>
            <w:tcW w:w="2328" w:type="dxa"/>
            <w:vAlign w:val="center"/>
          </w:tcPr>
          <w:p w14:paraId="2644686A" w14:textId="79B936B8" w:rsidR="00525E34" w:rsidRPr="00FF2697" w:rsidRDefault="003E41D5" w:rsidP="00D40A92">
            <w:pPr>
              <w:cnfStyle w:val="100000000000" w:firstRow="1" w:lastRow="0" w:firstColumn="0" w:lastColumn="0" w:oddVBand="0" w:evenVBand="0" w:oddHBand="0" w:evenHBand="0" w:firstRowFirstColumn="0" w:firstRowLastColumn="0" w:lastRowFirstColumn="0" w:lastRowLastColumn="0"/>
              <w:rPr>
                <w:rFonts w:cs="Times New Roman" w:hint="eastAsia"/>
                <w:color w:val="000000" w:themeColor="text1"/>
                <w:szCs w:val="24"/>
              </w:rPr>
            </w:pPr>
            <w:r>
              <w:rPr>
                <w:rFonts w:cs="Times New Roman" w:hint="eastAsia"/>
                <w:color w:val="000000" w:themeColor="text1"/>
                <w:szCs w:val="24"/>
              </w:rPr>
              <w:t>国有媒体</w:t>
            </w:r>
          </w:p>
        </w:tc>
        <w:tc>
          <w:tcPr>
            <w:tcW w:w="2328" w:type="dxa"/>
            <w:vAlign w:val="center"/>
          </w:tcPr>
          <w:p w14:paraId="2966840C" w14:textId="5B8FF4D7" w:rsidR="00525E34" w:rsidRPr="00FF2697" w:rsidRDefault="00525E34" w:rsidP="00D40A92">
            <w:pP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市场化媒体</w:t>
            </w:r>
          </w:p>
        </w:tc>
      </w:tr>
      <w:tr w:rsidR="00525E34" w:rsidRPr="00FF2697" w14:paraId="2162CCE2" w14:textId="77777777" w:rsidTr="00D40A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10307CC9" w14:textId="15D53FC2" w:rsidR="00525E34" w:rsidRPr="00FF2697" w:rsidRDefault="00525E34" w:rsidP="00D40A92">
            <w:pPr>
              <w:rPr>
                <w:rFonts w:cs="Times New Roman"/>
                <w:color w:val="000000" w:themeColor="text1"/>
                <w:szCs w:val="24"/>
              </w:rPr>
            </w:pPr>
            <w:r w:rsidRPr="00FF2697">
              <w:rPr>
                <w:rFonts w:cs="Times New Roman"/>
                <w:color w:val="000000" w:themeColor="text1"/>
                <w:szCs w:val="24"/>
              </w:rPr>
              <w:t>中央媒体</w:t>
            </w:r>
          </w:p>
        </w:tc>
        <w:tc>
          <w:tcPr>
            <w:tcW w:w="2328" w:type="dxa"/>
            <w:vAlign w:val="center"/>
          </w:tcPr>
          <w:p w14:paraId="49558431" w14:textId="32164C77" w:rsidR="00525E34" w:rsidRPr="00FF2697" w:rsidRDefault="00525E34" w:rsidP="005D1A7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《人民日报》</w:t>
            </w:r>
          </w:p>
        </w:tc>
        <w:tc>
          <w:tcPr>
            <w:tcW w:w="2328" w:type="dxa"/>
            <w:vAlign w:val="center"/>
          </w:tcPr>
          <w:p w14:paraId="70BD1886" w14:textId="41C841E8" w:rsidR="00525E34" w:rsidRPr="00FF2697" w:rsidRDefault="00157445" w:rsidP="00D40A92">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N\A</w:t>
            </w:r>
          </w:p>
        </w:tc>
      </w:tr>
      <w:tr w:rsidR="00525E34" w:rsidRPr="00FF2697" w14:paraId="109DCAD3" w14:textId="77777777" w:rsidTr="00D40A92">
        <w:trPr>
          <w:trHeight w:val="102"/>
          <w:jc w:val="center"/>
        </w:trPr>
        <w:tc>
          <w:tcPr>
            <w:cnfStyle w:val="001000000000" w:firstRow="0" w:lastRow="0" w:firstColumn="1" w:lastColumn="0" w:oddVBand="0" w:evenVBand="0" w:oddHBand="0" w:evenHBand="0" w:firstRowFirstColumn="0" w:firstRowLastColumn="0" w:lastRowFirstColumn="0" w:lastRowLastColumn="0"/>
            <w:tcW w:w="2202" w:type="dxa"/>
            <w:vAlign w:val="center"/>
          </w:tcPr>
          <w:p w14:paraId="06735FE2" w14:textId="61AF0FFD" w:rsidR="00525E34" w:rsidRPr="00FF2697" w:rsidRDefault="00525E34" w:rsidP="00D40A92">
            <w:pPr>
              <w:rPr>
                <w:rFonts w:cs="Times New Roman"/>
                <w:color w:val="000000" w:themeColor="text1"/>
                <w:szCs w:val="24"/>
              </w:rPr>
            </w:pPr>
            <w:r w:rsidRPr="00FF2697">
              <w:rPr>
                <w:rFonts w:cs="Times New Roman"/>
                <w:color w:val="000000" w:themeColor="text1"/>
                <w:szCs w:val="24"/>
              </w:rPr>
              <w:t>地方性媒体</w:t>
            </w:r>
          </w:p>
        </w:tc>
        <w:tc>
          <w:tcPr>
            <w:tcW w:w="2328" w:type="dxa"/>
            <w:vAlign w:val="center"/>
          </w:tcPr>
          <w:p w14:paraId="7D931674" w14:textId="05304637" w:rsidR="00525E34" w:rsidRPr="00FF2697" w:rsidRDefault="00815F9D" w:rsidP="00D40A9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w:t>
            </w:r>
            <w:r w:rsidR="005D1A72">
              <w:rPr>
                <w:rFonts w:cs="Times New Roman"/>
                <w:color w:val="000000" w:themeColor="text1"/>
                <w:szCs w:val="24"/>
              </w:rPr>
              <w:t>河南日报</w:t>
            </w:r>
            <w:r w:rsidRPr="00FF2697">
              <w:rPr>
                <w:rFonts w:cs="Times New Roman"/>
                <w:color w:val="000000" w:themeColor="text1"/>
                <w:szCs w:val="24"/>
              </w:rPr>
              <w:t>》</w:t>
            </w:r>
          </w:p>
        </w:tc>
        <w:tc>
          <w:tcPr>
            <w:tcW w:w="2328" w:type="dxa"/>
            <w:vAlign w:val="center"/>
          </w:tcPr>
          <w:p w14:paraId="0ED15B07" w14:textId="75530EA4" w:rsidR="00525E34" w:rsidRPr="00FF2697" w:rsidRDefault="00525E34" w:rsidP="00D40A92">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F2697">
              <w:rPr>
                <w:rFonts w:cs="Times New Roman"/>
                <w:color w:val="000000" w:themeColor="text1"/>
                <w:szCs w:val="24"/>
              </w:rPr>
              <w:t>《南方周末》</w:t>
            </w:r>
          </w:p>
        </w:tc>
      </w:tr>
    </w:tbl>
    <w:p w14:paraId="08705F26" w14:textId="5BBE5E18" w:rsidR="00D1224A" w:rsidRPr="00E56753" w:rsidRDefault="00525E34" w:rsidP="00E56753">
      <w:pPr>
        <w:ind w:firstLineChars="200" w:firstLine="360"/>
        <w:rPr>
          <w:rFonts w:cs="Times New Roman"/>
          <w:color w:val="000000" w:themeColor="text1"/>
          <w:sz w:val="18"/>
        </w:rPr>
      </w:pPr>
      <w:r w:rsidRPr="00E56753">
        <w:rPr>
          <w:rFonts w:cs="Times New Roman"/>
          <w:color w:val="000000" w:themeColor="text1"/>
          <w:sz w:val="18"/>
        </w:rPr>
        <w:t>表</w:t>
      </w:r>
      <w:r w:rsidR="00234C04">
        <w:rPr>
          <w:rFonts w:cs="Times New Roman" w:hint="eastAsia"/>
          <w:color w:val="000000" w:themeColor="text1"/>
          <w:sz w:val="18"/>
        </w:rPr>
        <w:t>3</w:t>
      </w:r>
      <w:r w:rsidRPr="00E56753">
        <w:rPr>
          <w:rFonts w:cs="Times New Roman"/>
          <w:color w:val="000000" w:themeColor="text1"/>
          <w:sz w:val="18"/>
        </w:rPr>
        <w:t xml:space="preserve">.1 </w:t>
      </w:r>
      <w:bookmarkStart w:id="113" w:name="OLE_LINK20"/>
      <w:r w:rsidR="003E41D5" w:rsidRPr="003E41D5">
        <w:rPr>
          <w:rFonts w:cs="Times New Roman" w:hint="eastAsia"/>
          <w:color w:val="000000" w:themeColor="text1"/>
          <w:sz w:val="18"/>
        </w:rPr>
        <w:t>研究样本媒体的所有制属性分类</w:t>
      </w:r>
    </w:p>
    <w:p w14:paraId="74742281" w14:textId="0C813029" w:rsidR="00525E34" w:rsidRDefault="00157445" w:rsidP="00F6490E">
      <w:pPr>
        <w:pStyle w:val="-5"/>
        <w:ind w:firstLine="480"/>
        <w:rPr>
          <w:rFonts w:ascii="Times New Roman" w:hAnsi="Times New Roman"/>
        </w:rPr>
      </w:pPr>
      <w:r w:rsidRPr="00FF2697">
        <w:rPr>
          <w:rFonts w:ascii="Times New Roman" w:hAnsi="Times New Roman"/>
        </w:rPr>
        <w:t>遵循</w:t>
      </w:r>
      <w:r w:rsidR="00216BA0">
        <w:rPr>
          <w:rFonts w:ascii="Times New Roman" w:hAnsi="Times New Roman" w:hint="eastAsia"/>
        </w:rPr>
        <w:t>所有制属性</w:t>
      </w:r>
      <w:r w:rsidRPr="00FF2697">
        <w:rPr>
          <w:rFonts w:ascii="Times New Roman" w:hAnsi="Times New Roman"/>
        </w:rPr>
        <w:t>与地域定位的划分标准，笔者将相关文本数据划分为不同数据库进行统一存储分析，同时按照类别进行框架分析。</w:t>
      </w:r>
    </w:p>
    <w:p w14:paraId="6DF39C10" w14:textId="77777777" w:rsidR="003E41D5" w:rsidRPr="00FF2697" w:rsidRDefault="003E41D5" w:rsidP="00C512B4">
      <w:pPr>
        <w:pStyle w:val="-5"/>
        <w:ind w:firstLine="480"/>
        <w:rPr>
          <w:rFonts w:ascii="Times New Roman" w:hAnsi="Times New Roman" w:hint="eastAsia"/>
        </w:rPr>
      </w:pPr>
    </w:p>
    <w:p w14:paraId="7A7FF532" w14:textId="4DC18C70" w:rsidR="00D1224A" w:rsidRPr="00FF2697" w:rsidRDefault="00A56E41" w:rsidP="00B42B7D">
      <w:pPr>
        <w:pStyle w:val="a1"/>
        <w:numPr>
          <w:ilvl w:val="0"/>
          <w:numId w:val="33"/>
        </w:numPr>
        <w:rPr>
          <w:rFonts w:hint="eastAsia"/>
        </w:rPr>
      </w:pPr>
      <w:r>
        <w:rPr>
          <w:rFonts w:hint="eastAsia"/>
        </w:rPr>
        <w:t xml:space="preserve"> </w:t>
      </w:r>
      <w:bookmarkStart w:id="114" w:name="_Toc197852635"/>
      <w:r w:rsidR="0044229E" w:rsidRPr="0044229E">
        <w:rPr>
          <w:rFonts w:hint="eastAsia"/>
        </w:rPr>
        <w:t>基于</w:t>
      </w:r>
      <w:r w:rsidR="00216BA0">
        <w:rPr>
          <w:rFonts w:hint="eastAsia"/>
        </w:rPr>
        <w:t>所有制</w:t>
      </w:r>
      <w:r w:rsidR="0044229E" w:rsidRPr="0044229E">
        <w:rPr>
          <w:rFonts w:hint="eastAsia"/>
        </w:rPr>
        <w:t>属性的媒体框架分化分析</w:t>
      </w:r>
      <w:bookmarkEnd w:id="114"/>
    </w:p>
    <w:p w14:paraId="185CF36E" w14:textId="77777777" w:rsidR="00835762" w:rsidRDefault="00835762" w:rsidP="000A28F0">
      <w:pPr>
        <w:ind w:firstLineChars="200" w:firstLine="480"/>
        <w:jc w:val="left"/>
        <w:rPr>
          <w:rFonts w:cs="Times New Roman"/>
          <w:color w:val="000000" w:themeColor="text1"/>
          <w:szCs w:val="24"/>
        </w:rPr>
      </w:pPr>
    </w:p>
    <w:p w14:paraId="187A3048" w14:textId="24E8BE15" w:rsidR="000A28F0" w:rsidRPr="000A28F0" w:rsidRDefault="000A28F0" w:rsidP="00F6490E">
      <w:pPr>
        <w:ind w:firstLineChars="200" w:firstLine="480"/>
        <w:jc w:val="both"/>
        <w:rPr>
          <w:rFonts w:cs="Times New Roman"/>
          <w:color w:val="000000" w:themeColor="text1"/>
          <w:szCs w:val="24"/>
        </w:rPr>
      </w:pPr>
      <w:r>
        <w:rPr>
          <w:rFonts w:cs="Times New Roman" w:hint="eastAsia"/>
          <w:color w:val="000000" w:themeColor="text1"/>
          <w:szCs w:val="24"/>
        </w:rPr>
        <w:t>如图</w:t>
      </w:r>
      <w:r w:rsidR="00234C04">
        <w:rPr>
          <w:rFonts w:cs="Times New Roman" w:hint="eastAsia"/>
          <w:color w:val="000000" w:themeColor="text1"/>
          <w:szCs w:val="24"/>
        </w:rPr>
        <w:t>3</w:t>
      </w:r>
      <w:r>
        <w:rPr>
          <w:rFonts w:cs="Times New Roman" w:hint="eastAsia"/>
          <w:color w:val="000000" w:themeColor="text1"/>
          <w:szCs w:val="24"/>
        </w:rPr>
        <w:t>.2</w:t>
      </w:r>
      <w:r w:rsidR="00EC24D4">
        <w:rPr>
          <w:rFonts w:cs="Times New Roman" w:hint="eastAsia"/>
          <w:color w:val="000000" w:themeColor="text1"/>
          <w:szCs w:val="24"/>
        </w:rPr>
        <w:t>《</w:t>
      </w:r>
      <w:r w:rsidR="00EC24D4" w:rsidRPr="00EC24D4">
        <w:rPr>
          <w:rFonts w:cs="Times New Roman" w:hint="eastAsia"/>
          <w:color w:val="000000" w:themeColor="text1"/>
          <w:szCs w:val="24"/>
        </w:rPr>
        <w:t>不同</w:t>
      </w:r>
      <w:r w:rsidR="00216BA0">
        <w:rPr>
          <w:rFonts w:cs="Times New Roman" w:hint="eastAsia"/>
          <w:color w:val="000000" w:themeColor="text1"/>
          <w:szCs w:val="24"/>
        </w:rPr>
        <w:t>所有制属性</w:t>
      </w:r>
      <w:r w:rsidR="00EC24D4" w:rsidRPr="00EC24D4">
        <w:rPr>
          <w:rFonts w:cs="Times New Roman" w:hint="eastAsia"/>
          <w:color w:val="000000" w:themeColor="text1"/>
          <w:szCs w:val="24"/>
        </w:rPr>
        <w:t>媒体的框架使用占比分布</w:t>
      </w:r>
      <w:r w:rsidR="00EC24D4">
        <w:rPr>
          <w:rFonts w:cs="Times New Roman" w:hint="eastAsia"/>
          <w:color w:val="000000" w:themeColor="text1"/>
          <w:szCs w:val="24"/>
        </w:rPr>
        <w:t>》</w:t>
      </w:r>
      <w:r>
        <w:rPr>
          <w:rFonts w:cs="Times New Roman" w:hint="eastAsia"/>
          <w:color w:val="000000" w:themeColor="text1"/>
          <w:szCs w:val="24"/>
        </w:rPr>
        <w:t>所示，</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在政策描述与评估框架中占比达</w:t>
      </w:r>
      <w:r w:rsidRPr="000A28F0">
        <w:rPr>
          <w:rFonts w:cs="Times New Roman"/>
          <w:color w:val="000000" w:themeColor="text1"/>
          <w:szCs w:val="24"/>
        </w:rPr>
        <w:t>28.5%</w:t>
      </w:r>
      <w:r w:rsidRPr="000A28F0">
        <w:rPr>
          <w:rFonts w:cs="Times New Roman"/>
          <w:color w:val="000000" w:themeColor="text1"/>
          <w:szCs w:val="24"/>
        </w:rPr>
        <w:t>，</w:t>
      </w:r>
      <w:r>
        <w:rPr>
          <w:rFonts w:cs="Times New Roman" w:hint="eastAsia"/>
          <w:color w:val="000000" w:themeColor="text1"/>
          <w:szCs w:val="24"/>
        </w:rPr>
        <w:t>显示为</w:t>
      </w:r>
      <w:r w:rsidRPr="000A28F0">
        <w:rPr>
          <w:rFonts w:cs="Times New Roman"/>
          <w:color w:val="000000" w:themeColor="text1"/>
          <w:szCs w:val="24"/>
        </w:rPr>
        <w:t>其使用频率最高的框架，</w:t>
      </w:r>
      <w:r>
        <w:rPr>
          <w:rFonts w:cs="Times New Roman" w:hint="eastAsia"/>
          <w:color w:val="000000" w:themeColor="text1"/>
          <w:szCs w:val="24"/>
        </w:rPr>
        <w:t>相比之下，</w:t>
      </w:r>
      <w:r w:rsidRPr="000A28F0">
        <w:rPr>
          <w:rFonts w:cs="Times New Roman"/>
          <w:color w:val="000000" w:themeColor="text1"/>
          <w:szCs w:val="24"/>
        </w:rPr>
        <w:t>市场化媒体在该框架下的占比仅为</w:t>
      </w:r>
      <w:r w:rsidRPr="000A28F0">
        <w:rPr>
          <w:rFonts w:cs="Times New Roman"/>
          <w:color w:val="000000" w:themeColor="text1"/>
          <w:szCs w:val="24"/>
        </w:rPr>
        <w:t>8.1%</w:t>
      </w:r>
      <w:r>
        <w:rPr>
          <w:rFonts w:cs="Times New Roman" w:hint="eastAsia"/>
          <w:color w:val="000000" w:themeColor="text1"/>
          <w:szCs w:val="24"/>
        </w:rPr>
        <w:t>，存在显著区别与差异</w:t>
      </w:r>
      <w:r w:rsidRPr="000A28F0">
        <w:rPr>
          <w:rFonts w:cs="Times New Roman"/>
          <w:color w:val="000000" w:themeColor="text1"/>
          <w:szCs w:val="24"/>
        </w:rPr>
        <w:t>。</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在高考话语建构中尤为注重对政策内容、改革进程及制度成果的正面呈现，</w:t>
      </w:r>
      <w:r>
        <w:rPr>
          <w:rFonts w:cs="Times New Roman" w:hint="eastAsia"/>
          <w:color w:val="000000" w:themeColor="text1"/>
          <w:szCs w:val="24"/>
        </w:rPr>
        <w:t>尤其希望</w:t>
      </w:r>
      <w:r w:rsidRPr="000A28F0">
        <w:rPr>
          <w:rFonts w:cs="Times New Roman"/>
          <w:color w:val="000000" w:themeColor="text1"/>
          <w:szCs w:val="24"/>
        </w:rPr>
        <w:t>通过技术性和结构性语言阐述</w:t>
      </w:r>
      <w:r>
        <w:rPr>
          <w:rFonts w:cs="Times New Roman" w:hint="eastAsia"/>
          <w:color w:val="000000" w:themeColor="text1"/>
          <w:szCs w:val="24"/>
        </w:rPr>
        <w:t>我党与</w:t>
      </w:r>
      <w:r w:rsidRPr="000A28F0">
        <w:rPr>
          <w:rFonts w:cs="Times New Roman"/>
          <w:color w:val="000000" w:themeColor="text1"/>
          <w:szCs w:val="24"/>
        </w:rPr>
        <w:t>国家</w:t>
      </w:r>
      <w:r>
        <w:rPr>
          <w:rFonts w:cs="Times New Roman" w:hint="eastAsia"/>
          <w:color w:val="000000" w:themeColor="text1"/>
          <w:szCs w:val="24"/>
        </w:rPr>
        <w:t>政策行动与行为意志</w:t>
      </w:r>
      <w:r w:rsidRPr="000A28F0">
        <w:rPr>
          <w:rFonts w:cs="Times New Roman"/>
          <w:color w:val="000000" w:themeColor="text1"/>
          <w:szCs w:val="24"/>
        </w:rPr>
        <w:t>的正当性。</w:t>
      </w:r>
    </w:p>
    <w:p w14:paraId="15E11CA3" w14:textId="1A132D20" w:rsidR="00417D25" w:rsidRDefault="000A28F0" w:rsidP="00F6490E">
      <w:pPr>
        <w:ind w:firstLineChars="200" w:firstLine="480"/>
        <w:jc w:val="both"/>
        <w:rPr>
          <w:rFonts w:cs="Times New Roman"/>
          <w:color w:val="000000" w:themeColor="text1"/>
          <w:szCs w:val="24"/>
        </w:rPr>
      </w:pPr>
      <w:r w:rsidRPr="000A28F0">
        <w:rPr>
          <w:rFonts w:cs="Times New Roman"/>
          <w:color w:val="000000" w:themeColor="text1"/>
          <w:szCs w:val="24"/>
        </w:rPr>
        <w:t>此外，</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在政治框架（</w:t>
      </w:r>
      <w:r w:rsidRPr="000A28F0">
        <w:rPr>
          <w:rFonts w:cs="Times New Roman"/>
          <w:color w:val="000000" w:themeColor="text1"/>
          <w:szCs w:val="24"/>
        </w:rPr>
        <w:t>10.3%</w:t>
      </w:r>
      <w:r w:rsidRPr="000A28F0">
        <w:rPr>
          <w:rFonts w:cs="Times New Roman"/>
          <w:color w:val="000000" w:themeColor="text1"/>
          <w:szCs w:val="24"/>
        </w:rPr>
        <w:t>）和安全与保护框架（</w:t>
      </w:r>
      <w:r w:rsidRPr="000A28F0">
        <w:rPr>
          <w:rFonts w:cs="Times New Roman"/>
          <w:color w:val="000000" w:themeColor="text1"/>
          <w:szCs w:val="24"/>
        </w:rPr>
        <w:t>6.7%</w:t>
      </w:r>
      <w:r w:rsidRPr="000A28F0">
        <w:rPr>
          <w:rFonts w:cs="Times New Roman"/>
          <w:color w:val="000000" w:themeColor="text1"/>
          <w:szCs w:val="24"/>
        </w:rPr>
        <w:t>）中的占比</w:t>
      </w:r>
      <w:r>
        <w:rPr>
          <w:rFonts w:cs="Times New Roman" w:hint="eastAsia"/>
          <w:color w:val="000000" w:themeColor="text1"/>
          <w:szCs w:val="24"/>
        </w:rPr>
        <w:t>相较于</w:t>
      </w:r>
      <w:r w:rsidRPr="000A28F0">
        <w:rPr>
          <w:rFonts w:cs="Times New Roman"/>
          <w:color w:val="000000" w:themeColor="text1"/>
          <w:szCs w:val="24"/>
        </w:rPr>
        <w:t>市场化媒体（</w:t>
      </w:r>
      <w:r w:rsidRPr="000A28F0">
        <w:rPr>
          <w:rFonts w:cs="Times New Roman"/>
          <w:color w:val="000000" w:themeColor="text1"/>
          <w:szCs w:val="24"/>
        </w:rPr>
        <w:t>5.7%</w:t>
      </w:r>
      <w:r>
        <w:rPr>
          <w:rFonts w:cs="Times New Roman" w:hint="eastAsia"/>
          <w:color w:val="000000" w:themeColor="text1"/>
          <w:szCs w:val="24"/>
        </w:rPr>
        <w:t>，</w:t>
      </w:r>
      <w:r w:rsidRPr="000A28F0">
        <w:rPr>
          <w:rFonts w:cs="Times New Roman"/>
          <w:color w:val="000000" w:themeColor="text1"/>
          <w:szCs w:val="24"/>
        </w:rPr>
        <w:t>2.2%</w:t>
      </w:r>
      <w:r w:rsidRPr="000A28F0">
        <w:rPr>
          <w:rFonts w:cs="Times New Roman"/>
          <w:color w:val="000000" w:themeColor="text1"/>
          <w:szCs w:val="24"/>
        </w:rPr>
        <w:t>）</w:t>
      </w:r>
      <w:r>
        <w:rPr>
          <w:rFonts w:cs="Times New Roman" w:hint="eastAsia"/>
          <w:color w:val="000000" w:themeColor="text1"/>
          <w:szCs w:val="24"/>
        </w:rPr>
        <w:t>具有明显的差异</w:t>
      </w:r>
      <w:r w:rsidRPr="000A28F0">
        <w:rPr>
          <w:rFonts w:cs="Times New Roman"/>
          <w:color w:val="000000" w:themeColor="text1"/>
          <w:szCs w:val="24"/>
        </w:rPr>
        <w:t>，体现出其更强的国家主导叙事倾向。相对而言，</w:t>
      </w:r>
      <w:r w:rsidR="00417D25" w:rsidRPr="00417D25">
        <w:rPr>
          <w:rFonts w:cs="Times New Roman" w:hint="eastAsia"/>
          <w:color w:val="000000" w:themeColor="text1"/>
          <w:szCs w:val="24"/>
        </w:rPr>
        <w:t>市场化媒体（如《南方周末》）在高考新闻报道中道德伦理框架的占比达到</w:t>
      </w:r>
      <w:r w:rsidR="00417D25" w:rsidRPr="00417D25">
        <w:rPr>
          <w:rFonts w:cs="Times New Roman" w:hint="eastAsia"/>
          <w:color w:val="000000" w:themeColor="text1"/>
          <w:szCs w:val="24"/>
        </w:rPr>
        <w:t>14.7%</w:t>
      </w:r>
      <w:r w:rsidR="00417D25" w:rsidRPr="00417D25">
        <w:rPr>
          <w:rFonts w:cs="Times New Roman" w:hint="eastAsia"/>
          <w:color w:val="000000" w:themeColor="text1"/>
          <w:szCs w:val="24"/>
        </w:rPr>
        <w:t>，明显高于</w:t>
      </w:r>
      <w:r w:rsidR="003E41D5">
        <w:rPr>
          <w:rFonts w:cs="Times New Roman" w:hint="eastAsia"/>
          <w:color w:val="000000" w:themeColor="text1"/>
          <w:szCs w:val="24"/>
        </w:rPr>
        <w:t>国有制媒体</w:t>
      </w:r>
      <w:r w:rsidR="00417D25" w:rsidRPr="00417D25">
        <w:rPr>
          <w:rFonts w:cs="Times New Roman" w:hint="eastAsia"/>
          <w:color w:val="000000" w:themeColor="text1"/>
          <w:szCs w:val="24"/>
        </w:rPr>
        <w:t>（如《人民日报》）的</w:t>
      </w:r>
      <w:r w:rsidR="00417D25" w:rsidRPr="00417D25">
        <w:rPr>
          <w:rFonts w:cs="Times New Roman" w:hint="eastAsia"/>
          <w:color w:val="000000" w:themeColor="text1"/>
          <w:szCs w:val="24"/>
        </w:rPr>
        <w:t>7.2%</w:t>
      </w:r>
      <w:r w:rsidR="00417D25" w:rsidRPr="00417D25">
        <w:rPr>
          <w:rFonts w:cs="Times New Roman" w:hint="eastAsia"/>
          <w:color w:val="000000" w:themeColor="text1"/>
          <w:szCs w:val="24"/>
        </w:rPr>
        <w:t>。</w:t>
      </w:r>
    </w:p>
    <w:p w14:paraId="01B92F1E" w14:textId="17968600" w:rsidR="00417D25" w:rsidRDefault="00417D25" w:rsidP="00F6490E">
      <w:pPr>
        <w:ind w:firstLineChars="200" w:firstLine="480"/>
        <w:jc w:val="both"/>
        <w:rPr>
          <w:rFonts w:eastAsia="楷体" w:cs="Times New Roman"/>
          <w:color w:val="000000" w:themeColor="text1"/>
          <w:szCs w:val="24"/>
        </w:rPr>
      </w:pPr>
      <w:r w:rsidRPr="00304C6E">
        <w:rPr>
          <w:rFonts w:eastAsia="楷体" w:cs="Times New Roman"/>
          <w:color w:val="000000" w:themeColor="text1"/>
          <w:szCs w:val="24"/>
        </w:rPr>
        <w:lastRenderedPageBreak/>
        <w:t>（道德伦理框架）您别想他们当天晚上能够舒服，这是</w:t>
      </w:r>
      <w:r w:rsidRPr="00304C6E">
        <w:rPr>
          <w:rFonts w:eastAsia="楷体" w:cs="Times New Roman"/>
          <w:color w:val="000000" w:themeColor="text1"/>
          <w:szCs w:val="24"/>
        </w:rPr>
        <w:t>“</w:t>
      </w:r>
      <w:r w:rsidRPr="00304C6E">
        <w:rPr>
          <w:rFonts w:eastAsia="楷体" w:cs="Times New Roman"/>
          <w:color w:val="000000" w:themeColor="text1"/>
          <w:szCs w:val="24"/>
        </w:rPr>
        <w:t>八股取士</w:t>
      </w:r>
      <w:r w:rsidRPr="00304C6E">
        <w:rPr>
          <w:rFonts w:eastAsia="楷体" w:cs="Times New Roman"/>
          <w:color w:val="000000" w:themeColor="text1"/>
          <w:szCs w:val="24"/>
        </w:rPr>
        <w:t>”</w:t>
      </w:r>
      <w:r w:rsidRPr="00304C6E">
        <w:rPr>
          <w:rFonts w:eastAsia="楷体" w:cs="Times New Roman"/>
          <w:color w:val="000000" w:themeColor="text1"/>
          <w:szCs w:val="24"/>
        </w:rPr>
        <w:t>时代</w:t>
      </w:r>
      <w:r w:rsidR="00304C6E" w:rsidRPr="00304C6E">
        <w:rPr>
          <w:rFonts w:eastAsia="楷体" w:cs="Times New Roman"/>
          <w:color w:val="000000" w:themeColor="text1"/>
          <w:szCs w:val="24"/>
        </w:rPr>
        <w:t>，而不是</w:t>
      </w:r>
      <w:r w:rsidRPr="00304C6E">
        <w:rPr>
          <w:rFonts w:eastAsia="楷体" w:cs="Times New Roman"/>
          <w:color w:val="000000" w:themeColor="text1"/>
          <w:szCs w:val="24"/>
        </w:rPr>
        <w:t>“</w:t>
      </w:r>
      <w:r w:rsidRPr="00304C6E">
        <w:rPr>
          <w:rFonts w:eastAsia="楷体" w:cs="Times New Roman"/>
          <w:color w:val="000000" w:themeColor="text1"/>
          <w:szCs w:val="24"/>
        </w:rPr>
        <w:t>代圣人立言</w:t>
      </w:r>
      <w:r w:rsidRPr="00304C6E">
        <w:rPr>
          <w:rFonts w:eastAsia="楷体" w:cs="Times New Roman"/>
          <w:color w:val="000000" w:themeColor="text1"/>
          <w:szCs w:val="24"/>
        </w:rPr>
        <w:t>”</w:t>
      </w:r>
      <w:r w:rsidR="00304C6E" w:rsidRPr="00304C6E">
        <w:rPr>
          <w:rFonts w:eastAsia="楷体" w:cs="Times New Roman"/>
          <w:color w:val="000000" w:themeColor="text1"/>
          <w:szCs w:val="24"/>
        </w:rPr>
        <w:t>，人</w:t>
      </w:r>
      <w:r w:rsidRPr="00304C6E">
        <w:rPr>
          <w:rFonts w:eastAsia="楷体" w:cs="Times New Roman"/>
          <w:color w:val="000000" w:themeColor="text1"/>
          <w:szCs w:val="24"/>
        </w:rPr>
        <w:t>生就这样蜕变为一场残酷的</w:t>
      </w:r>
      <w:r w:rsidRPr="00304C6E">
        <w:rPr>
          <w:rFonts w:eastAsia="楷体" w:cs="Times New Roman"/>
          <w:color w:val="000000" w:themeColor="text1"/>
          <w:szCs w:val="24"/>
        </w:rPr>
        <w:t>“</w:t>
      </w:r>
      <w:r w:rsidRPr="00304C6E">
        <w:rPr>
          <w:rFonts w:eastAsia="楷体" w:cs="Times New Roman"/>
          <w:color w:val="000000" w:themeColor="text1"/>
          <w:szCs w:val="24"/>
        </w:rPr>
        <w:t>战争</w:t>
      </w:r>
      <w:r w:rsidRPr="00304C6E">
        <w:rPr>
          <w:rFonts w:eastAsia="楷体" w:cs="Times New Roman"/>
          <w:color w:val="000000" w:themeColor="text1"/>
          <w:szCs w:val="24"/>
        </w:rPr>
        <w:t>”</w:t>
      </w:r>
      <w:r w:rsidRPr="00304C6E">
        <w:rPr>
          <w:rFonts w:eastAsia="楷体" w:cs="Times New Roman"/>
          <w:color w:val="000000" w:themeColor="text1"/>
          <w:szCs w:val="24"/>
        </w:rPr>
        <w:t>，单纯的竞技教育原本就以淘汰绝大多数人为宗旨，绝大多数人本来就注定了失败。</w:t>
      </w:r>
      <w:r w:rsidR="00304C6E" w:rsidRPr="00304C6E">
        <w:rPr>
          <w:rFonts w:eastAsia="楷体" w:cs="Times New Roman"/>
          <w:color w:val="000000" w:themeColor="text1"/>
          <w:szCs w:val="24"/>
        </w:rPr>
        <w:t>（《南方周末》，</w:t>
      </w:r>
      <w:r w:rsidR="00304C6E" w:rsidRPr="00304C6E">
        <w:rPr>
          <w:rFonts w:eastAsia="楷体" w:cs="Times New Roman"/>
          <w:color w:val="000000" w:themeColor="text1"/>
          <w:szCs w:val="24"/>
        </w:rPr>
        <w:t>2005</w:t>
      </w:r>
      <w:r w:rsidR="00304C6E" w:rsidRPr="00304C6E">
        <w:rPr>
          <w:rFonts w:eastAsia="楷体" w:cs="Times New Roman"/>
          <w:color w:val="000000" w:themeColor="text1"/>
          <w:szCs w:val="24"/>
        </w:rPr>
        <w:t>年</w:t>
      </w:r>
      <w:r w:rsidR="00304C6E" w:rsidRPr="00304C6E">
        <w:rPr>
          <w:rFonts w:eastAsia="楷体" w:cs="Times New Roman"/>
          <w:color w:val="000000" w:themeColor="text1"/>
          <w:szCs w:val="24"/>
        </w:rPr>
        <w:t>7</w:t>
      </w:r>
      <w:r w:rsidR="00304C6E" w:rsidRPr="00304C6E">
        <w:rPr>
          <w:rFonts w:eastAsia="楷体" w:cs="Times New Roman"/>
          <w:color w:val="000000" w:themeColor="text1"/>
          <w:szCs w:val="24"/>
        </w:rPr>
        <w:t>月）</w:t>
      </w:r>
    </w:p>
    <w:p w14:paraId="3578385F" w14:textId="4974BF43" w:rsidR="00304C6E" w:rsidRPr="00304C6E" w:rsidRDefault="00304C6E" w:rsidP="00F6490E">
      <w:pPr>
        <w:ind w:firstLineChars="200" w:firstLine="480"/>
        <w:jc w:val="both"/>
        <w:rPr>
          <w:rFonts w:eastAsia="楷体" w:cs="Times New Roman"/>
          <w:color w:val="000000" w:themeColor="text1"/>
          <w:szCs w:val="24"/>
        </w:rPr>
      </w:pPr>
      <w:r w:rsidRPr="00304C6E">
        <w:rPr>
          <w:rFonts w:eastAsia="楷体" w:cs="Times New Roman" w:hint="eastAsia"/>
          <w:color w:val="000000" w:themeColor="text1"/>
          <w:szCs w:val="24"/>
        </w:rPr>
        <w:t>（道德伦理框架）应试教育的巨网笼罩着中国的校园，一切不能为应试教育服务的教育根本无立足之地。（《南方周末》，</w:t>
      </w:r>
      <w:r w:rsidRPr="00304C6E">
        <w:rPr>
          <w:rFonts w:eastAsia="楷体" w:cs="Times New Roman" w:hint="eastAsia"/>
          <w:color w:val="000000" w:themeColor="text1"/>
          <w:szCs w:val="24"/>
        </w:rPr>
        <w:t>200</w:t>
      </w:r>
      <w:r>
        <w:rPr>
          <w:rFonts w:eastAsia="楷体" w:cs="Times New Roman" w:hint="eastAsia"/>
          <w:color w:val="000000" w:themeColor="text1"/>
          <w:szCs w:val="24"/>
        </w:rPr>
        <w:t>6</w:t>
      </w:r>
      <w:r w:rsidRPr="00304C6E">
        <w:rPr>
          <w:rFonts w:eastAsia="楷体" w:cs="Times New Roman" w:hint="eastAsia"/>
          <w:color w:val="000000" w:themeColor="text1"/>
          <w:szCs w:val="24"/>
        </w:rPr>
        <w:t>年</w:t>
      </w:r>
      <w:r>
        <w:rPr>
          <w:rFonts w:eastAsia="楷体" w:cs="Times New Roman" w:hint="eastAsia"/>
          <w:color w:val="000000" w:themeColor="text1"/>
          <w:szCs w:val="24"/>
        </w:rPr>
        <w:t>6</w:t>
      </w:r>
      <w:r w:rsidRPr="00304C6E">
        <w:rPr>
          <w:rFonts w:eastAsia="楷体" w:cs="Times New Roman" w:hint="eastAsia"/>
          <w:color w:val="000000" w:themeColor="text1"/>
          <w:szCs w:val="24"/>
        </w:rPr>
        <w:t>月）</w:t>
      </w:r>
    </w:p>
    <w:p w14:paraId="2480FC7D" w14:textId="12A5342B" w:rsidR="00304C6E" w:rsidRDefault="00417D25" w:rsidP="00F6490E">
      <w:pPr>
        <w:ind w:firstLineChars="200" w:firstLine="480"/>
        <w:jc w:val="both"/>
        <w:rPr>
          <w:rFonts w:cs="Times New Roman"/>
          <w:color w:val="000000" w:themeColor="text1"/>
          <w:szCs w:val="24"/>
        </w:rPr>
      </w:pPr>
      <w:r w:rsidRPr="00417D25">
        <w:rPr>
          <w:rFonts w:cs="Times New Roman" w:hint="eastAsia"/>
          <w:color w:val="000000" w:themeColor="text1"/>
          <w:szCs w:val="24"/>
        </w:rPr>
        <w:t>这些报道明确体现了市场化媒体在道德伦理框架上的突出关注，即它们更多地聚焦于制度的伦理争议、个体权利与教育公平问题，通过情感化、价值批判的叙述方式，激发公众的道德共鸣。相比之下，《人民日报》等</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417D25">
        <w:rPr>
          <w:rFonts w:cs="Times New Roman" w:hint="eastAsia"/>
          <w:color w:val="000000" w:themeColor="text1"/>
          <w:szCs w:val="24"/>
        </w:rPr>
        <w:t>则倾向于使用更为正式、政策导向的语言风格，强调制度的正当性与稳定性。</w:t>
      </w:r>
    </w:p>
    <w:p w14:paraId="7DA02DFA" w14:textId="1E242121" w:rsidR="00304C6E" w:rsidRPr="00304C6E" w:rsidRDefault="00304C6E" w:rsidP="00F6490E">
      <w:pPr>
        <w:ind w:firstLineChars="200" w:firstLine="480"/>
        <w:jc w:val="both"/>
        <w:rPr>
          <w:rFonts w:eastAsia="楷体" w:cs="Times New Roman"/>
          <w:color w:val="000000" w:themeColor="text1"/>
          <w:szCs w:val="24"/>
        </w:rPr>
      </w:pPr>
      <w:r w:rsidRPr="00304C6E">
        <w:rPr>
          <w:rFonts w:eastAsia="楷体" w:cs="Times New Roman" w:hint="eastAsia"/>
          <w:color w:val="000000" w:themeColor="text1"/>
          <w:szCs w:val="24"/>
        </w:rPr>
        <w:t>（道德伦理框架）就是现代父母学校和社会对中小学生的褒奖</w:t>
      </w:r>
      <w:r>
        <w:rPr>
          <w:rFonts w:eastAsia="楷体" w:cs="Times New Roman" w:hint="eastAsia"/>
          <w:color w:val="000000" w:themeColor="text1"/>
          <w:szCs w:val="24"/>
        </w:rPr>
        <w:t>，</w:t>
      </w:r>
      <w:r w:rsidRPr="00304C6E">
        <w:rPr>
          <w:rFonts w:eastAsia="楷体" w:cs="Times New Roman" w:hint="eastAsia"/>
          <w:color w:val="000000" w:themeColor="text1"/>
          <w:szCs w:val="24"/>
        </w:rPr>
        <w:t>也是说</w:t>
      </w:r>
      <w:proofErr w:type="gramStart"/>
      <w:r w:rsidRPr="00304C6E">
        <w:rPr>
          <w:rFonts w:eastAsia="楷体" w:cs="Times New Roman" w:hint="eastAsia"/>
          <w:color w:val="000000" w:themeColor="text1"/>
          <w:szCs w:val="24"/>
        </w:rPr>
        <w:t>谁读书</w:t>
      </w:r>
      <w:proofErr w:type="gramEnd"/>
      <w:r w:rsidRPr="00304C6E">
        <w:rPr>
          <w:rFonts w:eastAsia="楷体" w:cs="Times New Roman" w:hint="eastAsia"/>
          <w:color w:val="000000" w:themeColor="text1"/>
          <w:szCs w:val="24"/>
        </w:rPr>
        <w:t>好学习好国家</w:t>
      </w:r>
      <w:r>
        <w:rPr>
          <w:rFonts w:eastAsia="楷体" w:cs="Times New Roman" w:hint="eastAsia"/>
          <w:color w:val="000000" w:themeColor="text1"/>
          <w:szCs w:val="24"/>
        </w:rPr>
        <w:t>，</w:t>
      </w:r>
      <w:r w:rsidRPr="00304C6E">
        <w:rPr>
          <w:rFonts w:eastAsia="楷体" w:cs="Times New Roman" w:hint="eastAsia"/>
          <w:color w:val="000000" w:themeColor="text1"/>
          <w:szCs w:val="24"/>
        </w:rPr>
        <w:t>也通过高考规范化地以学习成绩为唯一标准</w:t>
      </w:r>
      <w:r>
        <w:rPr>
          <w:rFonts w:eastAsia="楷体" w:cs="Times New Roman" w:hint="eastAsia"/>
          <w:color w:val="000000" w:themeColor="text1"/>
          <w:szCs w:val="24"/>
        </w:rPr>
        <w:t>，</w:t>
      </w:r>
      <w:r w:rsidRPr="00304C6E">
        <w:rPr>
          <w:rFonts w:eastAsia="楷体" w:cs="Times New Roman" w:hint="eastAsia"/>
          <w:color w:val="000000" w:themeColor="text1"/>
          <w:szCs w:val="24"/>
        </w:rPr>
        <w:t>来要求和检验中小学教育的结果</w:t>
      </w:r>
      <w:r>
        <w:rPr>
          <w:rFonts w:eastAsia="楷体" w:cs="Times New Roman" w:hint="eastAsia"/>
          <w:color w:val="000000" w:themeColor="text1"/>
          <w:szCs w:val="24"/>
        </w:rPr>
        <w:t>。</w:t>
      </w:r>
      <w:r w:rsidRPr="00304C6E">
        <w:rPr>
          <w:rFonts w:eastAsia="楷体" w:cs="Times New Roman" w:hint="eastAsia"/>
          <w:color w:val="000000" w:themeColor="text1"/>
          <w:szCs w:val="24"/>
        </w:rPr>
        <w:t>（《</w:t>
      </w:r>
      <w:r>
        <w:rPr>
          <w:rFonts w:eastAsia="楷体" w:cs="Times New Roman" w:hint="eastAsia"/>
          <w:color w:val="000000" w:themeColor="text1"/>
          <w:szCs w:val="24"/>
        </w:rPr>
        <w:t>人民日报</w:t>
      </w:r>
      <w:r w:rsidRPr="00304C6E">
        <w:rPr>
          <w:rFonts w:eastAsia="楷体" w:cs="Times New Roman" w:hint="eastAsia"/>
          <w:color w:val="000000" w:themeColor="text1"/>
          <w:szCs w:val="24"/>
        </w:rPr>
        <w:t>》，</w:t>
      </w:r>
      <w:r>
        <w:rPr>
          <w:rFonts w:eastAsia="楷体" w:cs="Times New Roman" w:hint="eastAsia"/>
          <w:color w:val="000000" w:themeColor="text1"/>
          <w:szCs w:val="24"/>
        </w:rPr>
        <w:t>1999</w:t>
      </w:r>
      <w:r w:rsidRPr="00304C6E">
        <w:rPr>
          <w:rFonts w:eastAsia="楷体" w:cs="Times New Roman" w:hint="eastAsia"/>
          <w:color w:val="000000" w:themeColor="text1"/>
          <w:szCs w:val="24"/>
        </w:rPr>
        <w:t>年</w:t>
      </w:r>
      <w:r>
        <w:rPr>
          <w:rFonts w:eastAsia="楷体" w:cs="Times New Roman" w:hint="eastAsia"/>
          <w:color w:val="000000" w:themeColor="text1"/>
          <w:szCs w:val="24"/>
        </w:rPr>
        <w:t>3</w:t>
      </w:r>
      <w:r w:rsidRPr="00304C6E">
        <w:rPr>
          <w:rFonts w:eastAsia="楷体" w:cs="Times New Roman" w:hint="eastAsia"/>
          <w:color w:val="000000" w:themeColor="text1"/>
          <w:szCs w:val="24"/>
        </w:rPr>
        <w:t>月）</w:t>
      </w:r>
    </w:p>
    <w:p w14:paraId="52F3F1C5" w14:textId="3860CC8B" w:rsidR="000A28F0" w:rsidRPr="000A28F0" w:rsidRDefault="00F829D4" w:rsidP="00F6490E">
      <w:pPr>
        <w:ind w:firstLineChars="200" w:firstLine="480"/>
        <w:jc w:val="both"/>
        <w:rPr>
          <w:rFonts w:cs="Times New Roman"/>
          <w:color w:val="000000" w:themeColor="text1"/>
          <w:szCs w:val="24"/>
        </w:rPr>
      </w:pPr>
      <w:r>
        <w:rPr>
          <w:noProof/>
        </w:rPr>
        <w:drawing>
          <wp:anchor distT="0" distB="0" distL="114300" distR="114300" simplePos="0" relativeHeight="251676672" behindDoc="0" locked="0" layoutInCell="1" allowOverlap="1" wp14:anchorId="3D1FD87D" wp14:editId="593EADAA">
            <wp:simplePos x="0" y="0"/>
            <wp:positionH relativeFrom="column">
              <wp:posOffset>1270</wp:posOffset>
            </wp:positionH>
            <wp:positionV relativeFrom="paragraph">
              <wp:posOffset>591185</wp:posOffset>
            </wp:positionV>
            <wp:extent cx="5755640" cy="2467610"/>
            <wp:effectExtent l="0" t="0" r="0" b="8890"/>
            <wp:wrapTopAndBottom/>
            <wp:docPr id="1241739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2467610"/>
                    </a:xfrm>
                    <a:prstGeom prst="rect">
                      <a:avLst/>
                    </a:prstGeom>
                    <a:noFill/>
                    <a:ln>
                      <a:noFill/>
                    </a:ln>
                  </pic:spPr>
                </pic:pic>
              </a:graphicData>
            </a:graphic>
          </wp:anchor>
        </w:drawing>
      </w:r>
      <w:r w:rsidR="00417D25" w:rsidRPr="00417D25">
        <w:rPr>
          <w:rFonts w:cs="Times New Roman" w:hint="eastAsia"/>
          <w:color w:val="000000" w:themeColor="text1"/>
          <w:szCs w:val="24"/>
        </w:rPr>
        <w:t>此外，卡方检验结果（χ²</w:t>
      </w:r>
      <w:r w:rsidR="00417D25" w:rsidRPr="00417D25">
        <w:rPr>
          <w:rFonts w:cs="Times New Roman" w:hint="eastAsia"/>
          <w:color w:val="000000" w:themeColor="text1"/>
          <w:szCs w:val="24"/>
        </w:rPr>
        <w:t>=1527.49</w:t>
      </w:r>
      <w:r w:rsidR="00417D25" w:rsidRPr="00417D25">
        <w:rPr>
          <w:rFonts w:cs="Times New Roman" w:hint="eastAsia"/>
          <w:color w:val="000000" w:themeColor="text1"/>
          <w:szCs w:val="24"/>
        </w:rPr>
        <w:t>，</w:t>
      </w:r>
      <w:proofErr w:type="spellStart"/>
      <w:r w:rsidR="00417D25" w:rsidRPr="00417D25">
        <w:rPr>
          <w:rFonts w:cs="Times New Roman" w:hint="eastAsia"/>
          <w:color w:val="000000" w:themeColor="text1"/>
          <w:szCs w:val="24"/>
        </w:rPr>
        <w:t>df</w:t>
      </w:r>
      <w:proofErr w:type="spellEnd"/>
      <w:r w:rsidR="00417D25" w:rsidRPr="00417D25">
        <w:rPr>
          <w:rFonts w:cs="Times New Roman" w:hint="eastAsia"/>
          <w:color w:val="000000" w:themeColor="text1"/>
          <w:szCs w:val="24"/>
        </w:rPr>
        <w:t>=14</w:t>
      </w:r>
      <w:r w:rsidR="00417D25" w:rsidRPr="00417D25">
        <w:rPr>
          <w:rFonts w:cs="Times New Roman" w:hint="eastAsia"/>
          <w:color w:val="000000" w:themeColor="text1"/>
          <w:szCs w:val="24"/>
        </w:rPr>
        <w:t>，</w:t>
      </w:r>
      <w:r w:rsidR="00417D25" w:rsidRPr="00417D25">
        <w:rPr>
          <w:rFonts w:cs="Times New Roman" w:hint="eastAsia"/>
          <w:color w:val="000000" w:themeColor="text1"/>
          <w:szCs w:val="24"/>
        </w:rPr>
        <w:t>p&lt;0.001</w:t>
      </w:r>
      <w:r w:rsidR="00417D25" w:rsidRPr="00417D25">
        <w:rPr>
          <w:rFonts w:cs="Times New Roman" w:hint="eastAsia"/>
          <w:color w:val="000000" w:themeColor="text1"/>
          <w:szCs w:val="24"/>
        </w:rPr>
        <w:t>）也支持了媒体类型与框架选择之间存在的显著关联性。</w:t>
      </w:r>
    </w:p>
    <w:p w14:paraId="7C3B9295" w14:textId="068A0D19" w:rsidR="000A28F0" w:rsidRPr="00C512B4" w:rsidRDefault="000A28F0" w:rsidP="00C512B4">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sidR="00234C04">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.2</w:t>
      </w:r>
      <w:r w:rsidR="00336538">
        <w:rPr>
          <w:rFonts w:ascii="Times New Roman" w:hAnsi="Times New Roman" w:hint="eastAsia"/>
          <w:color w:val="000000" w:themeColor="text1"/>
          <w:sz w:val="18"/>
          <w:szCs w:val="18"/>
        </w:rPr>
        <w:t>不同</w:t>
      </w:r>
      <w:r w:rsidR="003E41D5">
        <w:rPr>
          <w:rFonts w:ascii="Times New Roman" w:hAnsi="Times New Roman" w:hint="eastAsia"/>
          <w:color w:val="000000" w:themeColor="text1"/>
          <w:sz w:val="18"/>
          <w:szCs w:val="18"/>
        </w:rPr>
        <w:t>所有制属性</w:t>
      </w:r>
      <w:r w:rsidR="00336538">
        <w:rPr>
          <w:rFonts w:ascii="Times New Roman" w:hAnsi="Times New Roman" w:hint="eastAsia"/>
          <w:color w:val="000000" w:themeColor="text1"/>
          <w:sz w:val="18"/>
          <w:szCs w:val="18"/>
        </w:rPr>
        <w:t>媒体的框架使用占比分布</w:t>
      </w:r>
    </w:p>
    <w:p w14:paraId="08E6FC25" w14:textId="706DF2A7" w:rsidR="0068581A" w:rsidRDefault="000A28F0" w:rsidP="00F6490E">
      <w:pPr>
        <w:ind w:firstLineChars="200" w:firstLine="480"/>
        <w:jc w:val="both"/>
        <w:rPr>
          <w:rFonts w:cs="Times New Roman"/>
          <w:color w:val="000000" w:themeColor="text1"/>
          <w:szCs w:val="24"/>
        </w:rPr>
      </w:pPr>
      <w:r w:rsidRPr="000A28F0">
        <w:rPr>
          <w:rFonts w:cs="Times New Roman"/>
          <w:color w:val="000000" w:themeColor="text1"/>
          <w:szCs w:val="24"/>
        </w:rPr>
        <w:t>媒体的</w:t>
      </w:r>
      <w:r w:rsidR="003E41D5">
        <w:rPr>
          <w:rFonts w:cs="Times New Roman" w:hint="eastAsia"/>
          <w:color w:val="000000" w:themeColor="text1"/>
          <w:szCs w:val="24"/>
        </w:rPr>
        <w:t>所有制属性</w:t>
      </w:r>
      <w:r w:rsidRPr="000A28F0">
        <w:rPr>
          <w:rFonts w:cs="Times New Roman"/>
          <w:color w:val="000000" w:themeColor="text1"/>
          <w:szCs w:val="24"/>
        </w:rPr>
        <w:t>不仅影响其议题聚焦的层级与角度，更在深层上</w:t>
      </w:r>
      <w:proofErr w:type="gramStart"/>
      <w:r w:rsidRPr="000A28F0">
        <w:rPr>
          <w:rFonts w:cs="Times New Roman"/>
          <w:color w:val="000000" w:themeColor="text1"/>
          <w:szCs w:val="24"/>
        </w:rPr>
        <w:t>形塑其在</w:t>
      </w:r>
      <w:proofErr w:type="gramEnd"/>
      <w:r w:rsidRPr="000A28F0">
        <w:rPr>
          <w:rFonts w:cs="Times New Roman"/>
          <w:color w:val="000000" w:themeColor="text1"/>
          <w:szCs w:val="24"/>
        </w:rPr>
        <w:t>公共事件报道中所构建的话语意义系统。</w:t>
      </w:r>
      <w:r w:rsidR="00234C04">
        <w:rPr>
          <w:rFonts w:cs="Times New Roman" w:hint="eastAsia"/>
          <w:color w:val="000000" w:themeColor="text1"/>
          <w:szCs w:val="24"/>
        </w:rPr>
        <w:t>数据可见，</w:t>
      </w:r>
      <w:r w:rsidR="003E41D5">
        <w:rPr>
          <w:rFonts w:cs="Times New Roman"/>
          <w:color w:val="000000" w:themeColor="text1"/>
          <w:szCs w:val="24"/>
        </w:rPr>
        <w:t>国有</w:t>
      </w:r>
      <w:proofErr w:type="gramStart"/>
      <w:r w:rsidR="003E41D5">
        <w:rPr>
          <w:rFonts w:cs="Times New Roman"/>
          <w:color w:val="000000" w:themeColor="text1"/>
          <w:szCs w:val="24"/>
        </w:rPr>
        <w:t>制媒体</w:t>
      </w:r>
      <w:proofErr w:type="gramEnd"/>
      <w:r w:rsidRPr="000A28F0">
        <w:rPr>
          <w:rFonts w:cs="Times New Roman"/>
          <w:color w:val="000000" w:themeColor="text1"/>
          <w:szCs w:val="24"/>
        </w:rPr>
        <w:t>强调政策成就、国家导向与社会稳定，</w:t>
      </w:r>
      <w:proofErr w:type="gramStart"/>
      <w:r>
        <w:rPr>
          <w:rFonts w:cs="Times New Roman" w:hint="eastAsia"/>
          <w:color w:val="000000" w:themeColor="text1"/>
          <w:szCs w:val="24"/>
        </w:rPr>
        <w:t>这彰显</w:t>
      </w:r>
      <w:proofErr w:type="gramEnd"/>
      <w:r>
        <w:rPr>
          <w:rFonts w:cs="Times New Roman" w:hint="eastAsia"/>
          <w:color w:val="000000" w:themeColor="text1"/>
          <w:szCs w:val="24"/>
        </w:rPr>
        <w:t>了</w:t>
      </w:r>
      <w:r w:rsidR="003E41D5">
        <w:rPr>
          <w:rFonts w:cs="Times New Roman" w:hint="eastAsia"/>
          <w:color w:val="000000" w:themeColor="text1"/>
          <w:szCs w:val="24"/>
        </w:rPr>
        <w:t>其</w:t>
      </w:r>
      <w:r>
        <w:rPr>
          <w:rFonts w:cs="Times New Roman" w:hint="eastAsia"/>
          <w:color w:val="000000" w:themeColor="text1"/>
          <w:szCs w:val="24"/>
        </w:rPr>
        <w:t>作为国家喉舌，不断传播</w:t>
      </w:r>
      <w:r w:rsidRPr="000A28F0">
        <w:rPr>
          <w:rFonts w:cs="Times New Roman"/>
          <w:color w:val="000000" w:themeColor="text1"/>
          <w:szCs w:val="24"/>
        </w:rPr>
        <w:t>制度合法性的</w:t>
      </w:r>
      <w:r>
        <w:rPr>
          <w:rFonts w:cs="Times New Roman" w:hint="eastAsia"/>
          <w:color w:val="000000" w:themeColor="text1"/>
          <w:szCs w:val="24"/>
        </w:rPr>
        <w:t>政治</w:t>
      </w:r>
      <w:r w:rsidRPr="000A28F0">
        <w:rPr>
          <w:rFonts w:cs="Times New Roman"/>
          <w:color w:val="000000" w:themeColor="text1"/>
          <w:szCs w:val="24"/>
        </w:rPr>
        <w:t>任务；而市场化媒体则更多地传达社会情绪、表达个体处境，呈现出多元的价值张力。媒体并非中立地呈现事实，而是基于其组织属性与制度逻辑进行有选择性的意义建构</w:t>
      </w:r>
      <w:r>
        <w:rPr>
          <w:rFonts w:cs="Times New Roman" w:hint="eastAsia"/>
          <w:color w:val="000000" w:themeColor="text1"/>
          <w:szCs w:val="24"/>
        </w:rPr>
        <w:t>。</w:t>
      </w:r>
    </w:p>
    <w:p w14:paraId="1C7DB128" w14:textId="77777777" w:rsidR="003E41D5" w:rsidRDefault="003E41D5" w:rsidP="00C512B4">
      <w:pPr>
        <w:ind w:firstLineChars="200" w:firstLine="480"/>
        <w:jc w:val="left"/>
        <w:rPr>
          <w:rFonts w:cs="Times New Roman" w:hint="eastAsia"/>
          <w:color w:val="000000" w:themeColor="text1"/>
          <w:szCs w:val="24"/>
        </w:rPr>
      </w:pPr>
    </w:p>
    <w:p w14:paraId="50962BEB" w14:textId="5921875F" w:rsidR="00A40B86" w:rsidRDefault="00A56E41" w:rsidP="00B42B7D">
      <w:pPr>
        <w:pStyle w:val="a1"/>
        <w:rPr>
          <w:rFonts w:hint="eastAsia"/>
        </w:rPr>
      </w:pPr>
      <w:bookmarkStart w:id="115" w:name="OLE_LINK19"/>
      <w:r>
        <w:rPr>
          <w:rFonts w:hint="eastAsia"/>
        </w:rPr>
        <w:t xml:space="preserve"> </w:t>
      </w:r>
      <w:bookmarkStart w:id="116" w:name="_Toc197852636"/>
      <w:r>
        <w:rPr>
          <w:rFonts w:hint="eastAsia"/>
        </w:rPr>
        <w:t>基于地域定位的</w:t>
      </w:r>
      <w:r w:rsidR="0044229E" w:rsidRPr="0044229E">
        <w:rPr>
          <w:rFonts w:hint="eastAsia"/>
        </w:rPr>
        <w:t>新闻框架建构分析</w:t>
      </w:r>
      <w:bookmarkEnd w:id="116"/>
    </w:p>
    <w:p w14:paraId="36B0672B" w14:textId="77777777" w:rsidR="00C512B4" w:rsidRDefault="00C512B4" w:rsidP="004136C4">
      <w:pPr>
        <w:ind w:firstLineChars="200" w:firstLine="480"/>
        <w:jc w:val="left"/>
        <w:rPr>
          <w:rFonts w:cs="Times New Roman"/>
          <w:color w:val="000000" w:themeColor="text1"/>
          <w:szCs w:val="24"/>
        </w:rPr>
      </w:pPr>
    </w:p>
    <w:p w14:paraId="783732BD" w14:textId="146DEFFE" w:rsidR="004136C4"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本节选取代表沿海地区的《南方周末》与代表</w:t>
      </w:r>
      <w:r>
        <w:rPr>
          <w:rFonts w:cs="Times New Roman" w:hint="eastAsia"/>
          <w:color w:val="000000" w:themeColor="text1"/>
          <w:szCs w:val="24"/>
        </w:rPr>
        <w:t>中原</w:t>
      </w:r>
      <w:r w:rsidRPr="00AF3DF2">
        <w:rPr>
          <w:rFonts w:cs="Times New Roman"/>
          <w:color w:val="000000" w:themeColor="text1"/>
          <w:szCs w:val="24"/>
        </w:rPr>
        <w:t>内陆地区的《河南日报》为分析对象，探讨不同地域媒体在高考报道中框架使用的</w:t>
      </w:r>
      <w:r>
        <w:rPr>
          <w:rFonts w:cs="Times New Roman" w:hint="eastAsia"/>
          <w:color w:val="000000" w:themeColor="text1"/>
          <w:szCs w:val="24"/>
        </w:rPr>
        <w:t>不同</w:t>
      </w:r>
      <w:r w:rsidRPr="00AF3DF2">
        <w:rPr>
          <w:rFonts w:cs="Times New Roman"/>
          <w:color w:val="000000" w:themeColor="text1"/>
          <w:szCs w:val="24"/>
        </w:rPr>
        <w:t>。如图</w:t>
      </w:r>
      <w:r w:rsidR="00234C04">
        <w:rPr>
          <w:rFonts w:cs="Times New Roman" w:hint="eastAsia"/>
          <w:color w:val="000000" w:themeColor="text1"/>
          <w:szCs w:val="24"/>
        </w:rPr>
        <w:t>3</w:t>
      </w:r>
      <w:r w:rsidRPr="00AF3DF2">
        <w:rPr>
          <w:rFonts w:cs="Times New Roman"/>
          <w:color w:val="000000" w:themeColor="text1"/>
          <w:szCs w:val="24"/>
        </w:rPr>
        <w:t>.3</w:t>
      </w:r>
      <w:r w:rsidR="00EC24D4">
        <w:rPr>
          <w:rFonts w:cs="Times New Roman" w:hint="eastAsia"/>
          <w:color w:val="000000" w:themeColor="text1"/>
          <w:szCs w:val="24"/>
        </w:rPr>
        <w:t>《</w:t>
      </w:r>
      <w:r w:rsidR="00EC24D4" w:rsidRPr="00EC24D4">
        <w:rPr>
          <w:rFonts w:cs="Times New Roman" w:hint="eastAsia"/>
          <w:color w:val="000000" w:themeColor="text1"/>
          <w:szCs w:val="24"/>
        </w:rPr>
        <w:t>不同地域媒体的框架使用占比分布</w:t>
      </w:r>
      <w:r w:rsidRPr="00AF3DF2">
        <w:rPr>
          <w:rFonts w:cs="Times New Roman"/>
          <w:color w:val="000000" w:themeColor="text1"/>
          <w:szCs w:val="24"/>
        </w:rPr>
        <w:t>所示</w:t>
      </w:r>
      <w:r w:rsidR="00EC24D4">
        <w:rPr>
          <w:rFonts w:cs="Times New Roman" w:hint="eastAsia"/>
          <w:color w:val="000000" w:themeColor="text1"/>
          <w:szCs w:val="24"/>
        </w:rPr>
        <w:t>》</w:t>
      </w:r>
      <w:r w:rsidRPr="00AF3DF2">
        <w:rPr>
          <w:rFonts w:cs="Times New Roman"/>
          <w:color w:val="000000" w:themeColor="text1"/>
          <w:szCs w:val="24"/>
        </w:rPr>
        <w:t>，</w:t>
      </w:r>
      <w:r>
        <w:rPr>
          <w:rFonts w:cs="Times New Roman" w:hint="eastAsia"/>
          <w:color w:val="000000" w:themeColor="text1"/>
          <w:szCs w:val="24"/>
        </w:rPr>
        <w:t>不同地域</w:t>
      </w:r>
      <w:r w:rsidRPr="00AF3DF2">
        <w:rPr>
          <w:rFonts w:cs="Times New Roman"/>
          <w:color w:val="000000" w:themeColor="text1"/>
          <w:szCs w:val="24"/>
        </w:rPr>
        <w:t>媒体在多个框架标签的使用比例上</w:t>
      </w:r>
      <w:r>
        <w:rPr>
          <w:rFonts w:cs="Times New Roman" w:hint="eastAsia"/>
          <w:color w:val="000000" w:themeColor="text1"/>
          <w:szCs w:val="24"/>
        </w:rPr>
        <w:t>具有显著差异</w:t>
      </w:r>
      <w:r w:rsidRPr="00AF3DF2">
        <w:rPr>
          <w:rFonts w:cs="Times New Roman"/>
          <w:color w:val="000000" w:themeColor="text1"/>
          <w:szCs w:val="24"/>
        </w:rPr>
        <w:t>。</w:t>
      </w:r>
    </w:p>
    <w:p w14:paraId="3B34E97E" w14:textId="5036BDFC" w:rsidR="00AF3DF2" w:rsidRDefault="004136C4" w:rsidP="00F6490E">
      <w:pPr>
        <w:ind w:firstLineChars="200" w:firstLine="480"/>
        <w:jc w:val="both"/>
        <w:rPr>
          <w:rFonts w:cs="Times New Roman"/>
          <w:color w:val="000000" w:themeColor="text1"/>
          <w:szCs w:val="24"/>
        </w:rPr>
      </w:pPr>
      <w:r>
        <w:rPr>
          <w:rFonts w:hint="eastAsia"/>
          <w:noProof/>
        </w:rPr>
        <w:drawing>
          <wp:anchor distT="0" distB="0" distL="114300" distR="114300" simplePos="0" relativeHeight="251662336" behindDoc="0" locked="0" layoutInCell="1" allowOverlap="1" wp14:anchorId="7036DDC7" wp14:editId="05C18ADA">
            <wp:simplePos x="0" y="0"/>
            <wp:positionH relativeFrom="column">
              <wp:posOffset>-38904</wp:posOffset>
            </wp:positionH>
            <wp:positionV relativeFrom="paragraph">
              <wp:posOffset>1188221</wp:posOffset>
            </wp:positionV>
            <wp:extent cx="5759450" cy="2468245"/>
            <wp:effectExtent l="0" t="0" r="0" b="8255"/>
            <wp:wrapTopAndBottom/>
            <wp:docPr id="13753613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68245"/>
                    </a:xfrm>
                    <a:prstGeom prst="rect">
                      <a:avLst/>
                    </a:prstGeom>
                    <a:noFill/>
                    <a:ln>
                      <a:noFill/>
                    </a:ln>
                  </pic:spPr>
                </pic:pic>
              </a:graphicData>
            </a:graphic>
          </wp:anchor>
        </w:drawing>
      </w:r>
      <w:r>
        <w:rPr>
          <w:rFonts w:cs="Times New Roman" w:hint="eastAsia"/>
          <w:color w:val="000000" w:themeColor="text1"/>
          <w:szCs w:val="24"/>
        </w:rPr>
        <w:t>中原</w:t>
      </w:r>
      <w:r w:rsidR="00AF3DF2" w:rsidRPr="00AF3DF2">
        <w:rPr>
          <w:rFonts w:cs="Times New Roman"/>
          <w:color w:val="000000" w:themeColor="text1"/>
          <w:szCs w:val="24"/>
        </w:rPr>
        <w:t>内陆媒体（《河南日报》）在政策描述与评估框架中的占比达到</w:t>
      </w:r>
      <w:r w:rsidR="00AF3DF2" w:rsidRPr="00AF3DF2">
        <w:rPr>
          <w:rFonts w:cs="Times New Roman"/>
          <w:color w:val="000000" w:themeColor="text1"/>
          <w:szCs w:val="24"/>
        </w:rPr>
        <w:t>29.1%</w:t>
      </w:r>
      <w:r w:rsidR="00AF3DF2" w:rsidRPr="00AF3DF2">
        <w:rPr>
          <w:rFonts w:cs="Times New Roman"/>
          <w:color w:val="000000" w:themeColor="text1"/>
          <w:szCs w:val="24"/>
        </w:rPr>
        <w:t>，为其最显著的框架选择，显示出其在高考报道中高度强调政策实施过程与成效；而安全与保护框架占比亦高达</w:t>
      </w:r>
      <w:r w:rsidR="00AF3DF2" w:rsidRPr="00AF3DF2">
        <w:rPr>
          <w:rFonts w:cs="Times New Roman"/>
          <w:color w:val="000000" w:themeColor="text1"/>
          <w:szCs w:val="24"/>
        </w:rPr>
        <w:t>26.1%</w:t>
      </w:r>
      <w:r w:rsidR="00AF3DF2" w:rsidRPr="00AF3DF2">
        <w:rPr>
          <w:rFonts w:cs="Times New Roman"/>
          <w:color w:val="000000" w:themeColor="text1"/>
          <w:szCs w:val="24"/>
        </w:rPr>
        <w:t>，显著高于沿海媒体的</w:t>
      </w:r>
      <w:r w:rsidR="00AF3DF2" w:rsidRPr="00AF3DF2">
        <w:rPr>
          <w:rFonts w:cs="Times New Roman"/>
          <w:color w:val="000000" w:themeColor="text1"/>
          <w:szCs w:val="24"/>
        </w:rPr>
        <w:t>3.8%</w:t>
      </w:r>
      <w:r w:rsidR="00AF3DF2" w:rsidRPr="00AF3DF2">
        <w:rPr>
          <w:rFonts w:cs="Times New Roman"/>
          <w:color w:val="000000" w:themeColor="text1"/>
          <w:szCs w:val="24"/>
        </w:rPr>
        <w:t>，</w:t>
      </w:r>
      <w:r>
        <w:rPr>
          <w:rFonts w:cs="Times New Roman" w:hint="eastAsia"/>
          <w:color w:val="000000" w:themeColor="text1"/>
          <w:szCs w:val="24"/>
        </w:rPr>
        <w:t>中原内陆相关媒体</w:t>
      </w:r>
      <w:r w:rsidR="00AF3DF2" w:rsidRPr="00AF3DF2">
        <w:rPr>
          <w:rFonts w:cs="Times New Roman"/>
          <w:color w:val="000000" w:themeColor="text1"/>
          <w:szCs w:val="24"/>
        </w:rPr>
        <w:t>更重视高考制度对社会稳定与秩序维护的正面功能。</w:t>
      </w:r>
    </w:p>
    <w:p w14:paraId="05C2B739" w14:textId="319A6F75" w:rsidR="004136C4" w:rsidRPr="00C512B4" w:rsidRDefault="004136C4" w:rsidP="00C512B4">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sidR="00234C04">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.3</w:t>
      </w:r>
      <w:r w:rsidR="00336538">
        <w:rPr>
          <w:rFonts w:ascii="Times New Roman" w:hAnsi="Times New Roman" w:hint="eastAsia"/>
          <w:color w:val="000000" w:themeColor="text1"/>
          <w:sz w:val="18"/>
          <w:szCs w:val="18"/>
        </w:rPr>
        <w:t>不同地域媒体的框架使用占比分布</w:t>
      </w:r>
    </w:p>
    <w:p w14:paraId="7CD7156F" w14:textId="5F400D90" w:rsidR="004136C4" w:rsidRPr="00AF3DF2" w:rsidRDefault="004136C4"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00AF3DF2" w:rsidRPr="00AF3DF2">
        <w:rPr>
          <w:rFonts w:cs="Times New Roman"/>
          <w:color w:val="000000" w:themeColor="text1"/>
          <w:szCs w:val="24"/>
        </w:rPr>
        <w:t>沿海地区媒体（《南方周末》）在道德伦理框架中的使用比例</w:t>
      </w:r>
      <w:r>
        <w:rPr>
          <w:rFonts w:cs="Times New Roman" w:hint="eastAsia"/>
          <w:color w:val="000000" w:themeColor="text1"/>
          <w:szCs w:val="24"/>
        </w:rPr>
        <w:t>为</w:t>
      </w:r>
      <w:r w:rsidR="00AF3DF2" w:rsidRPr="00AF3DF2">
        <w:rPr>
          <w:rFonts w:cs="Times New Roman"/>
          <w:color w:val="000000" w:themeColor="text1"/>
          <w:szCs w:val="24"/>
        </w:rPr>
        <w:t>13.0%</w:t>
      </w:r>
      <w:r w:rsidR="00AF3DF2" w:rsidRPr="00AF3DF2">
        <w:rPr>
          <w:rFonts w:cs="Times New Roman"/>
          <w:color w:val="000000" w:themeColor="text1"/>
          <w:szCs w:val="24"/>
        </w:rPr>
        <w:t>，显著高于内陆媒体的</w:t>
      </w:r>
      <w:r w:rsidR="00AF3DF2" w:rsidRPr="00AF3DF2">
        <w:rPr>
          <w:rFonts w:cs="Times New Roman"/>
          <w:color w:val="000000" w:themeColor="text1"/>
          <w:szCs w:val="24"/>
        </w:rPr>
        <w:t>4.6%</w:t>
      </w:r>
      <w:r w:rsidR="00AF3DF2" w:rsidRPr="00AF3DF2">
        <w:rPr>
          <w:rFonts w:cs="Times New Roman"/>
          <w:color w:val="000000" w:themeColor="text1"/>
          <w:szCs w:val="24"/>
        </w:rPr>
        <w:t>，反映出其更倾向于从</w:t>
      </w:r>
      <w:r>
        <w:rPr>
          <w:rFonts w:cs="Times New Roman" w:hint="eastAsia"/>
          <w:color w:val="000000" w:themeColor="text1"/>
          <w:szCs w:val="24"/>
        </w:rPr>
        <w:t>价值定位层面</w:t>
      </w:r>
      <w:r w:rsidR="00AF3DF2" w:rsidRPr="00AF3DF2">
        <w:rPr>
          <w:rFonts w:cs="Times New Roman"/>
          <w:color w:val="000000" w:themeColor="text1"/>
          <w:szCs w:val="24"/>
        </w:rPr>
        <w:t>审视高考过程中的公平正义、个体命运与社会伦理。此外，资源框架（</w:t>
      </w:r>
      <w:r w:rsidR="00AF3DF2" w:rsidRPr="00AF3DF2">
        <w:rPr>
          <w:rFonts w:cs="Times New Roman"/>
          <w:color w:val="000000" w:themeColor="text1"/>
          <w:szCs w:val="24"/>
        </w:rPr>
        <w:t>6.4%vs2.1%</w:t>
      </w:r>
      <w:r w:rsidR="00AF3DF2" w:rsidRPr="00AF3DF2">
        <w:rPr>
          <w:rFonts w:cs="Times New Roman"/>
          <w:color w:val="000000" w:themeColor="text1"/>
          <w:szCs w:val="24"/>
        </w:rPr>
        <w:t>）与教育公平性框架（</w:t>
      </w:r>
      <w:r w:rsidR="00AF3DF2" w:rsidRPr="00AF3DF2">
        <w:rPr>
          <w:rFonts w:cs="Times New Roman"/>
          <w:color w:val="000000" w:themeColor="text1"/>
          <w:szCs w:val="24"/>
        </w:rPr>
        <w:t>2.4%vs1.3%</w:t>
      </w:r>
      <w:r w:rsidR="00AF3DF2" w:rsidRPr="00AF3DF2">
        <w:rPr>
          <w:rFonts w:cs="Times New Roman"/>
          <w:color w:val="000000" w:themeColor="text1"/>
          <w:szCs w:val="24"/>
        </w:rPr>
        <w:t>）在沿海媒体中的使用占比也更为突出，</w:t>
      </w:r>
      <w:r>
        <w:rPr>
          <w:rFonts w:cs="Times New Roman" w:hint="eastAsia"/>
          <w:color w:val="000000" w:themeColor="text1"/>
          <w:szCs w:val="24"/>
        </w:rPr>
        <w:t>沿海地区的媒体</w:t>
      </w:r>
      <w:r w:rsidR="00AF3DF2" w:rsidRPr="00AF3DF2">
        <w:rPr>
          <w:rFonts w:cs="Times New Roman"/>
          <w:color w:val="000000" w:themeColor="text1"/>
          <w:szCs w:val="24"/>
        </w:rPr>
        <w:t>更关注地区之间的教育资源配置与制度运行成效。</w:t>
      </w:r>
    </w:p>
    <w:p w14:paraId="0CDDF127" w14:textId="4F530884" w:rsidR="00AF3DF2" w:rsidRPr="00AF3DF2"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在生活质量框架</w:t>
      </w:r>
      <w:r w:rsidR="004136C4">
        <w:rPr>
          <w:rFonts w:cs="Times New Roman" w:hint="eastAsia"/>
          <w:color w:val="000000" w:themeColor="text1"/>
          <w:szCs w:val="24"/>
        </w:rPr>
        <w:t>、</w:t>
      </w:r>
      <w:r w:rsidRPr="00AF3DF2">
        <w:rPr>
          <w:rFonts w:cs="Times New Roman"/>
          <w:color w:val="000000" w:themeColor="text1"/>
          <w:szCs w:val="24"/>
        </w:rPr>
        <w:t>法律与公正框架</w:t>
      </w:r>
      <w:r w:rsidR="004136C4">
        <w:rPr>
          <w:rFonts w:cs="Times New Roman" w:hint="eastAsia"/>
          <w:color w:val="000000" w:themeColor="text1"/>
          <w:szCs w:val="24"/>
        </w:rPr>
        <w:t>、</w:t>
      </w:r>
      <w:r w:rsidRPr="00AF3DF2">
        <w:rPr>
          <w:rFonts w:cs="Times New Roman"/>
          <w:color w:val="000000" w:themeColor="text1"/>
          <w:szCs w:val="24"/>
        </w:rPr>
        <w:t>文化认同框架等</w:t>
      </w:r>
      <w:r w:rsidR="004136C4">
        <w:rPr>
          <w:rFonts w:cs="Times New Roman" w:hint="eastAsia"/>
          <w:color w:val="000000" w:themeColor="text1"/>
          <w:szCs w:val="24"/>
        </w:rPr>
        <w:t>其他</w:t>
      </w:r>
      <w:r w:rsidRPr="00AF3DF2">
        <w:rPr>
          <w:rFonts w:cs="Times New Roman"/>
          <w:color w:val="000000" w:themeColor="text1"/>
          <w:szCs w:val="24"/>
        </w:rPr>
        <w:t>标签中，两类媒体使用占比相对接近，表明在这些相对中性的社会关切方面，地域间存在一定的共识。</w:t>
      </w:r>
    </w:p>
    <w:p w14:paraId="397923E2" w14:textId="0AFA35FE" w:rsidR="00AF3DF2" w:rsidRPr="00AF3DF2"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lastRenderedPageBreak/>
        <w:t>本文构建了框架标签</w:t>
      </w:r>
      <w:r w:rsidR="004136C4">
        <w:rPr>
          <w:rFonts w:cs="Times New Roman" w:hint="eastAsia"/>
          <w:color w:val="000000" w:themeColor="text1"/>
          <w:szCs w:val="24"/>
        </w:rPr>
        <w:t>与</w:t>
      </w:r>
      <w:r w:rsidRPr="00AF3DF2">
        <w:rPr>
          <w:rFonts w:cs="Times New Roman"/>
          <w:color w:val="000000" w:themeColor="text1"/>
          <w:szCs w:val="24"/>
        </w:rPr>
        <w:t>地域列联表，进行了卡方检验。结果显示，地域变量与框架使用之间存在极显著关联（</w:t>
      </w:r>
      <w:r w:rsidRPr="00AF3DF2">
        <w:rPr>
          <w:rFonts w:cs="Times New Roman"/>
          <w:color w:val="000000" w:themeColor="text1"/>
          <w:szCs w:val="24"/>
        </w:rPr>
        <w:t>χ²=3093.06</w:t>
      </w:r>
      <w:r w:rsidRPr="00AF3DF2">
        <w:rPr>
          <w:rFonts w:cs="Times New Roman"/>
          <w:color w:val="000000" w:themeColor="text1"/>
          <w:szCs w:val="24"/>
        </w:rPr>
        <w:t>，</w:t>
      </w:r>
      <w:proofErr w:type="spellStart"/>
      <w:r w:rsidRPr="00AF3DF2">
        <w:rPr>
          <w:rFonts w:cs="Times New Roman"/>
          <w:color w:val="000000" w:themeColor="text1"/>
          <w:szCs w:val="24"/>
        </w:rPr>
        <w:t>df</w:t>
      </w:r>
      <w:proofErr w:type="spellEnd"/>
      <w:r w:rsidRPr="00AF3DF2">
        <w:rPr>
          <w:rFonts w:cs="Times New Roman"/>
          <w:color w:val="000000" w:themeColor="text1"/>
          <w:szCs w:val="24"/>
        </w:rPr>
        <w:t>=14</w:t>
      </w:r>
      <w:r w:rsidRPr="00AF3DF2">
        <w:rPr>
          <w:rFonts w:cs="Times New Roman"/>
          <w:color w:val="000000" w:themeColor="text1"/>
          <w:szCs w:val="24"/>
        </w:rPr>
        <w:t>，</w:t>
      </w:r>
      <w:r w:rsidRPr="00AF3DF2">
        <w:rPr>
          <w:rFonts w:cs="Times New Roman"/>
          <w:color w:val="000000" w:themeColor="text1"/>
          <w:szCs w:val="24"/>
        </w:rPr>
        <w:t>p&lt;0.001</w:t>
      </w:r>
      <w:r w:rsidRPr="00AF3DF2">
        <w:rPr>
          <w:rFonts w:cs="Times New Roman"/>
          <w:color w:val="000000" w:themeColor="text1"/>
          <w:szCs w:val="24"/>
        </w:rPr>
        <w:t>），说明媒体所处的地理区域在很大程度上影响其高考报道中的框架建构策略。</w:t>
      </w:r>
    </w:p>
    <w:p w14:paraId="4B3A4E93" w14:textId="4E6A6883" w:rsidR="00F9603C" w:rsidRDefault="00AF3DF2" w:rsidP="00F6490E">
      <w:pPr>
        <w:ind w:firstLineChars="200" w:firstLine="480"/>
        <w:jc w:val="both"/>
        <w:rPr>
          <w:rFonts w:cs="Times New Roman"/>
          <w:color w:val="000000" w:themeColor="text1"/>
          <w:szCs w:val="24"/>
        </w:rPr>
      </w:pPr>
      <w:r w:rsidRPr="00AF3DF2">
        <w:rPr>
          <w:rFonts w:cs="Times New Roman"/>
          <w:color w:val="000000" w:themeColor="text1"/>
          <w:szCs w:val="24"/>
        </w:rPr>
        <w:t>沿海与内陆媒体在框架选择上的差异不仅反映了对新闻议题的不同偏好，更深刻折射出地域性政治经济结构、教育发展水平与受众期待</w:t>
      </w:r>
      <w:r w:rsidR="004136C4">
        <w:rPr>
          <w:rFonts w:cs="Times New Roman" w:hint="eastAsia"/>
          <w:color w:val="000000" w:themeColor="text1"/>
          <w:szCs w:val="24"/>
        </w:rPr>
        <w:t>之间的有机结合</w:t>
      </w:r>
      <w:r w:rsidRPr="00AF3DF2">
        <w:rPr>
          <w:rFonts w:cs="Times New Roman"/>
          <w:color w:val="000000" w:themeColor="text1"/>
          <w:szCs w:val="24"/>
        </w:rPr>
        <w:t>。</w:t>
      </w:r>
      <w:r w:rsidR="004136C4">
        <w:rPr>
          <w:rFonts w:cs="Times New Roman" w:hint="eastAsia"/>
          <w:color w:val="000000" w:themeColor="text1"/>
          <w:szCs w:val="24"/>
        </w:rPr>
        <w:t>结果显示，</w:t>
      </w:r>
      <w:r w:rsidRPr="00AF3DF2">
        <w:rPr>
          <w:rFonts w:cs="Times New Roman"/>
          <w:color w:val="000000" w:themeColor="text1"/>
          <w:szCs w:val="24"/>
        </w:rPr>
        <w:t>内陆媒体更注重政策逻辑与体制宣传，而沿海媒体则显露出更强的价值关怀与制度反思意识。</w:t>
      </w:r>
    </w:p>
    <w:p w14:paraId="3D4E6E5A" w14:textId="77777777" w:rsidR="00304C6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不同地域媒体在高考报道中框架构建的差异，根植于其所处区域的政策环境、受</w:t>
      </w:r>
      <w:proofErr w:type="gramStart"/>
      <w:r w:rsidRPr="0044229E">
        <w:rPr>
          <w:rFonts w:cs="Times New Roman" w:hint="eastAsia"/>
          <w:color w:val="000000" w:themeColor="text1"/>
          <w:szCs w:val="24"/>
        </w:rPr>
        <w:t>众结构</w:t>
      </w:r>
      <w:proofErr w:type="gramEnd"/>
      <w:r w:rsidRPr="0044229E">
        <w:rPr>
          <w:rFonts w:cs="Times New Roman" w:hint="eastAsia"/>
          <w:color w:val="000000" w:themeColor="text1"/>
          <w:szCs w:val="24"/>
        </w:rPr>
        <w:t>与媒介治理逻辑的差异性。《河南日报》作为中原地区党政机关的主办媒体，其框架策略深受“地方政府—媒体协同传播机制”的影响。地方党政与主流媒体之间存在一种资源互换与功能协同</w:t>
      </w:r>
      <w:r>
        <w:rPr>
          <w:rFonts w:cs="Times New Roman" w:hint="eastAsia"/>
          <w:color w:val="000000" w:themeColor="text1"/>
          <w:szCs w:val="24"/>
        </w:rPr>
        <w:t>的</w:t>
      </w:r>
      <w:r w:rsidRPr="0044229E">
        <w:rPr>
          <w:rFonts w:cs="Times New Roman" w:hint="eastAsia"/>
          <w:color w:val="000000" w:themeColor="text1"/>
          <w:szCs w:val="24"/>
        </w:rPr>
        <w:t>关系，即媒体通过政策框架强化政府形象与治理绩效，而地方政府则在资源分配、话语权限等方面给予支持。</w:t>
      </w:r>
    </w:p>
    <w:p w14:paraId="62460E8C" w14:textId="34EE8418" w:rsidR="0044229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因此，</w:t>
      </w:r>
      <w:r>
        <w:rPr>
          <w:rFonts w:cs="Times New Roman" w:hint="eastAsia"/>
          <w:color w:val="000000" w:themeColor="text1"/>
          <w:szCs w:val="24"/>
        </w:rPr>
        <w:t>可以极为清晰的发现，</w:t>
      </w:r>
      <w:r w:rsidRPr="0044229E">
        <w:rPr>
          <w:rFonts w:cs="Times New Roman" w:hint="eastAsia"/>
          <w:color w:val="000000" w:themeColor="text1"/>
          <w:szCs w:val="24"/>
        </w:rPr>
        <w:t>《河南日报》倾向于在高考报道中强化“政策描述与评估框架”与“安全与保护框架”，以凸显政府作为教育公平保障者与制度稳定维护者的角色。</w:t>
      </w:r>
    </w:p>
    <w:p w14:paraId="7666AAC7" w14:textId="4FE5C10C" w:rsidR="00304C6E" w:rsidRPr="00304C6E" w:rsidRDefault="00304C6E" w:rsidP="00F6490E">
      <w:pPr>
        <w:ind w:firstLineChars="200" w:firstLine="480"/>
        <w:jc w:val="both"/>
        <w:rPr>
          <w:rFonts w:ascii="楷体" w:eastAsia="楷体" w:hAnsi="楷体" w:cs="Times New Roman" w:hint="eastAsia"/>
          <w:color w:val="000000" w:themeColor="text1"/>
          <w:szCs w:val="24"/>
        </w:rPr>
      </w:pPr>
      <w:r w:rsidRPr="00304C6E">
        <w:rPr>
          <w:rFonts w:ascii="楷体" w:eastAsia="楷体" w:hAnsi="楷体" w:cs="Times New Roman" w:hint="eastAsia"/>
          <w:color w:val="000000" w:themeColor="text1"/>
          <w:szCs w:val="24"/>
        </w:rPr>
        <w:t>（政策描述与评估框架）高招录取考生总成绩由统一高考的语文、数学、外语3科成绩和3个选考科目成绩组成，即“3+3”模式，文理不分科，外语提供两次考试机会。（《河南日报》，2016年11月）</w:t>
      </w:r>
    </w:p>
    <w:p w14:paraId="11F1B8BA" w14:textId="6453BF21" w:rsidR="0044229E" w:rsidRDefault="0044229E" w:rsidP="00F6490E">
      <w:pPr>
        <w:ind w:firstLineChars="200" w:firstLine="480"/>
        <w:jc w:val="both"/>
        <w:rPr>
          <w:rFonts w:cs="Times New Roman"/>
          <w:color w:val="000000" w:themeColor="text1"/>
          <w:szCs w:val="24"/>
        </w:rPr>
      </w:pPr>
      <w:r w:rsidRPr="0044229E">
        <w:rPr>
          <w:rFonts w:cs="Times New Roman" w:hint="eastAsia"/>
          <w:color w:val="000000" w:themeColor="text1"/>
          <w:szCs w:val="24"/>
        </w:rPr>
        <w:t>相较而言，南方报业集团旗下的《南方周末》长期立足于广东及珠三角沿海市场，服务于一个更加多元、市场化、竞争性的传媒环境。因此，其在报道中更倾向于使用道德伦理框架、</w:t>
      </w:r>
      <w:r w:rsidR="003D11C4">
        <w:rPr>
          <w:rFonts w:cs="Times New Roman" w:hint="eastAsia"/>
          <w:color w:val="000000" w:themeColor="text1"/>
          <w:szCs w:val="24"/>
        </w:rPr>
        <w:t>生</w:t>
      </w:r>
      <w:r w:rsidRPr="0044229E">
        <w:rPr>
          <w:rFonts w:cs="Times New Roman" w:hint="eastAsia"/>
          <w:color w:val="000000" w:themeColor="text1"/>
          <w:szCs w:val="24"/>
        </w:rPr>
        <w:t>活质量框架与文化认同框架等微观经验类框架，突出个体处境、制度张力与社会反思。</w:t>
      </w:r>
    </w:p>
    <w:p w14:paraId="27E01994" w14:textId="33A13038" w:rsidR="00304C6E" w:rsidRDefault="00060E74" w:rsidP="00F6490E">
      <w:pPr>
        <w:ind w:firstLineChars="200" w:firstLine="480"/>
        <w:jc w:val="both"/>
        <w:rPr>
          <w:rFonts w:ascii="楷体" w:eastAsia="楷体" w:hAnsi="楷体" w:cs="Times New Roman" w:hint="eastAsia"/>
          <w:color w:val="000000" w:themeColor="text1"/>
          <w:szCs w:val="24"/>
        </w:rPr>
      </w:pPr>
      <w:r w:rsidRPr="00060E74">
        <w:rPr>
          <w:rFonts w:ascii="楷体" w:eastAsia="楷体" w:hAnsi="楷体" w:cs="Times New Roman" w:hint="eastAsia"/>
          <w:color w:val="000000" w:themeColor="text1"/>
          <w:szCs w:val="24"/>
        </w:rPr>
        <w:t>（生活质量框架）邀请学界、残联和教育部参加，希望就放开对盲生参加普通高考的限制达成共识。（《南方周末》，2014年1月）</w:t>
      </w:r>
    </w:p>
    <w:p w14:paraId="1FB4077D" w14:textId="1F0364EF" w:rsidR="00060E74" w:rsidRDefault="00060E74" w:rsidP="00F6490E">
      <w:pPr>
        <w:ind w:firstLineChars="200" w:firstLine="480"/>
        <w:jc w:val="both"/>
        <w:rPr>
          <w:rFonts w:ascii="楷体" w:eastAsia="楷体" w:hAnsi="楷体" w:cs="Times New Roman" w:hint="eastAsia"/>
          <w:color w:val="000000" w:themeColor="text1"/>
          <w:szCs w:val="24"/>
        </w:rPr>
      </w:pPr>
      <w:r w:rsidRPr="00060E74">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文化认同</w:t>
      </w:r>
      <w:r w:rsidRPr="00060E74">
        <w:rPr>
          <w:rFonts w:ascii="楷体" w:eastAsia="楷体" w:hAnsi="楷体" w:cs="Times New Roman" w:hint="eastAsia"/>
          <w:color w:val="000000" w:themeColor="text1"/>
          <w:szCs w:val="24"/>
        </w:rPr>
        <w:t>框架）的确，真实的考题容不得你有一分的凌空蹈虚。（《南方周末》，201</w:t>
      </w:r>
      <w:r>
        <w:rPr>
          <w:rFonts w:ascii="楷体" w:eastAsia="楷体" w:hAnsi="楷体" w:cs="Times New Roman" w:hint="eastAsia"/>
          <w:color w:val="000000" w:themeColor="text1"/>
          <w:szCs w:val="24"/>
        </w:rPr>
        <w:t>7</w:t>
      </w:r>
      <w:r w:rsidRPr="00060E74">
        <w:rPr>
          <w:rFonts w:ascii="楷体" w:eastAsia="楷体" w:hAnsi="楷体" w:cs="Times New Roman" w:hint="eastAsia"/>
          <w:color w:val="000000" w:themeColor="text1"/>
          <w:szCs w:val="24"/>
        </w:rPr>
        <w:t>年</w:t>
      </w:r>
      <w:r>
        <w:rPr>
          <w:rFonts w:ascii="楷体" w:eastAsia="楷体" w:hAnsi="楷体" w:cs="Times New Roman" w:hint="eastAsia"/>
          <w:color w:val="000000" w:themeColor="text1"/>
          <w:szCs w:val="24"/>
        </w:rPr>
        <w:t>4</w:t>
      </w:r>
      <w:r w:rsidRPr="00060E74">
        <w:rPr>
          <w:rFonts w:ascii="楷体" w:eastAsia="楷体" w:hAnsi="楷体" w:cs="Times New Roman" w:hint="eastAsia"/>
          <w:color w:val="000000" w:themeColor="text1"/>
          <w:szCs w:val="24"/>
        </w:rPr>
        <w:t>月）</w:t>
      </w:r>
    </w:p>
    <w:p w14:paraId="26EA66D8" w14:textId="77777777" w:rsidR="00060E74" w:rsidRDefault="00060E74" w:rsidP="00F6490E">
      <w:pPr>
        <w:ind w:firstLineChars="200" w:firstLine="480"/>
        <w:jc w:val="both"/>
        <w:rPr>
          <w:rFonts w:ascii="楷体" w:eastAsia="楷体" w:hAnsi="楷体" w:cs="Times New Roman" w:hint="eastAsia"/>
          <w:color w:val="000000" w:themeColor="text1"/>
          <w:szCs w:val="24"/>
        </w:rPr>
      </w:pPr>
    </w:p>
    <w:p w14:paraId="31D36DFB" w14:textId="77777777" w:rsidR="00060E74" w:rsidRDefault="00060E74" w:rsidP="00F6490E">
      <w:pPr>
        <w:ind w:firstLineChars="200" w:firstLine="480"/>
        <w:jc w:val="both"/>
        <w:rPr>
          <w:rFonts w:ascii="楷体" w:eastAsia="楷体" w:hAnsi="楷体" w:cs="Times New Roman" w:hint="eastAsia"/>
          <w:color w:val="000000" w:themeColor="text1"/>
          <w:szCs w:val="24"/>
        </w:rPr>
      </w:pPr>
    </w:p>
    <w:p w14:paraId="5FA52B1F" w14:textId="77777777" w:rsidR="00060E74" w:rsidRDefault="00060E74" w:rsidP="00F6490E">
      <w:pPr>
        <w:ind w:firstLineChars="200" w:firstLine="480"/>
        <w:jc w:val="both"/>
        <w:rPr>
          <w:rFonts w:ascii="楷体" w:eastAsia="楷体" w:hAnsi="楷体" w:cs="Times New Roman"/>
          <w:color w:val="000000" w:themeColor="text1"/>
          <w:szCs w:val="24"/>
        </w:rPr>
      </w:pPr>
    </w:p>
    <w:p w14:paraId="6250B66E" w14:textId="77777777" w:rsidR="00F6490E" w:rsidRPr="00060E74" w:rsidRDefault="00F6490E" w:rsidP="00F6490E">
      <w:pPr>
        <w:ind w:firstLineChars="200" w:firstLine="480"/>
        <w:jc w:val="both"/>
        <w:rPr>
          <w:rFonts w:ascii="楷体" w:eastAsia="楷体" w:hAnsi="楷体" w:cs="Times New Roman" w:hint="eastAsia"/>
          <w:color w:val="000000" w:themeColor="text1"/>
          <w:szCs w:val="24"/>
        </w:rPr>
      </w:pPr>
    </w:p>
    <w:bookmarkEnd w:id="115"/>
    <w:p w14:paraId="60A1CBF4" w14:textId="193A8F2F" w:rsidR="001C2915" w:rsidRDefault="00A56E41" w:rsidP="00B42B7D">
      <w:pPr>
        <w:pStyle w:val="a1"/>
        <w:rPr>
          <w:rFonts w:hint="eastAsia"/>
        </w:rPr>
      </w:pPr>
      <w:r>
        <w:rPr>
          <w:rFonts w:hint="eastAsia"/>
        </w:rPr>
        <w:lastRenderedPageBreak/>
        <w:t xml:space="preserve"> </w:t>
      </w:r>
      <w:bookmarkStart w:id="117" w:name="_Toc197852637"/>
      <w:r>
        <w:rPr>
          <w:rFonts w:hint="eastAsia"/>
        </w:rPr>
        <w:t>新闻</w:t>
      </w:r>
      <w:r w:rsidR="0044229E" w:rsidRPr="0044229E">
        <w:rPr>
          <w:rFonts w:hint="eastAsia"/>
        </w:rPr>
        <w:t>框架的时间演化趋势分析</w:t>
      </w:r>
      <w:bookmarkEnd w:id="117"/>
    </w:p>
    <w:p w14:paraId="4B30667A" w14:textId="77777777" w:rsidR="00F9603C" w:rsidRPr="00292201" w:rsidRDefault="00F9603C" w:rsidP="004136C4">
      <w:pPr>
        <w:ind w:firstLineChars="200" w:firstLine="480"/>
        <w:jc w:val="left"/>
        <w:rPr>
          <w:rFonts w:cs="Times New Roman"/>
          <w:color w:val="000000" w:themeColor="text1"/>
          <w:szCs w:val="24"/>
        </w:rPr>
      </w:pPr>
    </w:p>
    <w:p w14:paraId="02741187" w14:textId="243F1FBF" w:rsidR="004136C4" w:rsidRPr="004136C4" w:rsidRDefault="000262F7" w:rsidP="00F6490E">
      <w:pPr>
        <w:ind w:firstLineChars="200" w:firstLine="480"/>
        <w:jc w:val="both"/>
        <w:rPr>
          <w:rFonts w:cs="Times New Roman"/>
          <w:color w:val="000000" w:themeColor="text1"/>
          <w:szCs w:val="24"/>
        </w:rPr>
      </w:pPr>
      <w:r>
        <w:rPr>
          <w:rFonts w:hint="eastAsia"/>
          <w:noProof/>
        </w:rPr>
        <w:drawing>
          <wp:anchor distT="0" distB="0" distL="114300" distR="114300" simplePos="0" relativeHeight="251663360" behindDoc="0" locked="0" layoutInCell="1" allowOverlap="1" wp14:anchorId="24191905" wp14:editId="2E1EE38F">
            <wp:simplePos x="0" y="0"/>
            <wp:positionH relativeFrom="column">
              <wp:posOffset>33020</wp:posOffset>
            </wp:positionH>
            <wp:positionV relativeFrom="paragraph">
              <wp:posOffset>1170940</wp:posOffset>
            </wp:positionV>
            <wp:extent cx="5759450" cy="2468245"/>
            <wp:effectExtent l="0" t="0" r="0" b="8255"/>
            <wp:wrapTopAndBottom/>
            <wp:docPr id="19128534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468245"/>
                    </a:xfrm>
                    <a:prstGeom prst="rect">
                      <a:avLst/>
                    </a:prstGeom>
                    <a:noFill/>
                    <a:ln>
                      <a:noFill/>
                    </a:ln>
                  </pic:spPr>
                </pic:pic>
              </a:graphicData>
            </a:graphic>
          </wp:anchor>
        </w:drawing>
      </w:r>
      <w:r w:rsidR="004136C4" w:rsidRPr="004136C4">
        <w:rPr>
          <w:rFonts w:cs="Times New Roman"/>
          <w:color w:val="000000" w:themeColor="text1"/>
          <w:szCs w:val="24"/>
        </w:rPr>
        <w:t>本</w:t>
      </w:r>
      <w:r w:rsidR="00292201">
        <w:rPr>
          <w:rFonts w:cs="Times New Roman" w:hint="eastAsia"/>
          <w:color w:val="000000" w:themeColor="text1"/>
          <w:szCs w:val="24"/>
        </w:rPr>
        <w:t>节</w:t>
      </w:r>
      <w:r w:rsidR="004136C4" w:rsidRPr="004136C4">
        <w:rPr>
          <w:rFonts w:cs="Times New Roman"/>
          <w:color w:val="000000" w:themeColor="text1"/>
          <w:szCs w:val="24"/>
        </w:rPr>
        <w:t>将</w:t>
      </w:r>
      <w:r w:rsidR="004136C4" w:rsidRPr="004136C4">
        <w:rPr>
          <w:rFonts w:cs="Times New Roman"/>
          <w:color w:val="000000" w:themeColor="text1"/>
          <w:szCs w:val="24"/>
        </w:rPr>
        <w:t>1977</w:t>
      </w:r>
      <w:r w:rsidR="004136C4" w:rsidRPr="004136C4">
        <w:rPr>
          <w:rFonts w:cs="Times New Roman"/>
          <w:color w:val="000000" w:themeColor="text1"/>
          <w:szCs w:val="24"/>
        </w:rPr>
        <w:t>年至</w:t>
      </w:r>
      <w:r w:rsidR="004136C4" w:rsidRPr="004136C4">
        <w:rPr>
          <w:rFonts w:cs="Times New Roman"/>
          <w:color w:val="000000" w:themeColor="text1"/>
          <w:szCs w:val="24"/>
        </w:rPr>
        <w:t>2025</w:t>
      </w:r>
      <w:r w:rsidR="004136C4" w:rsidRPr="004136C4">
        <w:rPr>
          <w:rFonts w:cs="Times New Roman"/>
          <w:color w:val="000000" w:themeColor="text1"/>
          <w:szCs w:val="24"/>
        </w:rPr>
        <w:t>年间的报道</w:t>
      </w:r>
      <w:r w:rsidR="004136C4">
        <w:rPr>
          <w:rFonts w:cs="Times New Roman" w:hint="eastAsia"/>
          <w:color w:val="000000" w:themeColor="text1"/>
          <w:szCs w:val="24"/>
        </w:rPr>
        <w:t>按照十年顺序进行划分与分析</w:t>
      </w:r>
      <w:r w:rsidR="004136C4" w:rsidRPr="004136C4">
        <w:rPr>
          <w:rFonts w:cs="Times New Roman"/>
          <w:color w:val="000000" w:themeColor="text1"/>
          <w:szCs w:val="24"/>
        </w:rPr>
        <w:t>，</w:t>
      </w:r>
      <w:r w:rsidR="004136C4">
        <w:rPr>
          <w:rFonts w:cs="Times New Roman" w:hint="eastAsia"/>
          <w:color w:val="000000" w:themeColor="text1"/>
          <w:szCs w:val="24"/>
        </w:rPr>
        <w:t>试图检验框架在跨时性上的变化与特点</w:t>
      </w:r>
      <w:r w:rsidR="004136C4" w:rsidRPr="004136C4">
        <w:rPr>
          <w:rFonts w:cs="Times New Roman"/>
          <w:color w:val="000000" w:themeColor="text1"/>
          <w:szCs w:val="24"/>
        </w:rPr>
        <w:t>。如图</w:t>
      </w:r>
      <w:r w:rsidR="00234C04">
        <w:rPr>
          <w:rFonts w:cs="Times New Roman" w:hint="eastAsia"/>
          <w:color w:val="000000" w:themeColor="text1"/>
          <w:szCs w:val="24"/>
        </w:rPr>
        <w:t>3</w:t>
      </w:r>
      <w:r w:rsidR="004136C4" w:rsidRPr="004136C4">
        <w:rPr>
          <w:rFonts w:cs="Times New Roman"/>
          <w:color w:val="000000" w:themeColor="text1"/>
          <w:szCs w:val="24"/>
        </w:rPr>
        <w:t>.</w:t>
      </w:r>
      <w:r w:rsidR="00C512B4">
        <w:rPr>
          <w:rFonts w:cs="Times New Roman" w:hint="eastAsia"/>
          <w:color w:val="000000" w:themeColor="text1"/>
          <w:szCs w:val="24"/>
        </w:rPr>
        <w:t>4</w:t>
      </w:r>
      <w:r w:rsidR="00EC24D4">
        <w:rPr>
          <w:rFonts w:cs="Times New Roman" w:hint="eastAsia"/>
          <w:color w:val="000000" w:themeColor="text1"/>
          <w:szCs w:val="24"/>
        </w:rPr>
        <w:t>《</w:t>
      </w:r>
      <w:r w:rsidR="00EC24D4" w:rsidRPr="00EC24D4">
        <w:rPr>
          <w:rFonts w:cs="Times New Roman" w:hint="eastAsia"/>
          <w:color w:val="000000" w:themeColor="text1"/>
          <w:szCs w:val="24"/>
        </w:rPr>
        <w:t>不同时间段高考报道框架占比变化折线图</w:t>
      </w:r>
      <w:r w:rsidR="00EC24D4">
        <w:rPr>
          <w:rFonts w:cs="Times New Roman" w:hint="eastAsia"/>
          <w:color w:val="000000" w:themeColor="text1"/>
          <w:szCs w:val="24"/>
        </w:rPr>
        <w:t>》</w:t>
      </w:r>
      <w:r w:rsidR="004136C4" w:rsidRPr="004136C4">
        <w:rPr>
          <w:rFonts w:cs="Times New Roman"/>
          <w:color w:val="000000" w:themeColor="text1"/>
          <w:szCs w:val="24"/>
        </w:rPr>
        <w:t>所示，高考报道中的框架构建在不同历史阶段呈现出显著的阶段性转向与议题焦点漂移。</w:t>
      </w:r>
    </w:p>
    <w:p w14:paraId="1408BF4C" w14:textId="77777777" w:rsidR="000262F7" w:rsidRPr="00C512B4" w:rsidRDefault="000262F7" w:rsidP="000262F7">
      <w:pPr>
        <w:pStyle w:val="-5"/>
        <w:ind w:firstLine="360"/>
        <w:jc w:val="center"/>
        <w:rPr>
          <w:rFonts w:ascii="Times New Roman" w:hAnsi="Times New Roman"/>
          <w:color w:val="000000" w:themeColor="text1"/>
          <w:sz w:val="18"/>
          <w:szCs w:val="18"/>
        </w:rPr>
      </w:pPr>
      <w:r w:rsidRPr="00C512B4">
        <w:rPr>
          <w:rFonts w:ascii="Times New Roman" w:hAnsi="Times New Roman" w:hint="eastAsia"/>
          <w:color w:val="000000" w:themeColor="text1"/>
          <w:sz w:val="18"/>
          <w:szCs w:val="18"/>
        </w:rPr>
        <w:t>图</w:t>
      </w:r>
      <w:r>
        <w:rPr>
          <w:rFonts w:ascii="Times New Roman" w:hAnsi="Times New Roman" w:hint="eastAsia"/>
          <w:color w:val="000000" w:themeColor="text1"/>
          <w:sz w:val="18"/>
          <w:szCs w:val="18"/>
        </w:rPr>
        <w:t>3</w:t>
      </w:r>
      <w:r w:rsidRPr="00C512B4">
        <w:rPr>
          <w:rFonts w:ascii="Times New Roman" w:hAnsi="Times New Roman" w:hint="eastAsia"/>
          <w:color w:val="000000" w:themeColor="text1"/>
          <w:sz w:val="18"/>
          <w:szCs w:val="18"/>
        </w:rPr>
        <w:t xml:space="preserve">.4 </w:t>
      </w:r>
      <w:r w:rsidRPr="00C512B4">
        <w:rPr>
          <w:rFonts w:ascii="Times New Roman" w:hAnsi="Times New Roman" w:hint="eastAsia"/>
          <w:color w:val="000000" w:themeColor="text1"/>
          <w:sz w:val="18"/>
          <w:szCs w:val="18"/>
        </w:rPr>
        <w:t>不同时间段高考报道框架占比变化折线图</w:t>
      </w:r>
    </w:p>
    <w:p w14:paraId="2F359E97" w14:textId="4BDEA064" w:rsidR="004136C4" w:rsidRDefault="004136C4" w:rsidP="00F6490E">
      <w:pPr>
        <w:ind w:firstLineChars="200" w:firstLine="480"/>
        <w:jc w:val="both"/>
        <w:rPr>
          <w:rFonts w:cs="Times New Roman"/>
          <w:color w:val="000000" w:themeColor="text1"/>
          <w:szCs w:val="24"/>
        </w:rPr>
      </w:pPr>
      <w:r w:rsidRPr="004136C4">
        <w:rPr>
          <w:rFonts w:cs="Times New Roman"/>
          <w:color w:val="000000" w:themeColor="text1"/>
          <w:szCs w:val="24"/>
        </w:rPr>
        <w:t>从总体趋势来看，政策描述与评估框架始终占据主导地位，占比在五个阶段中均高于</w:t>
      </w:r>
      <w:r w:rsidRPr="004136C4">
        <w:rPr>
          <w:rFonts w:cs="Times New Roman"/>
          <w:color w:val="000000" w:themeColor="text1"/>
          <w:szCs w:val="24"/>
        </w:rPr>
        <w:t>25%</w:t>
      </w:r>
      <w:r w:rsidRPr="004136C4">
        <w:rPr>
          <w:rFonts w:cs="Times New Roman"/>
          <w:color w:val="000000" w:themeColor="text1"/>
          <w:szCs w:val="24"/>
        </w:rPr>
        <w:t>，在</w:t>
      </w:r>
      <w:r w:rsidRPr="004136C4">
        <w:rPr>
          <w:rFonts w:cs="Times New Roman"/>
          <w:color w:val="000000" w:themeColor="text1"/>
          <w:szCs w:val="24"/>
        </w:rPr>
        <w:t>1990–1999</w:t>
      </w:r>
      <w:r w:rsidRPr="004136C4">
        <w:rPr>
          <w:rFonts w:cs="Times New Roman"/>
          <w:color w:val="000000" w:themeColor="text1"/>
          <w:szCs w:val="24"/>
        </w:rPr>
        <w:t>年达到峰值</w:t>
      </w:r>
      <w:r w:rsidRPr="004136C4">
        <w:rPr>
          <w:rFonts w:cs="Times New Roman"/>
          <w:color w:val="000000" w:themeColor="text1"/>
          <w:szCs w:val="24"/>
        </w:rPr>
        <w:t>30.1%</w:t>
      </w:r>
      <w:r w:rsidRPr="004136C4">
        <w:rPr>
          <w:rFonts w:cs="Times New Roman"/>
          <w:color w:val="000000" w:themeColor="text1"/>
          <w:szCs w:val="24"/>
        </w:rPr>
        <w:t>，此后虽略有波动，但始终保持主导地位。</w:t>
      </w:r>
      <w:r>
        <w:rPr>
          <w:rFonts w:cs="Times New Roman" w:hint="eastAsia"/>
          <w:color w:val="000000" w:themeColor="text1"/>
          <w:szCs w:val="24"/>
        </w:rPr>
        <w:t>我国</w:t>
      </w:r>
      <w:r w:rsidRPr="004136C4">
        <w:rPr>
          <w:rFonts w:cs="Times New Roman"/>
          <w:color w:val="000000" w:themeColor="text1"/>
          <w:szCs w:val="24"/>
        </w:rPr>
        <w:t>在高考话语中持续强调制度安排与</w:t>
      </w:r>
      <w:r>
        <w:rPr>
          <w:rFonts w:cs="Times New Roman" w:hint="eastAsia"/>
          <w:color w:val="000000" w:themeColor="text1"/>
          <w:szCs w:val="24"/>
        </w:rPr>
        <w:t>制度革新</w:t>
      </w:r>
      <w:r w:rsidRPr="004136C4">
        <w:rPr>
          <w:rFonts w:cs="Times New Roman"/>
          <w:color w:val="000000" w:themeColor="text1"/>
          <w:szCs w:val="24"/>
        </w:rPr>
        <w:t>，尤其在</w:t>
      </w:r>
      <w:r w:rsidRPr="004136C4">
        <w:rPr>
          <w:rFonts w:cs="Times New Roman"/>
          <w:color w:val="000000" w:themeColor="text1"/>
          <w:szCs w:val="24"/>
        </w:rPr>
        <w:t>90</w:t>
      </w:r>
      <w:r w:rsidRPr="004136C4">
        <w:rPr>
          <w:rFonts w:cs="Times New Roman"/>
          <w:color w:val="000000" w:themeColor="text1"/>
          <w:szCs w:val="24"/>
        </w:rPr>
        <w:t>年代扩招政策出台与考试制度改革背景下，政策合法性成为舆论关注重点。</w:t>
      </w:r>
    </w:p>
    <w:p w14:paraId="3711E5CA" w14:textId="37364004" w:rsidR="004136C4" w:rsidRPr="004136C4" w:rsidRDefault="004136C4" w:rsidP="00F6490E">
      <w:pPr>
        <w:ind w:firstLineChars="200" w:firstLine="480"/>
        <w:jc w:val="both"/>
        <w:rPr>
          <w:rFonts w:cs="Times New Roman"/>
          <w:color w:val="000000" w:themeColor="text1"/>
          <w:szCs w:val="24"/>
        </w:rPr>
      </w:pPr>
      <w:r>
        <w:rPr>
          <w:rFonts w:cs="Times New Roman" w:hint="eastAsia"/>
          <w:color w:val="000000" w:themeColor="text1"/>
          <w:szCs w:val="24"/>
        </w:rPr>
        <w:t>值得注意的是，</w:t>
      </w:r>
      <w:r w:rsidRPr="004136C4">
        <w:rPr>
          <w:rFonts w:cs="Times New Roman"/>
          <w:color w:val="000000" w:themeColor="text1"/>
          <w:szCs w:val="24"/>
        </w:rPr>
        <w:t>一些宏观结构性框架呈现出显著的下降趋势。道德伦理框架自</w:t>
      </w:r>
      <w:r w:rsidRPr="004136C4">
        <w:rPr>
          <w:rFonts w:cs="Times New Roman"/>
          <w:color w:val="000000" w:themeColor="text1"/>
          <w:szCs w:val="24"/>
        </w:rPr>
        <w:t>1977–1989</w:t>
      </w:r>
      <w:r w:rsidRPr="004136C4">
        <w:rPr>
          <w:rFonts w:cs="Times New Roman"/>
          <w:color w:val="000000" w:themeColor="text1"/>
          <w:szCs w:val="24"/>
        </w:rPr>
        <w:t>年占比</w:t>
      </w:r>
      <w:r w:rsidRPr="004136C4">
        <w:rPr>
          <w:rFonts w:cs="Times New Roman"/>
          <w:color w:val="000000" w:themeColor="text1"/>
          <w:szCs w:val="24"/>
        </w:rPr>
        <w:t>13.2%</w:t>
      </w:r>
      <w:r w:rsidRPr="004136C4">
        <w:rPr>
          <w:rFonts w:cs="Times New Roman"/>
          <w:color w:val="000000" w:themeColor="text1"/>
          <w:szCs w:val="24"/>
        </w:rPr>
        <w:t>逐步下降至</w:t>
      </w:r>
      <w:r w:rsidRPr="004136C4">
        <w:rPr>
          <w:rFonts w:cs="Times New Roman"/>
          <w:color w:val="000000" w:themeColor="text1"/>
          <w:szCs w:val="24"/>
        </w:rPr>
        <w:t>2020–2025</w:t>
      </w:r>
      <w:r w:rsidRPr="004136C4">
        <w:rPr>
          <w:rFonts w:cs="Times New Roman"/>
          <w:color w:val="000000" w:themeColor="text1"/>
          <w:szCs w:val="24"/>
        </w:rPr>
        <w:t>年的</w:t>
      </w:r>
      <w:r w:rsidRPr="004136C4">
        <w:rPr>
          <w:rFonts w:cs="Times New Roman"/>
          <w:color w:val="000000" w:themeColor="text1"/>
          <w:szCs w:val="24"/>
        </w:rPr>
        <w:t>6.4%</w:t>
      </w:r>
      <w:r w:rsidRPr="004136C4">
        <w:rPr>
          <w:rFonts w:cs="Times New Roman"/>
          <w:color w:val="000000" w:themeColor="text1"/>
          <w:szCs w:val="24"/>
        </w:rPr>
        <w:t>，显示出媒体在近年高考报道中逐渐弱化道德</w:t>
      </w:r>
      <w:proofErr w:type="gramStart"/>
      <w:r w:rsidRPr="004136C4">
        <w:rPr>
          <w:rFonts w:cs="Times New Roman"/>
          <w:color w:val="000000" w:themeColor="text1"/>
          <w:szCs w:val="24"/>
        </w:rPr>
        <w:t>规训式</w:t>
      </w:r>
      <w:proofErr w:type="gramEnd"/>
      <w:r w:rsidRPr="004136C4">
        <w:rPr>
          <w:rFonts w:cs="Times New Roman"/>
          <w:color w:val="000000" w:themeColor="text1"/>
          <w:szCs w:val="24"/>
        </w:rPr>
        <w:t>的话语建构。与此相对，教育公平性框架自</w:t>
      </w:r>
      <w:proofErr w:type="gramStart"/>
      <w:r w:rsidRPr="004136C4">
        <w:rPr>
          <w:rFonts w:cs="Times New Roman"/>
          <w:color w:val="000000" w:themeColor="text1"/>
          <w:szCs w:val="24"/>
        </w:rPr>
        <w:t>1990</w:t>
      </w:r>
      <w:proofErr w:type="gramEnd"/>
      <w:r w:rsidRPr="004136C4">
        <w:rPr>
          <w:rFonts w:cs="Times New Roman"/>
          <w:color w:val="000000" w:themeColor="text1"/>
          <w:szCs w:val="24"/>
        </w:rPr>
        <w:t>年代后逐步抬头，</w:t>
      </w:r>
      <w:r w:rsidRPr="004136C4">
        <w:rPr>
          <w:rFonts w:cs="Times New Roman"/>
          <w:color w:val="000000" w:themeColor="text1"/>
          <w:szCs w:val="24"/>
        </w:rPr>
        <w:t>2020–2025</w:t>
      </w:r>
      <w:r w:rsidRPr="004136C4">
        <w:rPr>
          <w:rFonts w:cs="Times New Roman"/>
          <w:color w:val="000000" w:themeColor="text1"/>
          <w:szCs w:val="24"/>
        </w:rPr>
        <w:t>年占比达</w:t>
      </w:r>
      <w:r w:rsidRPr="004136C4">
        <w:rPr>
          <w:rFonts w:cs="Times New Roman"/>
          <w:color w:val="000000" w:themeColor="text1"/>
          <w:szCs w:val="24"/>
        </w:rPr>
        <w:t>7.6%</w:t>
      </w:r>
      <w:r w:rsidRPr="004136C4">
        <w:rPr>
          <w:rFonts w:cs="Times New Roman"/>
          <w:color w:val="000000" w:themeColor="text1"/>
          <w:szCs w:val="24"/>
        </w:rPr>
        <w:t>，</w:t>
      </w:r>
      <w:r w:rsidR="00C512B4">
        <w:rPr>
          <w:rFonts w:cs="Times New Roman" w:hint="eastAsia"/>
          <w:color w:val="000000" w:themeColor="text1"/>
          <w:szCs w:val="24"/>
        </w:rPr>
        <w:t>这表明，</w:t>
      </w:r>
      <w:r w:rsidRPr="004136C4">
        <w:rPr>
          <w:rFonts w:cs="Times New Roman"/>
          <w:color w:val="000000" w:themeColor="text1"/>
          <w:szCs w:val="24"/>
        </w:rPr>
        <w:t>高考报道越来越多地关注社会分层、区域不均衡及城乡教育差异等公平性问题。</w:t>
      </w:r>
    </w:p>
    <w:p w14:paraId="44A9558B" w14:textId="63B8721D" w:rsidR="004136C4" w:rsidRPr="004136C4" w:rsidRDefault="00C512B4" w:rsidP="00F6490E">
      <w:pPr>
        <w:ind w:firstLineChars="200" w:firstLine="480"/>
        <w:jc w:val="both"/>
        <w:rPr>
          <w:rFonts w:cs="Times New Roman"/>
          <w:color w:val="000000" w:themeColor="text1"/>
          <w:szCs w:val="24"/>
        </w:rPr>
      </w:pPr>
      <w:r>
        <w:rPr>
          <w:rFonts w:cs="Times New Roman" w:hint="eastAsia"/>
          <w:color w:val="000000" w:themeColor="text1"/>
          <w:szCs w:val="24"/>
        </w:rPr>
        <w:t>另外，</w:t>
      </w:r>
      <w:r w:rsidR="004136C4" w:rsidRPr="004136C4">
        <w:rPr>
          <w:rFonts w:cs="Times New Roman"/>
          <w:color w:val="000000" w:themeColor="text1"/>
          <w:szCs w:val="24"/>
        </w:rPr>
        <w:t>生活质量框架与阶级跃迁框架在近年来呈现出上升趋势。特别是阶级跃迁框架在</w:t>
      </w:r>
      <w:r w:rsidR="004136C4" w:rsidRPr="004136C4">
        <w:rPr>
          <w:rFonts w:cs="Times New Roman"/>
          <w:color w:val="000000" w:themeColor="text1"/>
          <w:szCs w:val="24"/>
        </w:rPr>
        <w:t>2020–2025</w:t>
      </w:r>
      <w:r w:rsidR="004136C4" w:rsidRPr="004136C4">
        <w:rPr>
          <w:rFonts w:cs="Times New Roman"/>
          <w:color w:val="000000" w:themeColor="text1"/>
          <w:szCs w:val="24"/>
        </w:rPr>
        <w:t>年占比由前一时期的</w:t>
      </w:r>
      <w:r w:rsidR="004136C4" w:rsidRPr="004136C4">
        <w:rPr>
          <w:rFonts w:cs="Times New Roman"/>
          <w:color w:val="000000" w:themeColor="text1"/>
          <w:szCs w:val="24"/>
        </w:rPr>
        <w:t>3.2%</w:t>
      </w:r>
      <w:r w:rsidR="004136C4" w:rsidRPr="004136C4">
        <w:rPr>
          <w:rFonts w:cs="Times New Roman"/>
          <w:color w:val="000000" w:themeColor="text1"/>
          <w:szCs w:val="24"/>
        </w:rPr>
        <w:t>快速上升至</w:t>
      </w:r>
      <w:r w:rsidR="004136C4" w:rsidRPr="004136C4">
        <w:rPr>
          <w:rFonts w:cs="Times New Roman"/>
          <w:color w:val="000000" w:themeColor="text1"/>
          <w:szCs w:val="24"/>
        </w:rPr>
        <w:t>9.2%</w:t>
      </w:r>
      <w:r w:rsidR="004136C4" w:rsidRPr="004136C4">
        <w:rPr>
          <w:rFonts w:cs="Times New Roman"/>
          <w:color w:val="000000" w:themeColor="text1"/>
          <w:szCs w:val="24"/>
        </w:rPr>
        <w:t>，成为变化最为显著的议题之一。这种变化反映了新时代背景下高考逐步被赋予个体命运转折、社会流动路径等新的象征意义，</w:t>
      </w:r>
      <w:r>
        <w:rPr>
          <w:rFonts w:cs="Times New Roman" w:hint="eastAsia"/>
          <w:color w:val="000000" w:themeColor="text1"/>
          <w:szCs w:val="24"/>
        </w:rPr>
        <w:t>各大</w:t>
      </w:r>
      <w:r w:rsidR="004136C4" w:rsidRPr="004136C4">
        <w:rPr>
          <w:rFonts w:cs="Times New Roman"/>
          <w:color w:val="000000" w:themeColor="text1"/>
          <w:szCs w:val="24"/>
        </w:rPr>
        <w:t>媒体</w:t>
      </w:r>
      <w:r>
        <w:rPr>
          <w:rFonts w:cs="Times New Roman" w:hint="eastAsia"/>
          <w:color w:val="000000" w:themeColor="text1"/>
          <w:szCs w:val="24"/>
        </w:rPr>
        <w:t>越来越尝试给予</w:t>
      </w:r>
      <w:r w:rsidR="004136C4" w:rsidRPr="004136C4">
        <w:rPr>
          <w:rFonts w:cs="Times New Roman"/>
          <w:color w:val="000000" w:themeColor="text1"/>
          <w:szCs w:val="24"/>
        </w:rPr>
        <w:t>高考背后的结构性不平等与社会</w:t>
      </w:r>
      <w:proofErr w:type="gramStart"/>
      <w:r w:rsidR="004136C4" w:rsidRPr="004136C4">
        <w:rPr>
          <w:rFonts w:cs="Times New Roman"/>
          <w:color w:val="000000" w:themeColor="text1"/>
          <w:szCs w:val="24"/>
        </w:rPr>
        <w:t>焦虑</w:t>
      </w:r>
      <w:r>
        <w:rPr>
          <w:rFonts w:cs="Times New Roman" w:hint="eastAsia"/>
          <w:color w:val="000000" w:themeColor="text1"/>
          <w:szCs w:val="24"/>
        </w:rPr>
        <w:t>以</w:t>
      </w:r>
      <w:proofErr w:type="gramEnd"/>
      <w:r>
        <w:rPr>
          <w:rFonts w:cs="Times New Roman" w:hint="eastAsia"/>
          <w:color w:val="000000" w:themeColor="text1"/>
          <w:szCs w:val="24"/>
        </w:rPr>
        <w:t>更大的关注度</w:t>
      </w:r>
      <w:r w:rsidR="004136C4" w:rsidRPr="004136C4">
        <w:rPr>
          <w:rFonts w:cs="Times New Roman"/>
          <w:color w:val="000000" w:themeColor="text1"/>
          <w:szCs w:val="24"/>
        </w:rPr>
        <w:t>。</w:t>
      </w:r>
    </w:p>
    <w:p w14:paraId="448853B1" w14:textId="77777777" w:rsidR="00060E74" w:rsidRDefault="004136C4" w:rsidP="00F6490E">
      <w:pPr>
        <w:ind w:firstLineChars="200" w:firstLine="480"/>
        <w:jc w:val="both"/>
        <w:rPr>
          <w:rFonts w:cs="Times New Roman"/>
          <w:color w:val="000000" w:themeColor="text1"/>
          <w:szCs w:val="24"/>
        </w:rPr>
        <w:sectPr w:rsidR="00060E74" w:rsidSect="004A0597">
          <w:headerReference w:type="default" r:id="rId25"/>
          <w:type w:val="oddPage"/>
          <w:pgSz w:w="11906" w:h="16838"/>
          <w:pgMar w:top="1985" w:right="1418" w:bottom="1985" w:left="1418" w:header="851" w:footer="992" w:gutter="0"/>
          <w:cols w:space="425"/>
          <w:docGrid w:type="lines" w:linePitch="312"/>
        </w:sectPr>
      </w:pPr>
      <w:r w:rsidRPr="004136C4">
        <w:rPr>
          <w:rFonts w:cs="Times New Roman"/>
          <w:color w:val="000000" w:themeColor="text1"/>
          <w:szCs w:val="24"/>
        </w:rPr>
        <w:lastRenderedPageBreak/>
        <w:t>此外，资源框架</w:t>
      </w:r>
      <w:r w:rsidR="00C512B4">
        <w:rPr>
          <w:rFonts w:cs="Times New Roman" w:hint="eastAsia"/>
          <w:color w:val="000000" w:themeColor="text1"/>
          <w:szCs w:val="24"/>
        </w:rPr>
        <w:t>、</w:t>
      </w:r>
      <w:r w:rsidRPr="004136C4">
        <w:rPr>
          <w:rFonts w:cs="Times New Roman"/>
          <w:color w:val="000000" w:themeColor="text1"/>
          <w:szCs w:val="24"/>
        </w:rPr>
        <w:t>经济框架等具有制度批判性的议题在</w:t>
      </w:r>
      <w:r w:rsidRPr="004136C4">
        <w:rPr>
          <w:rFonts w:cs="Times New Roman"/>
          <w:color w:val="000000" w:themeColor="text1"/>
          <w:szCs w:val="24"/>
        </w:rPr>
        <w:t>2000</w:t>
      </w:r>
      <w:r w:rsidRPr="004136C4">
        <w:rPr>
          <w:rFonts w:cs="Times New Roman"/>
          <w:color w:val="000000" w:themeColor="text1"/>
          <w:szCs w:val="24"/>
        </w:rPr>
        <w:t>年后有小幅增长，而安全与保护框架</w:t>
      </w:r>
      <w:r w:rsidR="00C512B4">
        <w:rPr>
          <w:rFonts w:cs="Times New Roman" w:hint="eastAsia"/>
          <w:color w:val="000000" w:themeColor="text1"/>
          <w:szCs w:val="24"/>
        </w:rPr>
        <w:t>、</w:t>
      </w:r>
      <w:r w:rsidRPr="004136C4">
        <w:rPr>
          <w:rFonts w:cs="Times New Roman"/>
          <w:color w:val="000000" w:themeColor="text1"/>
          <w:szCs w:val="24"/>
        </w:rPr>
        <w:t>健康与安全框架则与特定历史事件有关，例如</w:t>
      </w:r>
      <w:r w:rsidRPr="004136C4">
        <w:rPr>
          <w:rFonts w:cs="Times New Roman"/>
          <w:color w:val="000000" w:themeColor="text1"/>
          <w:szCs w:val="24"/>
        </w:rPr>
        <w:t>SARS</w:t>
      </w:r>
      <w:r w:rsidRPr="004136C4">
        <w:rPr>
          <w:rFonts w:cs="Times New Roman"/>
          <w:color w:val="000000" w:themeColor="text1"/>
          <w:szCs w:val="24"/>
        </w:rPr>
        <w:t>、地震或新冠疫情等节点会引发局部性的比例上升。</w:t>
      </w:r>
    </w:p>
    <w:p w14:paraId="360D7014" w14:textId="1120437E" w:rsidR="00B02A3E" w:rsidRPr="00FF2697" w:rsidRDefault="00A56E41" w:rsidP="00B42B7D">
      <w:pPr>
        <w:pStyle w:val="-"/>
        <w:rPr>
          <w:rFonts w:hint="eastAsia"/>
        </w:rPr>
      </w:pPr>
      <w:r>
        <w:rPr>
          <w:rFonts w:hint="eastAsia"/>
        </w:rPr>
        <w:lastRenderedPageBreak/>
        <w:t xml:space="preserve"> </w:t>
      </w:r>
      <w:bookmarkStart w:id="118" w:name="_Toc197852638"/>
      <w:bookmarkEnd w:id="113"/>
      <w:r w:rsidR="0093506A" w:rsidRPr="0093506A">
        <w:rPr>
          <w:rFonts w:hint="eastAsia"/>
        </w:rPr>
        <w:t>新闻报道中框架与情绪的协同作用</w:t>
      </w:r>
      <w:bookmarkEnd w:id="118"/>
    </w:p>
    <w:p w14:paraId="73CA9A68" w14:textId="77777777" w:rsidR="00F9603C" w:rsidRDefault="00F9603C" w:rsidP="00B02A3E">
      <w:pPr>
        <w:pStyle w:val="-5"/>
        <w:ind w:firstLine="480"/>
        <w:rPr>
          <w:rFonts w:ascii="Times New Roman" w:hAnsi="Times New Roman"/>
        </w:rPr>
      </w:pPr>
    </w:p>
    <w:p w14:paraId="15D6A78A" w14:textId="77777777" w:rsidR="00F9603C" w:rsidRDefault="00F9603C" w:rsidP="00F6490E">
      <w:pPr>
        <w:pStyle w:val="-5"/>
        <w:ind w:firstLine="480"/>
        <w:rPr>
          <w:rFonts w:ascii="Times New Roman" w:hAnsi="Times New Roman"/>
        </w:rPr>
      </w:pPr>
    </w:p>
    <w:p w14:paraId="59957731" w14:textId="3E9283CA" w:rsidR="00B02A3E" w:rsidRDefault="00B02A3E" w:rsidP="00F6490E">
      <w:pPr>
        <w:pStyle w:val="-5"/>
        <w:ind w:firstLine="480"/>
        <w:rPr>
          <w:rFonts w:ascii="Times New Roman" w:hAnsi="Times New Roman"/>
        </w:rPr>
      </w:pPr>
      <w:r w:rsidRPr="00FF2697">
        <w:rPr>
          <w:rFonts w:ascii="Times New Roman" w:hAnsi="Times New Roman"/>
        </w:rPr>
        <w:t>本文</w:t>
      </w:r>
      <w:r w:rsidR="00ED4D17">
        <w:rPr>
          <w:rFonts w:ascii="Times New Roman" w:hAnsi="Times New Roman" w:hint="eastAsia"/>
        </w:rPr>
        <w:t>对未标注的文本集</w:t>
      </w:r>
      <w:r w:rsidR="00754322">
        <w:rPr>
          <w:rFonts w:ascii="Times New Roman" w:hAnsi="Times New Roman" w:hint="eastAsia"/>
        </w:rPr>
        <w:t>进行框架情感情绪分析，同时采取</w:t>
      </w:r>
      <w:r w:rsidR="00754322" w:rsidRPr="00754322">
        <w:rPr>
          <w:rFonts w:ascii="Times New Roman" w:hAnsi="Times New Roman" w:hint="eastAsia"/>
        </w:rPr>
        <w:t>CARER</w:t>
      </w:r>
      <w:r w:rsidR="00754322" w:rsidRPr="00754322">
        <w:rPr>
          <w:rFonts w:ascii="Times New Roman" w:hAnsi="Times New Roman" w:hint="eastAsia"/>
        </w:rPr>
        <w:t>情感分类</w:t>
      </w:r>
      <w:r w:rsidR="00754322">
        <w:rPr>
          <w:rFonts w:ascii="Times New Roman" w:hAnsi="Times New Roman" w:hint="eastAsia"/>
        </w:rPr>
        <w:t>方式，通过构建结合</w:t>
      </w:r>
      <w:proofErr w:type="gramStart"/>
      <w:r w:rsidR="00754322">
        <w:rPr>
          <w:rFonts w:ascii="Times New Roman" w:hAnsi="Times New Roman" w:hint="eastAsia"/>
        </w:rPr>
        <w:t>图结构</w:t>
      </w:r>
      <w:proofErr w:type="gramEnd"/>
      <w:r w:rsidR="00754322">
        <w:rPr>
          <w:rFonts w:ascii="Times New Roman" w:hAnsi="Times New Roman" w:hint="eastAsia"/>
        </w:rPr>
        <w:t>和词向量，形成情感语境模式分析新闻文本情感倾向。</w:t>
      </w:r>
    </w:p>
    <w:p w14:paraId="66474595" w14:textId="77777777" w:rsidR="00F829D4" w:rsidRPr="00FF2697" w:rsidRDefault="00F829D4" w:rsidP="00B02A3E">
      <w:pPr>
        <w:pStyle w:val="-5"/>
        <w:ind w:firstLine="480"/>
        <w:rPr>
          <w:rFonts w:ascii="Times New Roman" w:hAnsi="Times New Roman" w:hint="eastAsia"/>
        </w:rPr>
      </w:pPr>
    </w:p>
    <w:p w14:paraId="6D9CABB5" w14:textId="1F50AEE2" w:rsidR="00B02A3E" w:rsidRDefault="00A56E41" w:rsidP="00B42B7D">
      <w:pPr>
        <w:pStyle w:val="a1"/>
        <w:numPr>
          <w:ilvl w:val="0"/>
          <w:numId w:val="30"/>
        </w:numPr>
        <w:rPr>
          <w:rFonts w:hint="eastAsia"/>
        </w:rPr>
      </w:pPr>
      <w:r>
        <w:rPr>
          <w:rFonts w:hint="eastAsia"/>
        </w:rPr>
        <w:t xml:space="preserve"> </w:t>
      </w:r>
      <w:bookmarkStart w:id="119" w:name="_Toc197852639"/>
      <w:proofErr w:type="gramStart"/>
      <w:r w:rsidR="001329EE">
        <w:rPr>
          <w:rFonts w:hint="eastAsia"/>
        </w:rPr>
        <w:t>图结构</w:t>
      </w:r>
      <w:proofErr w:type="gramEnd"/>
      <w:r w:rsidR="00B02A3E" w:rsidRPr="00FF2697">
        <w:t>设置</w:t>
      </w:r>
      <w:r w:rsidR="001329EE">
        <w:rPr>
          <w:rFonts w:hint="eastAsia"/>
        </w:rPr>
        <w:t>与情绪模式抽取</w:t>
      </w:r>
      <w:bookmarkEnd w:id="119"/>
    </w:p>
    <w:p w14:paraId="5F5451FD" w14:textId="77777777" w:rsidR="008801D8" w:rsidRDefault="008801D8" w:rsidP="001329EE">
      <w:pPr>
        <w:pStyle w:val="-5"/>
        <w:ind w:firstLine="480"/>
        <w:rPr>
          <w:rFonts w:ascii="Times New Roman" w:hAnsi="Times New Roman"/>
        </w:rPr>
      </w:pPr>
    </w:p>
    <w:p w14:paraId="3B1B09F1" w14:textId="039A6E2A" w:rsidR="00754322" w:rsidRPr="00234C04" w:rsidRDefault="001329EE" w:rsidP="00F6490E">
      <w:pPr>
        <w:pStyle w:val="-5"/>
        <w:ind w:firstLine="480"/>
        <w:rPr>
          <w:rFonts w:ascii="Times New Roman" w:hAnsi="Times New Roman"/>
        </w:rPr>
      </w:pPr>
      <w:r>
        <w:rPr>
          <w:rFonts w:ascii="Times New Roman" w:hAnsi="Times New Roman" w:hint="eastAsia"/>
        </w:rPr>
        <w:t>本文对</w:t>
      </w:r>
      <w:r w:rsidRPr="001329EE">
        <w:rPr>
          <w:rFonts w:ascii="Times New Roman" w:hAnsi="Times New Roman" w:hint="eastAsia"/>
        </w:rPr>
        <w:t>未标注的文本集</w:t>
      </w:r>
      <w:r>
        <w:rPr>
          <w:rFonts w:ascii="Times New Roman" w:hAnsi="Times New Roman" w:hint="eastAsia"/>
        </w:rPr>
        <w:t>进行分词处理，对每条文本内部使用滑动窗口（窗口大小为</w:t>
      </w:r>
      <w:r>
        <w:rPr>
          <w:rFonts w:ascii="Times New Roman" w:hAnsi="Times New Roman" w:hint="eastAsia"/>
        </w:rPr>
        <w:t>3</w:t>
      </w:r>
      <w:r>
        <w:rPr>
          <w:rFonts w:ascii="Times New Roman" w:hAnsi="Times New Roman" w:hint="eastAsia"/>
        </w:rPr>
        <w:t>），呈现词与词之间的共线关系，最后</w:t>
      </w:r>
      <w:r w:rsidRPr="001329EE">
        <w:rPr>
          <w:rFonts w:ascii="Times New Roman" w:hAnsi="Times New Roman" w:hint="eastAsia"/>
        </w:rPr>
        <w:t>构建无向加权图</w:t>
      </w:r>
      <w:r w:rsidRPr="001329EE">
        <w:rPr>
          <w:rFonts w:ascii="Times New Roman" w:hAnsi="Times New Roman"/>
        </w:rPr>
        <w:t>$G = (V,E)$</w:t>
      </w:r>
      <w:r w:rsidR="00234C04">
        <w:rPr>
          <w:rFonts w:ascii="Times New Roman" w:hAnsi="Times New Roman" w:hint="eastAsia"/>
        </w:rPr>
        <w:t>，其中</w:t>
      </w:r>
      <w:r w:rsidR="00234C04" w:rsidRPr="00234C04">
        <w:rPr>
          <w:rFonts w:ascii="Times New Roman" w:hAnsi="Times New Roman" w:hint="eastAsia"/>
        </w:rPr>
        <w:t>节点</w:t>
      </w:r>
      <w:r w:rsidR="00234C04" w:rsidRPr="00234C04">
        <w:rPr>
          <w:rFonts w:ascii="Times New Roman" w:hAnsi="Times New Roman" w:hint="eastAsia"/>
        </w:rPr>
        <w:t>$V$</w:t>
      </w:r>
      <w:r w:rsidR="00234C04" w:rsidRPr="00234C04">
        <w:rPr>
          <w:rFonts w:ascii="Times New Roman" w:hAnsi="Times New Roman" w:hint="eastAsia"/>
        </w:rPr>
        <w:t>表示中文词语，边</w:t>
      </w:r>
      <w:r w:rsidR="00234C04" w:rsidRPr="00234C04">
        <w:rPr>
          <w:rFonts w:ascii="Times New Roman" w:hAnsi="Times New Roman" w:hint="eastAsia"/>
        </w:rPr>
        <w:t>$E$</w:t>
      </w:r>
      <w:r w:rsidR="00234C04" w:rsidRPr="00234C04">
        <w:rPr>
          <w:rFonts w:ascii="Times New Roman" w:hAnsi="Times New Roman" w:hint="eastAsia"/>
        </w:rPr>
        <w:t>表示词语之间的共现关系，边权重为其在滑动窗口中共现的频次。</w:t>
      </w:r>
    </w:p>
    <w:p w14:paraId="14EFFF94" w14:textId="7406906C" w:rsidR="001D36E7" w:rsidRPr="001D36E7" w:rsidRDefault="001D36E7" w:rsidP="00F6490E">
      <w:pPr>
        <w:pStyle w:val="-5"/>
        <w:ind w:firstLine="480"/>
        <w:rPr>
          <w:rFonts w:ascii="Times New Roman" w:hAnsi="Times New Roman"/>
        </w:rPr>
      </w:pPr>
      <w:r w:rsidRPr="001D36E7">
        <w:rPr>
          <w:rFonts w:ascii="Times New Roman" w:hAnsi="Times New Roman" w:hint="eastAsia"/>
        </w:rPr>
        <w:t>在</w:t>
      </w:r>
      <w:proofErr w:type="gramStart"/>
      <w:r w:rsidRPr="001D36E7">
        <w:rPr>
          <w:rFonts w:ascii="Times New Roman" w:hAnsi="Times New Roman" w:hint="eastAsia"/>
        </w:rPr>
        <w:t>图结构</w:t>
      </w:r>
      <w:proofErr w:type="gramEnd"/>
      <w:r w:rsidRPr="001D36E7">
        <w:rPr>
          <w:rFonts w:ascii="Times New Roman" w:hAnsi="Times New Roman" w:hint="eastAsia"/>
        </w:rPr>
        <w:t>上</w:t>
      </w:r>
      <w:r>
        <w:rPr>
          <w:rFonts w:ascii="Times New Roman" w:hAnsi="Times New Roman" w:hint="eastAsia"/>
        </w:rPr>
        <w:t>，笔者对</w:t>
      </w:r>
      <w:r w:rsidRPr="001D36E7">
        <w:rPr>
          <w:rFonts w:ascii="Times New Roman" w:hAnsi="Times New Roman" w:hint="eastAsia"/>
        </w:rPr>
        <w:t>节点的特征指标</w:t>
      </w:r>
      <w:r>
        <w:rPr>
          <w:rFonts w:ascii="Times New Roman" w:hAnsi="Times New Roman" w:hint="eastAsia"/>
        </w:rPr>
        <w:t>进行了计算，同时</w:t>
      </w:r>
      <w:r w:rsidRPr="001D36E7">
        <w:rPr>
          <w:rFonts w:ascii="Times New Roman" w:hAnsi="Times New Roman" w:hint="eastAsia"/>
        </w:rPr>
        <w:t>识别</w:t>
      </w:r>
      <w:r>
        <w:rPr>
          <w:rFonts w:ascii="Times New Roman" w:hAnsi="Times New Roman" w:hint="eastAsia"/>
        </w:rPr>
        <w:t>了</w:t>
      </w:r>
      <w:r w:rsidRPr="001D36E7">
        <w:rPr>
          <w:rFonts w:ascii="Times New Roman" w:hAnsi="Times New Roman" w:hint="eastAsia"/>
        </w:rPr>
        <w:t>潜在的情绪信息载体</w:t>
      </w:r>
      <w:r>
        <w:rPr>
          <w:rFonts w:ascii="Times New Roman" w:hAnsi="Times New Roman" w:hint="eastAsia"/>
        </w:rPr>
        <w:t>。值得注意的是，本文采取将</w:t>
      </w:r>
      <w:r w:rsidRPr="001D36E7">
        <w:rPr>
          <w:rFonts w:ascii="Times New Roman" w:hAnsi="Times New Roman" w:hint="eastAsia"/>
        </w:rPr>
        <w:t>特征向量中心性</w:t>
      </w:r>
      <w:r>
        <w:rPr>
          <w:rFonts w:ascii="Times New Roman" w:hAnsi="Times New Roman" w:hint="eastAsia"/>
        </w:rPr>
        <w:t>与</w:t>
      </w:r>
      <w:r w:rsidRPr="001D36E7">
        <w:rPr>
          <w:rFonts w:ascii="Times New Roman" w:hAnsi="Times New Roman" w:hint="eastAsia"/>
        </w:rPr>
        <w:t>聚类系数</w:t>
      </w:r>
      <w:r>
        <w:rPr>
          <w:rFonts w:ascii="Times New Roman" w:hAnsi="Times New Roman" w:hint="eastAsia"/>
        </w:rPr>
        <w:t>作为核心识别标准，并</w:t>
      </w:r>
      <w:r w:rsidRPr="001D36E7">
        <w:rPr>
          <w:rFonts w:ascii="Times New Roman" w:hAnsi="Times New Roman" w:hint="eastAsia"/>
        </w:rPr>
        <w:t>通过经验性阈值（中心性</w:t>
      </w:r>
      <w:r w:rsidRPr="001D36E7">
        <w:rPr>
          <w:rFonts w:ascii="Times New Roman" w:hAnsi="Times New Roman" w:hint="eastAsia"/>
        </w:rPr>
        <w:t>&gt;0.05</w:t>
      </w:r>
      <w:r w:rsidRPr="001D36E7">
        <w:rPr>
          <w:rFonts w:ascii="Times New Roman" w:hAnsi="Times New Roman" w:hint="eastAsia"/>
        </w:rPr>
        <w:t>；聚类系数</w:t>
      </w:r>
      <w:r w:rsidRPr="001D36E7">
        <w:rPr>
          <w:rFonts w:ascii="Times New Roman" w:hAnsi="Times New Roman" w:hint="eastAsia"/>
        </w:rPr>
        <w:t>&gt;0.3</w:t>
      </w:r>
      <w:r w:rsidRPr="001D36E7">
        <w:rPr>
          <w:rFonts w:ascii="Times New Roman" w:hAnsi="Times New Roman" w:hint="eastAsia"/>
        </w:rPr>
        <w:t>）筛选出一组连接词和主题词，为后续情绪模式构建提供语料支持。</w:t>
      </w:r>
    </w:p>
    <w:p w14:paraId="562C90AE" w14:textId="4E948FCF" w:rsidR="001D36E7" w:rsidRPr="001D36E7" w:rsidRDefault="001D36E7" w:rsidP="00F6490E">
      <w:pPr>
        <w:pStyle w:val="-5"/>
        <w:ind w:firstLine="480"/>
        <w:rPr>
          <w:rFonts w:ascii="Times New Roman" w:hAnsi="Times New Roman"/>
        </w:rPr>
      </w:pPr>
      <w:r w:rsidRPr="001D36E7">
        <w:rPr>
          <w:rFonts w:ascii="Times New Roman" w:hAnsi="Times New Roman" w:hint="eastAsia"/>
        </w:rPr>
        <w:t>在识别出连接词（</w:t>
      </w:r>
      <w:r w:rsidRPr="001D36E7">
        <w:rPr>
          <w:rFonts w:ascii="Times New Roman" w:hAnsi="Times New Roman" w:hint="eastAsia"/>
        </w:rPr>
        <w:t>CW</w:t>
      </w:r>
      <w:r w:rsidRPr="001D36E7">
        <w:rPr>
          <w:rFonts w:ascii="Times New Roman" w:hAnsi="Times New Roman" w:hint="eastAsia"/>
        </w:rPr>
        <w:t>）与主题词（</w:t>
      </w:r>
      <w:r w:rsidRPr="001D36E7">
        <w:rPr>
          <w:rFonts w:ascii="Times New Roman" w:hAnsi="Times New Roman" w:hint="eastAsia"/>
        </w:rPr>
        <w:t>SW</w:t>
      </w:r>
      <w:r w:rsidRPr="001D36E7">
        <w:rPr>
          <w:rFonts w:ascii="Times New Roman" w:hAnsi="Times New Roman" w:hint="eastAsia"/>
        </w:rPr>
        <w:t>）集合后，</w:t>
      </w:r>
      <w:r>
        <w:rPr>
          <w:rFonts w:ascii="Times New Roman" w:hAnsi="Times New Roman" w:hint="eastAsia"/>
        </w:rPr>
        <w:t>本文采用</w:t>
      </w:r>
      <w:r w:rsidRPr="001D36E7">
        <w:rPr>
          <w:rFonts w:ascii="Times New Roman" w:hAnsi="Times New Roman" w:hint="eastAsia"/>
        </w:rPr>
        <w:t>模板匹配方法</w:t>
      </w:r>
      <w:r>
        <w:rPr>
          <w:rFonts w:ascii="Times New Roman" w:hAnsi="Times New Roman" w:hint="eastAsia"/>
        </w:rPr>
        <w:t>，对</w:t>
      </w:r>
      <w:r w:rsidRPr="001D36E7">
        <w:rPr>
          <w:rFonts w:ascii="Times New Roman" w:hAnsi="Times New Roman" w:hint="eastAsia"/>
        </w:rPr>
        <w:t>文本中抽取基础情绪表达结构。本研究采用两类基础模板</w:t>
      </w:r>
      <w:r>
        <w:rPr>
          <w:rFonts w:ascii="Times New Roman" w:hAnsi="Times New Roman" w:hint="eastAsia"/>
        </w:rPr>
        <w:t>，如表</w:t>
      </w:r>
      <w:r w:rsidR="00234C04">
        <w:rPr>
          <w:rFonts w:ascii="Times New Roman" w:hAnsi="Times New Roman" w:hint="eastAsia"/>
        </w:rPr>
        <w:t>4</w:t>
      </w:r>
      <w:r>
        <w:rPr>
          <w:rFonts w:ascii="Times New Roman" w:hAnsi="Times New Roman" w:hint="eastAsia"/>
        </w:rPr>
        <w:t>.1</w:t>
      </w:r>
      <w:r>
        <w:rPr>
          <w:rFonts w:ascii="Times New Roman" w:hAnsi="Times New Roman" w:hint="eastAsia"/>
        </w:rPr>
        <w:t>所示。</w:t>
      </w:r>
    </w:p>
    <w:tbl>
      <w:tblPr>
        <w:tblStyle w:val="aff1"/>
        <w:tblW w:w="0" w:type="auto"/>
        <w:tblLook w:val="04A0" w:firstRow="1" w:lastRow="0" w:firstColumn="1" w:lastColumn="0" w:noHBand="0" w:noVBand="1"/>
      </w:tblPr>
      <w:tblGrid>
        <w:gridCol w:w="3020"/>
        <w:gridCol w:w="3020"/>
        <w:gridCol w:w="3020"/>
      </w:tblGrid>
      <w:tr w:rsidR="001D36E7" w14:paraId="4A241A5A" w14:textId="77777777" w:rsidTr="001D36E7">
        <w:tc>
          <w:tcPr>
            <w:tcW w:w="3020" w:type="dxa"/>
          </w:tcPr>
          <w:p w14:paraId="5B067E8A" w14:textId="3729076C" w:rsidR="001D36E7" w:rsidRDefault="001D36E7" w:rsidP="001D36E7">
            <w:pPr>
              <w:pStyle w:val="-5"/>
              <w:ind w:firstLineChars="0" w:firstLine="0"/>
              <w:rPr>
                <w:rFonts w:ascii="Times New Roman" w:hAnsi="Times New Roman"/>
              </w:rPr>
            </w:pPr>
          </w:p>
        </w:tc>
        <w:tc>
          <w:tcPr>
            <w:tcW w:w="3020" w:type="dxa"/>
          </w:tcPr>
          <w:p w14:paraId="23315637" w14:textId="01E38D52" w:rsidR="001D36E7" w:rsidRDefault="001D36E7" w:rsidP="001D36E7">
            <w:pPr>
              <w:pStyle w:val="-5"/>
              <w:ind w:firstLineChars="0" w:firstLine="0"/>
              <w:rPr>
                <w:rFonts w:ascii="Times New Roman" w:hAnsi="Times New Roman"/>
              </w:rPr>
            </w:pPr>
            <w:r>
              <w:rPr>
                <w:rFonts w:ascii="Times New Roman" w:hAnsi="Times New Roman" w:hint="eastAsia"/>
              </w:rPr>
              <w:t>词性搭配模式</w:t>
            </w:r>
          </w:p>
        </w:tc>
        <w:tc>
          <w:tcPr>
            <w:tcW w:w="3020" w:type="dxa"/>
          </w:tcPr>
          <w:p w14:paraId="36C54CE7" w14:textId="6C4A48DE" w:rsidR="001D36E7" w:rsidRDefault="001D36E7" w:rsidP="001D36E7">
            <w:pPr>
              <w:pStyle w:val="-5"/>
              <w:ind w:firstLineChars="0" w:firstLine="0"/>
              <w:rPr>
                <w:rFonts w:ascii="Times New Roman" w:hAnsi="Times New Roman"/>
              </w:rPr>
            </w:pPr>
            <w:r>
              <w:rPr>
                <w:rFonts w:ascii="Times New Roman" w:hAnsi="Times New Roman" w:hint="eastAsia"/>
              </w:rPr>
              <w:t>示例</w:t>
            </w:r>
          </w:p>
        </w:tc>
      </w:tr>
      <w:tr w:rsidR="001D36E7" w14:paraId="7C45868D" w14:textId="77777777" w:rsidTr="001D36E7">
        <w:tc>
          <w:tcPr>
            <w:tcW w:w="3020" w:type="dxa"/>
          </w:tcPr>
          <w:p w14:paraId="6613BFC4" w14:textId="27EF200D" w:rsidR="001D36E7" w:rsidRDefault="001D36E7" w:rsidP="001D36E7">
            <w:pPr>
              <w:pStyle w:val="-5"/>
              <w:ind w:firstLineChars="0" w:firstLine="0"/>
              <w:rPr>
                <w:rFonts w:ascii="Times New Roman" w:hAnsi="Times New Roman"/>
              </w:rPr>
            </w:pPr>
            <w:r>
              <w:rPr>
                <w:rFonts w:ascii="Times New Roman" w:hAnsi="Times New Roman" w:hint="eastAsia"/>
              </w:rPr>
              <w:t>模板</w:t>
            </w:r>
            <w:r>
              <w:rPr>
                <w:rFonts w:ascii="Times New Roman" w:hAnsi="Times New Roman" w:hint="eastAsia"/>
              </w:rPr>
              <w:t>1</w:t>
            </w:r>
            <w:r>
              <w:rPr>
                <w:rFonts w:ascii="Times New Roman" w:hAnsi="Times New Roman" w:hint="eastAsia"/>
              </w:rPr>
              <w:t>：</w:t>
            </w:r>
            <w:r w:rsidRPr="001D36E7">
              <w:rPr>
                <w:rFonts w:ascii="Times New Roman" w:hAnsi="Times New Roman"/>
              </w:rPr>
              <w:t>&lt;</w:t>
            </w:r>
            <w:proofErr w:type="spellStart"/>
            <w:r w:rsidRPr="001D36E7">
              <w:rPr>
                <w:rFonts w:ascii="Times New Roman" w:hAnsi="Times New Roman"/>
              </w:rPr>
              <w:t>cw</w:t>
            </w:r>
            <w:proofErr w:type="spellEnd"/>
            <w:r w:rsidRPr="001D36E7">
              <w:rPr>
                <w:rFonts w:ascii="Times New Roman" w:hAnsi="Times New Roman"/>
              </w:rPr>
              <w:t xml:space="preserve">, </w:t>
            </w:r>
            <w:proofErr w:type="spellStart"/>
            <w:r w:rsidRPr="001D36E7">
              <w:rPr>
                <w:rFonts w:ascii="Times New Roman" w:hAnsi="Times New Roman"/>
              </w:rPr>
              <w:t>sw</w:t>
            </w:r>
            <w:proofErr w:type="spellEnd"/>
            <w:r w:rsidRPr="001D36E7">
              <w:rPr>
                <w:rFonts w:ascii="Times New Roman" w:hAnsi="Times New Roman"/>
              </w:rPr>
              <w:t>&gt;</w:t>
            </w:r>
          </w:p>
        </w:tc>
        <w:tc>
          <w:tcPr>
            <w:tcW w:w="3020" w:type="dxa"/>
          </w:tcPr>
          <w:p w14:paraId="1EB0B093" w14:textId="55109CFB" w:rsidR="001D36E7" w:rsidRDefault="001D36E7" w:rsidP="001D36E7">
            <w:pPr>
              <w:pStyle w:val="-5"/>
              <w:ind w:firstLineChars="0" w:firstLine="0"/>
              <w:rPr>
                <w:rFonts w:ascii="Times New Roman" w:hAnsi="Times New Roman"/>
              </w:rPr>
            </w:pPr>
            <w:r w:rsidRPr="001D36E7">
              <w:rPr>
                <w:rFonts w:ascii="Times New Roman" w:hAnsi="Times New Roman" w:hint="eastAsia"/>
              </w:rPr>
              <w:t>连接词</w:t>
            </w:r>
            <w:r w:rsidRPr="001D36E7">
              <w:rPr>
                <w:rFonts w:ascii="Times New Roman" w:hAnsi="Times New Roman" w:hint="eastAsia"/>
              </w:rPr>
              <w:t>+</w:t>
            </w:r>
            <w:r w:rsidRPr="001D36E7">
              <w:rPr>
                <w:rFonts w:ascii="Times New Roman" w:hAnsi="Times New Roman" w:hint="eastAsia"/>
              </w:rPr>
              <w:t>主题词</w:t>
            </w:r>
          </w:p>
        </w:tc>
        <w:tc>
          <w:tcPr>
            <w:tcW w:w="3020" w:type="dxa"/>
          </w:tcPr>
          <w:p w14:paraId="7B72C03B" w14:textId="1E0D8C92" w:rsidR="001D36E7" w:rsidRDefault="001D36E7" w:rsidP="001D36E7">
            <w:pPr>
              <w:pStyle w:val="-5"/>
              <w:ind w:firstLineChars="0" w:firstLine="0"/>
              <w:rPr>
                <w:rFonts w:ascii="Times New Roman" w:hAnsi="Times New Roman"/>
              </w:rPr>
            </w:pPr>
            <w:r w:rsidRPr="001D36E7">
              <w:rPr>
                <w:rFonts w:ascii="Times New Roman" w:hAnsi="Times New Roman" w:hint="eastAsia"/>
              </w:rPr>
              <w:t>对</w:t>
            </w:r>
            <w:r>
              <w:rPr>
                <w:rFonts w:ascii="Times New Roman" w:hAnsi="Times New Roman" w:hint="eastAsia"/>
              </w:rPr>
              <w:t>A</w:t>
            </w:r>
            <w:r w:rsidRPr="001D36E7">
              <w:rPr>
                <w:rFonts w:ascii="Times New Roman" w:hAnsi="Times New Roman" w:hint="eastAsia"/>
              </w:rPr>
              <w:t>、把</w:t>
            </w:r>
            <w:r>
              <w:rPr>
                <w:rFonts w:ascii="Times New Roman" w:hAnsi="Times New Roman" w:hint="eastAsia"/>
              </w:rPr>
              <w:t>A</w:t>
            </w:r>
          </w:p>
        </w:tc>
      </w:tr>
      <w:tr w:rsidR="001D36E7" w14:paraId="1F267FAE" w14:textId="77777777" w:rsidTr="001D36E7">
        <w:tc>
          <w:tcPr>
            <w:tcW w:w="3020" w:type="dxa"/>
          </w:tcPr>
          <w:p w14:paraId="0FC9FB95" w14:textId="668E0D0C" w:rsidR="001D36E7" w:rsidRDefault="001D36E7" w:rsidP="001D36E7">
            <w:pPr>
              <w:pStyle w:val="-5"/>
              <w:ind w:firstLineChars="0" w:firstLine="0"/>
              <w:rPr>
                <w:rFonts w:ascii="Times New Roman" w:hAnsi="Times New Roman"/>
              </w:rPr>
            </w:pPr>
            <w:r w:rsidRPr="001D36E7">
              <w:rPr>
                <w:rFonts w:ascii="Times New Roman" w:hAnsi="Times New Roman" w:hint="eastAsia"/>
              </w:rPr>
              <w:t>模板</w:t>
            </w:r>
            <w:r>
              <w:rPr>
                <w:rFonts w:ascii="Times New Roman" w:hAnsi="Times New Roman" w:hint="eastAsia"/>
              </w:rPr>
              <w:t>2</w:t>
            </w:r>
            <w:r w:rsidRPr="001D36E7">
              <w:rPr>
                <w:rFonts w:ascii="Times New Roman" w:hAnsi="Times New Roman" w:hint="eastAsia"/>
              </w:rPr>
              <w:t>：</w:t>
            </w:r>
            <w:r w:rsidRPr="001D36E7">
              <w:rPr>
                <w:rFonts w:ascii="Times New Roman" w:hAnsi="Times New Roman" w:hint="eastAsia"/>
              </w:rPr>
              <w:t>&lt;</w:t>
            </w:r>
            <w:proofErr w:type="spellStart"/>
            <w:r w:rsidRPr="001D36E7">
              <w:rPr>
                <w:rFonts w:ascii="Times New Roman" w:hAnsi="Times New Roman"/>
              </w:rPr>
              <w:t>sw</w:t>
            </w:r>
            <w:proofErr w:type="spellEnd"/>
            <w:r w:rsidRPr="001D36E7">
              <w:rPr>
                <w:rFonts w:ascii="Times New Roman" w:hAnsi="Times New Roman"/>
              </w:rPr>
              <w:t xml:space="preserve">, </w:t>
            </w:r>
            <w:proofErr w:type="spellStart"/>
            <w:r w:rsidRPr="001D36E7">
              <w:rPr>
                <w:rFonts w:ascii="Times New Roman" w:hAnsi="Times New Roman" w:hint="eastAsia"/>
              </w:rPr>
              <w:t>cw</w:t>
            </w:r>
            <w:proofErr w:type="spellEnd"/>
            <w:r w:rsidRPr="001D36E7">
              <w:rPr>
                <w:rFonts w:ascii="Times New Roman" w:hAnsi="Times New Roman" w:hint="eastAsia"/>
              </w:rPr>
              <w:t xml:space="preserve">, </w:t>
            </w:r>
            <w:proofErr w:type="spellStart"/>
            <w:r w:rsidRPr="001D36E7">
              <w:rPr>
                <w:rFonts w:ascii="Times New Roman" w:hAnsi="Times New Roman" w:hint="eastAsia"/>
              </w:rPr>
              <w:t>sw</w:t>
            </w:r>
            <w:proofErr w:type="spellEnd"/>
            <w:r w:rsidRPr="001D36E7">
              <w:rPr>
                <w:rFonts w:ascii="Times New Roman" w:hAnsi="Times New Roman" w:hint="eastAsia"/>
              </w:rPr>
              <w:t>&gt;</w:t>
            </w:r>
          </w:p>
        </w:tc>
        <w:tc>
          <w:tcPr>
            <w:tcW w:w="3020" w:type="dxa"/>
          </w:tcPr>
          <w:p w14:paraId="52C52CF0" w14:textId="4500014D" w:rsidR="001D36E7" w:rsidRDefault="001D36E7" w:rsidP="001D36E7">
            <w:pPr>
              <w:pStyle w:val="-5"/>
              <w:ind w:firstLineChars="0" w:firstLine="0"/>
              <w:rPr>
                <w:rFonts w:ascii="Times New Roman" w:hAnsi="Times New Roman"/>
              </w:rPr>
            </w:pPr>
            <w:r w:rsidRPr="001D36E7">
              <w:rPr>
                <w:rFonts w:ascii="Times New Roman" w:hAnsi="Times New Roman" w:hint="eastAsia"/>
              </w:rPr>
              <w:t>主题词</w:t>
            </w:r>
            <w:r w:rsidRPr="001D36E7">
              <w:rPr>
                <w:rFonts w:ascii="Times New Roman" w:hAnsi="Times New Roman" w:hint="eastAsia"/>
              </w:rPr>
              <w:t>+</w:t>
            </w:r>
            <w:r w:rsidRPr="001D36E7">
              <w:rPr>
                <w:rFonts w:ascii="Times New Roman" w:hAnsi="Times New Roman" w:hint="eastAsia"/>
              </w:rPr>
              <w:t>连接词</w:t>
            </w:r>
            <w:r w:rsidRPr="001D36E7">
              <w:rPr>
                <w:rFonts w:ascii="Times New Roman" w:hAnsi="Times New Roman" w:hint="eastAsia"/>
              </w:rPr>
              <w:t>+</w:t>
            </w:r>
            <w:r w:rsidRPr="001D36E7">
              <w:rPr>
                <w:rFonts w:ascii="Times New Roman" w:hAnsi="Times New Roman" w:hint="eastAsia"/>
              </w:rPr>
              <w:t>主题词</w:t>
            </w:r>
          </w:p>
        </w:tc>
        <w:tc>
          <w:tcPr>
            <w:tcW w:w="3020" w:type="dxa"/>
          </w:tcPr>
          <w:p w14:paraId="7159DAA9" w14:textId="25738BF4" w:rsidR="001D36E7" w:rsidRDefault="001D36E7" w:rsidP="001D36E7">
            <w:pPr>
              <w:pStyle w:val="-5"/>
              <w:ind w:firstLineChars="0" w:firstLine="0"/>
              <w:rPr>
                <w:rFonts w:ascii="Times New Roman" w:hAnsi="Times New Roman"/>
              </w:rPr>
            </w:pPr>
            <w:r>
              <w:rPr>
                <w:rFonts w:ascii="Times New Roman" w:hAnsi="Times New Roman" w:hint="eastAsia"/>
              </w:rPr>
              <w:t>A</w:t>
            </w:r>
            <w:r w:rsidRPr="001D36E7">
              <w:rPr>
                <w:rFonts w:ascii="Times New Roman" w:hAnsi="Times New Roman" w:hint="eastAsia"/>
              </w:rPr>
              <w:t>是</w:t>
            </w:r>
            <w:r>
              <w:rPr>
                <w:rFonts w:ascii="Times New Roman" w:hAnsi="Times New Roman" w:hint="eastAsia"/>
              </w:rPr>
              <w:t>、</w:t>
            </w:r>
            <w:r w:rsidRPr="001D36E7">
              <w:rPr>
                <w:rFonts w:ascii="Times New Roman" w:hAnsi="Times New Roman" w:hint="eastAsia"/>
              </w:rPr>
              <w:t>和</w:t>
            </w:r>
            <w:r>
              <w:rPr>
                <w:rFonts w:ascii="Times New Roman" w:hAnsi="Times New Roman" w:hint="eastAsia"/>
              </w:rPr>
              <w:t>A</w:t>
            </w:r>
          </w:p>
        </w:tc>
      </w:tr>
    </w:tbl>
    <w:p w14:paraId="68234CDF" w14:textId="3068DD96" w:rsidR="001D36E7" w:rsidRPr="00C512B4" w:rsidRDefault="00E56753" w:rsidP="00C512B4">
      <w:pPr>
        <w:ind w:firstLineChars="200" w:firstLine="360"/>
        <w:rPr>
          <w:rFonts w:cs="Times New Roman"/>
          <w:color w:val="000000" w:themeColor="text1"/>
          <w:sz w:val="18"/>
        </w:rPr>
      </w:pPr>
      <w:r w:rsidRPr="00767E9E">
        <w:rPr>
          <w:rFonts w:cs="Times New Roman" w:hint="eastAsia"/>
          <w:color w:val="000000" w:themeColor="text1"/>
          <w:sz w:val="18"/>
        </w:rPr>
        <w:t>表</w:t>
      </w:r>
      <w:r w:rsidR="00234C04">
        <w:rPr>
          <w:rFonts w:cs="Times New Roman" w:hint="eastAsia"/>
          <w:color w:val="000000" w:themeColor="text1"/>
          <w:sz w:val="18"/>
        </w:rPr>
        <w:t>4</w:t>
      </w:r>
      <w:r w:rsidRPr="00767E9E">
        <w:rPr>
          <w:rFonts w:cs="Times New Roman" w:hint="eastAsia"/>
          <w:color w:val="000000" w:themeColor="text1"/>
          <w:sz w:val="18"/>
        </w:rPr>
        <w:t>.</w:t>
      </w:r>
      <w:r>
        <w:rPr>
          <w:rFonts w:cs="Times New Roman" w:hint="eastAsia"/>
          <w:color w:val="000000" w:themeColor="text1"/>
          <w:sz w:val="18"/>
        </w:rPr>
        <w:t>1</w:t>
      </w:r>
      <w:r w:rsidRPr="00E56753">
        <w:rPr>
          <w:rFonts w:cs="Times New Roman" w:hint="eastAsia"/>
          <w:color w:val="000000" w:themeColor="text1"/>
          <w:sz w:val="18"/>
        </w:rPr>
        <w:t>基础情绪表达结构</w:t>
      </w:r>
    </w:p>
    <w:p w14:paraId="13F476A0" w14:textId="55CD380F" w:rsidR="00995DCD" w:rsidRPr="00995DCD" w:rsidRDefault="00995DCD" w:rsidP="00995DCD">
      <w:pPr>
        <w:pStyle w:val="-5"/>
        <w:ind w:firstLine="480"/>
        <w:rPr>
          <w:rFonts w:ascii="Times New Roman" w:hAnsi="Times New Roman"/>
        </w:rPr>
      </w:pPr>
      <w:r>
        <w:rPr>
          <w:rFonts w:ascii="Times New Roman" w:hAnsi="Times New Roman" w:hint="eastAsia"/>
        </w:rPr>
        <w:t>笔者</w:t>
      </w:r>
      <w:r w:rsidRPr="00995DCD">
        <w:rPr>
          <w:rFonts w:ascii="Times New Roman" w:hAnsi="Times New Roman" w:hint="eastAsia"/>
        </w:rPr>
        <w:t>将主题词位置用</w:t>
      </w:r>
      <w:r w:rsidRPr="00995DCD">
        <w:rPr>
          <w:rFonts w:ascii="Times New Roman" w:hAnsi="Times New Roman" w:hint="eastAsia"/>
        </w:rPr>
        <w:t>A</w:t>
      </w:r>
      <w:r w:rsidRPr="00995DCD">
        <w:rPr>
          <w:rFonts w:ascii="Times New Roman" w:hAnsi="Times New Roman" w:hint="eastAsia"/>
        </w:rPr>
        <w:t>通配符替换，抽取出的模式以</w:t>
      </w:r>
      <w:r w:rsidRPr="00995DCD">
        <w:rPr>
          <w:rFonts w:ascii="Times New Roman" w:hAnsi="Times New Roman" w:hint="eastAsia"/>
        </w:rPr>
        <w:t>(</w:t>
      </w:r>
      <w:proofErr w:type="spellStart"/>
      <w:r w:rsidRPr="00995DCD">
        <w:rPr>
          <w:rFonts w:ascii="Times New Roman" w:hAnsi="Times New Roman" w:hint="eastAsia"/>
        </w:rPr>
        <w:t>cw</w:t>
      </w:r>
      <w:proofErr w:type="spellEnd"/>
      <w:r w:rsidRPr="00995DCD">
        <w:rPr>
          <w:rFonts w:ascii="Times New Roman" w:hAnsi="Times New Roman" w:hint="eastAsia"/>
        </w:rPr>
        <w:t>, )</w:t>
      </w:r>
      <w:r w:rsidRPr="00995DCD">
        <w:rPr>
          <w:rFonts w:ascii="Times New Roman" w:hAnsi="Times New Roman" w:hint="eastAsia"/>
        </w:rPr>
        <w:t>或</w:t>
      </w:r>
      <w:r w:rsidRPr="00995DCD">
        <w:rPr>
          <w:rFonts w:ascii="Times New Roman" w:hAnsi="Times New Roman" w:hint="eastAsia"/>
        </w:rPr>
        <w:t xml:space="preserve">(, </w:t>
      </w:r>
      <w:proofErr w:type="spellStart"/>
      <w:r w:rsidRPr="00995DCD">
        <w:rPr>
          <w:rFonts w:ascii="Times New Roman" w:hAnsi="Times New Roman" w:hint="eastAsia"/>
        </w:rPr>
        <w:t>cw,A</w:t>
      </w:r>
      <w:proofErr w:type="spellEnd"/>
      <w:r w:rsidRPr="00995DCD">
        <w:rPr>
          <w:rFonts w:ascii="Times New Roman" w:hAnsi="Times New Roman" w:hint="eastAsia"/>
        </w:rPr>
        <w:t>)</w:t>
      </w:r>
      <w:r w:rsidRPr="00995DCD">
        <w:rPr>
          <w:rFonts w:ascii="Times New Roman" w:hAnsi="Times New Roman" w:hint="eastAsia"/>
        </w:rPr>
        <w:t>形式保存。本文对其出现频次统计进行了统计，仅保留频率</w:t>
      </w:r>
      <w:r w:rsidRPr="00995DCD">
        <w:rPr>
          <w:rFonts w:ascii="Times New Roman" w:hAnsi="Times New Roman" w:hint="eastAsia"/>
        </w:rPr>
        <w:t>&gt;2</w:t>
      </w:r>
      <w:r w:rsidRPr="00995DCD">
        <w:rPr>
          <w:rFonts w:ascii="Times New Roman" w:hAnsi="Times New Roman" w:hint="eastAsia"/>
        </w:rPr>
        <w:t>次的高频模式集合。随后，笔者对每个主题词进行编码，通过提取</w:t>
      </w:r>
      <w:r w:rsidRPr="00995DCD">
        <w:rPr>
          <w:rFonts w:ascii="Times New Roman" w:hAnsi="Times New Roman" w:hint="eastAsia"/>
        </w:rPr>
        <w:t>CLS</w:t>
      </w:r>
      <w:r w:rsidRPr="00995DCD">
        <w:rPr>
          <w:rFonts w:ascii="Times New Roman" w:hAnsi="Times New Roman" w:hint="eastAsia"/>
        </w:rPr>
        <w:t>词向量表示同时用</w:t>
      </w:r>
      <w:proofErr w:type="spellStart"/>
      <w:r w:rsidRPr="00995DCD">
        <w:rPr>
          <w:rFonts w:ascii="Times New Roman" w:hAnsi="Times New Roman" w:hint="eastAsia"/>
        </w:rPr>
        <w:t>KMeans</w:t>
      </w:r>
      <w:proofErr w:type="spellEnd"/>
      <w:r w:rsidRPr="00995DCD">
        <w:rPr>
          <w:rFonts w:ascii="Times New Roman" w:hAnsi="Times New Roman" w:hint="eastAsia"/>
        </w:rPr>
        <w:t>对词向量进行聚类分析。本实验设定聚类数为</w:t>
      </w:r>
      <w:r w:rsidRPr="00995DCD">
        <w:rPr>
          <w:rFonts w:ascii="Times New Roman" w:hAnsi="Times New Roman" w:hint="eastAsia"/>
        </w:rPr>
        <w:t>20</w:t>
      </w:r>
      <w:r w:rsidRPr="00995DCD">
        <w:rPr>
          <w:rFonts w:ascii="Times New Roman" w:hAnsi="Times New Roman" w:hint="eastAsia"/>
        </w:rPr>
        <w:t>。</w:t>
      </w:r>
    </w:p>
    <w:p w14:paraId="247789F4" w14:textId="3CEC6F1E" w:rsidR="00995DCD" w:rsidRPr="00995DCD" w:rsidRDefault="00995DCD" w:rsidP="00995DCD">
      <w:pPr>
        <w:pStyle w:val="-5"/>
        <w:ind w:firstLine="480"/>
        <w:rPr>
          <w:rFonts w:ascii="Times New Roman" w:hAnsi="Times New Roman"/>
        </w:rPr>
      </w:pPr>
      <w:r w:rsidRPr="00995DCD">
        <w:rPr>
          <w:rFonts w:ascii="Times New Roman" w:hAnsi="Times New Roman" w:hint="eastAsia"/>
        </w:rPr>
        <w:t>聚类完成后，笔者将所有“</w:t>
      </w:r>
      <w:r w:rsidRPr="00995DCD">
        <w:rPr>
          <w:rFonts w:ascii="Times New Roman" w:hAnsi="Times New Roman" w:hint="eastAsia"/>
        </w:rPr>
        <w:t>A</w:t>
      </w:r>
      <w:r w:rsidRPr="00995DCD">
        <w:rPr>
          <w:rFonts w:ascii="Times New Roman" w:hAnsi="Times New Roman" w:hint="eastAsia"/>
        </w:rPr>
        <w:t>”通配符位置，依照所属</w:t>
      </w:r>
      <w:proofErr w:type="gramStart"/>
      <w:r w:rsidRPr="00995DCD">
        <w:rPr>
          <w:rFonts w:ascii="Times New Roman" w:hAnsi="Times New Roman" w:hint="eastAsia"/>
        </w:rPr>
        <w:t>语义簇内的</w:t>
      </w:r>
      <w:proofErr w:type="gramEnd"/>
      <w:r w:rsidRPr="00995DCD">
        <w:rPr>
          <w:rFonts w:ascii="Times New Roman" w:hAnsi="Times New Roman" w:hint="eastAsia"/>
        </w:rPr>
        <w:t>词汇进行替换，进而扩展出</w:t>
      </w:r>
      <w:r w:rsidRPr="00995DCD">
        <w:rPr>
          <w:rFonts w:ascii="Times New Roman" w:hAnsi="Times New Roman" w:hint="eastAsia"/>
        </w:rPr>
        <w:t>1461</w:t>
      </w:r>
      <w:r w:rsidRPr="00995DCD">
        <w:rPr>
          <w:rFonts w:ascii="Times New Roman" w:hAnsi="Times New Roman" w:hint="eastAsia"/>
        </w:rPr>
        <w:t>个拥有相似语义但表达不同的情绪模式。</w:t>
      </w:r>
    </w:p>
    <w:p w14:paraId="18F42777" w14:textId="37C06F2A" w:rsidR="00995DCD" w:rsidRPr="00995DCD" w:rsidRDefault="00995DCD" w:rsidP="00995DCD">
      <w:pPr>
        <w:pStyle w:val="-5"/>
        <w:ind w:firstLine="480"/>
        <w:rPr>
          <w:rFonts w:ascii="Times New Roman" w:hAnsi="Times New Roman"/>
        </w:rPr>
      </w:pPr>
      <w:r w:rsidRPr="00995DCD">
        <w:rPr>
          <w:rFonts w:ascii="Times New Roman" w:hAnsi="Times New Roman" w:hint="eastAsia"/>
        </w:rPr>
        <w:lastRenderedPageBreak/>
        <w:t>同时为形成情绪分类模型，笔者构建了基于情绪类别的模式权重矩阵。该过程采用</w:t>
      </w:r>
      <w:r w:rsidRPr="00995DCD">
        <w:rPr>
          <w:rFonts w:ascii="Times New Roman" w:hAnsi="Times New Roman" w:hint="eastAsia"/>
        </w:rPr>
        <w:t>PF-IEF</w:t>
      </w:r>
      <w:r w:rsidRPr="00995DCD">
        <w:rPr>
          <w:rFonts w:ascii="Times New Roman" w:hAnsi="Times New Roman" w:hint="eastAsia"/>
        </w:rPr>
        <w:t>加权方式，通过基于人工标注的</w:t>
      </w:r>
      <w:r w:rsidRPr="00995DCD">
        <w:rPr>
          <w:rFonts w:ascii="Times New Roman" w:hAnsi="Times New Roman" w:hint="eastAsia"/>
        </w:rPr>
        <w:t>216</w:t>
      </w:r>
      <w:r w:rsidRPr="00995DCD">
        <w:rPr>
          <w:rFonts w:ascii="Times New Roman" w:hAnsi="Times New Roman" w:hint="eastAsia"/>
        </w:rPr>
        <w:t>条情绪语料（愤怒、厌恶、恐惧、快乐、中性、悲伤和惊讶），统计每个情绪模型在</w:t>
      </w:r>
      <w:proofErr w:type="gramStart"/>
      <w:r w:rsidRPr="00995DCD">
        <w:rPr>
          <w:rFonts w:ascii="Times New Roman" w:hAnsi="Times New Roman" w:hint="eastAsia"/>
        </w:rPr>
        <w:t>各情绪</w:t>
      </w:r>
      <w:proofErr w:type="gramEnd"/>
      <w:r w:rsidRPr="00995DCD">
        <w:rPr>
          <w:rFonts w:ascii="Times New Roman" w:hAnsi="Times New Roman" w:hint="eastAsia"/>
        </w:rPr>
        <w:t>类别中出现的频次与加权项。</w:t>
      </w:r>
    </w:p>
    <w:p w14:paraId="699AC131" w14:textId="77777777" w:rsidR="00995DCD" w:rsidRDefault="00995DCD" w:rsidP="00995DCD">
      <w:pPr>
        <w:pStyle w:val="-5"/>
        <w:ind w:firstLine="480"/>
        <w:rPr>
          <w:rFonts w:ascii="Times New Roman" w:hAnsi="Times New Roman"/>
        </w:rPr>
      </w:pPr>
      <w:r w:rsidRPr="00995DCD">
        <w:rPr>
          <w:rFonts w:ascii="Times New Roman" w:hAnsi="Times New Roman" w:hint="eastAsia"/>
        </w:rPr>
        <w:t>模式的频率加权项如下：</w:t>
      </w:r>
    </w:p>
    <w:p w14:paraId="634409FB" w14:textId="57E743FC"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p,e</m:t>
              </m:r>
            </m:sub>
          </m:sSub>
          <m: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i</m:t>
                          </m:r>
                        </m:sub>
                        <m:sup/>
                        <m:e>
                          <m:r>
                            <w:rPr>
                              <w:rFonts w:ascii="Cambria Math" w:hAnsi="Cambria Math"/>
                              <w:color w:val="000000" w:themeColor="text1"/>
                            </w:rPr>
                            <m:t>f</m:t>
                          </m:r>
                        </m:e>
                      </m:nary>
                      <m:r>
                        <w:rPr>
                          <w:rFonts w:ascii="Cambria Math" w:hAnsi="Cambria Math"/>
                          <w:color w:val="000000" w:themeColor="text1"/>
                        </w:rPr>
                        <m:t>req</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r>
                            <w:rPr>
                              <w:rFonts w:ascii="Cambria Math" w:hAnsi="Cambria Math"/>
                              <w:color w:val="000000" w:themeColor="text1"/>
                            </w:rPr>
                            <m:t>,e</m:t>
                          </m:r>
                        </m:e>
                      </m:d>
                      <m:r>
                        <w:rPr>
                          <w:rFonts w:ascii="Cambria Math" w:hAnsi="Cambria Math"/>
                          <w:color w:val="000000" w:themeColor="text1"/>
                        </w:rPr>
                        <m:t>+1</m:t>
                      </m:r>
                    </m:num>
                    <m:den>
                      <m:r>
                        <w:rPr>
                          <w:rFonts w:ascii="Cambria Math" w:hAnsi="Cambria Math"/>
                          <w:color w:val="000000" w:themeColor="text1"/>
                        </w:rPr>
                        <m:t>freq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+1</m:t>
                      </m:r>
                    </m:den>
                  </m:f>
                </m:e>
              </m:d>
            </m:e>
          </m:func>
          <m:r>
            <w:rPr>
              <w:rFonts w:ascii="Cambria Math" w:hAnsi="Cambria Math"/>
              <w:color w:val="000000" w:themeColor="text1"/>
            </w:rPr>
            <m:t>+1</m:t>
          </m:r>
        </m:oMath>
      </m:oMathPara>
    </w:p>
    <w:p w14:paraId="1D85BB4F" w14:textId="77777777" w:rsidR="00995DCD" w:rsidRDefault="00995DCD" w:rsidP="00995DCD">
      <w:pPr>
        <w:pStyle w:val="-5"/>
        <w:ind w:firstLine="480"/>
        <w:rPr>
          <w:rFonts w:ascii="Times New Roman" w:hAnsi="Times New Roman"/>
        </w:rPr>
      </w:pPr>
      <w:r w:rsidRPr="00995DCD">
        <w:rPr>
          <w:rFonts w:ascii="Times New Roman" w:hAnsi="Times New Roman" w:hint="eastAsia"/>
        </w:rPr>
        <w:t>同时，本文为了衡量情绪类别的区分度，采用引入</w:t>
      </w:r>
      <w:proofErr w:type="gramStart"/>
      <w:r w:rsidRPr="00995DCD">
        <w:rPr>
          <w:rFonts w:ascii="Times New Roman" w:hAnsi="Times New Roman" w:hint="eastAsia"/>
        </w:rPr>
        <w:t>逆情绪</w:t>
      </w:r>
      <w:proofErr w:type="gramEnd"/>
      <w:r w:rsidRPr="00995DCD">
        <w:rPr>
          <w:rFonts w:ascii="Times New Roman" w:hAnsi="Times New Roman" w:hint="eastAsia"/>
        </w:rPr>
        <w:t>频率指标，公式如下：</w:t>
      </w:r>
    </w:p>
    <w:p w14:paraId="23D17E12" w14:textId="4C6849E2"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ie</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r>
            <w:rPr>
              <w:rFonts w:ascii="Cambria Math" w:hAnsi="Cambria Math"/>
              <w:color w:val="000000" w:themeColor="text1"/>
            </w:rPr>
            <m:t>=</m:t>
          </m:r>
          <m:func>
            <m:funcPr>
              <m:ctrlPr>
                <w:rPr>
                  <w:rFonts w:ascii="Cambria Math" w:hAnsi="Cambria Math"/>
                  <w:i/>
                  <w:color w:val="000000" w:themeColor="text1"/>
                </w:rPr>
              </m:ctrlPr>
            </m:funcPr>
            <m:fName>
              <m:r>
                <w:rPr>
                  <w:rFonts w:ascii="Cambria Math" w:hAnsi="Cambria Math"/>
                  <w:color w:val="000000" w:themeColor="text1"/>
                </w:rPr>
                <m:t>log</m:t>
              </m:r>
            </m:fName>
            <m:e>
              <m:d>
                <m:dPr>
                  <m:ctrlPr>
                    <w:rPr>
                      <w:rFonts w:ascii="Cambria Math" w:hAnsi="Cambria Math"/>
                      <w:i/>
                      <w:color w:val="000000" w:themeColor="text1"/>
                    </w:rPr>
                  </m:ctrlPr>
                </m:dPr>
                <m:e>
                  <m:f>
                    <m:fPr>
                      <m:ctrlPr>
                        <w:rPr>
                          <w:rFonts w:ascii="Cambria Math" w:hAnsi="Cambria Math"/>
                          <w:i/>
                          <w:color w:val="000000" w:themeColor="text1"/>
                        </w:rPr>
                      </m:ctrlPr>
                    </m:fPr>
                    <m:num>
                      <m:nary>
                        <m:naryPr>
                          <m:chr m:val="∑"/>
                          <m:supHide m:val="1"/>
                          <m:ctrlPr>
                            <w:rPr>
                              <w:rFonts w:ascii="Cambria Math" w:hAnsi="Cambria Math"/>
                              <w:i/>
                              <w:color w:val="000000" w:themeColor="text1"/>
                            </w:rPr>
                          </m:ctrlPr>
                        </m:naryPr>
                        <m:sub>
                          <m:r>
                            <w:rPr>
                              <w:rFonts w:ascii="Cambria Math" w:hAnsi="Cambria Math"/>
                              <w:color w:val="000000" w:themeColor="text1"/>
                            </w:rPr>
                            <m:t>e</m:t>
                          </m:r>
                        </m:sub>
                        <m:sup/>
                        <m:e>
                          <m:r>
                            <w:rPr>
                              <w:rFonts w:ascii="Cambria Math" w:hAnsi="Cambria Math"/>
                              <w:color w:val="000000" w:themeColor="text1"/>
                            </w:rPr>
                            <m:t>f</m:t>
                          </m:r>
                        </m:e>
                      </m:nary>
                      <m:r>
                        <w:rPr>
                          <w:rFonts w:ascii="Cambria Math" w:hAnsi="Cambria Math"/>
                          <w:color w:val="000000" w:themeColor="text1"/>
                        </w:rPr>
                        <m:t>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+1</m:t>
                      </m:r>
                    </m:num>
                    <m:den>
                      <m:d>
                        <m:dPr>
                          <m:begChr m:val="|"/>
                          <m:endChr m:val="|"/>
                          <m:ctrlPr>
                            <w:rPr>
                              <w:rFonts w:ascii="Cambria Math" w:hAnsi="Cambria Math"/>
                              <w:i/>
                              <w:color w:val="000000" w:themeColor="text1"/>
                            </w:rPr>
                          </m:ctrlPr>
                        </m:dPr>
                        <m:e>
                          <m:r>
                            <m:rPr>
                              <m:lit/>
                            </m:rPr>
                            <w:rPr>
                              <w:rFonts w:ascii="Cambria Math" w:hAnsi="Cambria Math"/>
                              <w:color w:val="000000" w:themeColor="text1"/>
                            </w:rPr>
                            <m:t>{</m:t>
                          </m:r>
                          <m:r>
                            <w:rPr>
                              <w:rFonts w:ascii="Cambria Math" w:hAnsi="Cambria Math"/>
                              <w:color w:val="000000" w:themeColor="text1"/>
                            </w:rPr>
                            <m:t>e:freq</m:t>
                          </m:r>
                          <m:d>
                            <m:dPr>
                              <m:ctrlPr>
                                <w:rPr>
                                  <w:rFonts w:ascii="Cambria Math" w:hAnsi="Cambria Math"/>
                                  <w:i/>
                                  <w:color w:val="000000" w:themeColor="text1"/>
                                </w:rPr>
                              </m:ctrlPr>
                            </m:dPr>
                            <m:e>
                              <m:r>
                                <w:rPr>
                                  <w:rFonts w:ascii="Cambria Math" w:hAnsi="Cambria Math"/>
                                  <w:color w:val="000000" w:themeColor="text1"/>
                                </w:rPr>
                                <m:t>p,e</m:t>
                              </m:r>
                            </m:e>
                          </m:d>
                          <m:r>
                            <w:rPr>
                              <w:rFonts w:ascii="Cambria Math" w:hAnsi="Cambria Math"/>
                              <w:color w:val="000000" w:themeColor="text1"/>
                            </w:rPr>
                            <m:t>&gt;0</m:t>
                          </m:r>
                          <m:r>
                            <m:rPr>
                              <m:lit/>
                            </m:rPr>
                            <w:rPr>
                              <w:rFonts w:ascii="Cambria Math" w:hAnsi="Cambria Math"/>
                              <w:color w:val="000000" w:themeColor="text1"/>
                            </w:rPr>
                            <m:t>}</m:t>
                          </m:r>
                        </m:e>
                      </m:d>
                      <m:r>
                        <w:rPr>
                          <w:rFonts w:ascii="Cambria Math" w:hAnsi="Cambria Math"/>
                          <w:color w:val="000000" w:themeColor="text1"/>
                        </w:rPr>
                        <m:t>+1</m:t>
                      </m:r>
                    </m:den>
                  </m:f>
                </m:e>
              </m:d>
            </m:e>
          </m:func>
          <m:r>
            <w:rPr>
              <w:rFonts w:ascii="Cambria Math" w:hAnsi="Cambria Math"/>
              <w:color w:val="000000" w:themeColor="text1"/>
            </w:rPr>
            <m:t>+1</m:t>
          </m:r>
        </m:oMath>
      </m:oMathPara>
    </w:p>
    <w:p w14:paraId="082926C3" w14:textId="77777777" w:rsidR="00995DCD" w:rsidRDefault="00995DCD" w:rsidP="00995DCD">
      <w:pPr>
        <w:pStyle w:val="-5"/>
        <w:ind w:firstLine="480"/>
        <w:rPr>
          <w:rFonts w:ascii="Times New Roman" w:hAnsi="Times New Roman"/>
        </w:rPr>
      </w:pPr>
      <w:r w:rsidRPr="00995DCD">
        <w:rPr>
          <w:rFonts w:ascii="Times New Roman" w:hAnsi="Times New Roman" w:hint="eastAsia"/>
        </w:rPr>
        <w:t>故，每一个情绪模型的加权得分为：</w:t>
      </w:r>
    </w:p>
    <w:p w14:paraId="7FA66661" w14:textId="75FED618" w:rsidR="00995DCD" w:rsidRPr="00995DCD" w:rsidRDefault="00995DCD" w:rsidP="00995DCD">
      <w:pPr>
        <w:pStyle w:val="-5"/>
        <w:spacing w:line="480" w:lineRule="auto"/>
        <w:ind w:left="839" w:firstLineChars="0" w:firstLine="0"/>
        <w:rPr>
          <w:rFonts w:ascii="Cambria Math" w:hAnsi="Cambria Math"/>
          <w:i/>
          <w:color w:val="000000" w:themeColor="text1"/>
        </w:rPr>
      </w:pPr>
      <m:oMathPara>
        <m:oMath>
          <m:r>
            <w:rPr>
              <w:rFonts w:ascii="Cambria Math" w:hAnsi="Cambria Math"/>
              <w:color w:val="000000" w:themeColor="text1"/>
            </w:rPr>
            <m:t>scor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p,e</m:t>
              </m:r>
            </m:sub>
          </m:sSub>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p,e</m:t>
              </m:r>
            </m:sub>
          </m:sSub>
          <m:r>
            <w:rPr>
              <w:rFonts w:ascii="Cambria Math" w:hAnsi="Cambria Math" w:hint="eastAsia"/>
              <w:color w:val="000000" w:themeColor="text1"/>
            </w:rPr>
            <m:t>×</m:t>
          </m:r>
          <m:r>
            <w:rPr>
              <w:rFonts w:ascii="Cambria Math" w:hAnsi="Cambria Math"/>
              <w:color w:val="000000" w:themeColor="text1"/>
            </w:rPr>
            <m:t>ie</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p</m:t>
              </m:r>
            </m:sub>
          </m:sSub>
        </m:oMath>
      </m:oMathPara>
    </w:p>
    <w:p w14:paraId="763E5D83" w14:textId="369A9502" w:rsidR="003D11C4" w:rsidRDefault="00995DCD" w:rsidP="003D11C4">
      <w:pPr>
        <w:pStyle w:val="-5"/>
        <w:ind w:firstLine="480"/>
        <w:rPr>
          <w:rFonts w:ascii="Times New Roman" w:hAnsi="Times New Roman"/>
        </w:rPr>
      </w:pPr>
      <w:r w:rsidRPr="00995DCD">
        <w:rPr>
          <w:rFonts w:ascii="Times New Roman" w:hAnsi="Times New Roman" w:hint="eastAsia"/>
        </w:rPr>
        <w:t>模型在训练阶段采用交叉</w:t>
      </w:r>
      <w:proofErr w:type="gramStart"/>
      <w:r w:rsidRPr="00995DCD">
        <w:rPr>
          <w:rFonts w:ascii="Times New Roman" w:hAnsi="Times New Roman" w:hint="eastAsia"/>
        </w:rPr>
        <w:t>熵</w:t>
      </w:r>
      <w:proofErr w:type="gramEnd"/>
      <w:r w:rsidRPr="00995DCD">
        <w:rPr>
          <w:rFonts w:ascii="Times New Roman" w:hAnsi="Times New Roman" w:hint="eastAsia"/>
        </w:rPr>
        <w:t>损失函数，并使用</w:t>
      </w:r>
      <w:r w:rsidRPr="00995DCD">
        <w:rPr>
          <w:rFonts w:ascii="Times New Roman" w:hAnsi="Times New Roman" w:hint="eastAsia"/>
        </w:rPr>
        <w:t>Adam</w:t>
      </w:r>
      <w:r w:rsidRPr="00995DCD">
        <w:rPr>
          <w:rFonts w:ascii="Times New Roman" w:hAnsi="Times New Roman" w:hint="eastAsia"/>
        </w:rPr>
        <w:t>进行优化。为评估模型性能，本文将人工标注的高考文本划分为训练集（</w:t>
      </w:r>
      <w:r w:rsidRPr="00995DCD">
        <w:rPr>
          <w:rFonts w:ascii="Times New Roman" w:hAnsi="Times New Roman" w:hint="eastAsia"/>
        </w:rPr>
        <w:t>80%</w:t>
      </w:r>
      <w:r w:rsidRPr="00995DCD">
        <w:rPr>
          <w:rFonts w:ascii="Times New Roman" w:hAnsi="Times New Roman" w:hint="eastAsia"/>
        </w:rPr>
        <w:t>）和验证集（</w:t>
      </w:r>
      <w:r w:rsidRPr="00995DCD">
        <w:rPr>
          <w:rFonts w:ascii="Times New Roman" w:hAnsi="Times New Roman" w:hint="eastAsia"/>
        </w:rPr>
        <w:t>20%</w:t>
      </w:r>
      <w:r w:rsidRPr="00995DCD">
        <w:rPr>
          <w:rFonts w:ascii="Times New Roman" w:hAnsi="Times New Roman" w:hint="eastAsia"/>
        </w:rPr>
        <w:t>），并在每轮训练结束后在验证集上计算准确率。实验表明，该模型在第</w:t>
      </w:r>
      <w:r w:rsidR="00C512B4">
        <w:rPr>
          <w:rFonts w:ascii="Times New Roman" w:hAnsi="Times New Roman" w:hint="eastAsia"/>
        </w:rPr>
        <w:t>2</w:t>
      </w:r>
      <w:r w:rsidRPr="00995DCD">
        <w:rPr>
          <w:rFonts w:ascii="Times New Roman" w:hAnsi="Times New Roman" w:hint="eastAsia"/>
        </w:rPr>
        <w:t>轮训练后迅速收敛，并在第</w:t>
      </w:r>
      <w:r w:rsidR="00C512B4">
        <w:rPr>
          <w:rFonts w:ascii="Times New Roman" w:hAnsi="Times New Roman" w:hint="eastAsia"/>
        </w:rPr>
        <w:t>3</w:t>
      </w:r>
      <w:r w:rsidRPr="00995DCD">
        <w:rPr>
          <w:rFonts w:ascii="Times New Roman" w:hAnsi="Times New Roman" w:hint="eastAsia"/>
        </w:rPr>
        <w:t>轮后稳定达到验证集准确率约</w:t>
      </w:r>
      <w:r w:rsidRPr="00995DCD">
        <w:rPr>
          <w:rFonts w:ascii="Times New Roman" w:hAnsi="Times New Roman" w:hint="eastAsia"/>
        </w:rPr>
        <w:t>68.6%</w:t>
      </w:r>
      <w:r w:rsidRPr="00995DCD">
        <w:rPr>
          <w:rFonts w:ascii="Times New Roman" w:hAnsi="Times New Roman" w:hint="eastAsia"/>
        </w:rPr>
        <w:t>，表明所构建的向量具备良好的情绪区分能力</w:t>
      </w:r>
      <w:r w:rsidR="003A3B05">
        <w:rPr>
          <w:rFonts w:ascii="Times New Roman" w:hAnsi="Times New Roman" w:hint="eastAsia"/>
        </w:rPr>
        <w:t>，具体数据查看附录</w:t>
      </w:r>
      <w:r w:rsidR="00AD3C8D">
        <w:rPr>
          <w:rFonts w:ascii="Times New Roman" w:hAnsi="Times New Roman" w:hint="eastAsia"/>
        </w:rPr>
        <w:t>二</w:t>
      </w:r>
      <w:r w:rsidRPr="00995DCD">
        <w:rPr>
          <w:rFonts w:ascii="Times New Roman" w:hAnsi="Times New Roman" w:hint="eastAsia"/>
        </w:rPr>
        <w:t>。</w:t>
      </w:r>
    </w:p>
    <w:p w14:paraId="743BDD6B" w14:textId="77777777" w:rsidR="00F829D4" w:rsidRPr="00995DCD" w:rsidRDefault="00F829D4" w:rsidP="003D11C4">
      <w:pPr>
        <w:pStyle w:val="-5"/>
        <w:ind w:firstLine="480"/>
        <w:rPr>
          <w:rFonts w:ascii="Times New Roman" w:hAnsi="Times New Roman" w:hint="eastAsia"/>
        </w:rPr>
      </w:pPr>
    </w:p>
    <w:p w14:paraId="3D90EBC9" w14:textId="7551D237" w:rsidR="00B02A3E" w:rsidRDefault="00A56E41" w:rsidP="00B42B7D">
      <w:pPr>
        <w:pStyle w:val="a1"/>
        <w:rPr>
          <w:rFonts w:hint="eastAsia"/>
        </w:rPr>
      </w:pPr>
      <w:r>
        <w:rPr>
          <w:rFonts w:hint="eastAsia"/>
        </w:rPr>
        <w:t xml:space="preserve"> </w:t>
      </w:r>
      <w:bookmarkStart w:id="120" w:name="_Toc197852640"/>
      <w:r w:rsidR="00B02A3E" w:rsidRPr="00FF2697">
        <w:t>不同媒体的情感对比</w:t>
      </w:r>
      <w:bookmarkEnd w:id="120"/>
    </w:p>
    <w:p w14:paraId="238FA20F" w14:textId="77777777" w:rsidR="00F9603C" w:rsidRDefault="00F9603C" w:rsidP="00C512B4">
      <w:pPr>
        <w:pStyle w:val="-5"/>
        <w:ind w:firstLine="480"/>
        <w:rPr>
          <w:rFonts w:ascii="Times New Roman" w:hAnsi="Times New Roman"/>
        </w:rPr>
      </w:pPr>
    </w:p>
    <w:p w14:paraId="193E6F18" w14:textId="6F6D5BC7" w:rsidR="00C512B4" w:rsidRPr="00C512B4" w:rsidRDefault="00C512B4" w:rsidP="00F6490E">
      <w:pPr>
        <w:pStyle w:val="-5"/>
        <w:ind w:firstLine="480"/>
        <w:rPr>
          <w:rFonts w:ascii="Times New Roman" w:hAnsi="Times New Roman"/>
        </w:rPr>
      </w:pPr>
      <w:r w:rsidRPr="00C512B4">
        <w:rPr>
          <w:rFonts w:ascii="Times New Roman" w:hAnsi="Times New Roman" w:hint="eastAsia"/>
        </w:rPr>
        <w:t>为对比不同媒体在高考相关报道中的情绪表达差异，本研究构建</w:t>
      </w:r>
      <w:r w:rsidR="001B7A43">
        <w:rPr>
          <w:rFonts w:ascii="Times New Roman" w:hAnsi="Times New Roman" w:hint="eastAsia"/>
        </w:rPr>
        <w:t>了</w:t>
      </w:r>
      <w:r w:rsidRPr="00C512B4">
        <w:rPr>
          <w:rFonts w:ascii="Times New Roman" w:hAnsi="Times New Roman" w:hint="eastAsia"/>
        </w:rPr>
        <w:t>情绪预测与对比分析系统。</w:t>
      </w:r>
    </w:p>
    <w:p w14:paraId="72220C50" w14:textId="423469B9" w:rsidR="00C512B4" w:rsidRDefault="00C512B4" w:rsidP="00F6490E">
      <w:pPr>
        <w:pStyle w:val="-5"/>
        <w:ind w:firstLine="480"/>
        <w:rPr>
          <w:rFonts w:ascii="Times New Roman" w:hAnsi="Times New Roman"/>
          <w:noProof/>
        </w:rPr>
      </w:pPr>
      <w:r w:rsidRPr="00C512B4">
        <w:rPr>
          <w:rFonts w:ascii="Times New Roman" w:hAnsi="Times New Roman" w:hint="eastAsia"/>
        </w:rPr>
        <w:t>在情绪识别方面，本研究基于前期人工标注的样本语料训练了一个八分类情绪识别模型，情绪类别包括愤怒、厌恶、快乐、</w:t>
      </w:r>
      <w:r w:rsidR="001B7A43">
        <w:rPr>
          <w:rFonts w:ascii="Times New Roman" w:hAnsi="Times New Roman" w:hint="eastAsia"/>
        </w:rPr>
        <w:t>中立</w:t>
      </w:r>
      <w:r w:rsidRPr="00C512B4">
        <w:rPr>
          <w:rFonts w:ascii="Times New Roman" w:hAnsi="Times New Roman" w:hint="eastAsia"/>
        </w:rPr>
        <w:t>、悲伤</w:t>
      </w:r>
      <w:r w:rsidR="001B7A43">
        <w:rPr>
          <w:rFonts w:ascii="Times New Roman" w:hAnsi="Times New Roman" w:hint="eastAsia"/>
        </w:rPr>
        <w:t>、</w:t>
      </w:r>
      <w:r w:rsidRPr="00C512B4">
        <w:rPr>
          <w:rFonts w:ascii="Times New Roman" w:hAnsi="Times New Roman" w:hint="eastAsia"/>
        </w:rPr>
        <w:t>惊讶</w:t>
      </w:r>
      <w:r w:rsidR="001B7A43">
        <w:rPr>
          <w:rFonts w:ascii="Times New Roman" w:hAnsi="Times New Roman" w:hint="eastAsia"/>
        </w:rPr>
        <w:t>、期待、信任</w:t>
      </w:r>
      <w:r w:rsidRPr="00C512B4">
        <w:rPr>
          <w:rFonts w:ascii="Times New Roman" w:hAnsi="Times New Roman" w:hint="eastAsia"/>
        </w:rPr>
        <w:t>。每条文本被映射为一个情绪类别，并保留其原始来源与年份信息跨时性情感变化。</w:t>
      </w:r>
    </w:p>
    <w:p w14:paraId="61FEDA43" w14:textId="68932869" w:rsidR="000262F7" w:rsidRDefault="000262F7" w:rsidP="00F6490E">
      <w:pPr>
        <w:ind w:firstLineChars="200" w:firstLine="480"/>
        <w:jc w:val="both"/>
        <w:rPr>
          <w:rFonts w:cs="Times New Roman"/>
          <w:color w:val="000000" w:themeColor="text1"/>
          <w:sz w:val="18"/>
        </w:rPr>
      </w:pPr>
      <w:r w:rsidRPr="001B7A43">
        <w:rPr>
          <w:noProof/>
        </w:rPr>
        <w:lastRenderedPageBreak/>
        <w:drawing>
          <wp:anchor distT="0" distB="0" distL="114300" distR="114300" simplePos="0" relativeHeight="251664384" behindDoc="0" locked="0" layoutInCell="1" allowOverlap="1" wp14:anchorId="5154A854" wp14:editId="44202603">
            <wp:simplePos x="0" y="0"/>
            <wp:positionH relativeFrom="column">
              <wp:posOffset>34290</wp:posOffset>
            </wp:positionH>
            <wp:positionV relativeFrom="paragraph">
              <wp:posOffset>1501775</wp:posOffset>
            </wp:positionV>
            <wp:extent cx="5554980" cy="3258185"/>
            <wp:effectExtent l="0" t="0" r="7620" b="0"/>
            <wp:wrapTopAndBottom/>
            <wp:docPr id="82396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3604" name=""/>
                    <pic:cNvPicPr/>
                  </pic:nvPicPr>
                  <pic:blipFill rotWithShape="1">
                    <a:blip r:embed="rId26">
                      <a:extLst>
                        <a:ext uri="{28A0092B-C50C-407E-A947-70E740481C1C}">
                          <a14:useLocalDpi xmlns:a14="http://schemas.microsoft.com/office/drawing/2010/main" val="0"/>
                        </a:ext>
                      </a:extLst>
                    </a:blip>
                    <a:srcRect l="917" r="2622"/>
                    <a:stretch/>
                  </pic:blipFill>
                  <pic:spPr bwMode="auto">
                    <a:xfrm>
                      <a:off x="0" y="0"/>
                      <a:ext cx="5554980"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A43" w:rsidRPr="001B7A43">
        <w:rPr>
          <w:rFonts w:hint="eastAsia"/>
        </w:rPr>
        <w:t>图</w:t>
      </w:r>
      <w:r w:rsidR="00234C04">
        <w:rPr>
          <w:rFonts w:hint="eastAsia"/>
        </w:rPr>
        <w:t>4</w:t>
      </w:r>
      <w:r w:rsidR="001B7A43">
        <w:rPr>
          <w:rFonts w:hint="eastAsia"/>
        </w:rPr>
        <w:t>.2</w:t>
      </w:r>
      <w:r w:rsidR="00EC24D4">
        <w:rPr>
          <w:rFonts w:hint="eastAsia"/>
        </w:rPr>
        <w:t>《</w:t>
      </w:r>
      <w:r w:rsidR="00EC24D4" w:rsidRPr="00EC24D4">
        <w:rPr>
          <w:rFonts w:hint="eastAsia"/>
        </w:rPr>
        <w:t>基于八分类情绪识别模型的不同媒体情绪分布</w:t>
      </w:r>
      <w:r w:rsidR="00EC24D4">
        <w:rPr>
          <w:rFonts w:hint="eastAsia"/>
        </w:rPr>
        <w:t>》</w:t>
      </w:r>
      <w:r w:rsidR="001B7A43" w:rsidRPr="001B7A43">
        <w:rPr>
          <w:rFonts w:hint="eastAsia"/>
        </w:rPr>
        <w:t>中展示了</w:t>
      </w:r>
      <w:r w:rsidR="001B7A43">
        <w:rPr>
          <w:rFonts w:hint="eastAsia"/>
        </w:rPr>
        <w:t>河南日报</w:t>
      </w:r>
      <w:r w:rsidR="001B7A43" w:rsidRPr="001B7A43">
        <w:rPr>
          <w:rFonts w:hint="eastAsia"/>
        </w:rPr>
        <w:t>、南方周末与人民日报三家媒体情绪类的占比情况。愤怒情绪在三家媒体中均占据显著比例，尤其是在</w:t>
      </w:r>
      <w:r w:rsidR="001B7A43">
        <w:rPr>
          <w:rFonts w:hint="eastAsia"/>
        </w:rPr>
        <w:t>河南日报</w:t>
      </w:r>
      <w:r w:rsidR="001B7A43" w:rsidRPr="001B7A43">
        <w:rPr>
          <w:rFonts w:hint="eastAsia"/>
        </w:rPr>
        <w:t>中最为突出，反映出其报道中更倾向于揭示问题与表达社会不满。相比之下，南方周末与人民日报的占比相对较低，更多体现出</w:t>
      </w:r>
      <w:r w:rsidR="001B7A43">
        <w:rPr>
          <w:rFonts w:hint="eastAsia"/>
        </w:rPr>
        <w:t>在高考</w:t>
      </w:r>
      <w:r w:rsidR="001B7A43" w:rsidRPr="001B7A43">
        <w:rPr>
          <w:rFonts w:hint="eastAsia"/>
        </w:rPr>
        <w:t>审慎或制度性语言风格。</w:t>
      </w:r>
    </w:p>
    <w:p w14:paraId="535DE892" w14:textId="6574EB12" w:rsidR="001B7A43" w:rsidRPr="000262F7" w:rsidRDefault="000262F7" w:rsidP="000262F7">
      <w:pPr>
        <w:ind w:firstLineChars="200" w:firstLine="360"/>
        <w:rPr>
          <w:rFonts w:cs="Times New Roman"/>
          <w:color w:val="000000" w:themeColor="text1"/>
          <w:sz w:val="18"/>
        </w:rPr>
      </w:pPr>
      <w:r w:rsidRPr="001B7A43">
        <w:rPr>
          <w:rFonts w:cs="Times New Roman" w:hint="eastAsia"/>
          <w:color w:val="000000" w:themeColor="text1"/>
          <w:sz w:val="18"/>
        </w:rPr>
        <w:t>图</w:t>
      </w:r>
      <w:r>
        <w:rPr>
          <w:rFonts w:cs="Times New Roman" w:hint="eastAsia"/>
          <w:color w:val="000000" w:themeColor="text1"/>
          <w:sz w:val="18"/>
        </w:rPr>
        <w:t>4</w:t>
      </w:r>
      <w:r w:rsidRPr="001B7A43">
        <w:rPr>
          <w:rFonts w:cs="Times New Roman" w:hint="eastAsia"/>
          <w:color w:val="000000" w:themeColor="text1"/>
          <w:sz w:val="18"/>
        </w:rPr>
        <w:t>.2</w:t>
      </w:r>
      <w:r>
        <w:rPr>
          <w:rFonts w:cs="Times New Roman" w:hint="eastAsia"/>
          <w:color w:val="000000" w:themeColor="text1"/>
          <w:sz w:val="18"/>
        </w:rPr>
        <w:t xml:space="preserve"> </w:t>
      </w:r>
      <w:r>
        <w:rPr>
          <w:rFonts w:cs="Times New Roman" w:hint="eastAsia"/>
          <w:color w:val="000000" w:themeColor="text1"/>
          <w:sz w:val="18"/>
        </w:rPr>
        <w:t>基于八分类情绪识别模型的不同媒体情绪分布</w:t>
      </w:r>
    </w:p>
    <w:p w14:paraId="4D167A03" w14:textId="2D7F4C62" w:rsidR="001B7A43" w:rsidRDefault="001B7A43" w:rsidP="00F6490E">
      <w:pPr>
        <w:pStyle w:val="-5"/>
        <w:ind w:firstLine="480"/>
        <w:rPr>
          <w:rFonts w:ascii="Times New Roman" w:hAnsi="Times New Roman"/>
        </w:rPr>
      </w:pPr>
      <w:r w:rsidRPr="001B7A43">
        <w:rPr>
          <w:rFonts w:ascii="Times New Roman" w:hAnsi="Times New Roman" w:hint="eastAsia"/>
        </w:rPr>
        <w:t>人民日报在喜悦、信任与期待等积极情绪维度上占比最高，显示出其对政策引导、教育成果与</w:t>
      </w:r>
      <w:proofErr w:type="gramStart"/>
      <w:r w:rsidRPr="001B7A43">
        <w:rPr>
          <w:rFonts w:ascii="Times New Roman" w:hAnsi="Times New Roman" w:hint="eastAsia"/>
        </w:rPr>
        <w:t>希望愿景的</w:t>
      </w:r>
      <w:proofErr w:type="gramEnd"/>
      <w:r w:rsidRPr="001B7A43">
        <w:rPr>
          <w:rFonts w:ascii="Times New Roman" w:hAnsi="Times New Roman" w:hint="eastAsia"/>
        </w:rPr>
        <w:t>强调，体现出典型的“主流叙事”情绪特征。这种构型与人民日报作为官方媒体的角色定位高度一致。南方周末的情绪结构较为均衡，尤其在惊讶、信任和期待之间保持较高比例，展现出介于批判性与建设性之间的多元报道风格。此外，负面情绪如恐惧与厌恶在三家媒体中的占</w:t>
      </w:r>
      <w:proofErr w:type="gramStart"/>
      <w:r w:rsidRPr="001B7A43">
        <w:rPr>
          <w:rFonts w:ascii="Times New Roman" w:hAnsi="Times New Roman" w:hint="eastAsia"/>
        </w:rPr>
        <w:t>比整体</w:t>
      </w:r>
      <w:proofErr w:type="gramEnd"/>
      <w:r w:rsidRPr="001B7A43">
        <w:rPr>
          <w:rFonts w:ascii="Times New Roman" w:hAnsi="Times New Roman" w:hint="eastAsia"/>
        </w:rPr>
        <w:t>偏低，说明即便在问题聚焦语境下，各媒体普遍避免极端化或情绪渲染，保持了一定的报道理性。</w:t>
      </w:r>
    </w:p>
    <w:p w14:paraId="14699BD2" w14:textId="55774768" w:rsidR="003F26F2" w:rsidRDefault="00AC1AEB" w:rsidP="00F6490E">
      <w:pPr>
        <w:pStyle w:val="-5"/>
        <w:ind w:firstLine="480"/>
        <w:rPr>
          <w:rFonts w:ascii="Times New Roman" w:hAnsi="Times New Roman"/>
        </w:rPr>
      </w:pPr>
      <w:r w:rsidRPr="00AC1AEB">
        <w:rPr>
          <w:rFonts w:ascii="Times New Roman" w:hAnsi="Times New Roman" w:hint="eastAsia"/>
        </w:rPr>
        <w:t>本研究在情绪分类预测完成的基础上，对各</w:t>
      </w:r>
      <w:proofErr w:type="gramStart"/>
      <w:r w:rsidRPr="00AC1AEB">
        <w:rPr>
          <w:rFonts w:ascii="Times New Roman" w:hAnsi="Times New Roman" w:hint="eastAsia"/>
        </w:rPr>
        <w:t>类情绪</w:t>
      </w:r>
      <w:proofErr w:type="gramEnd"/>
      <w:r w:rsidRPr="00AC1AEB">
        <w:rPr>
          <w:rFonts w:ascii="Times New Roman" w:hAnsi="Times New Roman" w:hint="eastAsia"/>
        </w:rPr>
        <w:t>文本进行代表性样本的筛选</w:t>
      </w:r>
      <w:r>
        <w:rPr>
          <w:rFonts w:ascii="Times New Roman" w:hAnsi="Times New Roman" w:hint="eastAsia"/>
        </w:rPr>
        <w:t>。</w:t>
      </w:r>
      <w:r w:rsidRPr="00AC1AEB">
        <w:rPr>
          <w:rFonts w:ascii="Times New Roman" w:hAnsi="Times New Roman" w:hint="eastAsia"/>
        </w:rPr>
        <w:t>基于模型预测结果中的“媒体来源”和“情绪标签”两个字段，</w:t>
      </w:r>
      <w:r>
        <w:rPr>
          <w:rFonts w:ascii="Times New Roman" w:hAnsi="Times New Roman" w:hint="eastAsia"/>
        </w:rPr>
        <w:t>笔者</w:t>
      </w:r>
      <w:r w:rsidRPr="00AC1AEB">
        <w:rPr>
          <w:rFonts w:ascii="Times New Roman" w:hAnsi="Times New Roman" w:hint="eastAsia"/>
        </w:rPr>
        <w:t>对文本进行分组。</w:t>
      </w:r>
      <w:r>
        <w:rPr>
          <w:rFonts w:ascii="Times New Roman" w:hAnsi="Times New Roman" w:hint="eastAsia"/>
        </w:rPr>
        <w:t>本文</w:t>
      </w:r>
      <w:r w:rsidRPr="00AC1AEB">
        <w:rPr>
          <w:rFonts w:ascii="Times New Roman" w:hAnsi="Times New Roman" w:hint="eastAsia"/>
        </w:rPr>
        <w:t>选取文本长度最长的前三条作为</w:t>
      </w:r>
      <w:proofErr w:type="gramStart"/>
      <w:r w:rsidRPr="00AC1AEB">
        <w:rPr>
          <w:rFonts w:ascii="Times New Roman" w:hAnsi="Times New Roman" w:hint="eastAsia"/>
        </w:rPr>
        <w:t>该情绪</w:t>
      </w:r>
      <w:proofErr w:type="gramEnd"/>
      <w:r w:rsidRPr="00AC1AEB">
        <w:rPr>
          <w:rFonts w:ascii="Times New Roman" w:hAnsi="Times New Roman" w:hint="eastAsia"/>
        </w:rPr>
        <w:t>类别下的代表性表达</w:t>
      </w:r>
      <w:r>
        <w:rPr>
          <w:rFonts w:ascii="Times New Roman" w:hAnsi="Times New Roman" w:hint="eastAsia"/>
        </w:rPr>
        <w:t>，</w:t>
      </w:r>
      <w:r w:rsidRPr="00AC1AEB">
        <w:rPr>
          <w:rFonts w:ascii="Times New Roman" w:hAnsi="Times New Roman" w:hint="eastAsia"/>
        </w:rPr>
        <w:t>提取出</w:t>
      </w:r>
      <w:r>
        <w:rPr>
          <w:rFonts w:ascii="Times New Roman" w:hAnsi="Times New Roman" w:hint="eastAsia"/>
        </w:rPr>
        <w:t>了</w:t>
      </w:r>
      <w:r w:rsidRPr="00AC1AEB">
        <w:rPr>
          <w:rFonts w:ascii="Times New Roman" w:hAnsi="Times New Roman" w:hint="eastAsia"/>
        </w:rPr>
        <w:t>三家媒体在八类情绪标签下的高信息量文本样本</w:t>
      </w:r>
      <w:r>
        <w:rPr>
          <w:rFonts w:ascii="Times New Roman" w:hAnsi="Times New Roman" w:hint="eastAsia"/>
        </w:rPr>
        <w:t>，如附录</w:t>
      </w:r>
      <w:r w:rsidR="00AD3C8D">
        <w:rPr>
          <w:rFonts w:ascii="Times New Roman" w:hAnsi="Times New Roman" w:hint="eastAsia"/>
        </w:rPr>
        <w:t>一</w:t>
      </w:r>
      <w:r>
        <w:rPr>
          <w:rFonts w:ascii="Times New Roman" w:hAnsi="Times New Roman" w:hint="eastAsia"/>
        </w:rPr>
        <w:t>所示。</w:t>
      </w:r>
    </w:p>
    <w:p w14:paraId="1A31861E" w14:textId="77777777" w:rsidR="00336538" w:rsidRDefault="00336538" w:rsidP="003F26F2">
      <w:pPr>
        <w:pStyle w:val="-5"/>
        <w:ind w:firstLine="480"/>
        <w:rPr>
          <w:rFonts w:ascii="Times New Roman" w:hAnsi="Times New Roman"/>
        </w:rPr>
      </w:pPr>
    </w:p>
    <w:p w14:paraId="0FE9B917" w14:textId="5EFA7812" w:rsidR="00B02A3E" w:rsidRDefault="00A56E41" w:rsidP="00B42B7D">
      <w:pPr>
        <w:pStyle w:val="a1"/>
        <w:rPr>
          <w:rFonts w:hint="eastAsia"/>
        </w:rPr>
      </w:pPr>
      <w:r>
        <w:rPr>
          <w:rFonts w:hint="eastAsia"/>
        </w:rPr>
        <w:lastRenderedPageBreak/>
        <w:t xml:space="preserve"> </w:t>
      </w:r>
      <w:bookmarkStart w:id="121" w:name="_Toc197852641"/>
      <w:r w:rsidR="00B02A3E" w:rsidRPr="00FF2697">
        <w:t>跨时性情感变化</w:t>
      </w:r>
      <w:bookmarkEnd w:id="121"/>
    </w:p>
    <w:p w14:paraId="7729DD25" w14:textId="7E2EDCE4" w:rsidR="00DD5440" w:rsidRDefault="00DD5440" w:rsidP="00B42B7D">
      <w:pPr>
        <w:pStyle w:val="a1"/>
        <w:numPr>
          <w:ilvl w:val="0"/>
          <w:numId w:val="0"/>
        </w:numPr>
        <w:rPr>
          <w:rFonts w:hint="eastAsia"/>
        </w:rPr>
      </w:pPr>
    </w:p>
    <w:p w14:paraId="1FFCA735" w14:textId="56C83278" w:rsidR="00ED046D" w:rsidRPr="00ED046D" w:rsidRDefault="00ED046D" w:rsidP="00F6490E">
      <w:pPr>
        <w:pStyle w:val="-5"/>
        <w:ind w:firstLine="480"/>
        <w:rPr>
          <w:rFonts w:ascii="Times New Roman" w:hAnsi="Times New Roman"/>
        </w:rPr>
      </w:pPr>
      <w:r w:rsidRPr="00ED046D">
        <w:rPr>
          <w:rFonts w:ascii="Times New Roman" w:hAnsi="Times New Roman" w:hint="eastAsia"/>
        </w:rPr>
        <w:t>本研究基于构建的</w:t>
      </w:r>
      <w:r w:rsidRPr="00ED046D">
        <w:rPr>
          <w:rFonts w:ascii="Times New Roman" w:hAnsi="Times New Roman" w:hint="eastAsia"/>
        </w:rPr>
        <w:t>1977</w:t>
      </w:r>
      <w:r w:rsidRPr="00ED046D">
        <w:rPr>
          <w:rFonts w:ascii="Times New Roman" w:hAnsi="Times New Roman" w:hint="eastAsia"/>
        </w:rPr>
        <w:t>–</w:t>
      </w:r>
      <w:r w:rsidRPr="00ED046D">
        <w:rPr>
          <w:rFonts w:ascii="Times New Roman" w:hAnsi="Times New Roman" w:hint="eastAsia"/>
        </w:rPr>
        <w:t>2025</w:t>
      </w:r>
      <w:r w:rsidRPr="00ED046D">
        <w:rPr>
          <w:rFonts w:ascii="Times New Roman" w:hAnsi="Times New Roman" w:hint="eastAsia"/>
        </w:rPr>
        <w:t>年高考报道情绪数据库，对人民日报、南方周末和河南日报三家媒体在八类情绪维度上的占比变化进行了可视化分析。结果如图</w:t>
      </w:r>
      <w:r w:rsidR="00234C04">
        <w:rPr>
          <w:rFonts w:ascii="Times New Roman" w:hAnsi="Times New Roman" w:hint="eastAsia"/>
        </w:rPr>
        <w:t>4</w:t>
      </w:r>
      <w:r>
        <w:rPr>
          <w:rFonts w:ascii="Times New Roman" w:hAnsi="Times New Roman" w:hint="eastAsia"/>
        </w:rPr>
        <w:t>.3</w:t>
      </w:r>
      <w:r w:rsidR="00EC24D4">
        <w:rPr>
          <w:rFonts w:ascii="Times New Roman" w:hAnsi="Times New Roman" w:hint="eastAsia"/>
        </w:rPr>
        <w:t>《</w:t>
      </w:r>
      <w:r w:rsidR="00EC24D4" w:rsidRPr="00EC24D4">
        <w:rPr>
          <w:rFonts w:ascii="Times New Roman" w:hAnsi="Times New Roman" w:hint="eastAsia"/>
        </w:rPr>
        <w:t>人民日报高考报道中情绪类别占比（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Pr>
          <w:rFonts w:ascii="Times New Roman" w:hAnsi="Times New Roman" w:hint="eastAsia"/>
        </w:rPr>
        <w:t>、</w:t>
      </w:r>
      <w:r w:rsidR="00234C04">
        <w:rPr>
          <w:rFonts w:ascii="Times New Roman" w:hAnsi="Times New Roman" w:hint="eastAsia"/>
        </w:rPr>
        <w:t>4</w:t>
      </w:r>
      <w:r>
        <w:rPr>
          <w:rFonts w:ascii="Times New Roman" w:hAnsi="Times New Roman" w:hint="eastAsia"/>
        </w:rPr>
        <w:t>.4</w:t>
      </w:r>
      <w:r w:rsidR="00EC24D4">
        <w:rPr>
          <w:rFonts w:ascii="Times New Roman" w:hAnsi="Times New Roman" w:hint="eastAsia"/>
        </w:rPr>
        <w:t>《</w:t>
      </w:r>
      <w:r w:rsidR="00EC24D4" w:rsidRPr="00EC24D4">
        <w:rPr>
          <w:rFonts w:ascii="Times New Roman" w:hAnsi="Times New Roman" w:hint="eastAsia"/>
        </w:rPr>
        <w:t>南方周末高考报道中情绪类别占比（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Pr>
          <w:rFonts w:ascii="Times New Roman" w:hAnsi="Times New Roman" w:hint="eastAsia"/>
        </w:rPr>
        <w:t>、</w:t>
      </w:r>
      <w:r w:rsidR="00234C04">
        <w:rPr>
          <w:rFonts w:ascii="Times New Roman" w:hAnsi="Times New Roman" w:hint="eastAsia"/>
        </w:rPr>
        <w:t>4</w:t>
      </w:r>
      <w:r>
        <w:rPr>
          <w:rFonts w:ascii="Times New Roman" w:hAnsi="Times New Roman" w:hint="eastAsia"/>
        </w:rPr>
        <w:t>.5</w:t>
      </w:r>
      <w:r w:rsidR="00EC24D4">
        <w:rPr>
          <w:rFonts w:ascii="Times New Roman" w:hAnsi="Times New Roman" w:hint="eastAsia"/>
        </w:rPr>
        <w:t>《</w:t>
      </w:r>
      <w:r w:rsidR="00EC24D4" w:rsidRPr="00EC24D4">
        <w:rPr>
          <w:rFonts w:ascii="Times New Roman" w:hAnsi="Times New Roman" w:hint="eastAsia"/>
        </w:rPr>
        <w:t>河南日报高考报道中情绪类别占比（</w:t>
      </w:r>
      <w:r w:rsidR="00EC24D4" w:rsidRPr="00EC24D4">
        <w:rPr>
          <w:rFonts w:ascii="Times New Roman" w:hAnsi="Times New Roman" w:hint="eastAsia"/>
        </w:rPr>
        <w:t>1977</w:t>
      </w:r>
      <w:r w:rsidR="00EC24D4" w:rsidRPr="00EC24D4">
        <w:rPr>
          <w:rFonts w:ascii="Times New Roman" w:hAnsi="Times New Roman" w:hint="eastAsia"/>
        </w:rPr>
        <w:t>–</w:t>
      </w:r>
      <w:r w:rsidR="00EC24D4" w:rsidRPr="00EC24D4">
        <w:rPr>
          <w:rFonts w:ascii="Times New Roman" w:hAnsi="Times New Roman" w:hint="eastAsia"/>
        </w:rPr>
        <w:t>2025</w:t>
      </w:r>
      <w:r w:rsidR="00EC24D4" w:rsidRPr="00EC24D4">
        <w:rPr>
          <w:rFonts w:ascii="Times New Roman" w:hAnsi="Times New Roman" w:hint="eastAsia"/>
        </w:rPr>
        <w:t>）</w:t>
      </w:r>
      <w:r w:rsidR="00EC24D4">
        <w:rPr>
          <w:rFonts w:ascii="Times New Roman" w:hAnsi="Times New Roman" w:hint="eastAsia"/>
        </w:rPr>
        <w:t>》</w:t>
      </w:r>
      <w:r w:rsidRPr="00ED046D">
        <w:rPr>
          <w:rFonts w:ascii="Times New Roman" w:hAnsi="Times New Roman" w:hint="eastAsia"/>
        </w:rPr>
        <w:t>所示。</w:t>
      </w:r>
    </w:p>
    <w:p w14:paraId="17A036C3" w14:textId="1BF548AD" w:rsidR="00ED046D" w:rsidRDefault="00ED046D" w:rsidP="00F6490E">
      <w:pPr>
        <w:pStyle w:val="-5"/>
        <w:ind w:firstLine="480"/>
        <w:rPr>
          <w:rFonts w:ascii="Times New Roman" w:hAnsi="Times New Roman"/>
        </w:rPr>
      </w:pPr>
      <w:r w:rsidRPr="00EE30C7">
        <w:rPr>
          <w:rFonts w:ascii="Times New Roman" w:hAnsi="Times New Roman" w:hint="eastAsia"/>
          <w:noProof/>
        </w:rPr>
        <w:drawing>
          <wp:anchor distT="0" distB="0" distL="114300" distR="114300" simplePos="0" relativeHeight="251665408" behindDoc="0" locked="0" layoutInCell="1" allowOverlap="1" wp14:anchorId="58274FB6" wp14:editId="193DF81B">
            <wp:simplePos x="0" y="0"/>
            <wp:positionH relativeFrom="column">
              <wp:posOffset>701623</wp:posOffset>
            </wp:positionH>
            <wp:positionV relativeFrom="paragraph">
              <wp:posOffset>1774825</wp:posOffset>
            </wp:positionV>
            <wp:extent cx="4885055" cy="2442845"/>
            <wp:effectExtent l="0" t="0" r="0" b="0"/>
            <wp:wrapTopAndBottom/>
            <wp:docPr id="7704498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5055"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46D">
        <w:rPr>
          <w:rFonts w:ascii="Times New Roman" w:hAnsi="Times New Roman" w:hint="eastAsia"/>
        </w:rPr>
        <w:t>人民日报作为官方主流媒体，其情绪结构在近五十年的时间序列中表现出高度稳定性。信任</w:t>
      </w:r>
      <w:r>
        <w:rPr>
          <w:rFonts w:ascii="Times New Roman" w:hAnsi="Times New Roman" w:hint="eastAsia"/>
        </w:rPr>
        <w:t>与</w:t>
      </w:r>
      <w:r w:rsidRPr="00ED046D">
        <w:rPr>
          <w:rFonts w:ascii="Times New Roman" w:hAnsi="Times New Roman" w:hint="eastAsia"/>
        </w:rPr>
        <w:t>期待始终维持</w:t>
      </w:r>
      <w:proofErr w:type="gramStart"/>
      <w:r w:rsidRPr="00ED046D">
        <w:rPr>
          <w:rFonts w:ascii="Times New Roman" w:hAnsi="Times New Roman" w:hint="eastAsia"/>
        </w:rPr>
        <w:t>较高占</w:t>
      </w:r>
      <w:proofErr w:type="gramEnd"/>
      <w:r w:rsidRPr="00ED046D">
        <w:rPr>
          <w:rFonts w:ascii="Times New Roman" w:hAnsi="Times New Roman" w:hint="eastAsia"/>
        </w:rPr>
        <w:t>比，尤其在教育政策调整、高考制度改革等年份（</w:t>
      </w:r>
      <w:r>
        <w:rPr>
          <w:rFonts w:ascii="Times New Roman" w:hAnsi="Times New Roman" w:hint="eastAsia"/>
        </w:rPr>
        <w:t>包括但不限于</w:t>
      </w:r>
      <w:r w:rsidRPr="00ED046D">
        <w:rPr>
          <w:rFonts w:ascii="Times New Roman" w:hAnsi="Times New Roman" w:hint="eastAsia"/>
        </w:rPr>
        <w:t>1977</w:t>
      </w:r>
      <w:r w:rsidRPr="00ED046D">
        <w:rPr>
          <w:rFonts w:ascii="Times New Roman" w:hAnsi="Times New Roman" w:hint="eastAsia"/>
        </w:rPr>
        <w:t>年恢复高考、</w:t>
      </w:r>
      <w:r w:rsidRPr="00ED046D">
        <w:rPr>
          <w:rFonts w:ascii="Times New Roman" w:hAnsi="Times New Roman" w:hint="eastAsia"/>
        </w:rPr>
        <w:t>1999</w:t>
      </w:r>
      <w:r w:rsidRPr="00ED046D">
        <w:rPr>
          <w:rFonts w:ascii="Times New Roman" w:hAnsi="Times New Roman" w:hint="eastAsia"/>
        </w:rPr>
        <w:t>年扩招、</w:t>
      </w:r>
      <w:r w:rsidRPr="00ED046D">
        <w:rPr>
          <w:rFonts w:ascii="Times New Roman" w:hAnsi="Times New Roman" w:hint="eastAsia"/>
        </w:rPr>
        <w:t>2014</w:t>
      </w:r>
      <w:r w:rsidRPr="00ED046D">
        <w:rPr>
          <w:rFonts w:ascii="Times New Roman" w:hAnsi="Times New Roman" w:hint="eastAsia"/>
        </w:rPr>
        <w:t>年改革试点）中表现出明显上升趋势。这种倾向反映出其在报道中突出稳定性</w:t>
      </w:r>
      <w:r w:rsidR="00500025">
        <w:rPr>
          <w:rFonts w:ascii="Times New Roman" w:hAnsi="Times New Roman" w:hint="eastAsia"/>
        </w:rPr>
        <w:t>、</w:t>
      </w:r>
      <w:r w:rsidRPr="00ED046D">
        <w:rPr>
          <w:rFonts w:ascii="Times New Roman" w:hAnsi="Times New Roman" w:hint="eastAsia"/>
        </w:rPr>
        <w:t>国家引导与</w:t>
      </w:r>
      <w:proofErr w:type="gramStart"/>
      <w:r w:rsidRPr="00ED046D">
        <w:rPr>
          <w:rFonts w:ascii="Times New Roman" w:hAnsi="Times New Roman" w:hint="eastAsia"/>
        </w:rPr>
        <w:t>希望愿景的</w:t>
      </w:r>
      <w:proofErr w:type="gramEnd"/>
      <w:r w:rsidRPr="00ED046D">
        <w:rPr>
          <w:rFonts w:ascii="Times New Roman" w:hAnsi="Times New Roman" w:hint="eastAsia"/>
        </w:rPr>
        <w:t>叙事策略。同时，喜悦情绪在重要庆祝年份有所上扬，</w:t>
      </w:r>
      <w:r>
        <w:rPr>
          <w:rFonts w:ascii="Times New Roman" w:hAnsi="Times New Roman" w:hint="eastAsia"/>
        </w:rPr>
        <w:t>包括但不限于</w:t>
      </w:r>
      <w:r w:rsidRPr="00ED046D">
        <w:rPr>
          <w:rFonts w:ascii="Times New Roman" w:hAnsi="Times New Roman" w:hint="eastAsia"/>
        </w:rPr>
        <w:t>2007</w:t>
      </w:r>
      <w:r w:rsidRPr="00ED046D">
        <w:rPr>
          <w:rFonts w:ascii="Times New Roman" w:hAnsi="Times New Roman" w:hint="eastAsia"/>
        </w:rPr>
        <w:t>年高考恢复</w:t>
      </w:r>
      <w:r w:rsidRPr="00ED046D">
        <w:rPr>
          <w:rFonts w:ascii="Times New Roman" w:hAnsi="Times New Roman" w:hint="eastAsia"/>
        </w:rPr>
        <w:t>30</w:t>
      </w:r>
      <w:r w:rsidRPr="00ED046D">
        <w:rPr>
          <w:rFonts w:ascii="Times New Roman" w:hAnsi="Times New Roman" w:hint="eastAsia"/>
        </w:rPr>
        <w:t>周年、</w:t>
      </w:r>
      <w:r w:rsidRPr="00ED046D">
        <w:rPr>
          <w:rFonts w:ascii="Times New Roman" w:hAnsi="Times New Roman" w:hint="eastAsia"/>
        </w:rPr>
        <w:t>2017</w:t>
      </w:r>
      <w:r w:rsidRPr="00ED046D">
        <w:rPr>
          <w:rFonts w:ascii="Times New Roman" w:hAnsi="Times New Roman" w:hint="eastAsia"/>
        </w:rPr>
        <w:t>年改革纪念等。</w:t>
      </w:r>
    </w:p>
    <w:p w14:paraId="2C6CC520" w14:textId="48204B08" w:rsidR="00ED046D" w:rsidRPr="00ED046D" w:rsidRDefault="00ED046D" w:rsidP="00ED046D">
      <w:pPr>
        <w:pStyle w:val="-5"/>
        <w:ind w:firstLine="360"/>
        <w:jc w:val="center"/>
        <w:rPr>
          <w:rFonts w:ascii="Times New Roman" w:hAnsi="Times New Roman"/>
          <w:sz w:val="18"/>
          <w:szCs w:val="18"/>
        </w:rPr>
      </w:pPr>
      <w:r w:rsidRPr="00ED046D">
        <w:rPr>
          <w:rFonts w:ascii="Times New Roman" w:hAnsi="Times New Roman" w:hint="eastAsia"/>
          <w:sz w:val="18"/>
          <w:szCs w:val="18"/>
        </w:rPr>
        <w:t>图</w:t>
      </w:r>
      <w:r w:rsidR="00234C04">
        <w:rPr>
          <w:rFonts w:ascii="Times New Roman" w:hAnsi="Times New Roman" w:hint="eastAsia"/>
          <w:sz w:val="18"/>
          <w:szCs w:val="18"/>
        </w:rPr>
        <w:t>4</w:t>
      </w:r>
      <w:r w:rsidRPr="00ED046D">
        <w:rPr>
          <w:rFonts w:ascii="Times New Roman" w:hAnsi="Times New Roman" w:hint="eastAsia"/>
          <w:sz w:val="18"/>
          <w:szCs w:val="18"/>
        </w:rPr>
        <w:t>.3</w:t>
      </w:r>
      <w:r w:rsidR="00336538">
        <w:rPr>
          <w:rFonts w:ascii="Times New Roman" w:hAnsi="Times New Roman" w:hint="eastAsia"/>
          <w:sz w:val="18"/>
          <w:szCs w:val="18"/>
        </w:rPr>
        <w:t xml:space="preserve"> </w:t>
      </w:r>
      <w:r w:rsidR="00336538" w:rsidRPr="00336538">
        <w:rPr>
          <w:rFonts w:ascii="Times New Roman" w:hAnsi="Times New Roman" w:hint="eastAsia"/>
          <w:sz w:val="18"/>
          <w:szCs w:val="18"/>
        </w:rPr>
        <w:t>人民日报高考报道中情绪类别占比（</w:t>
      </w:r>
      <w:r w:rsidR="00336538" w:rsidRPr="00336538">
        <w:rPr>
          <w:rFonts w:ascii="Times New Roman" w:hAnsi="Times New Roman" w:hint="eastAsia"/>
          <w:sz w:val="18"/>
          <w:szCs w:val="18"/>
        </w:rPr>
        <w:t>1977</w:t>
      </w:r>
      <w:r w:rsidR="00336538" w:rsidRPr="00336538">
        <w:rPr>
          <w:rFonts w:ascii="Times New Roman" w:hAnsi="Times New Roman" w:hint="eastAsia"/>
          <w:sz w:val="18"/>
          <w:szCs w:val="18"/>
        </w:rPr>
        <w:t>–</w:t>
      </w:r>
      <w:r w:rsidR="00336538" w:rsidRPr="00336538">
        <w:rPr>
          <w:rFonts w:ascii="Times New Roman" w:hAnsi="Times New Roman" w:hint="eastAsia"/>
          <w:sz w:val="18"/>
          <w:szCs w:val="18"/>
        </w:rPr>
        <w:t>2025</w:t>
      </w:r>
      <w:r w:rsidR="00336538" w:rsidRPr="00336538">
        <w:rPr>
          <w:rFonts w:ascii="Times New Roman" w:hAnsi="Times New Roman" w:hint="eastAsia"/>
          <w:sz w:val="18"/>
          <w:szCs w:val="18"/>
        </w:rPr>
        <w:t>）</w:t>
      </w:r>
    </w:p>
    <w:p w14:paraId="14B2F470" w14:textId="256C21A2" w:rsidR="00ED046D" w:rsidRPr="00EC24D4" w:rsidRDefault="00ED046D" w:rsidP="00F6490E">
      <w:pPr>
        <w:pStyle w:val="-5"/>
        <w:ind w:firstLine="480"/>
        <w:rPr>
          <w:rFonts w:ascii="Times New Roman" w:hAnsi="Times New Roman"/>
        </w:rPr>
      </w:pPr>
      <w:r>
        <w:rPr>
          <w:rFonts w:ascii="Times New Roman" w:hAnsi="Times New Roman" w:hint="eastAsia"/>
        </w:rPr>
        <w:t>同时，南方周末</w:t>
      </w:r>
      <w:r w:rsidRPr="00ED046D">
        <w:rPr>
          <w:rFonts w:ascii="Times New Roman" w:hAnsi="Times New Roman" w:hint="eastAsia"/>
        </w:rPr>
        <w:t>作为一家市场化程度较高、以深度报道著称的媒体，在情绪表达上呈现出更大的波动性与多元性。特别是在一些高考争议性议题爆发的年份（</w:t>
      </w:r>
      <w:r>
        <w:rPr>
          <w:rFonts w:ascii="Times New Roman" w:hAnsi="Times New Roman" w:hint="eastAsia"/>
        </w:rPr>
        <w:t>包括但不限于</w:t>
      </w:r>
      <w:r w:rsidRPr="00ED046D">
        <w:rPr>
          <w:rFonts w:ascii="Times New Roman" w:hAnsi="Times New Roman" w:hint="eastAsia"/>
        </w:rPr>
        <w:t>2010</w:t>
      </w:r>
      <w:r w:rsidRPr="00ED046D">
        <w:rPr>
          <w:rFonts w:ascii="Times New Roman" w:hAnsi="Times New Roman" w:hint="eastAsia"/>
        </w:rPr>
        <w:t>年“裸分”争议、</w:t>
      </w:r>
      <w:r w:rsidRPr="00ED046D">
        <w:rPr>
          <w:rFonts w:ascii="Times New Roman" w:hAnsi="Times New Roman" w:hint="eastAsia"/>
        </w:rPr>
        <w:t>2014</w:t>
      </w:r>
      <w:r w:rsidRPr="00ED046D">
        <w:rPr>
          <w:rFonts w:ascii="Times New Roman" w:hAnsi="Times New Roman" w:hint="eastAsia"/>
        </w:rPr>
        <w:t>年异地高考焦点），愤怒、恐惧与惊讶等负向或警觉性情绪占</w:t>
      </w:r>
      <w:proofErr w:type="gramStart"/>
      <w:r w:rsidRPr="00ED046D">
        <w:rPr>
          <w:rFonts w:ascii="Times New Roman" w:hAnsi="Times New Roman" w:hint="eastAsia"/>
        </w:rPr>
        <w:t>比显著</w:t>
      </w:r>
      <w:proofErr w:type="gramEnd"/>
      <w:r w:rsidRPr="00ED046D">
        <w:rPr>
          <w:rFonts w:ascii="Times New Roman" w:hAnsi="Times New Roman" w:hint="eastAsia"/>
        </w:rPr>
        <w:t>上升，体现出其对社会公平、教育焦虑的报道介入与价值表达。同时，南方</w:t>
      </w:r>
      <w:r w:rsidRPr="00ED046D">
        <w:rPr>
          <w:rFonts w:ascii="Times New Roman" w:hAnsi="Times New Roman" w:hint="eastAsia"/>
        </w:rPr>
        <w:lastRenderedPageBreak/>
        <w:t>周末在</w:t>
      </w:r>
      <w:r>
        <w:rPr>
          <w:rFonts w:ascii="Times New Roman" w:hAnsi="Times New Roman" w:hint="eastAsia"/>
        </w:rPr>
        <w:t>信任</w:t>
      </w:r>
      <w:r w:rsidRPr="00ED046D">
        <w:rPr>
          <w:rFonts w:ascii="Times New Roman" w:hAnsi="Times New Roman" w:hint="eastAsia"/>
        </w:rPr>
        <w:t>与</w:t>
      </w:r>
      <w:r>
        <w:rPr>
          <w:rFonts w:ascii="Times New Roman" w:hAnsi="Times New Roman" w:hint="eastAsia"/>
        </w:rPr>
        <w:t>期待</w:t>
      </w:r>
      <w:r w:rsidRPr="00ED046D">
        <w:rPr>
          <w:rFonts w:ascii="Times New Roman" w:hAnsi="Times New Roman" w:hint="eastAsia"/>
        </w:rPr>
        <w:t>上也维持了一定占比，说明其在提出问题的同时也关注制</w:t>
      </w:r>
      <w:r w:rsidR="00EC24D4">
        <w:rPr>
          <w:noProof/>
        </w:rPr>
        <w:drawing>
          <wp:anchor distT="0" distB="0" distL="114300" distR="114300" simplePos="0" relativeHeight="251670528" behindDoc="0" locked="0" layoutInCell="1" allowOverlap="1" wp14:anchorId="5B119B2B" wp14:editId="54E0208D">
            <wp:simplePos x="0" y="0"/>
            <wp:positionH relativeFrom="column">
              <wp:posOffset>739775</wp:posOffset>
            </wp:positionH>
            <wp:positionV relativeFrom="paragraph">
              <wp:posOffset>624840</wp:posOffset>
            </wp:positionV>
            <wp:extent cx="4885055" cy="2442210"/>
            <wp:effectExtent l="0" t="0" r="0" b="0"/>
            <wp:wrapTopAndBottom/>
            <wp:docPr id="451833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5055"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46D">
        <w:rPr>
          <w:rFonts w:ascii="Times New Roman" w:hAnsi="Times New Roman" w:hint="eastAsia"/>
        </w:rPr>
        <w:t>度演进与前景描绘。</w:t>
      </w:r>
    </w:p>
    <w:p w14:paraId="3155FA72" w14:textId="34BE2C69" w:rsidR="00ED046D" w:rsidRPr="00ED046D" w:rsidRDefault="00ED046D" w:rsidP="00ED046D">
      <w:pPr>
        <w:pStyle w:val="-5"/>
        <w:ind w:firstLine="360"/>
        <w:jc w:val="center"/>
        <w:rPr>
          <w:rFonts w:ascii="Times New Roman" w:hAnsi="Times New Roman"/>
          <w:sz w:val="18"/>
          <w:szCs w:val="18"/>
        </w:rPr>
      </w:pPr>
      <w:bookmarkStart w:id="122" w:name="_Hlk195732374"/>
      <w:r w:rsidRPr="00ED046D">
        <w:rPr>
          <w:rFonts w:ascii="Times New Roman" w:hAnsi="Times New Roman" w:hint="eastAsia"/>
          <w:sz w:val="18"/>
          <w:szCs w:val="18"/>
        </w:rPr>
        <w:t>图</w:t>
      </w:r>
      <w:r w:rsidR="00234C04">
        <w:rPr>
          <w:rFonts w:ascii="Times New Roman" w:hAnsi="Times New Roman" w:hint="eastAsia"/>
          <w:sz w:val="18"/>
          <w:szCs w:val="18"/>
        </w:rPr>
        <w:t>4</w:t>
      </w:r>
      <w:r w:rsidRPr="00ED046D">
        <w:rPr>
          <w:rFonts w:ascii="Times New Roman" w:hAnsi="Times New Roman" w:hint="eastAsia"/>
          <w:sz w:val="18"/>
          <w:szCs w:val="18"/>
        </w:rPr>
        <w:t>.4</w:t>
      </w:r>
      <w:r w:rsidR="00336538">
        <w:rPr>
          <w:rFonts w:ascii="Times New Roman" w:hAnsi="Times New Roman" w:hint="eastAsia"/>
          <w:sz w:val="18"/>
          <w:szCs w:val="18"/>
        </w:rPr>
        <w:t>南方周末</w:t>
      </w:r>
      <w:r w:rsidR="00336538" w:rsidRPr="00336538">
        <w:rPr>
          <w:rFonts w:ascii="Times New Roman" w:hAnsi="Times New Roman" w:hint="eastAsia"/>
          <w:sz w:val="18"/>
          <w:szCs w:val="18"/>
        </w:rPr>
        <w:t>高考报道中情绪类别占比（</w:t>
      </w:r>
      <w:r w:rsidR="00336538" w:rsidRPr="00336538">
        <w:rPr>
          <w:rFonts w:ascii="Times New Roman" w:hAnsi="Times New Roman" w:hint="eastAsia"/>
          <w:sz w:val="18"/>
          <w:szCs w:val="18"/>
        </w:rPr>
        <w:t>1977</w:t>
      </w:r>
      <w:r w:rsidR="00336538" w:rsidRPr="00336538">
        <w:rPr>
          <w:rFonts w:ascii="Times New Roman" w:hAnsi="Times New Roman" w:hint="eastAsia"/>
          <w:sz w:val="18"/>
          <w:szCs w:val="18"/>
        </w:rPr>
        <w:t>–</w:t>
      </w:r>
      <w:r w:rsidR="00336538" w:rsidRPr="00336538">
        <w:rPr>
          <w:rFonts w:ascii="Times New Roman" w:hAnsi="Times New Roman" w:hint="eastAsia"/>
          <w:sz w:val="18"/>
          <w:szCs w:val="18"/>
        </w:rPr>
        <w:t>2025</w:t>
      </w:r>
      <w:r w:rsidR="00336538" w:rsidRPr="00336538">
        <w:rPr>
          <w:rFonts w:ascii="Times New Roman" w:hAnsi="Times New Roman" w:hint="eastAsia"/>
          <w:sz w:val="18"/>
          <w:szCs w:val="18"/>
        </w:rPr>
        <w:t>）</w:t>
      </w:r>
    </w:p>
    <w:bookmarkEnd w:id="122"/>
    <w:p w14:paraId="64BEA593" w14:textId="15F9D00D" w:rsidR="00ED046D" w:rsidRDefault="00ED046D" w:rsidP="00F6490E">
      <w:pPr>
        <w:pStyle w:val="-5"/>
        <w:ind w:firstLine="480"/>
        <w:rPr>
          <w:rFonts w:ascii="Times New Roman" w:hAnsi="Times New Roman"/>
        </w:rPr>
      </w:pPr>
      <w:r>
        <w:rPr>
          <w:noProof/>
        </w:rPr>
        <w:drawing>
          <wp:anchor distT="0" distB="0" distL="114300" distR="114300" simplePos="0" relativeHeight="251668480" behindDoc="0" locked="0" layoutInCell="1" allowOverlap="1" wp14:anchorId="04ADA7D9" wp14:editId="5D157A6F">
            <wp:simplePos x="0" y="0"/>
            <wp:positionH relativeFrom="column">
              <wp:posOffset>599831</wp:posOffset>
            </wp:positionH>
            <wp:positionV relativeFrom="paragraph">
              <wp:posOffset>1802130</wp:posOffset>
            </wp:positionV>
            <wp:extent cx="4972685" cy="2485390"/>
            <wp:effectExtent l="0" t="0" r="0" b="0"/>
            <wp:wrapTopAndBottom/>
            <wp:docPr id="4913642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2685" cy="2485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rPr>
        <w:t>值得注意的是，</w:t>
      </w:r>
      <w:r w:rsidRPr="00ED046D">
        <w:rPr>
          <w:rFonts w:ascii="Times New Roman" w:hAnsi="Times New Roman" w:hint="eastAsia"/>
        </w:rPr>
        <w:t>河南日报作为地方媒体，其情绪演变趋势更受区域教育生态与社会压力所驱动。数据显示，</w:t>
      </w:r>
      <w:r>
        <w:rPr>
          <w:rFonts w:ascii="Times New Roman" w:hAnsi="Times New Roman" w:hint="eastAsia"/>
        </w:rPr>
        <w:t>愤怒</w:t>
      </w:r>
      <w:r w:rsidRPr="00ED046D">
        <w:rPr>
          <w:rFonts w:ascii="Times New Roman" w:hAnsi="Times New Roman" w:hint="eastAsia"/>
        </w:rPr>
        <w:t>与悲伤在多个年份中占比居高，尤其在高考移民、户籍改革、农村考生录取比例等争议性议题出现时更为集中。这种情绪表达反映了其报道实践对群体焦虑</w:t>
      </w:r>
      <w:r w:rsidR="00500025">
        <w:rPr>
          <w:rFonts w:ascii="Times New Roman" w:hAnsi="Times New Roman" w:hint="eastAsia"/>
        </w:rPr>
        <w:t>、</w:t>
      </w:r>
      <w:r w:rsidRPr="00ED046D">
        <w:rPr>
          <w:rFonts w:ascii="Times New Roman" w:hAnsi="Times New Roman" w:hint="eastAsia"/>
        </w:rPr>
        <w:t>资源不均</w:t>
      </w:r>
      <w:r w:rsidR="00500025">
        <w:rPr>
          <w:rFonts w:ascii="Times New Roman" w:hAnsi="Times New Roman" w:hint="eastAsia"/>
        </w:rPr>
        <w:t>、</w:t>
      </w:r>
      <w:r w:rsidRPr="00ED046D">
        <w:rPr>
          <w:rFonts w:ascii="Times New Roman" w:hAnsi="Times New Roman" w:hint="eastAsia"/>
        </w:rPr>
        <w:t>城乡差异等问题的持续关注。同时，自</w:t>
      </w:r>
      <w:r w:rsidRPr="00ED046D">
        <w:rPr>
          <w:rFonts w:ascii="Times New Roman" w:hAnsi="Times New Roman" w:hint="eastAsia"/>
        </w:rPr>
        <w:t>2010</w:t>
      </w:r>
      <w:r w:rsidRPr="00ED046D">
        <w:rPr>
          <w:rFonts w:ascii="Times New Roman" w:hAnsi="Times New Roman" w:hint="eastAsia"/>
        </w:rPr>
        <w:t>年后，</w:t>
      </w:r>
      <w:r>
        <w:rPr>
          <w:rFonts w:ascii="Times New Roman" w:hAnsi="Times New Roman" w:hint="eastAsia"/>
        </w:rPr>
        <w:t>信任</w:t>
      </w:r>
      <w:r w:rsidRPr="00ED046D">
        <w:rPr>
          <w:rFonts w:ascii="Times New Roman" w:hAnsi="Times New Roman" w:hint="eastAsia"/>
        </w:rPr>
        <w:t>与</w:t>
      </w:r>
      <w:r>
        <w:rPr>
          <w:rFonts w:ascii="Times New Roman" w:hAnsi="Times New Roman" w:hint="eastAsia"/>
        </w:rPr>
        <w:t>期待</w:t>
      </w:r>
      <w:r w:rsidRPr="00ED046D">
        <w:rPr>
          <w:rFonts w:ascii="Times New Roman" w:hAnsi="Times New Roman" w:hint="eastAsia"/>
        </w:rPr>
        <w:t>情绪开始缓慢上升，</w:t>
      </w:r>
      <w:r>
        <w:rPr>
          <w:rFonts w:ascii="Times New Roman" w:hAnsi="Times New Roman" w:hint="eastAsia"/>
        </w:rPr>
        <w:t>笔者认为其变化趋势</w:t>
      </w:r>
      <w:r w:rsidRPr="00ED046D">
        <w:rPr>
          <w:rFonts w:ascii="Times New Roman" w:hAnsi="Times New Roman" w:hint="eastAsia"/>
        </w:rPr>
        <w:t>可能与地方政策响应及高考资源分配改善有关。</w:t>
      </w:r>
    </w:p>
    <w:p w14:paraId="1DC456D2" w14:textId="6C4F2B76" w:rsidR="00ED046D" w:rsidRDefault="00ED046D" w:rsidP="00ED046D">
      <w:pPr>
        <w:ind w:firstLineChars="200" w:firstLine="360"/>
        <w:rPr>
          <w:rFonts w:cs="Times New Roman"/>
          <w:sz w:val="18"/>
        </w:rPr>
      </w:pPr>
      <w:r w:rsidRPr="00ED046D">
        <w:rPr>
          <w:rFonts w:cs="Times New Roman" w:hint="eastAsia"/>
          <w:sz w:val="18"/>
        </w:rPr>
        <w:t>图</w:t>
      </w:r>
      <w:r w:rsidR="00234C04">
        <w:rPr>
          <w:rFonts w:cs="Times New Roman" w:hint="eastAsia"/>
          <w:sz w:val="18"/>
        </w:rPr>
        <w:t>4</w:t>
      </w:r>
      <w:r w:rsidRPr="00ED046D">
        <w:rPr>
          <w:rFonts w:cs="Times New Roman" w:hint="eastAsia"/>
          <w:sz w:val="18"/>
        </w:rPr>
        <w:t>.</w:t>
      </w:r>
      <w:r>
        <w:rPr>
          <w:rFonts w:cs="Times New Roman" w:hint="eastAsia"/>
          <w:sz w:val="18"/>
        </w:rPr>
        <w:t>5</w:t>
      </w:r>
      <w:r w:rsidR="00336538">
        <w:rPr>
          <w:rFonts w:cs="Times New Roman" w:hint="eastAsia"/>
          <w:sz w:val="18"/>
        </w:rPr>
        <w:t>河南日报</w:t>
      </w:r>
      <w:r w:rsidR="00336538" w:rsidRPr="00336538">
        <w:rPr>
          <w:rFonts w:cs="Times New Roman" w:hint="eastAsia"/>
          <w:sz w:val="18"/>
        </w:rPr>
        <w:t>高考报道中情绪类别占比（</w:t>
      </w:r>
      <w:r w:rsidR="00336538" w:rsidRPr="00336538">
        <w:rPr>
          <w:rFonts w:cs="Times New Roman" w:hint="eastAsia"/>
          <w:sz w:val="18"/>
        </w:rPr>
        <w:t>1977</w:t>
      </w:r>
      <w:r w:rsidR="00336538" w:rsidRPr="00336538">
        <w:rPr>
          <w:rFonts w:cs="Times New Roman" w:hint="eastAsia"/>
          <w:sz w:val="18"/>
        </w:rPr>
        <w:t>–</w:t>
      </w:r>
      <w:r w:rsidR="00336538" w:rsidRPr="00336538">
        <w:rPr>
          <w:rFonts w:cs="Times New Roman" w:hint="eastAsia"/>
          <w:sz w:val="18"/>
        </w:rPr>
        <w:t>2025</w:t>
      </w:r>
      <w:r w:rsidR="00336538" w:rsidRPr="00336538">
        <w:rPr>
          <w:rFonts w:cs="Times New Roman" w:hint="eastAsia"/>
          <w:sz w:val="18"/>
        </w:rPr>
        <w:t>）</w:t>
      </w:r>
    </w:p>
    <w:p w14:paraId="0BE61248" w14:textId="77777777" w:rsidR="00F6490E" w:rsidRDefault="00F6490E" w:rsidP="00ED046D">
      <w:pPr>
        <w:ind w:firstLineChars="200" w:firstLine="360"/>
        <w:rPr>
          <w:rFonts w:cs="Times New Roman" w:hint="eastAsia"/>
          <w:sz w:val="18"/>
        </w:rPr>
      </w:pPr>
    </w:p>
    <w:p w14:paraId="72CEB708" w14:textId="49DD408D" w:rsidR="00E23E76" w:rsidRDefault="00A56E41" w:rsidP="00B42B7D">
      <w:pPr>
        <w:pStyle w:val="a1"/>
        <w:rPr>
          <w:rFonts w:hint="eastAsia"/>
        </w:rPr>
      </w:pPr>
      <w:r>
        <w:rPr>
          <w:rFonts w:hint="eastAsia"/>
        </w:rPr>
        <w:lastRenderedPageBreak/>
        <w:t xml:space="preserve"> </w:t>
      </w:r>
      <w:bookmarkStart w:id="123" w:name="_Toc197852642"/>
      <w:r w:rsidR="00C255F0">
        <w:rPr>
          <w:rFonts w:hint="eastAsia"/>
        </w:rPr>
        <w:t>具体框架</w:t>
      </w:r>
      <w:proofErr w:type="gramStart"/>
      <w:r w:rsidR="00C255F0">
        <w:rPr>
          <w:rFonts w:hint="eastAsia"/>
        </w:rPr>
        <w:t>下情绪</w:t>
      </w:r>
      <w:proofErr w:type="gramEnd"/>
      <w:r w:rsidR="00C255F0">
        <w:rPr>
          <w:rFonts w:hint="eastAsia"/>
        </w:rPr>
        <w:t>差异对比</w:t>
      </w:r>
      <w:bookmarkEnd w:id="123"/>
    </w:p>
    <w:p w14:paraId="0B5682B0" w14:textId="77777777" w:rsidR="00F829D4" w:rsidRDefault="00F829D4" w:rsidP="00C255F0">
      <w:pPr>
        <w:pStyle w:val="-5"/>
        <w:ind w:firstLine="480"/>
        <w:rPr>
          <w:rFonts w:ascii="Times New Roman" w:hAnsi="Times New Roman"/>
        </w:rPr>
      </w:pPr>
    </w:p>
    <w:p w14:paraId="1D448C7E" w14:textId="192BBA4E" w:rsidR="00C255F0" w:rsidRPr="00C255F0" w:rsidRDefault="00C255F0" w:rsidP="00F6490E">
      <w:pPr>
        <w:pStyle w:val="-5"/>
        <w:ind w:firstLine="480"/>
        <w:rPr>
          <w:rFonts w:ascii="Times New Roman" w:hAnsi="Times New Roman"/>
        </w:rPr>
      </w:pPr>
      <w:r w:rsidRPr="00C255F0">
        <w:rPr>
          <w:rFonts w:ascii="Times New Roman" w:hAnsi="Times New Roman"/>
        </w:rPr>
        <w:t>即使在使用相同新闻框架</w:t>
      </w:r>
      <w:r>
        <w:rPr>
          <w:rFonts w:ascii="Times New Roman" w:hAnsi="Times New Roman" w:hint="eastAsia"/>
        </w:rPr>
        <w:t>下</w:t>
      </w:r>
      <w:r w:rsidRPr="00C255F0">
        <w:rPr>
          <w:rFonts w:ascii="Times New Roman" w:hAnsi="Times New Roman"/>
        </w:rPr>
        <w:t>，不同媒体</w:t>
      </w:r>
      <w:r>
        <w:rPr>
          <w:rFonts w:ascii="Times New Roman" w:hAnsi="Times New Roman" w:hint="eastAsia"/>
        </w:rPr>
        <w:t>，由于其不同</w:t>
      </w:r>
      <w:r w:rsidR="00216BA0">
        <w:rPr>
          <w:rFonts w:ascii="Times New Roman" w:hAnsi="Times New Roman" w:hint="eastAsia"/>
        </w:rPr>
        <w:t>角色</w:t>
      </w:r>
      <w:r>
        <w:rPr>
          <w:rFonts w:ascii="Times New Roman" w:hAnsi="Times New Roman" w:hint="eastAsia"/>
        </w:rPr>
        <w:t>定位，</w:t>
      </w:r>
      <w:r w:rsidRPr="00C255F0">
        <w:rPr>
          <w:rFonts w:ascii="Times New Roman" w:hAnsi="Times New Roman"/>
        </w:rPr>
        <w:t>在情绪表达上的差异仍然十分显著。</w:t>
      </w:r>
      <w:r>
        <w:rPr>
          <w:rFonts w:ascii="Times New Roman" w:hAnsi="Times New Roman" w:hint="eastAsia"/>
        </w:rPr>
        <w:t>这种显著的差异，是</w:t>
      </w:r>
      <w:r w:rsidRPr="00C255F0">
        <w:rPr>
          <w:rFonts w:ascii="Times New Roman" w:hAnsi="Times New Roman"/>
        </w:rPr>
        <w:t>媒体在报道策略上的差别，</w:t>
      </w:r>
      <w:r>
        <w:rPr>
          <w:rFonts w:ascii="Times New Roman" w:hAnsi="Times New Roman" w:hint="eastAsia"/>
        </w:rPr>
        <w:t>同时更是</w:t>
      </w:r>
      <w:r w:rsidRPr="00C255F0">
        <w:rPr>
          <w:rFonts w:ascii="Times New Roman" w:hAnsi="Times New Roman"/>
        </w:rPr>
        <w:t>媒体在话语建构和价值导向上的复杂</w:t>
      </w:r>
      <w:r>
        <w:rPr>
          <w:rFonts w:ascii="Times New Roman" w:hAnsi="Times New Roman" w:hint="eastAsia"/>
        </w:rPr>
        <w:t>任务的外化</w:t>
      </w:r>
      <w:r w:rsidRPr="00C255F0">
        <w:rPr>
          <w:rFonts w:ascii="Times New Roman" w:hAnsi="Times New Roman"/>
        </w:rPr>
        <w:t>。</w:t>
      </w:r>
    </w:p>
    <w:p w14:paraId="69CE7CB6" w14:textId="1FDCAC3B" w:rsidR="00C255F0" w:rsidRDefault="00C255F0" w:rsidP="00F6490E">
      <w:pPr>
        <w:pStyle w:val="-5"/>
        <w:ind w:firstLine="480"/>
        <w:rPr>
          <w:rFonts w:ascii="Times New Roman" w:hAnsi="Times New Roman"/>
        </w:rPr>
      </w:pPr>
      <w:r w:rsidRPr="00C255F0">
        <w:rPr>
          <w:rFonts w:ascii="Times New Roman" w:hAnsi="Times New Roman"/>
        </w:rPr>
        <w:t>在教育公平性框架下，《人民日报》主要表现出积极情绪导向，其中</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42.5%</w:t>
      </w:r>
      <w:r w:rsidRPr="00C255F0">
        <w:rPr>
          <w:rFonts w:ascii="Times New Roman" w:hAnsi="Times New Roman"/>
        </w:rPr>
        <w:t>）和</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36.1%</w:t>
      </w:r>
      <w:r w:rsidRPr="00C255F0">
        <w:rPr>
          <w:rFonts w:ascii="Times New Roman" w:hAnsi="Times New Roman"/>
        </w:rPr>
        <w:t>）情绪占比突出，体现了</w:t>
      </w:r>
      <w:r w:rsidR="003E41D5">
        <w:rPr>
          <w:rFonts w:ascii="Times New Roman" w:hAnsi="Times New Roman"/>
        </w:rPr>
        <w:t>国有</w:t>
      </w:r>
      <w:proofErr w:type="gramStart"/>
      <w:r w:rsidR="003E41D5">
        <w:rPr>
          <w:rFonts w:ascii="Times New Roman" w:hAnsi="Times New Roman"/>
        </w:rPr>
        <w:t>制媒体</w:t>
      </w:r>
      <w:proofErr w:type="gramEnd"/>
      <w:r w:rsidRPr="00C255F0">
        <w:rPr>
          <w:rFonts w:ascii="Times New Roman" w:hAnsi="Times New Roman"/>
        </w:rPr>
        <w:t>在政策宣传过程中突出制度自信与积极发展的叙事倾向。然而，市场化的《南方周末》在同一框架内则表现出更加批判性的情绪结构，</w:t>
      </w:r>
      <w:r w:rsidRPr="00C255F0">
        <w:rPr>
          <w:rFonts w:ascii="Times New Roman" w:hAnsi="Times New Roman"/>
        </w:rPr>
        <w:t>“</w:t>
      </w:r>
      <w:r w:rsidRPr="00C255F0">
        <w:rPr>
          <w:rFonts w:ascii="Times New Roman" w:hAnsi="Times New Roman"/>
        </w:rPr>
        <w:t>愤怒</w:t>
      </w:r>
      <w:r w:rsidRPr="00C255F0">
        <w:rPr>
          <w:rFonts w:ascii="Times New Roman" w:hAnsi="Times New Roman"/>
        </w:rPr>
        <w:t>”</w:t>
      </w:r>
      <w:r w:rsidRPr="00C255F0">
        <w:rPr>
          <w:rFonts w:ascii="Times New Roman" w:hAnsi="Times New Roman"/>
        </w:rPr>
        <w:t>（</w:t>
      </w:r>
      <w:r w:rsidRPr="00C255F0">
        <w:rPr>
          <w:rFonts w:ascii="Times New Roman" w:hAnsi="Times New Roman"/>
        </w:rPr>
        <w:t>29.4%</w:t>
      </w:r>
      <w:r w:rsidRPr="00C255F0">
        <w:rPr>
          <w:rFonts w:ascii="Times New Roman" w:hAnsi="Times New Roman"/>
        </w:rPr>
        <w:t>）和</w:t>
      </w:r>
      <w:r w:rsidRPr="00C255F0">
        <w:rPr>
          <w:rFonts w:ascii="Times New Roman" w:hAnsi="Times New Roman"/>
        </w:rPr>
        <w:t>“</w:t>
      </w:r>
      <w:r w:rsidRPr="00C255F0">
        <w:rPr>
          <w:rFonts w:ascii="Times New Roman" w:hAnsi="Times New Roman"/>
        </w:rPr>
        <w:t>悲伤</w:t>
      </w:r>
      <w:r w:rsidRPr="00C255F0">
        <w:rPr>
          <w:rFonts w:ascii="Times New Roman" w:hAnsi="Times New Roman"/>
        </w:rPr>
        <w:t>”</w:t>
      </w:r>
      <w:r w:rsidRPr="00C255F0">
        <w:rPr>
          <w:rFonts w:ascii="Times New Roman" w:hAnsi="Times New Roman"/>
        </w:rPr>
        <w:t>（</w:t>
      </w:r>
      <w:r w:rsidRPr="00C255F0">
        <w:rPr>
          <w:rFonts w:ascii="Times New Roman" w:hAnsi="Times New Roman"/>
        </w:rPr>
        <w:t>25.8%</w:t>
      </w:r>
      <w:r w:rsidRPr="00C255F0">
        <w:rPr>
          <w:rFonts w:ascii="Times New Roman" w:hAnsi="Times New Roman"/>
        </w:rPr>
        <w:t>）情绪占据主导，凸显了对教育制度背后的社会结构性问题的深刻质疑与个体遭遇不公平的同情式表达。《河南日报》则明显集中于</w:t>
      </w:r>
      <w:r w:rsidRPr="00C255F0">
        <w:rPr>
          <w:rFonts w:ascii="Times New Roman" w:hAnsi="Times New Roman"/>
        </w:rPr>
        <w:t>“</w:t>
      </w:r>
      <w:r>
        <w:rPr>
          <w:rFonts w:ascii="Times New Roman" w:hAnsi="Times New Roman" w:hint="eastAsia"/>
        </w:rPr>
        <w:t>悲伤</w:t>
      </w:r>
      <w:r w:rsidRPr="00C255F0">
        <w:rPr>
          <w:rFonts w:ascii="Times New Roman" w:hAnsi="Times New Roman"/>
        </w:rPr>
        <w:t>”</w:t>
      </w:r>
      <w:r w:rsidRPr="00C255F0">
        <w:rPr>
          <w:rFonts w:ascii="Times New Roman" w:hAnsi="Times New Roman"/>
        </w:rPr>
        <w:t>（</w:t>
      </w:r>
      <w:r w:rsidRPr="00C255F0">
        <w:rPr>
          <w:rFonts w:ascii="Times New Roman" w:hAnsi="Times New Roman"/>
        </w:rPr>
        <w:t>33.6%</w:t>
      </w:r>
      <w:r w:rsidRPr="00C255F0">
        <w:rPr>
          <w:rFonts w:ascii="Times New Roman" w:hAnsi="Times New Roman"/>
        </w:rPr>
        <w:t>）情绪，表明地方媒体更倾向于反映区域教育资源配置不均导致的社会焦虑和批评态度。</w:t>
      </w:r>
    </w:p>
    <w:p w14:paraId="3389FB1D" w14:textId="4F6A7C4A" w:rsidR="00C255F0" w:rsidRPr="00C255F0" w:rsidRDefault="00C255F0" w:rsidP="00F6490E">
      <w:pPr>
        <w:pStyle w:val="-5"/>
        <w:ind w:firstLine="480"/>
        <w:rPr>
          <w:rFonts w:ascii="Times New Roman" w:eastAsia="楷体" w:hAnsi="Times New Roman"/>
        </w:rPr>
      </w:pPr>
      <w:bookmarkStart w:id="124" w:name="_Hlk196227735"/>
      <w:r>
        <w:rPr>
          <w:rFonts w:ascii="Times New Roman" w:eastAsia="楷体" w:hAnsi="Times New Roman" w:hint="eastAsia"/>
        </w:rPr>
        <w:t>（</w:t>
      </w:r>
      <w:r w:rsidRPr="00C255F0">
        <w:rPr>
          <w:rFonts w:ascii="Times New Roman" w:eastAsia="楷体" w:hAnsi="Times New Roman" w:hint="eastAsia"/>
        </w:rPr>
        <w:t>教育公平性框架，</w:t>
      </w:r>
      <w:r>
        <w:rPr>
          <w:rFonts w:ascii="Times New Roman" w:eastAsia="楷体" w:hAnsi="Times New Roman" w:hint="eastAsia"/>
        </w:rPr>
        <w:t>期待）</w:t>
      </w:r>
      <w:r w:rsidRPr="00C255F0">
        <w:rPr>
          <w:rFonts w:ascii="Times New Roman" w:eastAsia="楷体" w:hAnsi="Times New Roman" w:hint="eastAsia"/>
        </w:rPr>
        <w:t>公众普遍对试行学区制和九年一贯对口招生和综合评价多元录取机制非常关注</w:t>
      </w:r>
      <w:r>
        <w:rPr>
          <w:rFonts w:ascii="Times New Roman" w:eastAsia="楷体" w:hAnsi="Times New Roman" w:hint="eastAsia"/>
        </w:rPr>
        <w:t>。</w:t>
      </w:r>
      <w:r w:rsidRPr="00C255F0">
        <w:rPr>
          <w:rFonts w:ascii="Times New Roman" w:eastAsia="楷体" w:hAnsi="Times New Roman" w:hint="eastAsia"/>
        </w:rPr>
        <w:t>（《</w:t>
      </w:r>
      <w:r>
        <w:rPr>
          <w:rFonts w:ascii="Times New Roman" w:eastAsia="楷体" w:hAnsi="Times New Roman" w:hint="eastAsia"/>
        </w:rPr>
        <w:t>人民日报</w:t>
      </w:r>
      <w:r w:rsidRPr="00C255F0">
        <w:rPr>
          <w:rFonts w:ascii="Times New Roman" w:eastAsia="楷体" w:hAnsi="Times New Roman" w:hint="eastAsia"/>
        </w:rPr>
        <w:t>》，</w:t>
      </w:r>
      <w:r w:rsidRPr="00C255F0">
        <w:rPr>
          <w:rFonts w:ascii="Times New Roman" w:eastAsia="楷体" w:hAnsi="Times New Roman" w:hint="eastAsia"/>
        </w:rPr>
        <w:t>2013</w:t>
      </w:r>
      <w:r w:rsidRPr="00C255F0">
        <w:rPr>
          <w:rFonts w:ascii="Times New Roman" w:eastAsia="楷体" w:hAnsi="Times New Roman" w:hint="eastAsia"/>
        </w:rPr>
        <w:t>年</w:t>
      </w:r>
      <w:r w:rsidRPr="00C255F0">
        <w:rPr>
          <w:rFonts w:ascii="Times New Roman" w:eastAsia="楷体" w:hAnsi="Times New Roman" w:hint="eastAsia"/>
        </w:rPr>
        <w:t>1</w:t>
      </w:r>
      <w:r>
        <w:rPr>
          <w:rFonts w:ascii="Times New Roman" w:eastAsia="楷体" w:hAnsi="Times New Roman" w:hint="eastAsia"/>
        </w:rPr>
        <w:t>1</w:t>
      </w:r>
      <w:r w:rsidRPr="00C255F0">
        <w:rPr>
          <w:rFonts w:ascii="Times New Roman" w:eastAsia="楷体" w:hAnsi="Times New Roman" w:hint="eastAsia"/>
        </w:rPr>
        <w:t>月）</w:t>
      </w:r>
    </w:p>
    <w:p w14:paraId="4D4E3399" w14:textId="78C55B51" w:rsidR="00C255F0" w:rsidRDefault="00C255F0" w:rsidP="00F6490E">
      <w:pPr>
        <w:pStyle w:val="-5"/>
        <w:ind w:firstLine="480"/>
        <w:rPr>
          <w:rFonts w:ascii="Times New Roman" w:eastAsia="楷体" w:hAnsi="Times New Roman"/>
        </w:rPr>
      </w:pPr>
      <w:r w:rsidRPr="00C255F0">
        <w:rPr>
          <w:rFonts w:ascii="Times New Roman" w:eastAsia="楷体" w:hAnsi="Times New Roman"/>
        </w:rPr>
        <w:t>（教育公平性框架</w:t>
      </w:r>
      <w:r>
        <w:rPr>
          <w:rFonts w:ascii="Times New Roman" w:eastAsia="楷体" w:hAnsi="Times New Roman" w:hint="eastAsia"/>
        </w:rPr>
        <w:t>，悲伤</w:t>
      </w:r>
      <w:r w:rsidRPr="00C255F0">
        <w:rPr>
          <w:rFonts w:ascii="Times New Roman" w:eastAsia="楷体" w:hAnsi="Times New Roman"/>
        </w:rPr>
        <w:t>）张雨还能记起她</w:t>
      </w:r>
      <w:r w:rsidRPr="00C255F0">
        <w:rPr>
          <w:rFonts w:ascii="Times New Roman" w:eastAsia="楷体" w:hAnsi="Times New Roman"/>
        </w:rPr>
        <w:t>2007</w:t>
      </w:r>
      <w:r w:rsidRPr="00C255F0">
        <w:rPr>
          <w:rFonts w:ascii="Times New Roman" w:eastAsia="楷体" w:hAnsi="Times New Roman"/>
        </w:rPr>
        <w:t>年在衡水中学复读的日子，发呆、吃零食、撕纸都会被记录，损失班级量化考核的成绩。（《南方周末》，</w:t>
      </w:r>
      <w:r w:rsidRPr="00C255F0">
        <w:rPr>
          <w:rFonts w:ascii="Times New Roman" w:eastAsia="楷体" w:hAnsi="Times New Roman"/>
        </w:rPr>
        <w:t>2013</w:t>
      </w:r>
      <w:r w:rsidRPr="00C255F0">
        <w:rPr>
          <w:rFonts w:ascii="Times New Roman" w:eastAsia="楷体" w:hAnsi="Times New Roman"/>
        </w:rPr>
        <w:t>年</w:t>
      </w:r>
      <w:r w:rsidRPr="00C255F0">
        <w:rPr>
          <w:rFonts w:ascii="Times New Roman" w:eastAsia="楷体" w:hAnsi="Times New Roman"/>
        </w:rPr>
        <w:t>12</w:t>
      </w:r>
      <w:r w:rsidRPr="00C255F0">
        <w:rPr>
          <w:rFonts w:ascii="Times New Roman" w:eastAsia="楷体" w:hAnsi="Times New Roman"/>
        </w:rPr>
        <w:t>月）</w:t>
      </w:r>
    </w:p>
    <w:p w14:paraId="7F1D5A4B" w14:textId="13D7661E" w:rsidR="00C255F0" w:rsidRPr="00C255F0" w:rsidRDefault="00C255F0" w:rsidP="00F6490E">
      <w:pPr>
        <w:pStyle w:val="-5"/>
        <w:ind w:firstLine="480"/>
        <w:rPr>
          <w:rFonts w:ascii="Times New Roman" w:eastAsia="楷体" w:hAnsi="Times New Roman"/>
        </w:rPr>
      </w:pPr>
      <w:r w:rsidRPr="00C255F0">
        <w:rPr>
          <w:rFonts w:ascii="Times New Roman" w:eastAsia="楷体" w:hAnsi="Times New Roman" w:hint="eastAsia"/>
        </w:rPr>
        <w:t>（教育公平性框架，悲伤）新的担忧来了：张昊会不会因为身体原因被大学拒录</w:t>
      </w:r>
      <w:r w:rsidRPr="00C255F0">
        <w:rPr>
          <w:rFonts w:ascii="Times New Roman" w:eastAsia="楷体" w:hAnsi="Times New Roman" w:hint="eastAsia"/>
        </w:rPr>
        <w:t>?</w:t>
      </w:r>
      <w:r w:rsidRPr="00C255F0">
        <w:rPr>
          <w:rFonts w:ascii="Times New Roman" w:eastAsia="楷体" w:hAnsi="Times New Roman" w:hint="eastAsia"/>
        </w:rPr>
        <w:t>“高中可能就是他学业的终点了。（《</w:t>
      </w:r>
      <w:r>
        <w:rPr>
          <w:rFonts w:ascii="Times New Roman" w:eastAsia="楷体" w:hAnsi="Times New Roman" w:hint="eastAsia"/>
        </w:rPr>
        <w:t>河南日报</w:t>
      </w:r>
      <w:r w:rsidRPr="00C255F0">
        <w:rPr>
          <w:rFonts w:ascii="Times New Roman" w:eastAsia="楷体" w:hAnsi="Times New Roman" w:hint="eastAsia"/>
        </w:rPr>
        <w:t>》，</w:t>
      </w:r>
      <w:r w:rsidRPr="00C255F0">
        <w:rPr>
          <w:rFonts w:ascii="Times New Roman" w:eastAsia="楷体" w:hAnsi="Times New Roman" w:hint="eastAsia"/>
        </w:rPr>
        <w:t>201</w:t>
      </w:r>
      <w:r>
        <w:rPr>
          <w:rFonts w:ascii="Times New Roman" w:eastAsia="楷体" w:hAnsi="Times New Roman" w:hint="eastAsia"/>
        </w:rPr>
        <w:t>6</w:t>
      </w:r>
      <w:r w:rsidRPr="00C255F0">
        <w:rPr>
          <w:rFonts w:ascii="Times New Roman" w:eastAsia="楷体" w:hAnsi="Times New Roman" w:hint="eastAsia"/>
        </w:rPr>
        <w:t>年</w:t>
      </w:r>
      <w:r w:rsidRPr="00C255F0">
        <w:rPr>
          <w:rFonts w:ascii="Times New Roman" w:eastAsia="楷体" w:hAnsi="Times New Roman" w:hint="eastAsia"/>
        </w:rPr>
        <w:t>12</w:t>
      </w:r>
      <w:r w:rsidRPr="00C255F0">
        <w:rPr>
          <w:rFonts w:ascii="Times New Roman" w:eastAsia="楷体" w:hAnsi="Times New Roman" w:hint="eastAsia"/>
        </w:rPr>
        <w:t>月）</w:t>
      </w:r>
    </w:p>
    <w:bookmarkEnd w:id="124"/>
    <w:p w14:paraId="31934223" w14:textId="6B7B1F40" w:rsidR="00C255F0" w:rsidRDefault="00C255F0" w:rsidP="00F6490E">
      <w:pPr>
        <w:pStyle w:val="-5"/>
        <w:ind w:firstLine="480"/>
        <w:rPr>
          <w:rFonts w:ascii="Times New Roman" w:hAnsi="Times New Roman"/>
        </w:rPr>
      </w:pPr>
      <w:r w:rsidRPr="00C255F0">
        <w:rPr>
          <w:rFonts w:ascii="Times New Roman" w:hAnsi="Times New Roman"/>
        </w:rPr>
        <w:t>在政策描述与评估框架中，《人民日报》继续突出积极叙事倾向，</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48.3%</w:t>
      </w:r>
      <w:r w:rsidRPr="00C255F0">
        <w:rPr>
          <w:rFonts w:ascii="Times New Roman" w:hAnsi="Times New Roman"/>
        </w:rPr>
        <w:t>）与</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32.7%</w:t>
      </w:r>
      <w:r w:rsidRPr="00C255F0">
        <w:rPr>
          <w:rFonts w:ascii="Times New Roman" w:hAnsi="Times New Roman"/>
        </w:rPr>
        <w:t>）占据绝对主导，强化了官方话语的稳定与积极性。然而，《南方周末》的情绪分布更具平衡性，</w:t>
      </w:r>
      <w:r w:rsidRPr="00C255F0">
        <w:rPr>
          <w:rFonts w:ascii="Times New Roman" w:hAnsi="Times New Roman"/>
        </w:rPr>
        <w:t>“</w:t>
      </w:r>
      <w:r w:rsidRPr="00C255F0">
        <w:rPr>
          <w:rFonts w:ascii="Times New Roman" w:hAnsi="Times New Roman"/>
        </w:rPr>
        <w:t>期待</w:t>
      </w:r>
      <w:r w:rsidRPr="00C255F0">
        <w:rPr>
          <w:rFonts w:ascii="Times New Roman" w:hAnsi="Times New Roman"/>
        </w:rPr>
        <w:t>”</w:t>
      </w:r>
      <w:r w:rsidRPr="00C255F0">
        <w:rPr>
          <w:rFonts w:ascii="Times New Roman" w:hAnsi="Times New Roman"/>
        </w:rPr>
        <w:t>（</w:t>
      </w:r>
      <w:r w:rsidRPr="00C255F0">
        <w:rPr>
          <w:rFonts w:ascii="Times New Roman" w:hAnsi="Times New Roman"/>
        </w:rPr>
        <w:t>26.5%</w:t>
      </w:r>
      <w:r w:rsidRPr="00C255F0">
        <w:rPr>
          <w:rFonts w:ascii="Times New Roman" w:hAnsi="Times New Roman"/>
        </w:rPr>
        <w:t>）、</w:t>
      </w:r>
      <w:r w:rsidRPr="00C255F0">
        <w:rPr>
          <w:rFonts w:ascii="Times New Roman" w:hAnsi="Times New Roman"/>
        </w:rPr>
        <w:t>“</w:t>
      </w:r>
      <w:r w:rsidRPr="00C255F0">
        <w:rPr>
          <w:rFonts w:ascii="Times New Roman" w:hAnsi="Times New Roman"/>
        </w:rPr>
        <w:t>信任</w:t>
      </w:r>
      <w:r w:rsidRPr="00C255F0">
        <w:rPr>
          <w:rFonts w:ascii="Times New Roman" w:hAnsi="Times New Roman"/>
        </w:rPr>
        <w:t>”</w:t>
      </w:r>
      <w:r w:rsidRPr="00C255F0">
        <w:rPr>
          <w:rFonts w:ascii="Times New Roman" w:hAnsi="Times New Roman"/>
        </w:rPr>
        <w:t>（</w:t>
      </w:r>
      <w:r w:rsidRPr="00C255F0">
        <w:rPr>
          <w:rFonts w:ascii="Times New Roman" w:hAnsi="Times New Roman"/>
        </w:rPr>
        <w:t>24.1%</w:t>
      </w:r>
      <w:r w:rsidRPr="00C255F0">
        <w:rPr>
          <w:rFonts w:ascii="Times New Roman" w:hAnsi="Times New Roman"/>
        </w:rPr>
        <w:t>）与</w:t>
      </w:r>
      <w:r w:rsidRPr="00C255F0">
        <w:rPr>
          <w:rFonts w:ascii="Times New Roman" w:hAnsi="Times New Roman"/>
        </w:rPr>
        <w:t>“</w:t>
      </w:r>
      <w:r w:rsidRPr="00C255F0">
        <w:rPr>
          <w:rFonts w:ascii="Times New Roman" w:hAnsi="Times New Roman"/>
        </w:rPr>
        <w:t>惊讶</w:t>
      </w:r>
      <w:r w:rsidRPr="00C255F0">
        <w:rPr>
          <w:rFonts w:ascii="Times New Roman" w:hAnsi="Times New Roman"/>
        </w:rPr>
        <w:t>”</w:t>
      </w:r>
      <w:r w:rsidRPr="00C255F0">
        <w:rPr>
          <w:rFonts w:ascii="Times New Roman" w:hAnsi="Times New Roman"/>
        </w:rPr>
        <w:t>（</w:t>
      </w:r>
      <w:r w:rsidRPr="00C255F0">
        <w:rPr>
          <w:rFonts w:ascii="Times New Roman" w:hAnsi="Times New Roman"/>
        </w:rPr>
        <w:t>20.3%</w:t>
      </w:r>
      <w:r w:rsidRPr="00C255F0">
        <w:rPr>
          <w:rFonts w:ascii="Times New Roman" w:hAnsi="Times New Roman"/>
        </w:rPr>
        <w:t>）的接近比例显示出其对政策实施的审慎态度，并不完全信任官方乐观的叙述，体现了市场化媒体的警觉性与批判性。《河南日报》在此框架下再次显示了批判色彩，</w:t>
      </w:r>
      <w:r w:rsidRPr="00C255F0">
        <w:rPr>
          <w:rFonts w:ascii="Times New Roman" w:hAnsi="Times New Roman"/>
        </w:rPr>
        <w:t>“</w:t>
      </w:r>
      <w:r>
        <w:rPr>
          <w:rFonts w:ascii="Times New Roman" w:hAnsi="Times New Roman" w:hint="eastAsia"/>
        </w:rPr>
        <w:t>害怕</w:t>
      </w:r>
      <w:r w:rsidRPr="00C255F0">
        <w:rPr>
          <w:rFonts w:ascii="Times New Roman" w:hAnsi="Times New Roman"/>
        </w:rPr>
        <w:t>”</w:t>
      </w:r>
      <w:r w:rsidRPr="00C255F0">
        <w:rPr>
          <w:rFonts w:ascii="Times New Roman" w:hAnsi="Times New Roman"/>
        </w:rPr>
        <w:t>（</w:t>
      </w:r>
      <w:r w:rsidRPr="00C255F0">
        <w:rPr>
          <w:rFonts w:ascii="Times New Roman" w:hAnsi="Times New Roman"/>
        </w:rPr>
        <w:t>28.6%</w:t>
      </w:r>
      <w:r w:rsidRPr="00C255F0">
        <w:rPr>
          <w:rFonts w:ascii="Times New Roman" w:hAnsi="Times New Roman"/>
        </w:rPr>
        <w:t>）</w:t>
      </w:r>
      <w:proofErr w:type="gramStart"/>
      <w:r w:rsidRPr="00C255F0">
        <w:rPr>
          <w:rFonts w:ascii="Times New Roman" w:hAnsi="Times New Roman"/>
        </w:rPr>
        <w:t>占比较</w:t>
      </w:r>
      <w:proofErr w:type="gramEnd"/>
      <w:r w:rsidRPr="00C255F0">
        <w:rPr>
          <w:rFonts w:ascii="Times New Roman" w:hAnsi="Times New Roman"/>
        </w:rPr>
        <w:t>高，反映出地方</w:t>
      </w:r>
      <w:r w:rsidR="003E41D5">
        <w:rPr>
          <w:rFonts w:ascii="Times New Roman" w:hAnsi="Times New Roman"/>
        </w:rPr>
        <w:t>国有</w:t>
      </w:r>
      <w:proofErr w:type="gramStart"/>
      <w:r w:rsidR="003E41D5">
        <w:rPr>
          <w:rFonts w:ascii="Times New Roman" w:hAnsi="Times New Roman"/>
        </w:rPr>
        <w:t>制媒体</w:t>
      </w:r>
      <w:proofErr w:type="gramEnd"/>
      <w:r w:rsidRPr="00C255F0">
        <w:rPr>
          <w:rFonts w:ascii="Times New Roman" w:hAnsi="Times New Roman"/>
        </w:rPr>
        <w:t>对政策执行过程中的问题持明显质疑态度，同时保留一定程度的期待（</w:t>
      </w:r>
      <w:r w:rsidRPr="00C255F0">
        <w:rPr>
          <w:rFonts w:ascii="Times New Roman" w:hAnsi="Times New Roman"/>
        </w:rPr>
        <w:t>23.7%</w:t>
      </w:r>
      <w:r w:rsidRPr="00C255F0">
        <w:rPr>
          <w:rFonts w:ascii="Times New Roman" w:hAnsi="Times New Roman"/>
        </w:rPr>
        <w:t>），体现出复杂的地方政治生态下媒体话语策略的双重性。</w:t>
      </w:r>
    </w:p>
    <w:p w14:paraId="734AA151" w14:textId="6EE05E77" w:rsidR="00CE3C83" w:rsidRDefault="00CE3C83" w:rsidP="00F6490E">
      <w:pPr>
        <w:pStyle w:val="-5"/>
        <w:ind w:firstLine="480"/>
        <w:rPr>
          <w:rFonts w:ascii="Times New Roman" w:hAnsi="Times New Roman"/>
        </w:rPr>
      </w:pPr>
      <w:r>
        <w:rPr>
          <w:rFonts w:ascii="Times New Roman" w:hAnsi="Times New Roman" w:hint="eastAsia"/>
        </w:rPr>
        <w:t>具体数据如表</w:t>
      </w:r>
      <w:r>
        <w:rPr>
          <w:rFonts w:ascii="Times New Roman" w:hAnsi="Times New Roman" w:hint="eastAsia"/>
        </w:rPr>
        <w:t>4.6</w:t>
      </w:r>
      <w:r>
        <w:rPr>
          <w:rFonts w:ascii="Times New Roman" w:hAnsi="Times New Roman" w:hint="eastAsia"/>
        </w:rPr>
        <w:t>《</w:t>
      </w:r>
      <w:r w:rsidRPr="00CE3C83">
        <w:rPr>
          <w:rFonts w:ascii="Times New Roman" w:hAnsi="Times New Roman" w:hint="eastAsia"/>
        </w:rPr>
        <w:t>不同媒体在相同框架下的情绪分布</w:t>
      </w:r>
      <w:r>
        <w:rPr>
          <w:rFonts w:ascii="Times New Roman" w:hAnsi="Times New Roman" w:hint="eastAsia"/>
        </w:rPr>
        <w:t>》所示。</w:t>
      </w:r>
    </w:p>
    <w:p w14:paraId="28A80E31" w14:textId="7E60DE78"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Pr>
          <w:rFonts w:eastAsia="楷体" w:cs="Times New Roman" w:hint="eastAsia"/>
          <w:szCs w:val="24"/>
        </w:rPr>
        <w:t>信任</w:t>
      </w:r>
      <w:r w:rsidRPr="00C255F0">
        <w:rPr>
          <w:rFonts w:eastAsia="楷体" w:cs="Times New Roman" w:hint="eastAsia"/>
          <w:szCs w:val="24"/>
        </w:rPr>
        <w:t>）与以往不同的是</w:t>
      </w:r>
      <w:r>
        <w:rPr>
          <w:rFonts w:eastAsia="楷体" w:cs="Times New Roman" w:hint="eastAsia"/>
          <w:szCs w:val="24"/>
        </w:rPr>
        <w:t>，</w:t>
      </w:r>
      <w:r w:rsidRPr="00C255F0">
        <w:rPr>
          <w:rFonts w:eastAsia="楷体" w:cs="Times New Roman" w:hint="eastAsia"/>
          <w:szCs w:val="24"/>
        </w:rPr>
        <w:t>这一轮改革并不注重于大张旗鼓的新校区建设招生规模扩大</w:t>
      </w:r>
      <w:r>
        <w:rPr>
          <w:rFonts w:eastAsia="楷体" w:cs="Times New Roman" w:hint="eastAsia"/>
          <w:szCs w:val="24"/>
        </w:rPr>
        <w:t>，</w:t>
      </w:r>
      <w:r w:rsidRPr="00C255F0">
        <w:rPr>
          <w:rFonts w:eastAsia="楷体" w:cs="Times New Roman" w:hint="eastAsia"/>
          <w:szCs w:val="24"/>
        </w:rPr>
        <w:t>不是比试哪家抢到了多少高考状元</w:t>
      </w:r>
      <w:r>
        <w:rPr>
          <w:rFonts w:eastAsia="楷体" w:cs="Times New Roman" w:hint="eastAsia"/>
          <w:szCs w:val="24"/>
        </w:rPr>
        <w:t>，</w:t>
      </w:r>
      <w:r w:rsidRPr="00C255F0">
        <w:rPr>
          <w:rFonts w:eastAsia="楷体" w:cs="Times New Roman" w:hint="eastAsia"/>
          <w:szCs w:val="24"/>
        </w:rPr>
        <w:t>吸引了多少海归名师</w:t>
      </w:r>
      <w:r>
        <w:rPr>
          <w:rFonts w:eastAsia="楷体" w:cs="Times New Roman" w:hint="eastAsia"/>
          <w:szCs w:val="24"/>
        </w:rPr>
        <w:t>，</w:t>
      </w:r>
      <w:r w:rsidRPr="00C255F0">
        <w:rPr>
          <w:rFonts w:eastAsia="楷体" w:cs="Times New Roman" w:hint="eastAsia"/>
          <w:szCs w:val="24"/>
        </w:rPr>
        <w:t>引进了多少千人计划人才</w:t>
      </w:r>
      <w:r>
        <w:rPr>
          <w:rFonts w:eastAsia="楷体" w:cs="Times New Roman" w:hint="eastAsia"/>
          <w:szCs w:val="24"/>
        </w:rPr>
        <w:t>，</w:t>
      </w:r>
      <w:r w:rsidRPr="00C255F0">
        <w:rPr>
          <w:rFonts w:eastAsia="楷体" w:cs="Times New Roman" w:hint="eastAsia"/>
          <w:szCs w:val="24"/>
        </w:rPr>
        <w:t>也不是把重心放在所谓核心期刊论文篇数和大学排行榜的名</w:t>
      </w:r>
      <w:r w:rsidRPr="00C255F0">
        <w:rPr>
          <w:rFonts w:eastAsia="楷体" w:cs="Times New Roman" w:hint="eastAsia"/>
          <w:szCs w:val="24"/>
        </w:rPr>
        <w:lastRenderedPageBreak/>
        <w:t>次上</w:t>
      </w:r>
      <w:r>
        <w:rPr>
          <w:rFonts w:eastAsia="楷体" w:cs="Times New Roman" w:hint="eastAsia"/>
          <w:szCs w:val="24"/>
        </w:rPr>
        <w:t>，</w:t>
      </w:r>
      <w:r w:rsidRPr="00C255F0">
        <w:rPr>
          <w:rFonts w:eastAsia="楷体" w:cs="Times New Roman" w:hint="eastAsia"/>
          <w:szCs w:val="24"/>
        </w:rPr>
        <w:t>而是从制定大学章程着手完善高校内部治理结构加快构建有利于高水平大学科学发展的内部管理体系</w:t>
      </w:r>
      <w:r>
        <w:rPr>
          <w:rFonts w:eastAsia="楷体" w:cs="Times New Roman" w:hint="eastAsia"/>
          <w:szCs w:val="24"/>
        </w:rPr>
        <w:t>。</w:t>
      </w:r>
      <w:r w:rsidRPr="00C255F0">
        <w:rPr>
          <w:rFonts w:eastAsia="楷体" w:cs="Times New Roman" w:hint="eastAsia"/>
          <w:szCs w:val="24"/>
        </w:rPr>
        <w:t>（《人民日报》，</w:t>
      </w:r>
      <w:r w:rsidRPr="00C255F0">
        <w:rPr>
          <w:rFonts w:eastAsia="楷体" w:cs="Times New Roman" w:hint="eastAsia"/>
          <w:szCs w:val="24"/>
        </w:rPr>
        <w:t>201</w:t>
      </w:r>
      <w:r>
        <w:rPr>
          <w:rFonts w:eastAsia="楷体" w:cs="Times New Roman" w:hint="eastAsia"/>
          <w:szCs w:val="24"/>
        </w:rPr>
        <w:t>4</w:t>
      </w:r>
      <w:r w:rsidRPr="00C255F0">
        <w:rPr>
          <w:rFonts w:eastAsia="楷体" w:cs="Times New Roman" w:hint="eastAsia"/>
          <w:szCs w:val="24"/>
        </w:rPr>
        <w:t>年</w:t>
      </w:r>
      <w:r>
        <w:rPr>
          <w:rFonts w:eastAsia="楷体" w:cs="Times New Roman" w:hint="eastAsia"/>
          <w:szCs w:val="24"/>
        </w:rPr>
        <w:t>9</w:t>
      </w:r>
      <w:r w:rsidRPr="00C255F0">
        <w:rPr>
          <w:rFonts w:eastAsia="楷体" w:cs="Times New Roman" w:hint="eastAsia"/>
          <w:szCs w:val="24"/>
        </w:rPr>
        <w:t>月）</w:t>
      </w:r>
    </w:p>
    <w:p w14:paraId="52352998" w14:textId="34B6945C"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sidRPr="00C255F0">
        <w:rPr>
          <w:rFonts w:eastAsia="楷体" w:cs="Times New Roman"/>
          <w:szCs w:val="24"/>
        </w:rPr>
        <w:t>，</w:t>
      </w:r>
      <w:r>
        <w:rPr>
          <w:rFonts w:eastAsia="楷体" w:cs="Times New Roman" w:hint="eastAsia"/>
          <w:szCs w:val="24"/>
        </w:rPr>
        <w:t>期待</w:t>
      </w:r>
      <w:r w:rsidRPr="00C255F0">
        <w:rPr>
          <w:rFonts w:eastAsia="楷体" w:cs="Times New Roman" w:hint="eastAsia"/>
          <w:szCs w:val="24"/>
        </w:rPr>
        <w:t>）许多人对“应试教育”与“一考定终生”大加挞伐，对“素质教育”与自主招生不吝溢美之词。（《南方周末》，</w:t>
      </w:r>
      <w:r w:rsidRPr="00C255F0">
        <w:rPr>
          <w:rFonts w:eastAsia="楷体" w:cs="Times New Roman" w:hint="eastAsia"/>
          <w:szCs w:val="24"/>
        </w:rPr>
        <w:t>201</w:t>
      </w:r>
      <w:r>
        <w:rPr>
          <w:rFonts w:eastAsia="楷体" w:cs="Times New Roman" w:hint="eastAsia"/>
          <w:szCs w:val="24"/>
        </w:rPr>
        <w:t>5</w:t>
      </w:r>
      <w:r w:rsidRPr="00C255F0">
        <w:rPr>
          <w:rFonts w:eastAsia="楷体" w:cs="Times New Roman" w:hint="eastAsia"/>
          <w:szCs w:val="24"/>
        </w:rPr>
        <w:t>年</w:t>
      </w:r>
      <w:r>
        <w:rPr>
          <w:rFonts w:eastAsia="楷体" w:cs="Times New Roman" w:hint="eastAsia"/>
          <w:szCs w:val="24"/>
        </w:rPr>
        <w:t>7</w:t>
      </w:r>
      <w:r w:rsidRPr="00C255F0">
        <w:rPr>
          <w:rFonts w:eastAsia="楷体" w:cs="Times New Roman"/>
          <w:szCs w:val="24"/>
        </w:rPr>
        <w:t>月</w:t>
      </w:r>
      <w:r w:rsidRPr="00C255F0">
        <w:rPr>
          <w:rFonts w:eastAsia="楷体" w:cs="Times New Roman" w:hint="eastAsia"/>
          <w:szCs w:val="24"/>
        </w:rPr>
        <w:t>）</w:t>
      </w:r>
    </w:p>
    <w:p w14:paraId="5C89841C" w14:textId="0E003CAF" w:rsidR="00C255F0" w:rsidRPr="00C255F0" w:rsidRDefault="00C255F0" w:rsidP="00F6490E">
      <w:pPr>
        <w:ind w:firstLineChars="200" w:firstLine="480"/>
        <w:jc w:val="both"/>
        <w:rPr>
          <w:rFonts w:eastAsia="楷体" w:cs="Times New Roman"/>
          <w:szCs w:val="24"/>
        </w:rPr>
      </w:pPr>
      <w:r w:rsidRPr="00C255F0">
        <w:rPr>
          <w:rFonts w:eastAsia="楷体" w:cs="Times New Roman" w:hint="eastAsia"/>
          <w:szCs w:val="24"/>
        </w:rPr>
        <w:t>（政策描述与评估框架，</w:t>
      </w:r>
      <w:r>
        <w:rPr>
          <w:rFonts w:eastAsia="楷体" w:cs="Times New Roman" w:hint="eastAsia"/>
          <w:szCs w:val="24"/>
        </w:rPr>
        <w:t>害怕</w:t>
      </w:r>
      <w:r w:rsidRPr="00C255F0">
        <w:rPr>
          <w:rFonts w:eastAsia="楷体" w:cs="Times New Roman" w:hint="eastAsia"/>
          <w:szCs w:val="24"/>
        </w:rPr>
        <w:t>）</w:t>
      </w:r>
      <w:r w:rsidR="00F612F6" w:rsidRPr="00F612F6">
        <w:rPr>
          <w:rFonts w:eastAsia="楷体" w:cs="Times New Roman" w:hint="eastAsia"/>
          <w:szCs w:val="24"/>
        </w:rPr>
        <w:t>我也认可高考目前可能是中国所有的规则中最公平的一个，但，它总有改进的余地</w:t>
      </w:r>
      <w:r w:rsidRPr="00C255F0">
        <w:rPr>
          <w:rFonts w:eastAsia="楷体" w:cs="Times New Roman" w:hint="eastAsia"/>
          <w:szCs w:val="24"/>
        </w:rPr>
        <w:t>。（《河南日报》，</w:t>
      </w:r>
      <w:r w:rsidRPr="00C255F0">
        <w:rPr>
          <w:rFonts w:eastAsia="楷体" w:cs="Times New Roman" w:hint="eastAsia"/>
          <w:szCs w:val="24"/>
        </w:rPr>
        <w:t>2016</w:t>
      </w:r>
      <w:r w:rsidRPr="00C255F0">
        <w:rPr>
          <w:rFonts w:eastAsia="楷体" w:cs="Times New Roman" w:hint="eastAsia"/>
          <w:szCs w:val="24"/>
        </w:rPr>
        <w:t>年</w:t>
      </w:r>
      <w:r w:rsidR="00F612F6">
        <w:rPr>
          <w:rFonts w:eastAsia="楷体" w:cs="Times New Roman" w:hint="eastAsia"/>
          <w:szCs w:val="24"/>
        </w:rPr>
        <w:t>4</w:t>
      </w:r>
      <w:r w:rsidRPr="00C255F0">
        <w:rPr>
          <w:rFonts w:eastAsia="楷体" w:cs="Times New Roman" w:hint="eastAsia"/>
          <w:szCs w:val="24"/>
        </w:rPr>
        <w:t>月）</w:t>
      </w:r>
    </w:p>
    <w:tbl>
      <w:tblPr>
        <w:tblStyle w:val="21"/>
        <w:tblW w:w="0" w:type="auto"/>
        <w:tblLook w:val="04A0" w:firstRow="1" w:lastRow="0" w:firstColumn="1" w:lastColumn="0" w:noHBand="0" w:noVBand="1"/>
      </w:tblPr>
      <w:tblGrid>
        <w:gridCol w:w="2268"/>
        <w:gridCol w:w="1356"/>
        <w:gridCol w:w="1812"/>
        <w:gridCol w:w="1812"/>
        <w:gridCol w:w="1812"/>
      </w:tblGrid>
      <w:tr w:rsidR="00F612F6" w:rsidRPr="00F612F6" w14:paraId="562C5845" w14:textId="77777777" w:rsidTr="00F61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B039235" w14:textId="1EF12CB0" w:rsidR="00F612F6" w:rsidRPr="00F612F6" w:rsidRDefault="00F612F6" w:rsidP="00F612F6">
            <w:pPr>
              <w:pStyle w:val="-5"/>
              <w:ind w:firstLineChars="0" w:firstLine="0"/>
              <w:jc w:val="center"/>
              <w:rPr>
                <w:rFonts w:ascii="Times New Roman" w:hAnsi="Times New Roman"/>
                <w:color w:val="000000" w:themeColor="text1"/>
                <w:sz w:val="18"/>
                <w:szCs w:val="18"/>
              </w:rPr>
            </w:pPr>
            <w:r w:rsidRPr="00F612F6">
              <w:rPr>
                <w:rFonts w:ascii="Times New Roman" w:hAnsi="Times New Roman"/>
                <w:color w:val="000000" w:themeColor="text1"/>
                <w:sz w:val="18"/>
                <w:szCs w:val="18"/>
              </w:rPr>
              <w:t>框架类型</w:t>
            </w:r>
          </w:p>
        </w:tc>
        <w:tc>
          <w:tcPr>
            <w:tcW w:w="1356" w:type="dxa"/>
            <w:vAlign w:val="center"/>
          </w:tcPr>
          <w:p w14:paraId="130CC104" w14:textId="7BBA4837"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情绪类别</w:t>
            </w:r>
          </w:p>
        </w:tc>
        <w:tc>
          <w:tcPr>
            <w:tcW w:w="1812" w:type="dxa"/>
            <w:vAlign w:val="center"/>
          </w:tcPr>
          <w:p w14:paraId="6B556E0C" w14:textId="34715134"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人民日报</w:t>
            </w:r>
            <w:r w:rsidRPr="00F612F6">
              <w:rPr>
                <w:rFonts w:ascii="Times New Roman" w:hAnsi="Times New Roman"/>
                <w:color w:val="000000" w:themeColor="text1"/>
                <w:sz w:val="18"/>
                <w:szCs w:val="18"/>
              </w:rPr>
              <w:t>(%)</w:t>
            </w:r>
          </w:p>
        </w:tc>
        <w:tc>
          <w:tcPr>
            <w:tcW w:w="1812" w:type="dxa"/>
            <w:vAlign w:val="center"/>
          </w:tcPr>
          <w:p w14:paraId="476BBA05" w14:textId="7A450F07"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南方周末</w:t>
            </w:r>
            <w:r w:rsidRPr="00F612F6">
              <w:rPr>
                <w:rFonts w:ascii="Times New Roman" w:hAnsi="Times New Roman"/>
                <w:color w:val="000000" w:themeColor="text1"/>
                <w:sz w:val="18"/>
                <w:szCs w:val="18"/>
              </w:rPr>
              <w:t>(%)</w:t>
            </w:r>
          </w:p>
        </w:tc>
        <w:tc>
          <w:tcPr>
            <w:tcW w:w="1812" w:type="dxa"/>
            <w:vAlign w:val="center"/>
          </w:tcPr>
          <w:p w14:paraId="0ACC2ECE" w14:textId="465E8943" w:rsidR="00F612F6" w:rsidRPr="00F612F6" w:rsidRDefault="00F612F6" w:rsidP="00F612F6">
            <w:pPr>
              <w:pStyle w:val="-5"/>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河南日报</w:t>
            </w:r>
            <w:r w:rsidRPr="00F612F6">
              <w:rPr>
                <w:rFonts w:ascii="Times New Roman" w:hAnsi="Times New Roman"/>
                <w:color w:val="000000" w:themeColor="text1"/>
                <w:sz w:val="18"/>
                <w:szCs w:val="18"/>
              </w:rPr>
              <w:t>(%)</w:t>
            </w:r>
          </w:p>
        </w:tc>
      </w:tr>
      <w:tr w:rsidR="007B5D76" w14:paraId="3F9A0341"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E433B2F" w14:textId="4E1E2F90" w:rsidR="007B5D76" w:rsidRPr="007B5D76" w:rsidRDefault="007B5D76" w:rsidP="007B5D76">
            <w:pPr>
              <w:pStyle w:val="-5"/>
              <w:ind w:firstLineChars="0" w:firstLine="0"/>
              <w:jc w:val="center"/>
              <w:rPr>
                <w:rFonts w:ascii="Times New Roman" w:hAnsi="Times New Roman"/>
                <w:b w:val="0"/>
                <w:bCs w:val="0"/>
                <w:color w:val="000000" w:themeColor="text1"/>
                <w:sz w:val="18"/>
                <w:szCs w:val="18"/>
              </w:rPr>
            </w:pPr>
            <w:r w:rsidRPr="00F612F6">
              <w:rPr>
                <w:rFonts w:ascii="Times New Roman" w:hAnsi="Times New Roman"/>
                <w:color w:val="000000" w:themeColor="text1"/>
                <w:sz w:val="18"/>
                <w:szCs w:val="18"/>
              </w:rPr>
              <w:t>教育公平性框架</w:t>
            </w:r>
          </w:p>
        </w:tc>
        <w:tc>
          <w:tcPr>
            <w:tcW w:w="1356" w:type="dxa"/>
            <w:vAlign w:val="center"/>
          </w:tcPr>
          <w:p w14:paraId="74427E65" w14:textId="19CC24B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信任</w:t>
            </w:r>
          </w:p>
        </w:tc>
        <w:tc>
          <w:tcPr>
            <w:tcW w:w="1812" w:type="dxa"/>
            <w:vAlign w:val="center"/>
          </w:tcPr>
          <w:p w14:paraId="35F7E081" w14:textId="47A88FDD"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42.5</w:t>
            </w:r>
          </w:p>
        </w:tc>
        <w:tc>
          <w:tcPr>
            <w:tcW w:w="1812" w:type="dxa"/>
            <w:vAlign w:val="center"/>
          </w:tcPr>
          <w:p w14:paraId="016C796D" w14:textId="28A3EAE7"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18.2</w:t>
            </w:r>
          </w:p>
        </w:tc>
        <w:tc>
          <w:tcPr>
            <w:tcW w:w="1812" w:type="dxa"/>
            <w:vAlign w:val="center"/>
          </w:tcPr>
          <w:p w14:paraId="397B05CB" w14:textId="33775CB0"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13.9</w:t>
            </w:r>
          </w:p>
        </w:tc>
      </w:tr>
      <w:tr w:rsidR="007B5D76" w14:paraId="125B71BC"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127BB6FF" w14:textId="2DA7B513"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2F281B12" w14:textId="728CE29D"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期待</w:t>
            </w:r>
          </w:p>
        </w:tc>
        <w:tc>
          <w:tcPr>
            <w:tcW w:w="1812" w:type="dxa"/>
            <w:vAlign w:val="center"/>
          </w:tcPr>
          <w:p w14:paraId="30A3517D" w14:textId="21DE9DB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36.1</w:t>
            </w:r>
          </w:p>
        </w:tc>
        <w:tc>
          <w:tcPr>
            <w:tcW w:w="1812" w:type="dxa"/>
            <w:vAlign w:val="center"/>
          </w:tcPr>
          <w:p w14:paraId="0479FAFC" w14:textId="745558E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15.5</w:t>
            </w:r>
          </w:p>
        </w:tc>
        <w:tc>
          <w:tcPr>
            <w:tcW w:w="1812" w:type="dxa"/>
            <w:vAlign w:val="center"/>
          </w:tcPr>
          <w:p w14:paraId="569E4F77" w14:textId="0940BDE9"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17.6</w:t>
            </w:r>
          </w:p>
        </w:tc>
      </w:tr>
      <w:tr w:rsidR="007B5D76" w14:paraId="7DB91C48"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926E32E" w14:textId="53BC65E6" w:rsidR="007B5D76" w:rsidRPr="00F612F6" w:rsidRDefault="007B5D76" w:rsidP="00F612F6">
            <w:pPr>
              <w:pStyle w:val="-5"/>
              <w:ind w:firstLineChars="0" w:firstLine="0"/>
              <w:jc w:val="center"/>
              <w:rPr>
                <w:rFonts w:ascii="Times New Roman" w:hAnsi="Times New Roman"/>
                <w:color w:val="000000" w:themeColor="text1"/>
                <w:sz w:val="18"/>
                <w:szCs w:val="18"/>
              </w:rPr>
            </w:pPr>
          </w:p>
        </w:tc>
        <w:tc>
          <w:tcPr>
            <w:tcW w:w="1356" w:type="dxa"/>
            <w:vAlign w:val="center"/>
          </w:tcPr>
          <w:p w14:paraId="43E64A28" w14:textId="2093B1E6"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悲伤</w:t>
            </w:r>
          </w:p>
        </w:tc>
        <w:tc>
          <w:tcPr>
            <w:tcW w:w="1812" w:type="dxa"/>
            <w:vAlign w:val="center"/>
          </w:tcPr>
          <w:p w14:paraId="74B7B054" w14:textId="5D1C91A8"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5.3</w:t>
            </w:r>
          </w:p>
        </w:tc>
        <w:tc>
          <w:tcPr>
            <w:tcW w:w="1812" w:type="dxa"/>
            <w:vAlign w:val="center"/>
          </w:tcPr>
          <w:p w14:paraId="45F47183" w14:textId="2C0CB05A"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29.4</w:t>
            </w:r>
          </w:p>
        </w:tc>
        <w:tc>
          <w:tcPr>
            <w:tcW w:w="1812" w:type="dxa"/>
            <w:vAlign w:val="center"/>
          </w:tcPr>
          <w:p w14:paraId="4DB3971D" w14:textId="7DD629C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33.6</w:t>
            </w:r>
          </w:p>
        </w:tc>
      </w:tr>
      <w:tr w:rsidR="007B5D76" w14:paraId="74686C98"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417EF3D0" w14:textId="513783A2" w:rsidR="007B5D76" w:rsidRPr="007B5D76" w:rsidRDefault="007B5D76" w:rsidP="007B5D76">
            <w:pPr>
              <w:pStyle w:val="-5"/>
              <w:ind w:firstLineChars="0" w:firstLine="0"/>
              <w:jc w:val="center"/>
              <w:rPr>
                <w:rFonts w:ascii="Times New Roman" w:hAnsi="Times New Roman"/>
                <w:b w:val="0"/>
                <w:bCs w:val="0"/>
                <w:color w:val="000000" w:themeColor="text1"/>
                <w:sz w:val="18"/>
                <w:szCs w:val="18"/>
              </w:rPr>
            </w:pPr>
            <w:r w:rsidRPr="00F612F6">
              <w:rPr>
                <w:rFonts w:ascii="Times New Roman" w:hAnsi="Times New Roman"/>
                <w:color w:val="000000" w:themeColor="text1"/>
                <w:sz w:val="18"/>
                <w:szCs w:val="18"/>
              </w:rPr>
              <w:t>政策描述与评估框架</w:t>
            </w:r>
          </w:p>
        </w:tc>
        <w:tc>
          <w:tcPr>
            <w:tcW w:w="1356" w:type="dxa"/>
            <w:vAlign w:val="center"/>
          </w:tcPr>
          <w:p w14:paraId="3E5C3D91" w14:textId="38BD3D94"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信任</w:t>
            </w:r>
          </w:p>
        </w:tc>
        <w:tc>
          <w:tcPr>
            <w:tcW w:w="1812" w:type="dxa"/>
            <w:vAlign w:val="center"/>
          </w:tcPr>
          <w:p w14:paraId="73B2B6B2" w14:textId="4EF01628"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48.3</w:t>
            </w:r>
          </w:p>
        </w:tc>
        <w:tc>
          <w:tcPr>
            <w:tcW w:w="1812" w:type="dxa"/>
            <w:vAlign w:val="center"/>
          </w:tcPr>
          <w:p w14:paraId="2A17AE65" w14:textId="6B8EC9A1"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24.1</w:t>
            </w:r>
          </w:p>
        </w:tc>
        <w:tc>
          <w:tcPr>
            <w:tcW w:w="1812" w:type="dxa"/>
            <w:vAlign w:val="center"/>
          </w:tcPr>
          <w:p w14:paraId="698A2989" w14:textId="5FDA222B"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18.9</w:t>
            </w:r>
          </w:p>
        </w:tc>
      </w:tr>
      <w:tr w:rsidR="007B5D76" w14:paraId="0B261350"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51AFEC6" w14:textId="77F3DA7F"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57ACE000" w14:textId="7B1160FB"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期待</w:t>
            </w:r>
          </w:p>
        </w:tc>
        <w:tc>
          <w:tcPr>
            <w:tcW w:w="1812" w:type="dxa"/>
            <w:vAlign w:val="center"/>
          </w:tcPr>
          <w:p w14:paraId="1E1A3353" w14:textId="64C28686"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32.7</w:t>
            </w:r>
          </w:p>
        </w:tc>
        <w:tc>
          <w:tcPr>
            <w:tcW w:w="1812" w:type="dxa"/>
            <w:vAlign w:val="center"/>
          </w:tcPr>
          <w:p w14:paraId="6E2FAA07" w14:textId="15AFC0F0"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26.5</w:t>
            </w:r>
          </w:p>
        </w:tc>
        <w:tc>
          <w:tcPr>
            <w:tcW w:w="1812" w:type="dxa"/>
            <w:vAlign w:val="center"/>
          </w:tcPr>
          <w:p w14:paraId="359AB532" w14:textId="12896D24"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23.7</w:t>
            </w:r>
          </w:p>
        </w:tc>
      </w:tr>
      <w:tr w:rsidR="007B5D76" w14:paraId="6E710471" w14:textId="77777777" w:rsidTr="00F612F6">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8D5587E" w14:textId="76221903" w:rsidR="007B5D76" w:rsidRPr="00F612F6" w:rsidRDefault="007B5D76" w:rsidP="00F612F6">
            <w:pPr>
              <w:pStyle w:val="-5"/>
              <w:ind w:firstLine="361"/>
              <w:jc w:val="center"/>
              <w:rPr>
                <w:rFonts w:ascii="Times New Roman" w:hAnsi="Times New Roman"/>
                <w:color w:val="000000" w:themeColor="text1"/>
                <w:sz w:val="18"/>
                <w:szCs w:val="18"/>
              </w:rPr>
            </w:pPr>
          </w:p>
        </w:tc>
        <w:tc>
          <w:tcPr>
            <w:tcW w:w="1356" w:type="dxa"/>
            <w:vAlign w:val="center"/>
          </w:tcPr>
          <w:p w14:paraId="0BB0B2B8" w14:textId="756274BD"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惊讶</w:t>
            </w:r>
          </w:p>
        </w:tc>
        <w:tc>
          <w:tcPr>
            <w:tcW w:w="1812" w:type="dxa"/>
            <w:vAlign w:val="center"/>
          </w:tcPr>
          <w:p w14:paraId="14C4E143" w14:textId="5D25779C"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6.5</w:t>
            </w:r>
          </w:p>
        </w:tc>
        <w:tc>
          <w:tcPr>
            <w:tcW w:w="1812" w:type="dxa"/>
            <w:vAlign w:val="center"/>
          </w:tcPr>
          <w:p w14:paraId="60028574" w14:textId="016A8CBE"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20.3</w:t>
            </w:r>
          </w:p>
        </w:tc>
        <w:tc>
          <w:tcPr>
            <w:tcW w:w="1812" w:type="dxa"/>
            <w:vAlign w:val="center"/>
          </w:tcPr>
          <w:p w14:paraId="5BC6A33B" w14:textId="6FA60C2B" w:rsidR="007B5D76" w:rsidRPr="00F612F6" w:rsidRDefault="007B5D76" w:rsidP="00F612F6">
            <w:pPr>
              <w:pStyle w:val="-5"/>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12.5</w:t>
            </w:r>
          </w:p>
        </w:tc>
      </w:tr>
      <w:tr w:rsidR="007B5D76" w14:paraId="18E66E0D" w14:textId="77777777" w:rsidTr="00F61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0C4667B" w14:textId="31B2325C" w:rsidR="007B5D76" w:rsidRPr="00F612F6" w:rsidRDefault="007B5D76" w:rsidP="00F612F6">
            <w:pPr>
              <w:pStyle w:val="-5"/>
              <w:ind w:firstLineChars="0" w:firstLine="0"/>
              <w:jc w:val="center"/>
              <w:rPr>
                <w:rFonts w:ascii="Times New Roman" w:hAnsi="Times New Roman"/>
                <w:color w:val="000000" w:themeColor="text1"/>
                <w:sz w:val="18"/>
                <w:szCs w:val="18"/>
              </w:rPr>
            </w:pPr>
          </w:p>
        </w:tc>
        <w:tc>
          <w:tcPr>
            <w:tcW w:w="1356" w:type="dxa"/>
            <w:vAlign w:val="center"/>
          </w:tcPr>
          <w:p w14:paraId="099C20E1" w14:textId="067209A2"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害怕</w:t>
            </w:r>
          </w:p>
        </w:tc>
        <w:tc>
          <w:tcPr>
            <w:tcW w:w="1812" w:type="dxa"/>
            <w:vAlign w:val="center"/>
          </w:tcPr>
          <w:p w14:paraId="45A600F3" w14:textId="5FE84BFD"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2.1</w:t>
            </w:r>
          </w:p>
        </w:tc>
        <w:tc>
          <w:tcPr>
            <w:tcW w:w="1812" w:type="dxa"/>
            <w:vAlign w:val="center"/>
          </w:tcPr>
          <w:p w14:paraId="0C7F4BE0" w14:textId="6DB81554"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12.2</w:t>
            </w:r>
          </w:p>
        </w:tc>
        <w:tc>
          <w:tcPr>
            <w:tcW w:w="1812" w:type="dxa"/>
            <w:vAlign w:val="center"/>
          </w:tcPr>
          <w:p w14:paraId="0A8E873A" w14:textId="4A173159" w:rsidR="007B5D76" w:rsidRPr="00F612F6" w:rsidRDefault="007B5D76" w:rsidP="00F612F6">
            <w:pPr>
              <w:pStyle w:val="-5"/>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8"/>
                <w:szCs w:val="18"/>
              </w:rPr>
            </w:pPr>
            <w:r w:rsidRPr="00F612F6">
              <w:rPr>
                <w:rFonts w:ascii="Times New Roman" w:hAnsi="Times New Roman"/>
                <w:color w:val="000000" w:themeColor="text1"/>
                <w:sz w:val="18"/>
                <w:szCs w:val="18"/>
              </w:rPr>
              <w:t>28.6</w:t>
            </w:r>
          </w:p>
        </w:tc>
      </w:tr>
    </w:tbl>
    <w:p w14:paraId="42852D77" w14:textId="650880EE" w:rsidR="00C255F0" w:rsidRPr="00CE3C83" w:rsidRDefault="00CE3C83" w:rsidP="00CE3C83">
      <w:pPr>
        <w:pStyle w:val="-5"/>
        <w:ind w:firstLine="360"/>
        <w:jc w:val="center"/>
        <w:rPr>
          <w:rFonts w:ascii="Times New Roman" w:hAnsi="Times New Roman"/>
          <w:sz w:val="18"/>
          <w:szCs w:val="18"/>
        </w:rPr>
      </w:pPr>
      <w:r w:rsidRPr="00CE3C83">
        <w:rPr>
          <w:rFonts w:ascii="Times New Roman" w:hAnsi="Times New Roman"/>
          <w:sz w:val="18"/>
          <w:szCs w:val="18"/>
        </w:rPr>
        <w:t>表</w:t>
      </w:r>
      <w:r w:rsidRPr="00CE3C83">
        <w:rPr>
          <w:rFonts w:ascii="Times New Roman" w:hAnsi="Times New Roman"/>
          <w:sz w:val="18"/>
          <w:szCs w:val="18"/>
        </w:rPr>
        <w:t>4.6</w:t>
      </w:r>
      <w:r w:rsidRPr="00CE3C83">
        <w:rPr>
          <w:rFonts w:ascii="Times New Roman" w:hAnsi="Times New Roman"/>
          <w:sz w:val="18"/>
          <w:szCs w:val="18"/>
        </w:rPr>
        <w:t>不同媒体在相同框架下的情绪分布</w:t>
      </w:r>
    </w:p>
    <w:p w14:paraId="3EB3D17F" w14:textId="77777777" w:rsidR="00C255F0" w:rsidRPr="00F612F6" w:rsidRDefault="00C255F0" w:rsidP="00B42B7D">
      <w:pPr>
        <w:pStyle w:val="a1"/>
        <w:numPr>
          <w:ilvl w:val="0"/>
          <w:numId w:val="0"/>
        </w:numPr>
        <w:ind w:left="440"/>
        <w:rPr>
          <w:rFonts w:hint="eastAsia"/>
        </w:rPr>
      </w:pPr>
    </w:p>
    <w:p w14:paraId="555CD6FE" w14:textId="48023E49" w:rsidR="00500025" w:rsidRDefault="00A56E41" w:rsidP="00B42B7D">
      <w:pPr>
        <w:pStyle w:val="a1"/>
        <w:rPr>
          <w:rFonts w:hint="eastAsia"/>
        </w:rPr>
      </w:pPr>
      <w:r>
        <w:rPr>
          <w:rFonts w:hint="eastAsia"/>
        </w:rPr>
        <w:t xml:space="preserve"> </w:t>
      </w:r>
      <w:bookmarkStart w:id="125" w:name="_Toc197852643"/>
      <w:r w:rsidR="00500025">
        <w:rPr>
          <w:rFonts w:hint="eastAsia"/>
        </w:rPr>
        <w:t>小结</w:t>
      </w:r>
      <w:bookmarkEnd w:id="125"/>
    </w:p>
    <w:p w14:paraId="06ADBCB4" w14:textId="77777777" w:rsidR="00F829D4" w:rsidRDefault="00F829D4" w:rsidP="00563D27">
      <w:pPr>
        <w:pStyle w:val="-5"/>
        <w:ind w:firstLine="480"/>
        <w:rPr>
          <w:rFonts w:ascii="Times New Roman" w:hAnsi="Times New Roman"/>
        </w:rPr>
      </w:pPr>
    </w:p>
    <w:p w14:paraId="2257D591" w14:textId="10E0446D" w:rsidR="00563D27" w:rsidRDefault="00563D27" w:rsidP="00563D27">
      <w:pPr>
        <w:pStyle w:val="-5"/>
        <w:ind w:firstLine="480"/>
        <w:rPr>
          <w:rFonts w:ascii="Times New Roman" w:hAnsi="Times New Roman"/>
        </w:rPr>
      </w:pPr>
      <w:r w:rsidRPr="00563D27">
        <w:rPr>
          <w:rFonts w:ascii="Times New Roman" w:hAnsi="Times New Roman" w:hint="eastAsia"/>
        </w:rPr>
        <w:t>不同框架类型所对应的情绪结构具有稳定特征，且在不同媒体与不同时间段之间呈现出阶段性规律。</w:t>
      </w:r>
      <w:r>
        <w:rPr>
          <w:rFonts w:ascii="Times New Roman" w:hAnsi="Times New Roman" w:hint="eastAsia"/>
        </w:rPr>
        <w:t>本文</w:t>
      </w:r>
      <w:r w:rsidR="00E23E76">
        <w:rPr>
          <w:rFonts w:ascii="Times New Roman" w:hAnsi="Times New Roman" w:hint="eastAsia"/>
        </w:rPr>
        <w:t>认为</w:t>
      </w:r>
      <w:r>
        <w:rPr>
          <w:rFonts w:ascii="Times New Roman" w:hAnsi="Times New Roman" w:hint="eastAsia"/>
        </w:rPr>
        <w:t>，</w:t>
      </w:r>
      <w:r w:rsidRPr="00563D27">
        <w:rPr>
          <w:rFonts w:ascii="Times New Roman" w:hAnsi="Times New Roman" w:hint="eastAsia"/>
        </w:rPr>
        <w:t>在新闻报道的话语建构中，“框架”并非中性容器，而是情绪调动与意识形态输出的复合结构。情绪不仅为框架赋能，同时也通过框架形</w:t>
      </w:r>
      <w:proofErr w:type="gramStart"/>
      <w:r w:rsidRPr="00563D27">
        <w:rPr>
          <w:rFonts w:ascii="Times New Roman" w:hAnsi="Times New Roman" w:hint="eastAsia"/>
        </w:rPr>
        <w:t>塑公众</w:t>
      </w:r>
      <w:proofErr w:type="gramEnd"/>
      <w:r w:rsidRPr="00563D27">
        <w:rPr>
          <w:rFonts w:ascii="Times New Roman" w:hAnsi="Times New Roman" w:hint="eastAsia"/>
        </w:rPr>
        <w:t>的价值判断与态度取向。</w:t>
      </w:r>
    </w:p>
    <w:p w14:paraId="5F58FB25" w14:textId="26794579" w:rsidR="00500025" w:rsidRPr="00500025" w:rsidRDefault="00500025" w:rsidP="00500025">
      <w:pPr>
        <w:pStyle w:val="-5"/>
        <w:ind w:firstLine="480"/>
        <w:rPr>
          <w:rFonts w:ascii="Times New Roman" w:hAnsi="Times New Roman"/>
        </w:rPr>
      </w:pPr>
      <w:r w:rsidRPr="00500025">
        <w:rPr>
          <w:rFonts w:ascii="Times New Roman" w:hAnsi="Times New Roman" w:hint="eastAsia"/>
        </w:rPr>
        <w:t>传统新闻框架研究多将“情绪”视为报道框架的附属输出变量，忽视了情绪在认知加工与舆论形成中的前置功能。实际上，情绪影响人们对信息的接受与解读方式，</w:t>
      </w:r>
      <w:r w:rsidR="00E928A4">
        <w:rPr>
          <w:rFonts w:ascii="Times New Roman" w:hAnsi="Times New Roman" w:hint="eastAsia"/>
        </w:rPr>
        <w:t>同时在</w:t>
      </w:r>
      <w:r w:rsidRPr="00500025">
        <w:rPr>
          <w:rFonts w:ascii="Times New Roman" w:hAnsi="Times New Roman" w:hint="eastAsia"/>
        </w:rPr>
        <w:t>前期引导</w:t>
      </w:r>
      <w:r w:rsidR="00E928A4">
        <w:rPr>
          <w:rFonts w:ascii="Times New Roman" w:hAnsi="Times New Roman" w:hint="eastAsia"/>
        </w:rPr>
        <w:t>了</w:t>
      </w:r>
      <w:r w:rsidRPr="00500025">
        <w:rPr>
          <w:rFonts w:ascii="Times New Roman" w:hAnsi="Times New Roman" w:hint="eastAsia"/>
        </w:rPr>
        <w:t>受众对议题的关注方向与意义建构过程。</w:t>
      </w:r>
      <w:r w:rsidR="00F829D4">
        <w:rPr>
          <w:rFonts w:ascii="Times New Roman" w:hAnsi="Times New Roman" w:hint="eastAsia"/>
        </w:rPr>
        <w:t>马库斯（</w:t>
      </w:r>
      <w:r w:rsidRPr="00500025">
        <w:rPr>
          <w:rFonts w:ascii="Times New Roman" w:hAnsi="Times New Roman" w:hint="eastAsia"/>
        </w:rPr>
        <w:t>Marcus</w:t>
      </w:r>
      <w:r w:rsidR="00F829D4">
        <w:rPr>
          <w:rFonts w:ascii="Times New Roman" w:hAnsi="Times New Roman" w:hint="eastAsia"/>
        </w:rPr>
        <w:t>）</w:t>
      </w:r>
      <w:r w:rsidR="00E928A4" w:rsidRPr="00500025">
        <w:rPr>
          <w:rFonts w:ascii="Times New Roman" w:hAnsi="Times New Roman" w:hint="eastAsia"/>
          <w:vertAlign w:val="superscript"/>
        </w:rPr>
        <w:t xml:space="preserve"> </w:t>
      </w:r>
      <w:r w:rsidRPr="00500025">
        <w:rPr>
          <w:rFonts w:ascii="Times New Roman" w:hAnsi="Times New Roman" w:hint="eastAsia"/>
          <w:vertAlign w:val="superscript"/>
        </w:rPr>
        <w:t>[</w:t>
      </w:r>
      <w:r w:rsidRPr="00500025">
        <w:rPr>
          <w:rStyle w:val="afc"/>
          <w:rFonts w:ascii="Times New Roman" w:hAnsi="Times New Roman"/>
        </w:rPr>
        <w:footnoteReference w:id="58"/>
      </w:r>
      <w:r w:rsidRPr="00500025">
        <w:rPr>
          <w:rFonts w:ascii="Times New Roman" w:hAnsi="Times New Roman" w:hint="eastAsia"/>
          <w:vertAlign w:val="superscript"/>
        </w:rPr>
        <w:t>]</w:t>
      </w:r>
      <w:r w:rsidR="00E928A4">
        <w:rPr>
          <w:rFonts w:ascii="Times New Roman" w:hAnsi="Times New Roman" w:hint="eastAsia"/>
        </w:rPr>
        <w:t>等提</w:t>
      </w:r>
      <w:r w:rsidRPr="00500025">
        <w:rPr>
          <w:rFonts w:ascii="Times New Roman" w:hAnsi="Times New Roman" w:hint="eastAsia"/>
        </w:rPr>
        <w:t>出的情</w:t>
      </w:r>
      <w:r w:rsidRPr="00500025">
        <w:rPr>
          <w:rFonts w:ascii="Times New Roman" w:hAnsi="Times New Roman" w:hint="eastAsia"/>
        </w:rPr>
        <w:lastRenderedPageBreak/>
        <w:t>绪驱动模型（</w:t>
      </w:r>
      <w:r w:rsidRPr="00500025">
        <w:rPr>
          <w:rFonts w:ascii="Times New Roman" w:hAnsi="Times New Roman" w:hint="eastAsia"/>
        </w:rPr>
        <w:t>Affective Intelligence Theory</w:t>
      </w:r>
      <w:r w:rsidRPr="00500025">
        <w:rPr>
          <w:rFonts w:ascii="Times New Roman" w:hAnsi="Times New Roman" w:hint="eastAsia"/>
        </w:rPr>
        <w:t>）指出，诸如愤怒、焦虑与热情等核心政治情绪，会激发受</w:t>
      </w:r>
      <w:proofErr w:type="gramStart"/>
      <w:r w:rsidRPr="00500025">
        <w:rPr>
          <w:rFonts w:ascii="Times New Roman" w:hAnsi="Times New Roman" w:hint="eastAsia"/>
        </w:rPr>
        <w:t>众不同</w:t>
      </w:r>
      <w:proofErr w:type="gramEnd"/>
      <w:r w:rsidRPr="00500025">
        <w:rPr>
          <w:rFonts w:ascii="Times New Roman" w:hAnsi="Times New Roman" w:hint="eastAsia"/>
        </w:rPr>
        <w:t>的信息处理路径：愤怒激活现有信念体系下的框架防御，焦虑则促使</w:t>
      </w:r>
      <w:proofErr w:type="gramStart"/>
      <w:r w:rsidRPr="00500025">
        <w:rPr>
          <w:rFonts w:ascii="Times New Roman" w:hAnsi="Times New Roman" w:hint="eastAsia"/>
        </w:rPr>
        <w:t>受众更倾向</w:t>
      </w:r>
      <w:proofErr w:type="gramEnd"/>
      <w:r w:rsidRPr="00500025">
        <w:rPr>
          <w:rFonts w:ascii="Times New Roman" w:hAnsi="Times New Roman" w:hint="eastAsia"/>
        </w:rPr>
        <w:t>于接受新框架、更新判断标准。在政策传播中，情绪并非框架传播的附属结果，而是影响框架接受与选择的重要机制。此外，</w:t>
      </w:r>
      <w:r w:rsidR="00F829D4" w:rsidRPr="00F829D4">
        <w:rPr>
          <w:rFonts w:ascii="Times New Roman" w:hAnsi="Times New Roman" w:hint="eastAsia"/>
        </w:rPr>
        <w:t>格罗斯</w:t>
      </w:r>
      <w:r w:rsidR="00F829D4">
        <w:rPr>
          <w:rFonts w:ascii="Times New Roman" w:hAnsi="Times New Roman" w:hint="eastAsia"/>
        </w:rPr>
        <w:t>(</w:t>
      </w:r>
      <w:r w:rsidRPr="00500025">
        <w:rPr>
          <w:rFonts w:ascii="Times New Roman" w:hAnsi="Times New Roman" w:hint="eastAsia"/>
        </w:rPr>
        <w:t>Gross</w:t>
      </w:r>
      <w:r w:rsidR="00F829D4">
        <w:rPr>
          <w:rFonts w:ascii="Times New Roman" w:hAnsi="Times New Roman" w:hint="eastAsia"/>
        </w:rPr>
        <w:t>)</w:t>
      </w:r>
      <w:r w:rsidR="00F829D4">
        <w:rPr>
          <w:rFonts w:ascii="Times New Roman" w:hAnsi="Times New Roman" w:hint="eastAsia"/>
        </w:rPr>
        <w:t>和</w:t>
      </w:r>
      <w:r w:rsidR="00F829D4" w:rsidRPr="00F829D4">
        <w:rPr>
          <w:rFonts w:ascii="Times New Roman" w:hAnsi="Times New Roman" w:hint="eastAsia"/>
        </w:rPr>
        <w:t>达安布罗西奥</w:t>
      </w:r>
      <w:r w:rsidR="00F829D4">
        <w:rPr>
          <w:rFonts w:ascii="Times New Roman" w:hAnsi="Times New Roman" w:hint="eastAsia"/>
        </w:rPr>
        <w:t>(</w:t>
      </w:r>
      <w:r w:rsidRPr="00500025">
        <w:rPr>
          <w:rFonts w:ascii="Times New Roman" w:hAnsi="Times New Roman" w:hint="eastAsia"/>
        </w:rPr>
        <w:t>D'Ambrosio</w:t>
      </w:r>
      <w:r w:rsidR="00F829D4">
        <w:rPr>
          <w:rFonts w:ascii="Times New Roman" w:hAnsi="Times New Roman" w:hint="eastAsia"/>
        </w:rPr>
        <w:t>)</w:t>
      </w:r>
      <w:r w:rsidRPr="00500025">
        <w:rPr>
          <w:rFonts w:ascii="Times New Roman" w:hAnsi="Times New Roman" w:hint="eastAsia"/>
          <w:vertAlign w:val="superscript"/>
        </w:rPr>
        <w:t>[</w:t>
      </w:r>
      <w:r w:rsidRPr="00500025">
        <w:rPr>
          <w:rStyle w:val="afc"/>
          <w:rFonts w:ascii="Times New Roman" w:hAnsi="Times New Roman"/>
        </w:rPr>
        <w:footnoteReference w:id="59"/>
      </w:r>
      <w:r w:rsidRPr="00500025">
        <w:rPr>
          <w:rFonts w:ascii="Times New Roman" w:hAnsi="Times New Roman" w:hint="eastAsia"/>
          <w:vertAlign w:val="superscript"/>
        </w:rPr>
        <w:t>]</w:t>
      </w:r>
      <w:r w:rsidRPr="00500025">
        <w:rPr>
          <w:rFonts w:ascii="Times New Roman" w:hAnsi="Times New Roman" w:hint="eastAsia"/>
        </w:rPr>
        <w:t>在研究新闻报道中情绪如何激活框架解读的实验时发现，情绪唤起可以显著</w:t>
      </w:r>
      <w:proofErr w:type="gramStart"/>
      <w:r w:rsidRPr="00500025">
        <w:rPr>
          <w:rFonts w:ascii="Times New Roman" w:hAnsi="Times New Roman" w:hint="eastAsia"/>
        </w:rPr>
        <w:t>改变受</w:t>
      </w:r>
      <w:proofErr w:type="gramEnd"/>
      <w:r w:rsidRPr="00500025">
        <w:rPr>
          <w:rFonts w:ascii="Times New Roman" w:hAnsi="Times New Roman" w:hint="eastAsia"/>
        </w:rPr>
        <w:t>众对同一新闻内容的框架归因，如</w:t>
      </w:r>
      <w:proofErr w:type="gramStart"/>
      <w:r w:rsidRPr="00500025">
        <w:rPr>
          <w:rFonts w:ascii="Times New Roman" w:hAnsi="Times New Roman" w:hint="eastAsia"/>
        </w:rPr>
        <w:t>悲伤增强</w:t>
      </w:r>
      <w:proofErr w:type="gramEnd"/>
      <w:r w:rsidRPr="00500025">
        <w:rPr>
          <w:rFonts w:ascii="Times New Roman" w:hAnsi="Times New Roman" w:hint="eastAsia"/>
        </w:rPr>
        <w:t>结构性归因，愤怒促使受众归咎于个体责任。这一机制再次印证了情绪在新闻报道理解过程中的前置性作用</w:t>
      </w:r>
      <w:r>
        <w:rPr>
          <w:rFonts w:ascii="Times New Roman" w:hAnsi="Times New Roman" w:hint="eastAsia"/>
        </w:rPr>
        <w:t>。</w:t>
      </w:r>
    </w:p>
    <w:p w14:paraId="69933EFF" w14:textId="518EDF3A" w:rsidR="00563D27" w:rsidRDefault="00500025" w:rsidP="00500025">
      <w:pPr>
        <w:pStyle w:val="-5"/>
        <w:ind w:firstLine="480"/>
        <w:rPr>
          <w:rFonts w:ascii="Times New Roman" w:hAnsi="Times New Roman"/>
        </w:rPr>
      </w:pPr>
      <w:r>
        <w:rPr>
          <w:rFonts w:ascii="Times New Roman" w:hAnsi="Times New Roman" w:hint="eastAsia"/>
        </w:rPr>
        <w:t>因此，</w:t>
      </w:r>
      <w:r w:rsidRPr="00500025">
        <w:rPr>
          <w:rFonts w:ascii="Times New Roman" w:hAnsi="Times New Roman" w:hint="eastAsia"/>
        </w:rPr>
        <w:t>本研究主张将“情绪”视为框架建构与传播机制中的一个主动变量，强调媒体通过情绪模式的选择和编码，影响框架的接受强度、议题优先级与社会认知效果</w:t>
      </w:r>
      <w:r>
        <w:rPr>
          <w:rFonts w:ascii="Times New Roman" w:hAnsi="Times New Roman" w:hint="eastAsia"/>
        </w:rPr>
        <w:t>。</w:t>
      </w:r>
      <w:r w:rsidR="00563D27">
        <w:rPr>
          <w:rFonts w:ascii="Times New Roman" w:hAnsi="Times New Roman" w:hint="eastAsia"/>
        </w:rPr>
        <w:t>笔者认为，</w:t>
      </w:r>
      <w:r w:rsidR="00563D27" w:rsidRPr="00563D27">
        <w:rPr>
          <w:rFonts w:ascii="Times New Roman" w:hAnsi="Times New Roman" w:hint="eastAsia"/>
        </w:rPr>
        <w:t>有必要在已有研究基础上，</w:t>
      </w:r>
      <w:r w:rsidR="00F04F12" w:rsidRPr="00F04F12">
        <w:rPr>
          <w:rFonts w:ascii="Times New Roman" w:hAnsi="Times New Roman" w:hint="eastAsia"/>
        </w:rPr>
        <w:t>建构一个理论模型，从结构、过程与演化三个维度刻画框架与情绪之间的互动机制</w:t>
      </w:r>
      <w:r w:rsidR="00563D27" w:rsidRPr="00563D27">
        <w:rPr>
          <w:rFonts w:ascii="Times New Roman" w:hAnsi="Times New Roman" w:hint="eastAsia"/>
        </w:rPr>
        <w:t>。</w:t>
      </w:r>
    </w:p>
    <w:p w14:paraId="19208D84" w14:textId="77777777" w:rsidR="004A0597" w:rsidRDefault="004A0597" w:rsidP="00500025">
      <w:pPr>
        <w:pStyle w:val="-5"/>
        <w:ind w:firstLine="480"/>
        <w:rPr>
          <w:rFonts w:ascii="Times New Roman" w:hAnsi="Times New Roman"/>
        </w:rPr>
        <w:sectPr w:rsidR="004A0597" w:rsidSect="001267B6">
          <w:headerReference w:type="default" r:id="rId30"/>
          <w:pgSz w:w="11906" w:h="16838"/>
          <w:pgMar w:top="1985" w:right="1418" w:bottom="1985" w:left="1418" w:header="851" w:footer="992" w:gutter="0"/>
          <w:cols w:space="425"/>
          <w:docGrid w:type="lines" w:linePitch="312"/>
        </w:sectPr>
      </w:pPr>
    </w:p>
    <w:p w14:paraId="2CFA5F43" w14:textId="47ACBD1F" w:rsidR="00121C55" w:rsidRDefault="0093506A" w:rsidP="00B42B7D">
      <w:pPr>
        <w:pStyle w:val="-"/>
        <w:rPr>
          <w:rFonts w:hint="eastAsia"/>
        </w:rPr>
      </w:pPr>
      <w:bookmarkStart w:id="126" w:name="_Hlk196161924"/>
      <w:r>
        <w:rPr>
          <w:rFonts w:hint="eastAsia"/>
        </w:rPr>
        <w:lastRenderedPageBreak/>
        <w:t xml:space="preserve"> </w:t>
      </w:r>
      <w:bookmarkStart w:id="127" w:name="_Toc197852644"/>
      <w:r w:rsidR="00121C55" w:rsidRPr="00121C55">
        <w:rPr>
          <w:rFonts w:hint="eastAsia"/>
        </w:rPr>
        <w:t>框架—情绪双轨互动</w:t>
      </w:r>
      <w:r w:rsidR="00251B2B">
        <w:rPr>
          <w:rFonts w:hint="eastAsia"/>
        </w:rPr>
        <w:t>模型</w:t>
      </w:r>
      <w:bookmarkEnd w:id="127"/>
    </w:p>
    <w:bookmarkEnd w:id="126"/>
    <w:p w14:paraId="2FF8BBAF" w14:textId="77777777" w:rsidR="00121C55" w:rsidRDefault="00121C55" w:rsidP="00121C55">
      <w:pPr>
        <w:ind w:firstLineChars="200" w:firstLine="480"/>
        <w:jc w:val="left"/>
        <w:rPr>
          <w:rFonts w:cs="Times New Roman"/>
          <w:color w:val="000000" w:themeColor="text1"/>
          <w:szCs w:val="24"/>
        </w:rPr>
      </w:pPr>
    </w:p>
    <w:p w14:paraId="14FC1F62" w14:textId="77777777" w:rsidR="00121C55" w:rsidRDefault="00121C55" w:rsidP="00F6490E">
      <w:pPr>
        <w:ind w:firstLineChars="200" w:firstLine="480"/>
        <w:jc w:val="both"/>
        <w:rPr>
          <w:rFonts w:cs="Times New Roman"/>
          <w:color w:val="000000" w:themeColor="text1"/>
          <w:szCs w:val="24"/>
        </w:rPr>
      </w:pPr>
    </w:p>
    <w:p w14:paraId="409BFD91" w14:textId="337B5CDD" w:rsidR="00121C55" w:rsidRDefault="00121C55" w:rsidP="00F6490E">
      <w:pPr>
        <w:ind w:firstLineChars="200" w:firstLine="480"/>
        <w:jc w:val="both"/>
        <w:rPr>
          <w:rFonts w:cs="Times New Roman"/>
          <w:color w:val="000000" w:themeColor="text1"/>
          <w:szCs w:val="24"/>
        </w:rPr>
      </w:pPr>
      <w:r>
        <w:rPr>
          <w:rFonts w:cs="Times New Roman" w:hint="eastAsia"/>
          <w:color w:val="000000" w:themeColor="text1"/>
          <w:szCs w:val="24"/>
        </w:rPr>
        <w:t>基于上述分析，</w:t>
      </w:r>
      <w:r w:rsidRPr="00121C55">
        <w:rPr>
          <w:rFonts w:cs="Times New Roman" w:hint="eastAsia"/>
          <w:color w:val="000000" w:themeColor="text1"/>
          <w:szCs w:val="24"/>
        </w:rPr>
        <w:t>本研究</w:t>
      </w:r>
      <w:r>
        <w:rPr>
          <w:rFonts w:cs="Times New Roman" w:hint="eastAsia"/>
          <w:color w:val="000000" w:themeColor="text1"/>
          <w:szCs w:val="24"/>
        </w:rPr>
        <w:t>拟</w:t>
      </w:r>
      <w:r w:rsidRPr="00121C55">
        <w:rPr>
          <w:rFonts w:cs="Times New Roman" w:hint="eastAsia"/>
          <w:color w:val="000000" w:themeColor="text1"/>
          <w:szCs w:val="24"/>
        </w:rPr>
        <w:t>提出</w:t>
      </w:r>
      <w:r>
        <w:rPr>
          <w:rFonts w:cs="Times New Roman" w:hint="eastAsia"/>
          <w:color w:val="000000" w:themeColor="text1"/>
          <w:szCs w:val="24"/>
        </w:rPr>
        <w:t>一个对于具体政策事件的新闻框架分析模型——</w:t>
      </w:r>
      <w:r w:rsidRPr="00121C55">
        <w:rPr>
          <w:rFonts w:cs="Times New Roman" w:hint="eastAsia"/>
          <w:color w:val="000000" w:themeColor="text1"/>
          <w:szCs w:val="24"/>
        </w:rPr>
        <w:t>框架—情绪双轨驱动模型</w:t>
      </w:r>
      <w:r>
        <w:rPr>
          <w:rFonts w:cs="Times New Roman" w:hint="eastAsia"/>
          <w:color w:val="000000" w:themeColor="text1"/>
          <w:szCs w:val="24"/>
        </w:rPr>
        <w:t>。该模型基于</w:t>
      </w:r>
      <w:r w:rsidRPr="00121C55">
        <w:rPr>
          <w:rFonts w:cs="Times New Roman" w:hint="eastAsia"/>
          <w:color w:val="000000" w:themeColor="text1"/>
          <w:szCs w:val="24"/>
        </w:rPr>
        <w:t>媒体话语建构中“框架”与“情绪”的动态</w:t>
      </w:r>
      <w:r>
        <w:rPr>
          <w:rFonts w:cs="Times New Roman" w:hint="eastAsia"/>
          <w:color w:val="000000" w:themeColor="text1"/>
          <w:szCs w:val="24"/>
        </w:rPr>
        <w:t>变化与强关联性</w:t>
      </w:r>
      <w:r w:rsidRPr="00121C55">
        <w:rPr>
          <w:rFonts w:cs="Times New Roman" w:hint="eastAsia"/>
          <w:color w:val="000000" w:themeColor="text1"/>
          <w:szCs w:val="24"/>
        </w:rPr>
        <w:t>，</w:t>
      </w:r>
      <w:r w:rsidR="00340C75">
        <w:rPr>
          <w:rFonts w:cs="Times New Roman" w:hint="eastAsia"/>
          <w:color w:val="000000" w:themeColor="text1"/>
          <w:szCs w:val="24"/>
        </w:rPr>
        <w:t>对具体不同媒体的具体框架与其相勾连的情绪倾向与变化进行联合分析</w:t>
      </w:r>
      <w:r>
        <w:rPr>
          <w:rFonts w:cs="Times New Roman" w:hint="eastAsia"/>
          <w:color w:val="000000" w:themeColor="text1"/>
          <w:szCs w:val="24"/>
        </w:rPr>
        <w:t>。</w:t>
      </w:r>
    </w:p>
    <w:p w14:paraId="14DBC11B" w14:textId="77777777" w:rsidR="0075288B" w:rsidRDefault="0075288B" w:rsidP="00121C55">
      <w:pPr>
        <w:ind w:firstLineChars="200" w:firstLine="480"/>
        <w:jc w:val="left"/>
        <w:rPr>
          <w:rFonts w:cs="Times New Roman"/>
          <w:color w:val="000000" w:themeColor="text1"/>
          <w:szCs w:val="24"/>
        </w:rPr>
      </w:pPr>
    </w:p>
    <w:p w14:paraId="6715620A" w14:textId="6BF385BC" w:rsidR="00121C55" w:rsidRDefault="00A56E41" w:rsidP="00B42B7D">
      <w:pPr>
        <w:pStyle w:val="a1"/>
        <w:numPr>
          <w:ilvl w:val="0"/>
          <w:numId w:val="39"/>
        </w:numPr>
        <w:rPr>
          <w:rFonts w:hint="eastAsia"/>
        </w:rPr>
      </w:pPr>
      <w:r>
        <w:rPr>
          <w:rFonts w:hint="eastAsia"/>
        </w:rPr>
        <w:t xml:space="preserve"> </w:t>
      </w:r>
      <w:bookmarkStart w:id="128" w:name="_Toc197852645"/>
      <w:r w:rsidR="00121C55" w:rsidRPr="00121C55">
        <w:rPr>
          <w:rFonts w:hint="eastAsia"/>
        </w:rPr>
        <w:t>媒介框架与情绪倾向的</w:t>
      </w:r>
      <w:r w:rsidR="00F83955">
        <w:rPr>
          <w:rFonts w:hint="eastAsia"/>
        </w:rPr>
        <w:t>互动</w:t>
      </w:r>
      <w:bookmarkEnd w:id="128"/>
    </w:p>
    <w:p w14:paraId="7A6599E1" w14:textId="77777777" w:rsidR="0075288B" w:rsidRDefault="0075288B" w:rsidP="00251B2B">
      <w:pPr>
        <w:ind w:firstLineChars="200" w:firstLine="480"/>
        <w:jc w:val="left"/>
        <w:rPr>
          <w:rFonts w:cs="Times New Roman"/>
          <w:color w:val="000000" w:themeColor="text1"/>
          <w:szCs w:val="24"/>
        </w:rPr>
      </w:pPr>
    </w:p>
    <w:p w14:paraId="2946B92B" w14:textId="7A122684" w:rsidR="00251B2B" w:rsidRPr="00251B2B" w:rsidRDefault="00251B2B" w:rsidP="00F6490E">
      <w:pPr>
        <w:ind w:firstLineChars="200" w:firstLine="480"/>
        <w:jc w:val="both"/>
        <w:rPr>
          <w:rFonts w:cs="Times New Roman"/>
          <w:color w:val="000000" w:themeColor="text1"/>
          <w:szCs w:val="24"/>
        </w:rPr>
      </w:pPr>
      <w:r>
        <w:rPr>
          <w:rFonts w:cs="Times New Roman" w:hint="eastAsia"/>
          <w:color w:val="000000" w:themeColor="text1"/>
          <w:szCs w:val="24"/>
        </w:rPr>
        <w:t>在新闻框架研究中，</w:t>
      </w:r>
      <w:r w:rsidRPr="00251B2B">
        <w:rPr>
          <w:rFonts w:cs="Times New Roman"/>
          <w:color w:val="000000" w:themeColor="text1"/>
          <w:szCs w:val="24"/>
        </w:rPr>
        <w:t>情绪长期作为附属变量</w:t>
      </w:r>
      <w:r>
        <w:rPr>
          <w:rFonts w:cs="Times New Roman" w:hint="eastAsia"/>
          <w:color w:val="000000" w:themeColor="text1"/>
          <w:szCs w:val="24"/>
        </w:rPr>
        <w:t>而常常被主流研究者所</w:t>
      </w:r>
      <w:r w:rsidRPr="00251B2B">
        <w:rPr>
          <w:rFonts w:cs="Times New Roman"/>
          <w:color w:val="000000" w:themeColor="text1"/>
          <w:szCs w:val="24"/>
        </w:rPr>
        <w:t>忽视。</w:t>
      </w:r>
      <w:r w:rsidR="00F829D4" w:rsidRPr="00F829D4">
        <w:rPr>
          <w:rFonts w:cs="Times New Roman" w:hint="eastAsia"/>
          <w:color w:val="000000" w:themeColor="text1"/>
          <w:szCs w:val="24"/>
        </w:rPr>
        <w:t>盖姆森</w:t>
      </w:r>
      <w:r w:rsidR="00F829D4">
        <w:rPr>
          <w:rFonts w:cs="Times New Roman" w:hint="eastAsia"/>
          <w:color w:val="000000" w:themeColor="text1"/>
          <w:szCs w:val="24"/>
        </w:rPr>
        <w:t>(</w:t>
      </w:r>
      <w:r w:rsidRPr="00251B2B">
        <w:rPr>
          <w:rFonts w:cs="Times New Roman"/>
          <w:color w:val="000000" w:themeColor="text1"/>
          <w:szCs w:val="24"/>
        </w:rPr>
        <w:t>Gamson</w:t>
      </w:r>
      <w:r w:rsidR="00F829D4">
        <w:rPr>
          <w:rFonts w:cs="Times New Roman" w:hint="eastAsia"/>
          <w:color w:val="000000" w:themeColor="text1"/>
          <w:szCs w:val="24"/>
        </w:rPr>
        <w:t>)</w:t>
      </w:r>
      <w:r w:rsidRPr="00251B2B">
        <w:rPr>
          <w:rFonts w:cs="Times New Roman"/>
          <w:color w:val="000000" w:themeColor="text1"/>
          <w:szCs w:val="24"/>
        </w:rPr>
        <w:t>与</w:t>
      </w:r>
      <w:r w:rsidR="00F829D4" w:rsidRPr="00F829D4">
        <w:rPr>
          <w:rFonts w:cs="Times New Roman" w:hint="eastAsia"/>
          <w:color w:val="000000" w:themeColor="text1"/>
          <w:szCs w:val="24"/>
        </w:rPr>
        <w:tab/>
      </w:r>
      <w:r w:rsidR="00F829D4" w:rsidRPr="00F829D4">
        <w:rPr>
          <w:rFonts w:cs="Times New Roman" w:hint="eastAsia"/>
          <w:color w:val="000000" w:themeColor="text1"/>
          <w:szCs w:val="24"/>
        </w:rPr>
        <w:t>莫迪利亚尼</w:t>
      </w:r>
      <w:r w:rsidR="00F829D4">
        <w:rPr>
          <w:rFonts w:cs="Times New Roman" w:hint="eastAsia"/>
          <w:color w:val="000000" w:themeColor="text1"/>
          <w:szCs w:val="24"/>
        </w:rPr>
        <w:t>(</w:t>
      </w:r>
      <w:r w:rsidRPr="00251B2B">
        <w:rPr>
          <w:rFonts w:cs="Times New Roman"/>
          <w:color w:val="000000" w:themeColor="text1"/>
          <w:szCs w:val="24"/>
        </w:rPr>
        <w:t>Modigliani</w:t>
      </w:r>
      <w:r w:rsidR="00F829D4">
        <w:rPr>
          <w:rFonts w:cs="Times New Roman" w:hint="eastAsia"/>
          <w:color w:val="000000" w:themeColor="text1"/>
          <w:szCs w:val="24"/>
        </w:rPr>
        <w:t>)</w:t>
      </w:r>
      <w:r w:rsidRPr="00251B2B">
        <w:rPr>
          <w:rFonts w:cs="Times New Roman"/>
          <w:color w:val="000000" w:themeColor="text1"/>
          <w:szCs w:val="24"/>
        </w:rPr>
        <w:t>在其文化主题</w:t>
      </w:r>
      <w:proofErr w:type="gramStart"/>
      <w:r w:rsidRPr="00251B2B">
        <w:rPr>
          <w:rFonts w:cs="Times New Roman"/>
          <w:color w:val="000000" w:themeColor="text1"/>
          <w:szCs w:val="24"/>
        </w:rPr>
        <w:t>包理论</w:t>
      </w:r>
      <w:proofErr w:type="gramEnd"/>
      <w:r w:rsidRPr="00251B2B">
        <w:rPr>
          <w:rFonts w:cs="Times New Roman"/>
          <w:color w:val="000000" w:themeColor="text1"/>
          <w:szCs w:val="24"/>
        </w:rPr>
        <w:t>中首次提到情感资源对公众态度的重要性</w:t>
      </w:r>
      <w:r>
        <w:rPr>
          <w:rFonts w:cs="Times New Roman" w:hint="eastAsia"/>
          <w:color w:val="000000" w:themeColor="text1"/>
          <w:szCs w:val="24"/>
        </w:rPr>
        <w:t>，但受制于人工编码中效率与主观性残存等等原因，该思路并未在后续的研究中获取较为成熟的拓展</w:t>
      </w:r>
      <w:r w:rsidRPr="00251B2B">
        <w:rPr>
          <w:rFonts w:cs="Times New Roman"/>
          <w:color w:val="000000" w:themeColor="text1"/>
          <w:szCs w:val="24"/>
        </w:rPr>
        <w:t>。</w:t>
      </w:r>
    </w:p>
    <w:p w14:paraId="031C63D7" w14:textId="732EE979" w:rsidR="0075288B" w:rsidRDefault="00251B2B" w:rsidP="00F6490E">
      <w:pPr>
        <w:ind w:firstLineChars="200" w:firstLine="480"/>
        <w:jc w:val="both"/>
        <w:rPr>
          <w:rFonts w:cs="Times New Roman"/>
          <w:color w:val="000000" w:themeColor="text1"/>
          <w:szCs w:val="24"/>
        </w:rPr>
      </w:pPr>
      <w:r>
        <w:rPr>
          <w:rFonts w:cs="Times New Roman" w:hint="eastAsia"/>
          <w:color w:val="000000" w:themeColor="text1"/>
          <w:szCs w:val="24"/>
        </w:rPr>
        <w:t>在我国</w:t>
      </w:r>
      <w:r w:rsidRPr="00251B2B">
        <w:rPr>
          <w:rFonts w:cs="Times New Roman"/>
          <w:color w:val="000000" w:themeColor="text1"/>
          <w:szCs w:val="24"/>
        </w:rPr>
        <w:t>，</w:t>
      </w:r>
      <w:r w:rsidRPr="00251B2B">
        <w:rPr>
          <w:rFonts w:cs="Times New Roman" w:hint="eastAsia"/>
          <w:color w:val="000000" w:themeColor="text1"/>
          <w:szCs w:val="24"/>
        </w:rPr>
        <w:t>新闻不仅是一种知识产品，更是一种社会意识形态工具，其服务对象必须根植于人民群众，体现党的意志与国家治理目标</w:t>
      </w:r>
      <w:r w:rsidRPr="00251B2B">
        <w:rPr>
          <w:rFonts w:cs="Times New Roman" w:hint="eastAsia"/>
          <w:color w:val="000000" w:themeColor="text1"/>
          <w:szCs w:val="24"/>
          <w:vertAlign w:val="superscript"/>
        </w:rPr>
        <w:t>[</w:t>
      </w:r>
      <w:r w:rsidRPr="00251B2B">
        <w:rPr>
          <w:rStyle w:val="afc"/>
          <w:rFonts w:cs="Times New Roman"/>
          <w:color w:val="000000" w:themeColor="text1"/>
          <w:szCs w:val="24"/>
        </w:rPr>
        <w:footnoteReference w:id="60"/>
      </w:r>
      <w:r w:rsidRPr="00251B2B">
        <w:rPr>
          <w:rFonts w:cs="Times New Roman" w:hint="eastAsia"/>
          <w:color w:val="000000" w:themeColor="text1"/>
          <w:szCs w:val="24"/>
          <w:vertAlign w:val="superscript"/>
        </w:rPr>
        <w:t>]</w:t>
      </w:r>
      <w:r>
        <w:rPr>
          <w:rFonts w:cs="Times New Roman" w:hint="eastAsia"/>
          <w:color w:val="000000" w:themeColor="text1"/>
          <w:szCs w:val="24"/>
        </w:rPr>
        <w:t>。</w:t>
      </w:r>
      <w:r w:rsidRPr="00251B2B">
        <w:rPr>
          <w:rFonts w:cs="Times New Roman"/>
          <w:color w:val="000000" w:themeColor="text1"/>
          <w:szCs w:val="24"/>
        </w:rPr>
        <w:t>媒体不仅承担议题设置与议程引导的功能，其所建构的情绪氛围</w:t>
      </w:r>
      <w:proofErr w:type="gramStart"/>
      <w:r w:rsidRPr="00251B2B">
        <w:rPr>
          <w:rFonts w:cs="Times New Roman"/>
          <w:color w:val="000000" w:themeColor="text1"/>
          <w:szCs w:val="24"/>
        </w:rPr>
        <w:t>亦深刻</w:t>
      </w:r>
      <w:proofErr w:type="gramEnd"/>
      <w:r w:rsidRPr="00251B2B">
        <w:rPr>
          <w:rFonts w:cs="Times New Roman"/>
          <w:color w:val="000000" w:themeColor="text1"/>
          <w:szCs w:val="24"/>
        </w:rPr>
        <w:t>影响受众的信息处理路径。在政策传播领域，</w:t>
      </w:r>
      <w:r w:rsidR="00F83955" w:rsidRPr="00F83955">
        <w:rPr>
          <w:rFonts w:cs="Times New Roman" w:hint="eastAsia"/>
          <w:color w:val="000000" w:themeColor="text1"/>
          <w:szCs w:val="24"/>
        </w:rPr>
        <w:t>媒体所采纳的框架承载着国家的制度意志，是政治动员与社会整合的中介手段。</w:t>
      </w:r>
      <w:r w:rsidR="00F83955">
        <w:rPr>
          <w:rFonts w:cs="Times New Roman" w:hint="eastAsia"/>
          <w:color w:val="000000" w:themeColor="text1"/>
          <w:szCs w:val="24"/>
        </w:rPr>
        <w:t>因此，</w:t>
      </w:r>
      <w:r w:rsidR="00F83955" w:rsidRPr="00F83955">
        <w:rPr>
          <w:rFonts w:cs="Times New Roman" w:hint="eastAsia"/>
          <w:color w:val="000000" w:themeColor="text1"/>
          <w:szCs w:val="24"/>
        </w:rPr>
        <w:t>情绪表达成为框架输出的重要配套机制</w:t>
      </w:r>
      <w:r w:rsidR="00F83955">
        <w:rPr>
          <w:rFonts w:cs="Times New Roman" w:hint="eastAsia"/>
          <w:color w:val="000000" w:themeColor="text1"/>
          <w:szCs w:val="24"/>
        </w:rPr>
        <w:t>，这一点亟需通过确切的框架模型加以实现分析</w:t>
      </w:r>
      <w:r w:rsidR="00F83955" w:rsidRPr="00F83955">
        <w:rPr>
          <w:rFonts w:cs="Times New Roman" w:hint="eastAsia"/>
          <w:color w:val="000000" w:themeColor="text1"/>
          <w:szCs w:val="24"/>
        </w:rPr>
        <w:t>。通过正向或负向情绪的传播，媒体能够在无形中</w:t>
      </w:r>
      <w:proofErr w:type="gramStart"/>
      <w:r w:rsidR="00F83955" w:rsidRPr="00F83955">
        <w:rPr>
          <w:rFonts w:cs="Times New Roman" w:hint="eastAsia"/>
          <w:color w:val="000000" w:themeColor="text1"/>
          <w:szCs w:val="24"/>
        </w:rPr>
        <w:t>塑造受</w:t>
      </w:r>
      <w:proofErr w:type="gramEnd"/>
      <w:r w:rsidR="00F83955" w:rsidRPr="00F83955">
        <w:rPr>
          <w:rFonts w:cs="Times New Roman" w:hint="eastAsia"/>
          <w:color w:val="000000" w:themeColor="text1"/>
          <w:szCs w:val="24"/>
        </w:rPr>
        <w:t>众的态度取向、价值判断与行为期待。</w:t>
      </w:r>
      <w:r w:rsidR="00881ACE">
        <w:rPr>
          <w:rFonts w:cs="Times New Roman" w:hint="eastAsia"/>
          <w:color w:val="000000" w:themeColor="text1"/>
          <w:szCs w:val="24"/>
        </w:rPr>
        <w:t>因此，</w:t>
      </w:r>
      <w:r w:rsidR="00340C75">
        <w:rPr>
          <w:rFonts w:cs="Times New Roman" w:hint="eastAsia"/>
          <w:color w:val="000000" w:themeColor="text1"/>
          <w:szCs w:val="24"/>
        </w:rPr>
        <w:t>本文认为，</w:t>
      </w:r>
      <w:r w:rsidR="00F83955" w:rsidRPr="00F83955">
        <w:rPr>
          <w:rFonts w:cs="Times New Roman" w:hint="eastAsia"/>
          <w:color w:val="000000" w:themeColor="text1"/>
          <w:szCs w:val="24"/>
        </w:rPr>
        <w:t>框架与情绪的结合构成了一种以符号结构建构意义、以情绪导向引导行动的复合型传播体系</w:t>
      </w:r>
      <w:r w:rsidR="00881ACE">
        <w:rPr>
          <w:rFonts w:cs="Times New Roman" w:hint="eastAsia"/>
          <w:color w:val="000000" w:themeColor="text1"/>
          <w:szCs w:val="24"/>
        </w:rPr>
        <w:t>，因为</w:t>
      </w:r>
      <w:r w:rsidR="00881ACE" w:rsidRPr="00881ACE">
        <w:rPr>
          <w:rFonts w:cs="Times New Roman" w:hint="eastAsia"/>
          <w:color w:val="000000" w:themeColor="text1"/>
          <w:szCs w:val="24"/>
        </w:rPr>
        <w:t>框架并非中性调度事实的固定模板与信息容器。</w:t>
      </w:r>
    </w:p>
    <w:p w14:paraId="45B27D60" w14:textId="77777777" w:rsidR="00886CB1" w:rsidRDefault="00886CB1" w:rsidP="00461CDF">
      <w:pPr>
        <w:jc w:val="left"/>
        <w:rPr>
          <w:rFonts w:cs="Times New Roman"/>
          <w:color w:val="000000" w:themeColor="text1"/>
          <w:szCs w:val="24"/>
        </w:rPr>
      </w:pPr>
    </w:p>
    <w:p w14:paraId="5B1CD173" w14:textId="77777777" w:rsidR="00461CDF" w:rsidRDefault="00461CDF" w:rsidP="00461CDF">
      <w:pPr>
        <w:jc w:val="left"/>
        <w:rPr>
          <w:rFonts w:cs="Times New Roman"/>
          <w:color w:val="000000" w:themeColor="text1"/>
          <w:szCs w:val="24"/>
        </w:rPr>
      </w:pPr>
    </w:p>
    <w:p w14:paraId="2D3F6080" w14:textId="77777777" w:rsidR="00461CDF" w:rsidRDefault="00461CDF" w:rsidP="00461CDF">
      <w:pPr>
        <w:jc w:val="left"/>
        <w:rPr>
          <w:rFonts w:cs="Times New Roman"/>
          <w:color w:val="000000" w:themeColor="text1"/>
          <w:szCs w:val="24"/>
        </w:rPr>
      </w:pPr>
    </w:p>
    <w:p w14:paraId="25223F37" w14:textId="77777777" w:rsidR="00461CDF" w:rsidRDefault="00461CDF" w:rsidP="00461CDF">
      <w:pPr>
        <w:jc w:val="left"/>
        <w:rPr>
          <w:rFonts w:cs="Times New Roman"/>
          <w:color w:val="000000" w:themeColor="text1"/>
          <w:szCs w:val="24"/>
        </w:rPr>
      </w:pPr>
    </w:p>
    <w:p w14:paraId="0005D13F" w14:textId="77777777" w:rsidR="00461CDF" w:rsidRPr="00251B2B" w:rsidRDefault="00461CDF" w:rsidP="00461CDF">
      <w:pPr>
        <w:jc w:val="left"/>
        <w:rPr>
          <w:rFonts w:cs="Times New Roman" w:hint="eastAsia"/>
          <w:color w:val="000000" w:themeColor="text1"/>
          <w:szCs w:val="24"/>
        </w:rPr>
      </w:pPr>
    </w:p>
    <w:p w14:paraId="340533F1" w14:textId="6F563A54" w:rsidR="00340C75" w:rsidRDefault="00A56E41" w:rsidP="00B42B7D">
      <w:pPr>
        <w:pStyle w:val="a1"/>
        <w:rPr>
          <w:rFonts w:hint="eastAsia"/>
        </w:rPr>
      </w:pPr>
      <w:r>
        <w:rPr>
          <w:rFonts w:hint="eastAsia"/>
        </w:rPr>
        <w:lastRenderedPageBreak/>
        <w:t xml:space="preserve"> </w:t>
      </w:r>
      <w:bookmarkStart w:id="129" w:name="_Toc197852646"/>
      <w:r w:rsidR="00340C75" w:rsidRPr="00121C55">
        <w:rPr>
          <w:rFonts w:hint="eastAsia"/>
        </w:rPr>
        <w:t>框架—情绪双轨互动</w:t>
      </w:r>
      <w:r w:rsidR="00340C75">
        <w:rPr>
          <w:rFonts w:hint="eastAsia"/>
        </w:rPr>
        <w:t>模型的提出</w:t>
      </w:r>
      <w:bookmarkEnd w:id="129"/>
    </w:p>
    <w:p w14:paraId="29A3D3DC" w14:textId="672C60A0" w:rsidR="00881ACE" w:rsidRDefault="00881ACE" w:rsidP="00340C75">
      <w:pPr>
        <w:ind w:firstLineChars="200" w:firstLine="480"/>
        <w:jc w:val="left"/>
        <w:rPr>
          <w:rFonts w:cs="Times New Roman"/>
          <w:color w:val="000000" w:themeColor="text1"/>
          <w:szCs w:val="24"/>
        </w:rPr>
      </w:pPr>
    </w:p>
    <w:p w14:paraId="7937B3F0" w14:textId="2BAA37A7" w:rsidR="008642D1" w:rsidRPr="00FD37BD" w:rsidRDefault="00FD37BD" w:rsidP="00F6490E">
      <w:pPr>
        <w:ind w:firstLineChars="200" w:firstLine="360"/>
        <w:jc w:val="both"/>
        <w:rPr>
          <w:rFonts w:cs="Times New Roman"/>
          <w:color w:val="000000" w:themeColor="text1"/>
          <w:szCs w:val="24"/>
        </w:rPr>
      </w:pPr>
      <w:r w:rsidRPr="00FD37BD">
        <w:rPr>
          <w:rFonts w:cs="Times New Roman"/>
          <w:noProof/>
          <w:sz w:val="18"/>
        </w:rPr>
        <w:drawing>
          <wp:anchor distT="0" distB="0" distL="114300" distR="114300" simplePos="0" relativeHeight="251675648" behindDoc="0" locked="0" layoutInCell="1" allowOverlap="1" wp14:anchorId="530DB447" wp14:editId="48E01FB5">
            <wp:simplePos x="0" y="0"/>
            <wp:positionH relativeFrom="column">
              <wp:posOffset>25685</wp:posOffset>
            </wp:positionH>
            <wp:positionV relativeFrom="paragraph">
              <wp:posOffset>1230827</wp:posOffset>
            </wp:positionV>
            <wp:extent cx="5759450" cy="1534160"/>
            <wp:effectExtent l="0" t="0" r="0" b="8890"/>
            <wp:wrapTopAndBottom/>
            <wp:docPr id="1330309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932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534160"/>
                    </a:xfrm>
                    <a:prstGeom prst="rect">
                      <a:avLst/>
                    </a:prstGeom>
                  </pic:spPr>
                </pic:pic>
              </a:graphicData>
            </a:graphic>
          </wp:anchor>
        </w:drawing>
      </w:r>
      <w:r w:rsidR="00340C75">
        <w:rPr>
          <w:rFonts w:cs="Times New Roman" w:hint="eastAsia"/>
          <w:color w:val="000000" w:themeColor="text1"/>
          <w:szCs w:val="24"/>
        </w:rPr>
        <w:t>因此</w:t>
      </w:r>
      <w:r w:rsidR="00340C75" w:rsidRPr="00340C75">
        <w:rPr>
          <w:rFonts w:cs="Times New Roman"/>
          <w:color w:val="000000" w:themeColor="text1"/>
          <w:szCs w:val="24"/>
        </w:rPr>
        <w:t>，本文提出框架</w:t>
      </w:r>
      <w:r w:rsidR="00340C75" w:rsidRPr="00340C75">
        <w:rPr>
          <w:rFonts w:cs="Times New Roman"/>
          <w:color w:val="000000" w:themeColor="text1"/>
          <w:szCs w:val="24"/>
        </w:rPr>
        <w:t>—</w:t>
      </w:r>
      <w:r w:rsidR="00340C75" w:rsidRPr="00340C75">
        <w:rPr>
          <w:rFonts w:cs="Times New Roman"/>
          <w:color w:val="000000" w:themeColor="text1"/>
          <w:szCs w:val="24"/>
        </w:rPr>
        <w:t>情绪双轨互动模型，</w:t>
      </w:r>
      <w:r w:rsidR="00340C75">
        <w:rPr>
          <w:rFonts w:cs="Times New Roman" w:hint="eastAsia"/>
          <w:color w:val="000000" w:themeColor="text1"/>
          <w:szCs w:val="24"/>
        </w:rPr>
        <w:t>该模型</w:t>
      </w:r>
      <w:r w:rsidR="00340C75" w:rsidRPr="00340C75">
        <w:rPr>
          <w:rFonts w:cs="Times New Roman"/>
          <w:color w:val="000000" w:themeColor="text1"/>
          <w:szCs w:val="24"/>
        </w:rPr>
        <w:t>旨在揭示新闻报道中框架与情绪如何协同</w:t>
      </w:r>
      <w:r w:rsidR="00881ACE">
        <w:rPr>
          <w:rFonts w:cs="Times New Roman" w:hint="eastAsia"/>
          <w:color w:val="000000" w:themeColor="text1"/>
          <w:szCs w:val="24"/>
        </w:rPr>
        <w:t>运作</w:t>
      </w:r>
      <w:r w:rsidR="00340C75" w:rsidRPr="00340C75">
        <w:rPr>
          <w:rFonts w:cs="Times New Roman"/>
          <w:color w:val="000000" w:themeColor="text1"/>
          <w:szCs w:val="24"/>
        </w:rPr>
        <w:t>。该模型</w:t>
      </w:r>
      <w:r w:rsidR="0075288B">
        <w:rPr>
          <w:rFonts w:cs="Times New Roman" w:hint="eastAsia"/>
          <w:color w:val="000000" w:themeColor="text1"/>
          <w:szCs w:val="24"/>
        </w:rPr>
        <w:t>如图</w:t>
      </w:r>
      <w:r w:rsidR="0075288B">
        <w:rPr>
          <w:rFonts w:cs="Times New Roman" w:hint="eastAsia"/>
          <w:color w:val="000000" w:themeColor="text1"/>
          <w:szCs w:val="24"/>
        </w:rPr>
        <w:t>5.1</w:t>
      </w:r>
      <w:r w:rsidR="00EC24D4">
        <w:rPr>
          <w:rFonts w:cs="Times New Roman" w:hint="eastAsia"/>
          <w:color w:val="000000" w:themeColor="text1"/>
          <w:szCs w:val="24"/>
        </w:rPr>
        <w:t>《</w:t>
      </w:r>
      <w:r w:rsidR="00EC24D4" w:rsidRPr="00EC24D4">
        <w:rPr>
          <w:rFonts w:cs="Times New Roman" w:hint="eastAsia"/>
          <w:color w:val="000000" w:themeColor="text1"/>
          <w:szCs w:val="24"/>
        </w:rPr>
        <w:t>框架—情绪双轨互动模型</w:t>
      </w:r>
      <w:r w:rsidR="00EC24D4">
        <w:rPr>
          <w:rFonts w:cs="Times New Roman" w:hint="eastAsia"/>
          <w:color w:val="000000" w:themeColor="text1"/>
          <w:szCs w:val="24"/>
        </w:rPr>
        <w:t>》</w:t>
      </w:r>
      <w:r w:rsidR="0075288B">
        <w:rPr>
          <w:rFonts w:cs="Times New Roman" w:hint="eastAsia"/>
          <w:color w:val="000000" w:themeColor="text1"/>
          <w:szCs w:val="24"/>
        </w:rPr>
        <w:t>所示，</w:t>
      </w:r>
      <w:r w:rsidR="00340C75" w:rsidRPr="00340C75">
        <w:rPr>
          <w:rFonts w:cs="Times New Roman"/>
          <w:color w:val="000000" w:themeColor="text1"/>
          <w:szCs w:val="24"/>
        </w:rPr>
        <w:t>由三个核心机制构成</w:t>
      </w:r>
      <w:r w:rsidR="00881ACE">
        <w:rPr>
          <w:rFonts w:cs="Times New Roman" w:hint="eastAsia"/>
          <w:color w:val="000000" w:themeColor="text1"/>
          <w:szCs w:val="24"/>
        </w:rPr>
        <w:t>：</w:t>
      </w:r>
      <w:r w:rsidR="00340C75" w:rsidRPr="00340C75">
        <w:rPr>
          <w:rFonts w:cs="Times New Roman"/>
          <w:color w:val="000000" w:themeColor="text1"/>
          <w:szCs w:val="24"/>
        </w:rPr>
        <w:t>情绪导向机制、框架强化机制与结构阶段机制，</w:t>
      </w:r>
      <w:r w:rsidR="00881ACE">
        <w:rPr>
          <w:rFonts w:cs="Times New Roman" w:hint="eastAsia"/>
          <w:color w:val="000000" w:themeColor="text1"/>
          <w:szCs w:val="24"/>
        </w:rPr>
        <w:t>并</w:t>
      </w:r>
      <w:r w:rsidR="00340C75" w:rsidRPr="00340C75">
        <w:rPr>
          <w:rFonts w:cs="Times New Roman"/>
          <w:color w:val="000000" w:themeColor="text1"/>
          <w:szCs w:val="24"/>
        </w:rPr>
        <w:t>从情感生成、框架</w:t>
      </w:r>
      <w:r w:rsidR="00881ACE">
        <w:rPr>
          <w:rFonts w:cs="Times New Roman" w:hint="eastAsia"/>
          <w:color w:val="000000" w:themeColor="text1"/>
          <w:szCs w:val="24"/>
        </w:rPr>
        <w:t>形成</w:t>
      </w:r>
      <w:r w:rsidR="00340C75" w:rsidRPr="00340C75">
        <w:rPr>
          <w:rFonts w:cs="Times New Roman"/>
          <w:color w:val="000000" w:themeColor="text1"/>
          <w:szCs w:val="24"/>
        </w:rPr>
        <w:t>到时间演化三个维</w:t>
      </w:r>
      <w:proofErr w:type="gramStart"/>
      <w:r w:rsidR="00340C75" w:rsidRPr="00340C75">
        <w:rPr>
          <w:rFonts w:cs="Times New Roman"/>
          <w:color w:val="000000" w:themeColor="text1"/>
          <w:szCs w:val="24"/>
        </w:rPr>
        <w:t>度解释</w:t>
      </w:r>
      <w:proofErr w:type="gramEnd"/>
      <w:r w:rsidR="00340C75" w:rsidRPr="00340C75">
        <w:rPr>
          <w:rFonts w:cs="Times New Roman"/>
          <w:color w:val="000000" w:themeColor="text1"/>
          <w:szCs w:val="24"/>
        </w:rPr>
        <w:t>框架</w:t>
      </w:r>
      <w:r w:rsidR="00340C75" w:rsidRPr="00340C75">
        <w:rPr>
          <w:rFonts w:cs="Times New Roman"/>
          <w:color w:val="000000" w:themeColor="text1"/>
          <w:szCs w:val="24"/>
        </w:rPr>
        <w:t>—</w:t>
      </w:r>
      <w:r w:rsidR="00340C75" w:rsidRPr="00340C75">
        <w:rPr>
          <w:rFonts w:cs="Times New Roman"/>
          <w:color w:val="000000" w:themeColor="text1"/>
          <w:szCs w:val="24"/>
        </w:rPr>
        <w:t>情绪的</w:t>
      </w:r>
      <w:r w:rsidR="00881ACE">
        <w:rPr>
          <w:rFonts w:cs="Times New Roman" w:hint="eastAsia"/>
          <w:color w:val="000000" w:themeColor="text1"/>
          <w:szCs w:val="24"/>
        </w:rPr>
        <w:t>变化与稳定</w:t>
      </w:r>
      <w:r w:rsidR="00340C75" w:rsidRPr="00340C75">
        <w:rPr>
          <w:rFonts w:cs="Times New Roman"/>
          <w:color w:val="000000" w:themeColor="text1"/>
          <w:szCs w:val="24"/>
        </w:rPr>
        <w:t>。</w:t>
      </w:r>
    </w:p>
    <w:p w14:paraId="5D0B4E3D" w14:textId="32BB5B5B" w:rsidR="0075288B" w:rsidRPr="0075288B" w:rsidRDefault="0075288B" w:rsidP="0075288B">
      <w:pPr>
        <w:ind w:firstLineChars="200" w:firstLine="360"/>
        <w:rPr>
          <w:rFonts w:cs="Times New Roman"/>
          <w:sz w:val="18"/>
        </w:rPr>
      </w:pPr>
      <w:r w:rsidRPr="0075288B">
        <w:rPr>
          <w:rFonts w:cs="Times New Roman" w:hint="eastAsia"/>
          <w:sz w:val="18"/>
        </w:rPr>
        <w:t>图</w:t>
      </w:r>
      <w:r w:rsidRPr="0075288B">
        <w:rPr>
          <w:rFonts w:cs="Times New Roman" w:hint="eastAsia"/>
          <w:sz w:val="18"/>
        </w:rPr>
        <w:t>5.1</w:t>
      </w:r>
      <w:r w:rsidRPr="0075288B">
        <w:rPr>
          <w:rFonts w:cs="Times New Roman" w:hint="eastAsia"/>
          <w:sz w:val="18"/>
        </w:rPr>
        <w:t>框架—情绪双轨互动模型</w:t>
      </w:r>
    </w:p>
    <w:p w14:paraId="0CE674A1" w14:textId="58B6D768" w:rsidR="00340C75" w:rsidRDefault="00881ACE" w:rsidP="00F6490E">
      <w:pPr>
        <w:ind w:firstLineChars="200" w:firstLine="480"/>
        <w:jc w:val="both"/>
        <w:rPr>
          <w:rFonts w:cs="Times New Roman"/>
          <w:color w:val="000000" w:themeColor="text1"/>
          <w:szCs w:val="24"/>
        </w:rPr>
      </w:pPr>
      <w:r>
        <w:rPr>
          <w:rFonts w:cs="Times New Roman" w:hint="eastAsia"/>
          <w:color w:val="000000" w:themeColor="text1"/>
          <w:szCs w:val="24"/>
        </w:rPr>
        <w:t>本文</w:t>
      </w:r>
      <w:r w:rsidR="008642D1">
        <w:rPr>
          <w:rFonts w:cs="Times New Roman" w:hint="eastAsia"/>
          <w:color w:val="000000" w:themeColor="text1"/>
          <w:szCs w:val="24"/>
        </w:rPr>
        <w:t>认为</w:t>
      </w:r>
      <w:r>
        <w:rPr>
          <w:rFonts w:cs="Times New Roman" w:hint="eastAsia"/>
          <w:color w:val="000000" w:themeColor="text1"/>
          <w:szCs w:val="24"/>
        </w:rPr>
        <w:t>，在该模型中占据主导地位的是</w:t>
      </w:r>
      <w:r w:rsidR="00340C75" w:rsidRPr="00340C75">
        <w:rPr>
          <w:rFonts w:cs="Times New Roman"/>
          <w:color w:val="000000" w:themeColor="text1"/>
          <w:szCs w:val="24"/>
        </w:rPr>
        <w:t>情绪导向机制。</w:t>
      </w:r>
      <w:r>
        <w:rPr>
          <w:rFonts w:cs="Times New Roman" w:hint="eastAsia"/>
          <w:color w:val="000000" w:themeColor="text1"/>
          <w:szCs w:val="24"/>
        </w:rPr>
        <w:t>须知，</w:t>
      </w:r>
      <w:r w:rsidR="00340C75" w:rsidRPr="00340C75">
        <w:rPr>
          <w:rFonts w:cs="Times New Roman"/>
          <w:color w:val="000000" w:themeColor="text1"/>
          <w:szCs w:val="24"/>
        </w:rPr>
        <w:t>不同类型的新闻框架在意义建构中具备天然的情绪</w:t>
      </w:r>
      <w:r>
        <w:rPr>
          <w:rFonts w:cs="Times New Roman" w:hint="eastAsia"/>
          <w:color w:val="000000" w:themeColor="text1"/>
          <w:szCs w:val="24"/>
        </w:rPr>
        <w:t>发散</w:t>
      </w:r>
      <w:r w:rsidR="00340C75" w:rsidRPr="00340C75">
        <w:rPr>
          <w:rFonts w:cs="Times New Roman"/>
          <w:color w:val="000000" w:themeColor="text1"/>
          <w:szCs w:val="24"/>
        </w:rPr>
        <w:t>倾向，</w:t>
      </w:r>
      <w:r>
        <w:rPr>
          <w:rFonts w:cs="Times New Roman" w:hint="eastAsia"/>
          <w:color w:val="000000" w:themeColor="text1"/>
          <w:szCs w:val="24"/>
        </w:rPr>
        <w:t>再更常见的新闻实践中，</w:t>
      </w:r>
      <w:r w:rsidR="00340C75" w:rsidRPr="00340C75">
        <w:rPr>
          <w:rFonts w:cs="Times New Roman"/>
          <w:color w:val="000000" w:themeColor="text1"/>
          <w:szCs w:val="24"/>
        </w:rPr>
        <w:t>情绪</w:t>
      </w:r>
      <w:r>
        <w:rPr>
          <w:rFonts w:cs="Times New Roman" w:hint="eastAsia"/>
          <w:color w:val="000000" w:themeColor="text1"/>
          <w:szCs w:val="24"/>
        </w:rPr>
        <w:t>是传播主体</w:t>
      </w:r>
      <w:r w:rsidR="00340C75" w:rsidRPr="00340C75">
        <w:rPr>
          <w:rFonts w:cs="Times New Roman"/>
          <w:color w:val="000000" w:themeColor="text1"/>
          <w:szCs w:val="24"/>
        </w:rPr>
        <w:t>主动参与框架运作过程的驱动力。</w:t>
      </w:r>
      <w:r w:rsidR="00E228B9">
        <w:rPr>
          <w:rFonts w:cs="Times New Roman" w:hint="eastAsia"/>
          <w:color w:val="000000" w:themeColor="text1"/>
          <w:szCs w:val="24"/>
        </w:rPr>
        <w:t>如下文案例所示，</w:t>
      </w:r>
      <w:r w:rsidR="00340C75" w:rsidRPr="00340C75">
        <w:rPr>
          <w:rFonts w:cs="Times New Roman"/>
          <w:color w:val="000000" w:themeColor="text1"/>
          <w:szCs w:val="24"/>
        </w:rPr>
        <w:t>在</w:t>
      </w:r>
      <w:r w:rsidRPr="00881ACE">
        <w:rPr>
          <w:rFonts w:cs="Times New Roman" w:hint="eastAsia"/>
          <w:color w:val="000000" w:themeColor="text1"/>
          <w:szCs w:val="24"/>
        </w:rPr>
        <w:t>本文发现媒体报道中结构性框架，</w:t>
      </w:r>
      <w:r w:rsidR="00E228B9">
        <w:rPr>
          <w:rFonts w:cs="Times New Roman" w:hint="eastAsia"/>
          <w:color w:val="000000" w:themeColor="text1"/>
          <w:szCs w:val="24"/>
        </w:rPr>
        <w:t>如</w:t>
      </w:r>
      <w:r w:rsidRPr="00881ACE">
        <w:rPr>
          <w:rFonts w:cs="Times New Roman" w:hint="eastAsia"/>
          <w:color w:val="000000" w:themeColor="text1"/>
          <w:szCs w:val="24"/>
        </w:rPr>
        <w:t>政策描述与评估框架、政治框架等，与信任、期待类正向情绪频繁共现。相反，一些更加偏向个体经验的框架类型，例如阶级跃迁框架、教育公平框架等，则与愤怒、悲伤等负面情绪息息相关。</w:t>
      </w:r>
      <w:r w:rsidR="00340C75" w:rsidRPr="00340C75">
        <w:rPr>
          <w:rFonts w:cs="Times New Roman"/>
          <w:color w:val="000000" w:themeColor="text1"/>
          <w:szCs w:val="24"/>
        </w:rPr>
        <w:t>因此，</w:t>
      </w:r>
      <w:r w:rsidR="008642D1">
        <w:rPr>
          <w:rFonts w:cs="Times New Roman" w:hint="eastAsia"/>
          <w:color w:val="000000" w:themeColor="text1"/>
          <w:szCs w:val="24"/>
        </w:rPr>
        <w:t>在框架研究者，</w:t>
      </w:r>
      <w:r w:rsidR="00340C75" w:rsidRPr="00340C75">
        <w:rPr>
          <w:rFonts w:cs="Times New Roman"/>
          <w:color w:val="000000" w:themeColor="text1"/>
          <w:szCs w:val="24"/>
        </w:rPr>
        <w:t>情绪应被视为框架激活公众心理机制的重要</w:t>
      </w:r>
      <w:r w:rsidR="008642D1">
        <w:rPr>
          <w:rFonts w:cs="Times New Roman" w:hint="eastAsia"/>
          <w:color w:val="000000" w:themeColor="text1"/>
          <w:szCs w:val="24"/>
        </w:rPr>
        <w:t>源泉</w:t>
      </w:r>
      <w:r w:rsidR="00340C75" w:rsidRPr="00340C75">
        <w:rPr>
          <w:rFonts w:cs="Times New Roman"/>
          <w:color w:val="000000" w:themeColor="text1"/>
          <w:szCs w:val="24"/>
        </w:rPr>
        <w:t>。</w:t>
      </w:r>
    </w:p>
    <w:p w14:paraId="3841FE1E" w14:textId="6DA67367" w:rsidR="0075288B"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政治框架</w:t>
      </w:r>
      <w:r>
        <w:rPr>
          <w:rFonts w:ascii="楷体" w:eastAsia="楷体" w:hAnsi="楷体" w:cs="Times New Roman" w:hint="eastAsia"/>
          <w:color w:val="000000" w:themeColor="text1"/>
          <w:szCs w:val="24"/>
        </w:rPr>
        <w:t>，信任）：</w:t>
      </w:r>
      <w:r w:rsidR="0075288B" w:rsidRPr="00E228B9">
        <w:rPr>
          <w:rFonts w:ascii="楷体" w:eastAsia="楷体" w:hAnsi="楷体" w:cs="Times New Roman" w:hint="eastAsia"/>
          <w:color w:val="000000" w:themeColor="text1"/>
          <w:szCs w:val="24"/>
        </w:rPr>
        <w:t>40年前高考制度恢复开启了梦想的时代</w:t>
      </w:r>
      <w:r w:rsidRPr="00E228B9">
        <w:rPr>
          <w:rFonts w:ascii="楷体" w:eastAsia="楷体" w:hAnsi="楷体" w:cs="Times New Roman" w:hint="eastAsia"/>
          <w:color w:val="000000" w:themeColor="text1"/>
          <w:szCs w:val="24"/>
        </w:rPr>
        <w:t>，</w:t>
      </w:r>
      <w:r w:rsidR="0075288B" w:rsidRPr="00E228B9">
        <w:rPr>
          <w:rFonts w:ascii="楷体" w:eastAsia="楷体" w:hAnsi="楷体" w:cs="Times New Roman" w:hint="eastAsia"/>
          <w:color w:val="000000" w:themeColor="text1"/>
          <w:szCs w:val="24"/>
        </w:rPr>
        <w:t>40年来数以亿计的青年通过高考走进了另一种人生</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《河南日报》2017</w:t>
      </w:r>
      <w:r>
        <w:rPr>
          <w:rFonts w:ascii="楷体" w:eastAsia="楷体" w:hAnsi="楷体" w:cs="Times New Roman" w:hint="eastAsia"/>
          <w:color w:val="000000" w:themeColor="text1"/>
          <w:szCs w:val="24"/>
        </w:rPr>
        <w:t>.6）</w:t>
      </w:r>
    </w:p>
    <w:p w14:paraId="10ECDC1E" w14:textId="25FBA704" w:rsidR="00E228B9"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政策描述与评估框架</w:t>
      </w:r>
      <w:r>
        <w:rPr>
          <w:rFonts w:ascii="楷体" w:eastAsia="楷体" w:hAnsi="楷体" w:cs="Times New Roman" w:hint="eastAsia"/>
          <w:color w:val="000000" w:themeColor="text1"/>
          <w:szCs w:val="24"/>
        </w:rPr>
        <w:t>，期盼）：</w:t>
      </w:r>
      <w:r w:rsidRPr="00E228B9">
        <w:rPr>
          <w:rFonts w:ascii="楷体" w:eastAsia="楷体" w:hAnsi="楷体" w:cs="Times New Roman" w:hint="eastAsia"/>
          <w:color w:val="000000" w:themeColor="text1"/>
          <w:szCs w:val="24"/>
        </w:rPr>
        <w:t>结合高考制度改革推进异地高考，既打破一考定终身的考试格局，也推进高考公平</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南方周末</w:t>
      </w:r>
      <w:r w:rsidRPr="00E228B9">
        <w:rPr>
          <w:rFonts w:ascii="楷体" w:eastAsia="楷体" w:hAnsi="楷体" w:cs="Times New Roman" w:hint="eastAsia"/>
          <w:color w:val="000000" w:themeColor="text1"/>
          <w:szCs w:val="24"/>
        </w:rPr>
        <w:t>》201</w:t>
      </w:r>
      <w:r>
        <w:rPr>
          <w:rFonts w:ascii="楷体" w:eastAsia="楷体" w:hAnsi="楷体" w:cs="Times New Roman" w:hint="eastAsia"/>
          <w:color w:val="000000" w:themeColor="text1"/>
          <w:szCs w:val="24"/>
        </w:rPr>
        <w:t>3</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7</w:t>
      </w:r>
      <w:r w:rsidRPr="00E228B9">
        <w:rPr>
          <w:rFonts w:ascii="楷体" w:eastAsia="楷体" w:hAnsi="楷体" w:cs="Times New Roman" w:hint="eastAsia"/>
          <w:color w:val="000000" w:themeColor="text1"/>
          <w:szCs w:val="24"/>
        </w:rPr>
        <w:t>）</w:t>
      </w:r>
    </w:p>
    <w:p w14:paraId="21C1BF65" w14:textId="439938ED" w:rsidR="00E228B9" w:rsidRPr="00E228B9" w:rsidRDefault="00E228B9"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教育公平框架</w:t>
      </w:r>
      <w:r>
        <w:rPr>
          <w:rFonts w:ascii="楷体" w:eastAsia="楷体" w:hAnsi="楷体" w:cs="Times New Roman" w:hint="eastAsia"/>
          <w:color w:val="000000" w:themeColor="text1"/>
          <w:szCs w:val="24"/>
        </w:rPr>
        <w:t>，悲伤）：</w:t>
      </w:r>
      <w:r w:rsidRPr="00E228B9">
        <w:rPr>
          <w:rFonts w:ascii="楷体" w:eastAsia="楷体" w:hAnsi="楷体" w:cs="Times New Roman" w:hint="eastAsia"/>
          <w:color w:val="000000" w:themeColor="text1"/>
          <w:szCs w:val="24"/>
        </w:rPr>
        <w:t>例如，以前不少名校规定，本校教师子女录取后全免学费，一年好几万美元的学费比一般的录取通知还更值钱。（《南方周末》201</w:t>
      </w:r>
      <w:r>
        <w:rPr>
          <w:rFonts w:ascii="楷体" w:eastAsia="楷体" w:hAnsi="楷体" w:cs="Times New Roman" w:hint="eastAsia"/>
          <w:color w:val="000000" w:themeColor="text1"/>
          <w:szCs w:val="24"/>
        </w:rPr>
        <w:t>2</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6</w:t>
      </w:r>
      <w:r w:rsidRPr="00E228B9">
        <w:rPr>
          <w:rFonts w:ascii="楷体" w:eastAsia="楷体" w:hAnsi="楷体" w:cs="Times New Roman" w:hint="eastAsia"/>
          <w:color w:val="000000" w:themeColor="text1"/>
          <w:szCs w:val="24"/>
        </w:rPr>
        <w:t>）</w:t>
      </w:r>
    </w:p>
    <w:p w14:paraId="00150BD3" w14:textId="7F0CD238" w:rsidR="00340C75" w:rsidRDefault="00340C75" w:rsidP="00F6490E">
      <w:pPr>
        <w:ind w:firstLineChars="200" w:firstLine="480"/>
        <w:jc w:val="both"/>
        <w:rPr>
          <w:rFonts w:cs="Times New Roman"/>
          <w:color w:val="000000" w:themeColor="text1"/>
          <w:szCs w:val="24"/>
        </w:rPr>
      </w:pPr>
      <w:r w:rsidRPr="00340C75">
        <w:rPr>
          <w:rFonts w:cs="Times New Roman"/>
          <w:color w:val="000000" w:themeColor="text1"/>
          <w:szCs w:val="24"/>
        </w:rPr>
        <w:t>第二，框架强化机制</w:t>
      </w:r>
      <w:r w:rsidR="0075288B">
        <w:rPr>
          <w:rFonts w:cs="Times New Roman" w:hint="eastAsia"/>
          <w:color w:val="000000" w:themeColor="text1"/>
          <w:szCs w:val="24"/>
        </w:rPr>
        <w:t>，该机制尤其在政策传播的新闻语境中尤为明显</w:t>
      </w:r>
      <w:r w:rsidRPr="00340C75">
        <w:rPr>
          <w:rFonts w:cs="Times New Roman"/>
          <w:color w:val="000000" w:themeColor="text1"/>
          <w:szCs w:val="24"/>
        </w:rPr>
        <w:t>。当特定情绪与某类框架高频共现时，会对框架所承载的信息路径起到强化作用。</w:t>
      </w:r>
      <w:r w:rsidR="0075288B">
        <w:rPr>
          <w:rFonts w:cs="Times New Roman" w:hint="eastAsia"/>
          <w:color w:val="000000" w:themeColor="text1"/>
          <w:szCs w:val="24"/>
        </w:rPr>
        <w:t>也就是说</w:t>
      </w:r>
      <w:r w:rsidRPr="00340C75">
        <w:rPr>
          <w:rFonts w:cs="Times New Roman"/>
          <w:color w:val="000000" w:themeColor="text1"/>
          <w:szCs w:val="24"/>
        </w:rPr>
        <w:t>，情绪不仅是框架意义的延伸，更是其传播力的</w:t>
      </w:r>
      <w:r w:rsidR="008642D1">
        <w:rPr>
          <w:rFonts w:cs="Times New Roman" w:hint="eastAsia"/>
          <w:color w:val="000000" w:themeColor="text1"/>
          <w:szCs w:val="24"/>
        </w:rPr>
        <w:t>放大镜</w:t>
      </w:r>
      <w:r w:rsidRPr="00340C75">
        <w:rPr>
          <w:rFonts w:cs="Times New Roman"/>
          <w:color w:val="000000" w:themeColor="text1"/>
          <w:szCs w:val="24"/>
        </w:rPr>
        <w:t>。框架通过情绪实现意义赋值，而情绪借</w:t>
      </w:r>
      <w:r w:rsidRPr="00340C75">
        <w:rPr>
          <w:rFonts w:cs="Times New Roman"/>
          <w:color w:val="000000" w:themeColor="text1"/>
          <w:szCs w:val="24"/>
        </w:rPr>
        <w:lastRenderedPageBreak/>
        <w:t>助框架获得话语通道，两者形成了</w:t>
      </w:r>
      <w:r w:rsidRPr="00340C75">
        <w:rPr>
          <w:rFonts w:cs="Times New Roman"/>
          <w:color w:val="000000" w:themeColor="text1"/>
          <w:szCs w:val="24"/>
        </w:rPr>
        <w:t>“</w:t>
      </w:r>
      <w:r w:rsidRPr="00340C75">
        <w:rPr>
          <w:rFonts w:cs="Times New Roman"/>
          <w:color w:val="000000" w:themeColor="text1"/>
          <w:szCs w:val="24"/>
        </w:rPr>
        <w:t>结构</w:t>
      </w:r>
      <w:r w:rsidRPr="00340C75">
        <w:rPr>
          <w:rFonts w:cs="Times New Roman"/>
          <w:color w:val="000000" w:themeColor="text1"/>
          <w:szCs w:val="24"/>
        </w:rPr>
        <w:t>+</w:t>
      </w:r>
      <w:r w:rsidRPr="00340C75">
        <w:rPr>
          <w:rFonts w:cs="Times New Roman"/>
          <w:color w:val="000000" w:themeColor="text1"/>
          <w:szCs w:val="24"/>
        </w:rPr>
        <w:t>情感</w:t>
      </w:r>
      <w:r w:rsidRPr="00340C75">
        <w:rPr>
          <w:rFonts w:cs="Times New Roman"/>
          <w:color w:val="000000" w:themeColor="text1"/>
          <w:szCs w:val="24"/>
        </w:rPr>
        <w:t>”</w:t>
      </w:r>
      <w:r w:rsidRPr="00340C75">
        <w:rPr>
          <w:rFonts w:cs="Times New Roman"/>
          <w:color w:val="000000" w:themeColor="text1"/>
          <w:szCs w:val="24"/>
        </w:rPr>
        <w:t>的双重协同关系。例如，当阶级跃迁类框架被注入愤怒</w:t>
      </w:r>
      <w:r w:rsidR="008642D1">
        <w:rPr>
          <w:rFonts w:cs="Times New Roman" w:hint="eastAsia"/>
          <w:color w:val="000000" w:themeColor="text1"/>
          <w:szCs w:val="24"/>
        </w:rPr>
        <w:t>、悲伤等</w:t>
      </w:r>
      <w:r w:rsidRPr="00340C75">
        <w:rPr>
          <w:rFonts w:cs="Times New Roman"/>
          <w:color w:val="000000" w:themeColor="text1"/>
          <w:szCs w:val="24"/>
        </w:rPr>
        <w:t>情绪后，原本偏重政策描述的信息单元转化为具有批判张力的社会呼声，从而唤起更广泛的公共议题共鸣。</w:t>
      </w:r>
    </w:p>
    <w:p w14:paraId="2249D477" w14:textId="39929160" w:rsidR="00E228B9" w:rsidRDefault="00E228B9" w:rsidP="00F6490E">
      <w:pPr>
        <w:ind w:firstLineChars="200" w:firstLine="480"/>
        <w:jc w:val="both"/>
        <w:rPr>
          <w:rFonts w:ascii="楷体" w:eastAsia="楷体" w:hAnsi="楷体" w:cs="Times New Roman" w:hint="eastAsia"/>
          <w:color w:val="000000" w:themeColor="text1"/>
          <w:szCs w:val="24"/>
        </w:rPr>
      </w:pPr>
      <w:r w:rsidRPr="00E228B9">
        <w:rPr>
          <w:rFonts w:ascii="楷体" w:eastAsia="楷体" w:hAnsi="楷体" w:cs="Times New Roman" w:hint="eastAsia"/>
          <w:color w:val="000000" w:themeColor="text1"/>
          <w:szCs w:val="24"/>
        </w:rPr>
        <w:t>（阶级跃迁类框架，愤怒）作为落后地区基础教育一次难得的“逆袭”，以半军事化管理、绩效量化等现代公司管理手段为特点的“衡水模式”在国内迅速传播并被争相仿效，一边</w:t>
      </w:r>
      <w:proofErr w:type="gramStart"/>
      <w:r w:rsidRPr="00E228B9">
        <w:rPr>
          <w:rFonts w:ascii="楷体" w:eastAsia="楷体" w:hAnsi="楷体" w:cs="Times New Roman" w:hint="eastAsia"/>
          <w:color w:val="000000" w:themeColor="text1"/>
          <w:szCs w:val="24"/>
        </w:rPr>
        <w:t>被捧作济世</w:t>
      </w:r>
      <w:proofErr w:type="gramEnd"/>
      <w:r w:rsidRPr="00E228B9">
        <w:rPr>
          <w:rFonts w:ascii="楷体" w:eastAsia="楷体" w:hAnsi="楷体" w:cs="Times New Roman" w:hint="eastAsia"/>
          <w:color w:val="000000" w:themeColor="text1"/>
          <w:szCs w:val="24"/>
        </w:rPr>
        <w:t>良药，一边又被斥为应试教育的复辟和滥觞。（《南方周末》2013.1）</w:t>
      </w:r>
    </w:p>
    <w:p w14:paraId="149D7F9B" w14:textId="06F0AA8E" w:rsidR="00E228B9" w:rsidRPr="00E228B9" w:rsidRDefault="00E228B9" w:rsidP="00F6490E">
      <w:pPr>
        <w:ind w:firstLineChars="200" w:firstLine="480"/>
        <w:jc w:val="both"/>
        <w:rPr>
          <w:rFonts w:ascii="楷体" w:eastAsia="楷体" w:hAnsi="楷体" w:cs="Times New Roman" w:hint="eastAsia"/>
          <w:color w:val="000000" w:themeColor="text1"/>
          <w:szCs w:val="24"/>
        </w:rPr>
      </w:pPr>
      <w:r w:rsidRPr="00E228B9">
        <w:rPr>
          <w:rFonts w:ascii="楷体" w:eastAsia="楷体" w:hAnsi="楷体" w:cs="Times New Roman" w:hint="eastAsia"/>
          <w:color w:val="000000" w:themeColor="text1"/>
          <w:szCs w:val="24"/>
        </w:rPr>
        <w:t>（阶级跃迁类框架，</w:t>
      </w:r>
      <w:r>
        <w:rPr>
          <w:rFonts w:ascii="楷体" w:eastAsia="楷体" w:hAnsi="楷体" w:cs="Times New Roman" w:hint="eastAsia"/>
          <w:color w:val="000000" w:themeColor="text1"/>
          <w:szCs w:val="24"/>
        </w:rPr>
        <w:t>悲伤</w:t>
      </w:r>
      <w:r w:rsidRPr="00E228B9">
        <w:rPr>
          <w:rFonts w:ascii="楷体" w:eastAsia="楷体" w:hAnsi="楷体" w:cs="Times New Roman" w:hint="eastAsia"/>
          <w:color w:val="000000" w:themeColor="text1"/>
          <w:szCs w:val="24"/>
        </w:rPr>
        <w:t>）我们的家长和孩子们是否应该思考这个问题</w:t>
      </w:r>
      <w:r w:rsidR="008642D1">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从争过独木桥的千军万马中撤出身来</w:t>
      </w:r>
      <w:r w:rsidR="008642D1">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踏出一条真正适合自己的成材之路</w:t>
      </w:r>
      <w:r>
        <w:rPr>
          <w:rFonts w:ascii="楷体" w:eastAsia="楷体" w:hAnsi="楷体" w:cs="Times New Roman" w:hint="eastAsia"/>
          <w:color w:val="000000" w:themeColor="text1"/>
          <w:szCs w:val="24"/>
        </w:rPr>
        <w:t>。（</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人民日报</w:t>
      </w:r>
      <w:r w:rsidRPr="00E228B9">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1996</w:t>
      </w:r>
      <w:r w:rsidRPr="00E228B9">
        <w:rPr>
          <w:rFonts w:ascii="楷体" w:eastAsia="楷体" w:hAnsi="楷体" w:cs="Times New Roman" w:hint="eastAsia"/>
          <w:color w:val="000000" w:themeColor="text1"/>
          <w:szCs w:val="24"/>
        </w:rPr>
        <w:t>.1）</w:t>
      </w:r>
    </w:p>
    <w:p w14:paraId="42734E22" w14:textId="656BFE0F" w:rsidR="00340C75" w:rsidRPr="00340C75" w:rsidRDefault="00340C75" w:rsidP="00F6490E">
      <w:pPr>
        <w:ind w:firstLineChars="200" w:firstLine="480"/>
        <w:jc w:val="both"/>
        <w:rPr>
          <w:rFonts w:cs="Times New Roman"/>
          <w:color w:val="000000" w:themeColor="text1"/>
          <w:szCs w:val="24"/>
        </w:rPr>
      </w:pPr>
      <w:r w:rsidRPr="00340C75">
        <w:rPr>
          <w:rFonts w:cs="Times New Roman"/>
          <w:color w:val="000000" w:themeColor="text1"/>
          <w:szCs w:val="24"/>
        </w:rPr>
        <w:t>第三，结构阶段机制。</w:t>
      </w:r>
      <w:r w:rsidR="0075288B">
        <w:rPr>
          <w:rFonts w:cs="Times New Roman" w:hint="eastAsia"/>
          <w:color w:val="000000" w:themeColor="text1"/>
          <w:szCs w:val="24"/>
        </w:rPr>
        <w:t>本文认为，</w:t>
      </w:r>
      <w:r w:rsidRPr="00340C75">
        <w:rPr>
          <w:rFonts w:cs="Times New Roman"/>
          <w:color w:val="000000" w:themeColor="text1"/>
          <w:szCs w:val="24"/>
        </w:rPr>
        <w:t>框架与情绪的互动不是静态的，而是随着特定历史节点与政策事件的演变呈现出系统性的转折与再建构。在高考制度改革进程中，本文观察到多个关键时间节点的</w:t>
      </w:r>
      <w:r w:rsidRPr="00340C75">
        <w:rPr>
          <w:rFonts w:cs="Times New Roman"/>
          <w:color w:val="000000" w:themeColor="text1"/>
          <w:szCs w:val="24"/>
        </w:rPr>
        <w:t>“</w:t>
      </w:r>
      <w:r w:rsidRPr="00340C75">
        <w:rPr>
          <w:rFonts w:cs="Times New Roman"/>
          <w:color w:val="000000" w:themeColor="text1"/>
          <w:szCs w:val="24"/>
        </w:rPr>
        <w:t>框架</w:t>
      </w:r>
      <w:r w:rsidRPr="00340C75">
        <w:rPr>
          <w:rFonts w:cs="Times New Roman"/>
          <w:color w:val="000000" w:themeColor="text1"/>
          <w:szCs w:val="24"/>
        </w:rPr>
        <w:t>—</w:t>
      </w:r>
      <w:r w:rsidRPr="00340C75">
        <w:rPr>
          <w:rFonts w:cs="Times New Roman"/>
          <w:color w:val="000000" w:themeColor="text1"/>
          <w:szCs w:val="24"/>
        </w:rPr>
        <w:t>情绪</w:t>
      </w:r>
      <w:r w:rsidRPr="00340C75">
        <w:rPr>
          <w:rFonts w:cs="Times New Roman"/>
          <w:color w:val="000000" w:themeColor="text1"/>
          <w:szCs w:val="24"/>
        </w:rPr>
        <w:t>”</w:t>
      </w:r>
      <w:r w:rsidRPr="00340C75">
        <w:rPr>
          <w:rFonts w:cs="Times New Roman"/>
          <w:color w:val="000000" w:themeColor="text1"/>
          <w:szCs w:val="24"/>
        </w:rPr>
        <w:t>结构发生</w:t>
      </w:r>
      <w:r w:rsidR="0075288B">
        <w:rPr>
          <w:rFonts w:cs="Times New Roman" w:hint="eastAsia"/>
          <w:color w:val="000000" w:themeColor="text1"/>
          <w:szCs w:val="24"/>
        </w:rPr>
        <w:t>变化与重组</w:t>
      </w:r>
      <w:r w:rsidRPr="00340C75">
        <w:rPr>
          <w:rFonts w:cs="Times New Roman"/>
          <w:color w:val="000000" w:themeColor="text1"/>
          <w:szCs w:val="24"/>
        </w:rPr>
        <w:t>，</w:t>
      </w:r>
      <w:r w:rsidR="00A0688B">
        <w:rPr>
          <w:rFonts w:cs="Times New Roman" w:hint="eastAsia"/>
          <w:color w:val="000000" w:themeColor="text1"/>
          <w:szCs w:val="24"/>
        </w:rPr>
        <w:t>其中观察最为明显的包括</w:t>
      </w:r>
      <w:r w:rsidRPr="00340C75">
        <w:rPr>
          <w:rFonts w:cs="Times New Roman"/>
          <w:color w:val="000000" w:themeColor="text1"/>
          <w:szCs w:val="24"/>
        </w:rPr>
        <w:t>1977</w:t>
      </w:r>
      <w:r w:rsidRPr="00340C75">
        <w:rPr>
          <w:rFonts w:cs="Times New Roman"/>
          <w:color w:val="000000" w:themeColor="text1"/>
          <w:szCs w:val="24"/>
        </w:rPr>
        <w:t>年恢复高考时期的</w:t>
      </w:r>
      <w:r w:rsidRPr="00340C75">
        <w:rPr>
          <w:rFonts w:cs="Times New Roman"/>
          <w:color w:val="000000" w:themeColor="text1"/>
          <w:szCs w:val="24"/>
        </w:rPr>
        <w:t>“</w:t>
      </w:r>
      <w:r w:rsidRPr="00340C75">
        <w:rPr>
          <w:rFonts w:cs="Times New Roman"/>
          <w:color w:val="000000" w:themeColor="text1"/>
          <w:szCs w:val="24"/>
        </w:rPr>
        <w:t>国家重建</w:t>
      </w:r>
      <w:r w:rsidRPr="00340C75">
        <w:rPr>
          <w:rFonts w:cs="Times New Roman"/>
          <w:color w:val="000000" w:themeColor="text1"/>
          <w:szCs w:val="24"/>
        </w:rPr>
        <w:t>—</w:t>
      </w:r>
      <w:r w:rsidRPr="00340C75">
        <w:rPr>
          <w:rFonts w:cs="Times New Roman"/>
          <w:color w:val="000000" w:themeColor="text1"/>
          <w:szCs w:val="24"/>
        </w:rPr>
        <w:t>信任情绪</w:t>
      </w:r>
      <w:r w:rsidRPr="00340C75">
        <w:rPr>
          <w:rFonts w:cs="Times New Roman"/>
          <w:color w:val="000000" w:themeColor="text1"/>
          <w:szCs w:val="24"/>
        </w:rPr>
        <w:t>”</w:t>
      </w:r>
      <w:r w:rsidR="00A0688B">
        <w:rPr>
          <w:rFonts w:cs="Times New Roman" w:hint="eastAsia"/>
          <w:color w:val="000000" w:themeColor="text1"/>
          <w:szCs w:val="24"/>
        </w:rPr>
        <w:t>、</w:t>
      </w:r>
      <w:r w:rsidRPr="00340C75">
        <w:rPr>
          <w:rFonts w:cs="Times New Roman"/>
          <w:color w:val="000000" w:themeColor="text1"/>
          <w:szCs w:val="24"/>
        </w:rPr>
        <w:t>1999</w:t>
      </w:r>
      <w:r w:rsidRPr="00340C75">
        <w:rPr>
          <w:rFonts w:cs="Times New Roman"/>
          <w:color w:val="000000" w:themeColor="text1"/>
          <w:szCs w:val="24"/>
        </w:rPr>
        <w:t>年扩招时期的</w:t>
      </w:r>
      <w:r w:rsidRPr="00340C75">
        <w:rPr>
          <w:rFonts w:cs="Times New Roman"/>
          <w:color w:val="000000" w:themeColor="text1"/>
          <w:szCs w:val="24"/>
        </w:rPr>
        <w:t>“</w:t>
      </w:r>
      <w:r w:rsidRPr="00340C75">
        <w:rPr>
          <w:rFonts w:cs="Times New Roman"/>
          <w:color w:val="000000" w:themeColor="text1"/>
          <w:szCs w:val="24"/>
        </w:rPr>
        <w:t>机会扩展</w:t>
      </w:r>
      <w:r w:rsidRPr="00340C75">
        <w:rPr>
          <w:rFonts w:cs="Times New Roman"/>
          <w:color w:val="000000" w:themeColor="text1"/>
          <w:szCs w:val="24"/>
        </w:rPr>
        <w:t>—</w:t>
      </w:r>
      <w:r w:rsidRPr="00340C75">
        <w:rPr>
          <w:rFonts w:cs="Times New Roman"/>
          <w:color w:val="000000" w:themeColor="text1"/>
          <w:szCs w:val="24"/>
        </w:rPr>
        <w:t>期待情绪</w:t>
      </w:r>
      <w:r w:rsidRPr="00340C75">
        <w:rPr>
          <w:rFonts w:cs="Times New Roman"/>
          <w:color w:val="000000" w:themeColor="text1"/>
          <w:szCs w:val="24"/>
        </w:rPr>
        <w:t>”</w:t>
      </w:r>
      <w:r w:rsidR="00A0688B">
        <w:rPr>
          <w:rFonts w:cs="Times New Roman" w:hint="eastAsia"/>
          <w:color w:val="000000" w:themeColor="text1"/>
          <w:szCs w:val="24"/>
        </w:rPr>
        <w:t>、</w:t>
      </w:r>
      <w:r w:rsidRPr="00340C75">
        <w:rPr>
          <w:rFonts w:cs="Times New Roman"/>
          <w:color w:val="000000" w:themeColor="text1"/>
          <w:szCs w:val="24"/>
        </w:rPr>
        <w:t>2014</w:t>
      </w:r>
      <w:r w:rsidRPr="00340C75">
        <w:rPr>
          <w:rFonts w:cs="Times New Roman"/>
          <w:color w:val="000000" w:themeColor="text1"/>
          <w:szCs w:val="24"/>
        </w:rPr>
        <w:t>年</w:t>
      </w:r>
      <w:r w:rsidRPr="00340C75">
        <w:rPr>
          <w:rFonts w:cs="Times New Roman"/>
          <w:color w:val="000000" w:themeColor="text1"/>
          <w:szCs w:val="24"/>
        </w:rPr>
        <w:t>“</w:t>
      </w:r>
      <w:r w:rsidRPr="00340C75">
        <w:rPr>
          <w:rFonts w:cs="Times New Roman"/>
          <w:color w:val="000000" w:themeColor="text1"/>
          <w:szCs w:val="24"/>
        </w:rPr>
        <w:t>新高考改革</w:t>
      </w:r>
      <w:r w:rsidRPr="00340C75">
        <w:rPr>
          <w:rFonts w:cs="Times New Roman"/>
          <w:color w:val="000000" w:themeColor="text1"/>
          <w:szCs w:val="24"/>
        </w:rPr>
        <w:t>”</w:t>
      </w:r>
      <w:r w:rsidRPr="00340C75">
        <w:rPr>
          <w:rFonts w:cs="Times New Roman"/>
          <w:color w:val="000000" w:themeColor="text1"/>
          <w:szCs w:val="24"/>
        </w:rPr>
        <w:t>则更偏向</w:t>
      </w:r>
      <w:r w:rsidRPr="00340C75">
        <w:rPr>
          <w:rFonts w:cs="Times New Roman"/>
          <w:color w:val="000000" w:themeColor="text1"/>
          <w:szCs w:val="24"/>
        </w:rPr>
        <w:t>“</w:t>
      </w:r>
      <w:r w:rsidRPr="00340C75">
        <w:rPr>
          <w:rFonts w:cs="Times New Roman"/>
          <w:color w:val="000000" w:themeColor="text1"/>
          <w:szCs w:val="24"/>
        </w:rPr>
        <w:t>资源竞争</w:t>
      </w:r>
      <w:r w:rsidRPr="00340C75">
        <w:rPr>
          <w:rFonts w:cs="Times New Roman"/>
          <w:color w:val="000000" w:themeColor="text1"/>
          <w:szCs w:val="24"/>
        </w:rPr>
        <w:t>—</w:t>
      </w:r>
      <w:r w:rsidR="00F34EF1">
        <w:rPr>
          <w:rFonts w:cs="Times New Roman" w:hint="eastAsia"/>
          <w:color w:val="000000" w:themeColor="text1"/>
          <w:szCs w:val="24"/>
        </w:rPr>
        <w:t>悲伤</w:t>
      </w:r>
      <w:r w:rsidRPr="00340C75">
        <w:rPr>
          <w:rFonts w:cs="Times New Roman"/>
          <w:color w:val="000000" w:themeColor="text1"/>
          <w:szCs w:val="24"/>
        </w:rPr>
        <w:t>情绪</w:t>
      </w:r>
      <w:r w:rsidRPr="00340C75">
        <w:rPr>
          <w:rFonts w:cs="Times New Roman"/>
          <w:color w:val="000000" w:themeColor="text1"/>
          <w:szCs w:val="24"/>
        </w:rPr>
        <w:t>”</w:t>
      </w:r>
      <w:r w:rsidRPr="00340C75">
        <w:rPr>
          <w:rFonts w:cs="Times New Roman"/>
          <w:color w:val="000000" w:themeColor="text1"/>
          <w:szCs w:val="24"/>
        </w:rPr>
        <w:t>框架</w:t>
      </w:r>
      <w:r w:rsidR="00A0688B">
        <w:rPr>
          <w:rFonts w:cs="Times New Roman" w:hint="eastAsia"/>
          <w:color w:val="000000" w:themeColor="text1"/>
          <w:szCs w:val="24"/>
        </w:rPr>
        <w:t>等</w:t>
      </w:r>
      <w:r w:rsidRPr="00340C75">
        <w:rPr>
          <w:rFonts w:cs="Times New Roman"/>
          <w:color w:val="000000" w:themeColor="text1"/>
          <w:szCs w:val="24"/>
        </w:rPr>
        <w:t>。这些阶段性特征揭示了框架</w:t>
      </w:r>
      <w:r w:rsidRPr="00340C75">
        <w:rPr>
          <w:rFonts w:cs="Times New Roman"/>
          <w:color w:val="000000" w:themeColor="text1"/>
          <w:szCs w:val="24"/>
        </w:rPr>
        <w:t>—</w:t>
      </w:r>
      <w:r w:rsidRPr="00340C75">
        <w:rPr>
          <w:rFonts w:cs="Times New Roman"/>
          <w:color w:val="000000" w:themeColor="text1"/>
          <w:szCs w:val="24"/>
        </w:rPr>
        <w:t>情绪组合在新闻传播中具有历史依赖性与制度响应性，为新闻框架研究提供了时间维度上的解释路径。</w:t>
      </w:r>
    </w:p>
    <w:p w14:paraId="25E22815" w14:textId="7B34A51A" w:rsidR="00121C55" w:rsidRDefault="00F34EF1"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F34EF1">
        <w:rPr>
          <w:rFonts w:ascii="楷体" w:eastAsia="楷体" w:hAnsi="楷体" w:cs="Times New Roman" w:hint="eastAsia"/>
          <w:color w:val="000000" w:themeColor="text1"/>
          <w:szCs w:val="24"/>
        </w:rPr>
        <w:t>道德伦理框架</w:t>
      </w:r>
      <w:r>
        <w:rPr>
          <w:rFonts w:ascii="楷体" w:eastAsia="楷体" w:hAnsi="楷体" w:cs="Times New Roman" w:hint="eastAsia"/>
          <w:color w:val="000000" w:themeColor="text1"/>
          <w:szCs w:val="24"/>
        </w:rPr>
        <w:t>，信任）</w:t>
      </w:r>
      <w:r w:rsidRPr="00F34EF1">
        <w:rPr>
          <w:rFonts w:ascii="楷体" w:eastAsia="楷体" w:hAnsi="楷体" w:cs="Times New Roman" w:hint="eastAsia"/>
          <w:color w:val="000000" w:themeColor="text1"/>
          <w:szCs w:val="24"/>
        </w:rPr>
        <w:t>他说参加这次高考对他的学习是很好的鞭策（《</w:t>
      </w:r>
      <w:r>
        <w:rPr>
          <w:rFonts w:ascii="楷体" w:eastAsia="楷体" w:hAnsi="楷体" w:cs="Times New Roman" w:hint="eastAsia"/>
          <w:color w:val="000000" w:themeColor="text1"/>
          <w:szCs w:val="24"/>
        </w:rPr>
        <w:t>人民日报</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1977</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8</w:t>
      </w:r>
      <w:r w:rsidRPr="00F34EF1">
        <w:rPr>
          <w:rFonts w:ascii="楷体" w:eastAsia="楷体" w:hAnsi="楷体" w:cs="Times New Roman" w:hint="eastAsia"/>
          <w:color w:val="000000" w:themeColor="text1"/>
          <w:szCs w:val="24"/>
        </w:rPr>
        <w:t>）</w:t>
      </w:r>
    </w:p>
    <w:p w14:paraId="25EDB148" w14:textId="72547AD0" w:rsidR="00F34EF1" w:rsidRDefault="00F34EF1" w:rsidP="00F6490E">
      <w:pPr>
        <w:ind w:firstLineChars="200" w:firstLine="480"/>
        <w:jc w:val="both"/>
        <w:rPr>
          <w:rFonts w:ascii="楷体" w:eastAsia="楷体" w:hAnsi="楷体" w:cs="Times New Roman" w:hint="eastAsia"/>
          <w:color w:val="000000" w:themeColor="text1"/>
          <w:szCs w:val="24"/>
        </w:rPr>
      </w:pPr>
      <w:r w:rsidRPr="00F34EF1">
        <w:rPr>
          <w:rFonts w:ascii="楷体" w:eastAsia="楷体" w:hAnsi="楷体" w:cs="Times New Roman" w:hint="eastAsia"/>
          <w:color w:val="000000" w:themeColor="text1"/>
          <w:szCs w:val="24"/>
        </w:rPr>
        <w:t>（文化认同框架，信任）我们高兴地看到广大青年怀着让祖国挑选的豪情踊跃报名努力复习认真考试在很短的时间内文化水平有显著的提高（《人民日报》1977.</w:t>
      </w:r>
      <w:r>
        <w:rPr>
          <w:rFonts w:ascii="楷体" w:eastAsia="楷体" w:hAnsi="楷体" w:cs="Times New Roman" w:hint="eastAsia"/>
          <w:color w:val="000000" w:themeColor="text1"/>
          <w:szCs w:val="24"/>
        </w:rPr>
        <w:t>9</w:t>
      </w:r>
      <w:r w:rsidRPr="00F34EF1">
        <w:rPr>
          <w:rFonts w:ascii="楷体" w:eastAsia="楷体" w:hAnsi="楷体" w:cs="Times New Roman" w:hint="eastAsia"/>
          <w:color w:val="000000" w:themeColor="text1"/>
          <w:szCs w:val="24"/>
        </w:rPr>
        <w:t>）</w:t>
      </w:r>
    </w:p>
    <w:p w14:paraId="2F348E70" w14:textId="2E1F689A" w:rsidR="00F34EF1" w:rsidRDefault="00F34EF1" w:rsidP="00F6490E">
      <w:pPr>
        <w:ind w:firstLineChars="200" w:firstLine="480"/>
        <w:jc w:val="both"/>
        <w:rPr>
          <w:rFonts w:ascii="楷体" w:eastAsia="楷体" w:hAnsi="楷体" w:cs="Times New Roman" w:hint="eastAsia"/>
          <w:color w:val="000000" w:themeColor="text1"/>
          <w:szCs w:val="24"/>
        </w:rPr>
      </w:pPr>
      <w:r w:rsidRPr="00F34EF1">
        <w:rPr>
          <w:rFonts w:ascii="楷体" w:eastAsia="楷体" w:hAnsi="楷体" w:cs="Times New Roman" w:hint="eastAsia"/>
          <w:color w:val="000000" w:themeColor="text1"/>
          <w:szCs w:val="24"/>
        </w:rPr>
        <w:t>（政治框架，</w:t>
      </w:r>
      <w:r>
        <w:rPr>
          <w:rFonts w:ascii="楷体" w:eastAsia="楷体" w:hAnsi="楷体" w:cs="Times New Roman" w:hint="eastAsia"/>
          <w:color w:val="000000" w:themeColor="text1"/>
          <w:szCs w:val="24"/>
        </w:rPr>
        <w:t>期待</w:t>
      </w:r>
      <w:r w:rsidRPr="00F34EF1">
        <w:rPr>
          <w:rFonts w:ascii="楷体" w:eastAsia="楷体" w:hAnsi="楷体" w:cs="Times New Roman" w:hint="eastAsia"/>
          <w:color w:val="000000" w:themeColor="text1"/>
          <w:szCs w:val="24"/>
        </w:rPr>
        <w:t>）回眸我国高等教育发展的历程可以清楚地看出今年较大规模地扩招实则是高等教育改革深入人们思想进一步解放的结果（《人民日报》197</w:t>
      </w:r>
      <w:r>
        <w:rPr>
          <w:rFonts w:ascii="楷体" w:eastAsia="楷体" w:hAnsi="楷体" w:cs="Times New Roman" w:hint="eastAsia"/>
          <w:color w:val="000000" w:themeColor="text1"/>
          <w:szCs w:val="24"/>
        </w:rPr>
        <w:t>9</w:t>
      </w:r>
      <w:r w:rsidRPr="00F34EF1">
        <w:rPr>
          <w:rFonts w:ascii="楷体" w:eastAsia="楷体" w:hAnsi="楷体" w:cs="Times New Roman" w:hint="eastAsia"/>
          <w:color w:val="000000" w:themeColor="text1"/>
          <w:szCs w:val="24"/>
        </w:rPr>
        <w:t>.</w:t>
      </w:r>
      <w:r>
        <w:rPr>
          <w:rFonts w:ascii="楷体" w:eastAsia="楷体" w:hAnsi="楷体" w:cs="Times New Roman" w:hint="eastAsia"/>
          <w:color w:val="000000" w:themeColor="text1"/>
          <w:szCs w:val="24"/>
        </w:rPr>
        <w:t>6</w:t>
      </w:r>
      <w:r w:rsidRPr="00F34EF1">
        <w:rPr>
          <w:rFonts w:ascii="楷体" w:eastAsia="楷体" w:hAnsi="楷体" w:cs="Times New Roman" w:hint="eastAsia"/>
          <w:color w:val="000000" w:themeColor="text1"/>
          <w:szCs w:val="24"/>
        </w:rPr>
        <w:t>）</w:t>
      </w:r>
    </w:p>
    <w:p w14:paraId="4780F81A" w14:textId="42299D4A" w:rsidR="00F34EF1" w:rsidRDefault="00F34EF1" w:rsidP="00F6490E">
      <w:pPr>
        <w:ind w:firstLineChars="200" w:firstLine="480"/>
        <w:jc w:val="both"/>
        <w:rPr>
          <w:rFonts w:ascii="楷体" w:eastAsia="楷体" w:hAnsi="楷体" w:cs="Times New Roman" w:hint="eastAsia"/>
          <w:color w:val="000000" w:themeColor="text1"/>
          <w:szCs w:val="24"/>
        </w:rPr>
      </w:pPr>
      <w:r>
        <w:rPr>
          <w:rFonts w:ascii="楷体" w:eastAsia="楷体" w:hAnsi="楷体" w:cs="Times New Roman" w:hint="eastAsia"/>
          <w:color w:val="000000" w:themeColor="text1"/>
          <w:szCs w:val="24"/>
        </w:rPr>
        <w:t>（</w:t>
      </w:r>
      <w:r w:rsidRPr="00F34EF1">
        <w:rPr>
          <w:rFonts w:ascii="楷体" w:eastAsia="楷体" w:hAnsi="楷体" w:cs="Times New Roman" w:hint="eastAsia"/>
          <w:color w:val="000000" w:themeColor="text1"/>
          <w:szCs w:val="24"/>
        </w:rPr>
        <w:t>道德伦理框架</w:t>
      </w:r>
      <w:r>
        <w:rPr>
          <w:rFonts w:ascii="楷体" w:eastAsia="楷体" w:hAnsi="楷体" w:cs="Times New Roman" w:hint="eastAsia"/>
          <w:color w:val="000000" w:themeColor="text1"/>
          <w:szCs w:val="24"/>
        </w:rPr>
        <w:t>，悲伤）</w:t>
      </w:r>
      <w:r w:rsidRPr="00F34EF1">
        <w:rPr>
          <w:rFonts w:ascii="楷体" w:eastAsia="楷体" w:hAnsi="楷体" w:cs="Times New Roman" w:hint="eastAsia"/>
          <w:color w:val="000000" w:themeColor="text1"/>
          <w:szCs w:val="24"/>
        </w:rPr>
        <w:t>比如，有些学校由于认识不到位，没有看到新高考方案的实施是一个系统工程，</w:t>
      </w:r>
      <w:proofErr w:type="gramStart"/>
      <w:r w:rsidRPr="00F34EF1">
        <w:rPr>
          <w:rFonts w:ascii="楷体" w:eastAsia="楷体" w:hAnsi="楷体" w:cs="Times New Roman" w:hint="eastAsia"/>
          <w:color w:val="000000" w:themeColor="text1"/>
          <w:szCs w:val="24"/>
        </w:rPr>
        <w:t>将其窄化为</w:t>
      </w:r>
      <w:proofErr w:type="gramEnd"/>
      <w:r w:rsidRPr="00F34EF1">
        <w:rPr>
          <w:rFonts w:ascii="楷体" w:eastAsia="楷体" w:hAnsi="楷体" w:cs="Times New Roman" w:hint="eastAsia"/>
          <w:color w:val="000000" w:themeColor="text1"/>
          <w:szCs w:val="24"/>
        </w:rPr>
        <w:t>排课表等教务工作;有些学校为应对学生选定的高考科目，在课程设计上出现偏科，在教学上回到唯分数论的老路上等。</w:t>
      </w:r>
    </w:p>
    <w:p w14:paraId="7A3B2522" w14:textId="77777777" w:rsidR="009606DC" w:rsidRDefault="00A0688B" w:rsidP="00F6490E">
      <w:pPr>
        <w:ind w:firstLineChars="200" w:firstLine="480"/>
        <w:jc w:val="both"/>
        <w:rPr>
          <w:rFonts w:cs="Times New Roman"/>
          <w:color w:val="000000" w:themeColor="text1"/>
          <w:szCs w:val="24"/>
        </w:rPr>
      </w:pPr>
      <w:r w:rsidRPr="00A0688B">
        <w:rPr>
          <w:rFonts w:cs="Times New Roman" w:hint="eastAsia"/>
          <w:color w:val="000000" w:themeColor="text1"/>
          <w:szCs w:val="24"/>
        </w:rPr>
        <w:t>框架—情绪双轨互动模型揭示了新闻框架</w:t>
      </w:r>
      <w:r>
        <w:rPr>
          <w:rFonts w:cs="Times New Roman" w:hint="eastAsia"/>
          <w:color w:val="000000" w:themeColor="text1"/>
          <w:szCs w:val="24"/>
        </w:rPr>
        <w:t>、</w:t>
      </w:r>
      <w:r w:rsidRPr="00A0688B">
        <w:rPr>
          <w:rFonts w:cs="Times New Roman" w:hint="eastAsia"/>
          <w:color w:val="000000" w:themeColor="text1"/>
          <w:szCs w:val="24"/>
        </w:rPr>
        <w:t>情绪</w:t>
      </w:r>
      <w:r>
        <w:rPr>
          <w:rFonts w:cs="Times New Roman" w:hint="eastAsia"/>
          <w:color w:val="000000" w:themeColor="text1"/>
          <w:szCs w:val="24"/>
        </w:rPr>
        <w:t>、</w:t>
      </w:r>
      <w:r w:rsidRPr="00A0688B">
        <w:rPr>
          <w:rFonts w:cs="Times New Roman" w:hint="eastAsia"/>
          <w:color w:val="000000" w:themeColor="text1"/>
          <w:szCs w:val="24"/>
        </w:rPr>
        <w:t>历史变迁</w:t>
      </w:r>
      <w:r>
        <w:rPr>
          <w:rFonts w:cs="Times New Roman" w:hint="eastAsia"/>
          <w:color w:val="000000" w:themeColor="text1"/>
          <w:szCs w:val="24"/>
        </w:rPr>
        <w:t>的互动路径</w:t>
      </w:r>
      <w:r w:rsidRPr="00A0688B">
        <w:rPr>
          <w:rFonts w:cs="Times New Roman" w:hint="eastAsia"/>
          <w:color w:val="000000" w:themeColor="text1"/>
          <w:szCs w:val="24"/>
        </w:rPr>
        <w:t>。</w:t>
      </w:r>
      <w:r>
        <w:rPr>
          <w:rFonts w:cs="Times New Roman" w:hint="eastAsia"/>
          <w:color w:val="000000" w:themeColor="text1"/>
          <w:szCs w:val="24"/>
        </w:rPr>
        <w:t>其中，</w:t>
      </w:r>
      <w:r w:rsidRPr="00A0688B">
        <w:rPr>
          <w:rFonts w:cs="Times New Roman" w:hint="eastAsia"/>
          <w:color w:val="000000" w:themeColor="text1"/>
          <w:szCs w:val="24"/>
        </w:rPr>
        <w:t>情绪导向机制揭示了框架本身所携带的情绪倾向性，框架强化机制强调了情绪如何进一步巩固信息的意义路径，而结构阶段机制则赋予这一模型以时间</w:t>
      </w:r>
      <w:r>
        <w:rPr>
          <w:rFonts w:cs="Times New Roman" w:hint="eastAsia"/>
          <w:color w:val="000000" w:themeColor="text1"/>
          <w:szCs w:val="24"/>
        </w:rPr>
        <w:t>与</w:t>
      </w:r>
      <w:r w:rsidRPr="00A0688B">
        <w:rPr>
          <w:rFonts w:cs="Times New Roman" w:hint="eastAsia"/>
          <w:color w:val="000000" w:themeColor="text1"/>
          <w:szCs w:val="24"/>
        </w:rPr>
        <w:t>制度</w:t>
      </w:r>
      <w:r>
        <w:rPr>
          <w:rFonts w:cs="Times New Roman" w:hint="eastAsia"/>
          <w:color w:val="000000" w:themeColor="text1"/>
          <w:szCs w:val="24"/>
        </w:rPr>
        <w:t>变迁流程</w:t>
      </w:r>
      <w:r w:rsidRPr="00A0688B">
        <w:rPr>
          <w:rFonts w:cs="Times New Roman" w:hint="eastAsia"/>
          <w:color w:val="000000" w:themeColor="text1"/>
          <w:szCs w:val="24"/>
        </w:rPr>
        <w:t>的关联性。</w:t>
      </w:r>
    </w:p>
    <w:p w14:paraId="2080431C" w14:textId="77777777" w:rsidR="004A0597" w:rsidRDefault="009606DC" w:rsidP="00F6490E">
      <w:pPr>
        <w:ind w:firstLineChars="200" w:firstLine="480"/>
        <w:jc w:val="both"/>
        <w:rPr>
          <w:rFonts w:cs="Times New Roman"/>
          <w:color w:val="000000" w:themeColor="text1"/>
          <w:szCs w:val="24"/>
        </w:rPr>
        <w:sectPr w:rsidR="004A0597" w:rsidSect="001267B6">
          <w:headerReference w:type="default" r:id="rId32"/>
          <w:pgSz w:w="11906" w:h="16838"/>
          <w:pgMar w:top="1985" w:right="1418" w:bottom="1985" w:left="1418" w:header="851" w:footer="992" w:gutter="0"/>
          <w:cols w:space="425"/>
          <w:docGrid w:type="lines" w:linePitch="312"/>
        </w:sectPr>
      </w:pPr>
      <w:r>
        <w:rPr>
          <w:rFonts w:cs="Times New Roman" w:hint="eastAsia"/>
          <w:color w:val="000000" w:themeColor="text1"/>
          <w:szCs w:val="24"/>
        </w:rPr>
        <w:t>笔者需指出，</w:t>
      </w:r>
      <w:r w:rsidR="00A0688B" w:rsidRPr="00A0688B">
        <w:rPr>
          <w:rFonts w:cs="Times New Roman" w:hint="eastAsia"/>
          <w:color w:val="000000" w:themeColor="text1"/>
          <w:szCs w:val="24"/>
        </w:rPr>
        <w:t>该模型</w:t>
      </w:r>
      <w:r>
        <w:rPr>
          <w:rFonts w:cs="Times New Roman" w:hint="eastAsia"/>
          <w:color w:val="000000" w:themeColor="text1"/>
          <w:szCs w:val="24"/>
        </w:rPr>
        <w:t>适用于包括但不限于</w:t>
      </w:r>
      <w:r w:rsidR="00A0688B" w:rsidRPr="00A0688B">
        <w:rPr>
          <w:rFonts w:cs="Times New Roman" w:hint="eastAsia"/>
          <w:color w:val="000000" w:themeColor="text1"/>
          <w:szCs w:val="24"/>
        </w:rPr>
        <w:t>高考</w:t>
      </w:r>
      <w:r>
        <w:rPr>
          <w:rFonts w:cs="Times New Roman" w:hint="eastAsia"/>
          <w:color w:val="000000" w:themeColor="text1"/>
          <w:szCs w:val="24"/>
        </w:rPr>
        <w:t>议题的一系列</w:t>
      </w:r>
      <w:r w:rsidR="00A0688B" w:rsidRPr="00A0688B">
        <w:rPr>
          <w:rFonts w:cs="Times New Roman" w:hint="eastAsia"/>
          <w:color w:val="000000" w:themeColor="text1"/>
          <w:szCs w:val="24"/>
        </w:rPr>
        <w:t>公共议题，</w:t>
      </w:r>
      <w:r>
        <w:rPr>
          <w:rFonts w:cs="Times New Roman" w:hint="eastAsia"/>
          <w:color w:val="000000" w:themeColor="text1"/>
          <w:szCs w:val="24"/>
        </w:rPr>
        <w:t>为</w:t>
      </w:r>
      <w:r w:rsidR="00A0688B" w:rsidRPr="00A0688B">
        <w:rPr>
          <w:rFonts w:cs="Times New Roman" w:hint="eastAsia"/>
          <w:color w:val="000000" w:themeColor="text1"/>
          <w:szCs w:val="24"/>
        </w:rPr>
        <w:t>医疗、住房、养老等其他政策传播语境中的媒介框架分析提供了理论参照与方法路径。</w:t>
      </w:r>
    </w:p>
    <w:p w14:paraId="3C0E285C" w14:textId="6E6E04F4" w:rsidR="00A94D86" w:rsidRPr="00BA3076" w:rsidRDefault="001F552E" w:rsidP="00BA3076">
      <w:pPr>
        <w:pStyle w:val="affc"/>
        <w:rPr>
          <w:rFonts w:hint="eastAsia"/>
        </w:rPr>
      </w:pPr>
      <w:bookmarkStart w:id="130" w:name="_Toc197852647"/>
      <w:r w:rsidRPr="009606DC">
        <w:rPr>
          <w:rFonts w:hint="eastAsia"/>
        </w:rPr>
        <w:lastRenderedPageBreak/>
        <w:t>结语</w:t>
      </w:r>
      <w:bookmarkEnd w:id="130"/>
    </w:p>
    <w:p w14:paraId="1682464C" w14:textId="4A71B46D" w:rsidR="008C1F7B" w:rsidRDefault="008C1F7B" w:rsidP="00F6490E">
      <w:pPr>
        <w:ind w:firstLineChars="200" w:firstLine="480"/>
        <w:jc w:val="both"/>
        <w:rPr>
          <w:rFonts w:cs="Times New Roman"/>
          <w:color w:val="000000" w:themeColor="text1"/>
          <w:szCs w:val="24"/>
        </w:rPr>
      </w:pPr>
      <w:r w:rsidRPr="008C1F7B">
        <w:rPr>
          <w:rFonts w:cs="Times New Roman" w:hint="eastAsia"/>
          <w:color w:val="000000" w:themeColor="text1"/>
          <w:szCs w:val="24"/>
        </w:rPr>
        <w:t>本研究以中国媒体对高考议题的报道为研究对象，运用自然语言处理技术，对</w:t>
      </w:r>
      <w:r w:rsidRPr="008C1F7B">
        <w:rPr>
          <w:rFonts w:cs="Times New Roman" w:hint="eastAsia"/>
          <w:color w:val="000000" w:themeColor="text1"/>
          <w:szCs w:val="24"/>
        </w:rPr>
        <w:t>1977</w:t>
      </w:r>
      <w:r w:rsidRPr="008C1F7B">
        <w:rPr>
          <w:rFonts w:cs="Times New Roman" w:hint="eastAsia"/>
          <w:color w:val="000000" w:themeColor="text1"/>
          <w:szCs w:val="24"/>
        </w:rPr>
        <w:t>年至</w:t>
      </w:r>
      <w:r w:rsidRPr="008C1F7B">
        <w:rPr>
          <w:rFonts w:cs="Times New Roman" w:hint="eastAsia"/>
          <w:color w:val="000000" w:themeColor="text1"/>
          <w:szCs w:val="24"/>
        </w:rPr>
        <w:t>2025</w:t>
      </w:r>
      <w:r w:rsidRPr="008C1F7B">
        <w:rPr>
          <w:rFonts w:cs="Times New Roman" w:hint="eastAsia"/>
          <w:color w:val="000000" w:themeColor="text1"/>
          <w:szCs w:val="24"/>
        </w:rPr>
        <w:t>年间三家具有代表性的新闻媒体进行话语框架与情绪倾向的联合建模分析。通过引入</w:t>
      </w:r>
      <w:r w:rsidRPr="008C1F7B">
        <w:rPr>
          <w:rFonts w:cs="Times New Roman" w:hint="eastAsia"/>
          <w:color w:val="000000" w:themeColor="text1"/>
          <w:szCs w:val="24"/>
        </w:rPr>
        <w:t>BERT</w:t>
      </w:r>
      <w:r w:rsidRPr="008C1F7B">
        <w:rPr>
          <w:rFonts w:cs="Times New Roman" w:hint="eastAsia"/>
          <w:color w:val="000000" w:themeColor="text1"/>
          <w:szCs w:val="24"/>
        </w:rPr>
        <w:t>、</w:t>
      </w:r>
      <w:r w:rsidRPr="008C1F7B">
        <w:rPr>
          <w:rFonts w:cs="Times New Roman" w:hint="eastAsia"/>
          <w:color w:val="000000" w:themeColor="text1"/>
          <w:szCs w:val="24"/>
        </w:rPr>
        <w:t>DeepSeek</w:t>
      </w:r>
      <w:r w:rsidRPr="008C1F7B">
        <w:rPr>
          <w:rFonts w:cs="Times New Roman" w:hint="eastAsia"/>
          <w:color w:val="000000" w:themeColor="text1"/>
          <w:szCs w:val="24"/>
        </w:rPr>
        <w:t>、</w:t>
      </w:r>
      <w:r w:rsidRPr="008C1F7B">
        <w:rPr>
          <w:rFonts w:cs="Times New Roman" w:hint="eastAsia"/>
          <w:color w:val="000000" w:themeColor="text1"/>
          <w:szCs w:val="24"/>
        </w:rPr>
        <w:t xml:space="preserve">SBERT </w:t>
      </w:r>
      <w:r w:rsidRPr="008C1F7B">
        <w:rPr>
          <w:rFonts w:cs="Times New Roman" w:hint="eastAsia"/>
          <w:color w:val="000000" w:themeColor="text1"/>
          <w:szCs w:val="24"/>
        </w:rPr>
        <w:t>向量语义匹配与</w:t>
      </w:r>
      <w:r w:rsidRPr="008C1F7B">
        <w:rPr>
          <w:rFonts w:cs="Times New Roman" w:hint="eastAsia"/>
          <w:color w:val="000000" w:themeColor="text1"/>
          <w:szCs w:val="24"/>
        </w:rPr>
        <w:t xml:space="preserve"> CARER </w:t>
      </w:r>
      <w:r w:rsidRPr="008C1F7B">
        <w:rPr>
          <w:rFonts w:cs="Times New Roman" w:hint="eastAsia"/>
          <w:color w:val="000000" w:themeColor="text1"/>
          <w:szCs w:val="24"/>
        </w:rPr>
        <w:t>情绪识别模型，本文在方法上实现了新闻框架自动分类与情绪识别的集成化操作，在实证上揭示了框架建构策略与情绪结构之间的协同机制，为高考这一典型长期政策话语</w:t>
      </w:r>
      <w:r w:rsidR="00C03F02" w:rsidRPr="00585B28">
        <w:rPr>
          <w:rFonts w:cs="Times New Roman" w:hint="eastAsia"/>
          <w:color w:val="000000" w:themeColor="text1"/>
          <w:szCs w:val="24"/>
          <w:vertAlign w:val="superscript"/>
        </w:rPr>
        <w:t>[</w:t>
      </w:r>
      <w:r w:rsidR="00C03F02" w:rsidRPr="00585B28">
        <w:rPr>
          <w:rStyle w:val="afc"/>
          <w:rFonts w:cs="Times New Roman"/>
          <w:color w:val="000000" w:themeColor="text1"/>
          <w:szCs w:val="24"/>
        </w:rPr>
        <w:footnoteReference w:id="61"/>
      </w:r>
      <w:r w:rsidR="00C03F02" w:rsidRPr="00585B28">
        <w:rPr>
          <w:rFonts w:cs="Times New Roman" w:hint="eastAsia"/>
          <w:color w:val="000000" w:themeColor="text1"/>
          <w:szCs w:val="24"/>
          <w:vertAlign w:val="superscript"/>
        </w:rPr>
        <w:t>]</w:t>
      </w:r>
      <w:r w:rsidRPr="008C1F7B">
        <w:rPr>
          <w:rFonts w:cs="Times New Roman" w:hint="eastAsia"/>
          <w:color w:val="000000" w:themeColor="text1"/>
          <w:szCs w:val="24"/>
        </w:rPr>
        <w:t>提供了系统的量化研究路径。</w:t>
      </w:r>
    </w:p>
    <w:p w14:paraId="7B9A5CD8" w14:textId="119ECCF4" w:rsidR="00C03F02" w:rsidRPr="00CA434F" w:rsidRDefault="00C03F02" w:rsidP="00F6490E">
      <w:pPr>
        <w:ind w:firstLineChars="200" w:firstLine="480"/>
        <w:jc w:val="both"/>
        <w:rPr>
          <w:rFonts w:cs="Times New Roman"/>
          <w:color w:val="000000" w:themeColor="text1"/>
          <w:szCs w:val="24"/>
          <w:vertAlign w:val="superscript"/>
        </w:rPr>
      </w:pPr>
      <w:r w:rsidRPr="00C03F02">
        <w:rPr>
          <w:rFonts w:cs="Times New Roman" w:hint="eastAsia"/>
          <w:color w:val="000000" w:themeColor="text1"/>
          <w:szCs w:val="24"/>
        </w:rPr>
        <w:t>研究表明，不同</w:t>
      </w:r>
      <w:r w:rsidR="00216BA0">
        <w:rPr>
          <w:rFonts w:cs="Times New Roman" w:hint="eastAsia"/>
          <w:color w:val="000000" w:themeColor="text1"/>
          <w:szCs w:val="24"/>
        </w:rPr>
        <w:t>所有制</w:t>
      </w:r>
      <w:r w:rsidRPr="00C03F02">
        <w:rPr>
          <w:rFonts w:cs="Times New Roman" w:hint="eastAsia"/>
          <w:color w:val="000000" w:themeColor="text1"/>
          <w:szCs w:val="24"/>
        </w:rPr>
        <w:t>属性的媒体在高考报道中展现出系统性的框架分化</w:t>
      </w:r>
      <w:r>
        <w:rPr>
          <w:rFonts w:cs="Times New Roman" w:hint="eastAsia"/>
          <w:color w:val="000000" w:themeColor="text1"/>
          <w:szCs w:val="24"/>
        </w:rPr>
        <w:t>。</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9658AC">
        <w:rPr>
          <w:rFonts w:cs="Times New Roman" w:hint="eastAsia"/>
          <w:color w:val="000000" w:themeColor="text1"/>
          <w:szCs w:val="24"/>
        </w:rPr>
        <w:t>与市场化媒体在框架选取上的系统性分化，</w:t>
      </w:r>
      <w:r>
        <w:rPr>
          <w:rFonts w:cs="Times New Roman" w:hint="eastAsia"/>
          <w:color w:val="000000" w:themeColor="text1"/>
          <w:szCs w:val="24"/>
        </w:rPr>
        <w:t>恰如潘忠</w:t>
      </w:r>
      <w:proofErr w:type="gramStart"/>
      <w:r>
        <w:rPr>
          <w:rFonts w:cs="Times New Roman" w:hint="eastAsia"/>
          <w:color w:val="000000" w:themeColor="text1"/>
          <w:szCs w:val="24"/>
        </w:rPr>
        <w:t>党老师</w:t>
      </w:r>
      <w:proofErr w:type="gramEnd"/>
      <w:r>
        <w:rPr>
          <w:rFonts w:cs="Times New Roman" w:hint="eastAsia"/>
          <w:color w:val="000000" w:themeColor="text1"/>
          <w:szCs w:val="24"/>
        </w:rPr>
        <w:t>所强调的，</w:t>
      </w:r>
      <w:r w:rsidRPr="009658AC">
        <w:rPr>
          <w:rFonts w:cs="Times New Roman" w:hint="eastAsia"/>
          <w:color w:val="000000" w:themeColor="text1"/>
          <w:szCs w:val="24"/>
        </w:rPr>
        <w:t>实际构成了一种制度性媒体二元结构</w:t>
      </w:r>
      <w:r>
        <w:rPr>
          <w:rFonts w:cs="Times New Roman" w:hint="eastAsia"/>
          <w:color w:val="000000" w:themeColor="text1"/>
          <w:szCs w:val="24"/>
        </w:rPr>
        <w:t>的、具有隐喻性质的说明</w:t>
      </w:r>
      <w:r w:rsidRPr="0076619A">
        <w:rPr>
          <w:rFonts w:cs="Times New Roman" w:hint="eastAsia"/>
          <w:color w:val="000000" w:themeColor="text1"/>
          <w:szCs w:val="24"/>
          <w:vertAlign w:val="superscript"/>
        </w:rPr>
        <w:t>[</w:t>
      </w:r>
      <w:r w:rsidRPr="0076619A">
        <w:rPr>
          <w:rStyle w:val="afc"/>
          <w:rFonts w:cs="Times New Roman"/>
          <w:color w:val="000000" w:themeColor="text1"/>
          <w:szCs w:val="24"/>
        </w:rPr>
        <w:footnoteReference w:id="62"/>
      </w:r>
      <w:r w:rsidRPr="0076619A">
        <w:rPr>
          <w:rFonts w:cs="Times New Roman" w:hint="eastAsia"/>
          <w:color w:val="000000" w:themeColor="text1"/>
          <w:szCs w:val="24"/>
          <w:vertAlign w:val="superscript"/>
        </w:rPr>
        <w:t>]</w:t>
      </w:r>
      <w:r w:rsidR="00CA434F">
        <w:rPr>
          <w:rFonts w:cs="Times New Roman" w:hint="eastAsia"/>
          <w:color w:val="000000" w:themeColor="text1"/>
          <w:szCs w:val="24"/>
        </w:rPr>
        <w:t>：</w:t>
      </w:r>
      <w:r w:rsidR="003E41D5">
        <w:rPr>
          <w:rFonts w:cs="Times New Roman" w:hint="eastAsia"/>
          <w:color w:val="000000" w:themeColor="text1"/>
          <w:szCs w:val="24"/>
        </w:rPr>
        <w:t>国有</w:t>
      </w:r>
      <w:proofErr w:type="gramStart"/>
      <w:r w:rsidR="003E41D5">
        <w:rPr>
          <w:rFonts w:cs="Times New Roman" w:hint="eastAsia"/>
          <w:color w:val="000000" w:themeColor="text1"/>
          <w:szCs w:val="24"/>
        </w:rPr>
        <w:t>制媒体</w:t>
      </w:r>
      <w:proofErr w:type="gramEnd"/>
      <w:r w:rsidRPr="00C03F02">
        <w:rPr>
          <w:rFonts w:cs="Times New Roman" w:hint="eastAsia"/>
          <w:color w:val="000000" w:themeColor="text1"/>
          <w:szCs w:val="24"/>
        </w:rPr>
        <w:t>更倾向于强调政策合法性与国家治理的宏观叙事，市场化与地方媒体则更注重揭示结构性不平等、社会张力与教育焦虑，并以个体命运与公平议题作为话语支点。同时，情绪分析结果显示，框架类型与情绪表达存在高度共现模式，媒体所构建的情绪结构不仅服务于框架意义的传播，也反过来强化了报道的公共感召力。</w:t>
      </w:r>
    </w:p>
    <w:p w14:paraId="6883B461" w14:textId="21D3CE4D" w:rsidR="00C03F02" w:rsidRDefault="00C03F02" w:rsidP="00F6490E">
      <w:pPr>
        <w:ind w:firstLineChars="200" w:firstLine="480"/>
        <w:jc w:val="both"/>
        <w:rPr>
          <w:rFonts w:cs="Times New Roman"/>
          <w:color w:val="000000" w:themeColor="text1"/>
          <w:szCs w:val="24"/>
        </w:rPr>
      </w:pPr>
      <w:r w:rsidRPr="00C03F02">
        <w:rPr>
          <w:rFonts w:cs="Times New Roman" w:hint="eastAsia"/>
          <w:color w:val="000000" w:themeColor="text1"/>
          <w:szCs w:val="24"/>
        </w:rPr>
        <w:t>本文提出“框架—情绪双轨互动模型”，从情绪导向、框架强化与结构阶段三个维度揭示了新闻框架在时间维度上的历史依赖性与制度回应性；</w:t>
      </w:r>
      <w:r>
        <w:rPr>
          <w:rFonts w:cs="Times New Roman" w:hint="eastAsia"/>
          <w:color w:val="000000" w:themeColor="text1"/>
          <w:szCs w:val="24"/>
        </w:rPr>
        <w:t>同时，本文</w:t>
      </w:r>
      <w:r w:rsidRPr="00C03F02">
        <w:rPr>
          <w:rFonts w:cs="Times New Roman" w:hint="eastAsia"/>
          <w:color w:val="000000" w:themeColor="text1"/>
          <w:szCs w:val="24"/>
        </w:rPr>
        <w:t>构建了基于语义向量与置信机制的半自动标注系统，兼顾效率与分类信度。研究成果补充了教育报道领域框架演变路径的实证空白</w:t>
      </w:r>
      <w:r>
        <w:rPr>
          <w:rFonts w:cs="Times New Roman" w:hint="eastAsia"/>
          <w:color w:val="000000" w:themeColor="text1"/>
          <w:szCs w:val="24"/>
        </w:rPr>
        <w:t>，同时为</w:t>
      </w:r>
      <w:r w:rsidRPr="00C03F02">
        <w:rPr>
          <w:rFonts w:cs="Times New Roman" w:hint="eastAsia"/>
          <w:color w:val="000000" w:themeColor="text1"/>
          <w:szCs w:val="24"/>
        </w:rPr>
        <w:t>后续研究医疗、住房、养老等政策话语提供了具有推广性的分析范式。</w:t>
      </w:r>
    </w:p>
    <w:p w14:paraId="72A3460C" w14:textId="55EC624B" w:rsidR="009606DC" w:rsidRPr="009606DC" w:rsidRDefault="009606DC" w:rsidP="00F6490E">
      <w:pPr>
        <w:ind w:firstLineChars="200" w:firstLine="480"/>
        <w:jc w:val="both"/>
        <w:rPr>
          <w:rFonts w:cs="Times New Roman"/>
          <w:color w:val="000000" w:themeColor="text1"/>
          <w:szCs w:val="24"/>
        </w:rPr>
      </w:pPr>
      <w:r w:rsidRPr="009606DC">
        <w:rPr>
          <w:rFonts w:cs="Times New Roman" w:hint="eastAsia"/>
          <w:color w:val="000000" w:themeColor="text1"/>
          <w:szCs w:val="24"/>
        </w:rPr>
        <w:t>尽管本研究尝试以自然语言处理技术对中国高考报道话语进行系统分析，但在研究过程中仍存在若干不可忽视的理论与方法层面的不足。首先，在模型层面，本文使用</w:t>
      </w:r>
      <w:r w:rsidRPr="009606DC">
        <w:rPr>
          <w:rFonts w:cs="Times New Roman" w:hint="eastAsia"/>
          <w:color w:val="000000" w:themeColor="text1"/>
          <w:szCs w:val="24"/>
        </w:rPr>
        <w:t>DeepSeek</w:t>
      </w:r>
      <w:r w:rsidRPr="009606DC">
        <w:rPr>
          <w:rFonts w:cs="Times New Roman" w:hint="eastAsia"/>
          <w:color w:val="000000" w:themeColor="text1"/>
          <w:szCs w:val="24"/>
        </w:rPr>
        <w:t>作为主要的自动标注工具，尽管</w:t>
      </w:r>
      <w:r>
        <w:rPr>
          <w:rFonts w:cs="Times New Roman" w:hint="eastAsia"/>
          <w:color w:val="000000" w:themeColor="text1"/>
          <w:szCs w:val="24"/>
        </w:rPr>
        <w:t>在本文实验中展现了</w:t>
      </w:r>
      <w:r w:rsidRPr="009606DC">
        <w:rPr>
          <w:rFonts w:cs="Times New Roman" w:hint="eastAsia"/>
          <w:color w:val="000000" w:themeColor="text1"/>
          <w:szCs w:val="24"/>
        </w:rPr>
        <w:t>其在多标签识别任务中</w:t>
      </w:r>
      <w:r>
        <w:rPr>
          <w:rFonts w:cs="Times New Roman" w:hint="eastAsia"/>
          <w:color w:val="000000" w:themeColor="text1"/>
          <w:szCs w:val="24"/>
        </w:rPr>
        <w:lastRenderedPageBreak/>
        <w:t>优秀表现</w:t>
      </w:r>
      <w:r w:rsidRPr="009606DC">
        <w:rPr>
          <w:rFonts w:cs="Times New Roman" w:hint="eastAsia"/>
          <w:color w:val="000000" w:themeColor="text1"/>
          <w:szCs w:val="24"/>
        </w:rPr>
        <w:t>，但作为商业</w:t>
      </w:r>
      <w:r>
        <w:rPr>
          <w:rFonts w:cs="Times New Roman" w:hint="eastAsia"/>
          <w:color w:val="000000" w:themeColor="text1"/>
          <w:szCs w:val="24"/>
        </w:rPr>
        <w:t>开源</w:t>
      </w:r>
      <w:r w:rsidRPr="009606DC">
        <w:rPr>
          <w:rFonts w:cs="Times New Roman" w:hint="eastAsia"/>
          <w:color w:val="000000" w:themeColor="text1"/>
          <w:szCs w:val="24"/>
        </w:rPr>
        <w:t>的大模型，其潜在的“模型偏见”（</w:t>
      </w:r>
      <w:r w:rsidRPr="009606DC">
        <w:rPr>
          <w:rFonts w:cs="Times New Roman" w:hint="eastAsia"/>
          <w:color w:val="000000" w:themeColor="text1"/>
          <w:szCs w:val="24"/>
        </w:rPr>
        <w:t>model bias</w:t>
      </w:r>
      <w:r w:rsidRPr="009606DC">
        <w:rPr>
          <w:rFonts w:cs="Times New Roman" w:hint="eastAsia"/>
          <w:color w:val="000000" w:themeColor="text1"/>
          <w:szCs w:val="24"/>
          <w:vertAlign w:val="superscript"/>
        </w:rPr>
        <w:t>[</w:t>
      </w:r>
      <w:r w:rsidRPr="009606DC">
        <w:rPr>
          <w:rStyle w:val="afc"/>
          <w:rFonts w:cs="Times New Roman"/>
          <w:color w:val="000000" w:themeColor="text1"/>
          <w:szCs w:val="24"/>
        </w:rPr>
        <w:footnoteReference w:id="63"/>
      </w:r>
      <w:r w:rsidRPr="009606DC">
        <w:rPr>
          <w:rFonts w:cs="Times New Roman" w:hint="eastAsia"/>
          <w:color w:val="000000" w:themeColor="text1"/>
          <w:szCs w:val="24"/>
          <w:vertAlign w:val="superscript"/>
        </w:rPr>
        <w:t>]</w:t>
      </w:r>
      <w:r w:rsidRPr="009606DC">
        <w:rPr>
          <w:rFonts w:cs="Times New Roman" w:hint="eastAsia"/>
          <w:color w:val="000000" w:themeColor="text1"/>
          <w:szCs w:val="24"/>
        </w:rPr>
        <w:t>）与“语义幻觉”风险</w:t>
      </w:r>
      <w:r>
        <w:rPr>
          <w:rFonts w:cs="Times New Roman" w:hint="eastAsia"/>
          <w:color w:val="000000" w:themeColor="text1"/>
          <w:szCs w:val="24"/>
        </w:rPr>
        <w:t>不可避免</w:t>
      </w:r>
      <w:r w:rsidRPr="009606DC">
        <w:rPr>
          <w:rFonts w:cs="Times New Roman" w:hint="eastAsia"/>
          <w:color w:val="000000" w:themeColor="text1"/>
          <w:szCs w:val="24"/>
        </w:rPr>
        <w:t>。这些风险可能会对数据的分布与标注形成系统性干扰，尤其在涉及敏感议题时更需警惕。</w:t>
      </w:r>
    </w:p>
    <w:p w14:paraId="21A89042" w14:textId="730215F6" w:rsidR="009606DC" w:rsidRDefault="009606DC" w:rsidP="00F6490E">
      <w:pPr>
        <w:ind w:firstLineChars="200" w:firstLine="480"/>
        <w:jc w:val="both"/>
        <w:rPr>
          <w:rFonts w:cs="Times New Roman"/>
          <w:color w:val="000000" w:themeColor="text1"/>
          <w:szCs w:val="24"/>
        </w:rPr>
      </w:pPr>
      <w:r w:rsidRPr="009606DC">
        <w:rPr>
          <w:rFonts w:cs="Times New Roman" w:hint="eastAsia"/>
          <w:color w:val="000000" w:themeColor="text1"/>
          <w:szCs w:val="24"/>
        </w:rPr>
        <w:t>其次，在数据构建方面，尽管本文人工标注了金标准数据集，但在样本选取过程中尚缺乏更加严格的抽样策略与标注一致性评估机制。未来可考虑引入如</w:t>
      </w:r>
      <w:r w:rsidRPr="009606DC">
        <w:rPr>
          <w:rFonts w:cs="Times New Roman" w:hint="eastAsia"/>
          <w:color w:val="000000" w:themeColor="text1"/>
          <w:szCs w:val="24"/>
        </w:rPr>
        <w:t>Cohen</w:t>
      </w:r>
      <w:proofErr w:type="gramStart"/>
      <w:r>
        <w:rPr>
          <w:rFonts w:cs="Times New Roman"/>
          <w:color w:val="000000" w:themeColor="text1"/>
          <w:szCs w:val="24"/>
        </w:rPr>
        <w:t>’</w:t>
      </w:r>
      <w:proofErr w:type="gramEnd"/>
      <w:r w:rsidRPr="009606DC">
        <w:rPr>
          <w:rFonts w:cs="Times New Roman" w:hint="eastAsia"/>
          <w:color w:val="000000" w:themeColor="text1"/>
          <w:szCs w:val="24"/>
        </w:rPr>
        <w:t>s Kappa</w:t>
      </w:r>
      <w:r w:rsidRPr="009606DC">
        <w:rPr>
          <w:rFonts w:cs="Times New Roman" w:hint="eastAsia"/>
          <w:color w:val="000000" w:themeColor="text1"/>
          <w:szCs w:val="24"/>
        </w:rPr>
        <w:t>系数、双人交叉标注机制等评价方式，提升标注数据的信度与稳健性。</w:t>
      </w:r>
    </w:p>
    <w:p w14:paraId="5987DD51" w14:textId="451295FF" w:rsidR="00C430FE" w:rsidRPr="009606DC" w:rsidRDefault="00C430FE" w:rsidP="00F6490E">
      <w:pPr>
        <w:ind w:firstLineChars="200" w:firstLine="480"/>
        <w:jc w:val="both"/>
        <w:rPr>
          <w:rFonts w:cs="Times New Roman"/>
          <w:color w:val="000000" w:themeColor="text1"/>
          <w:szCs w:val="24"/>
        </w:rPr>
      </w:pPr>
      <w:r>
        <w:rPr>
          <w:rFonts w:cs="Times New Roman" w:hint="eastAsia"/>
          <w:color w:val="000000" w:themeColor="text1"/>
          <w:szCs w:val="24"/>
        </w:rPr>
        <w:t>同时，</w:t>
      </w:r>
      <w:r w:rsidRPr="00C430FE">
        <w:rPr>
          <w:rFonts w:cs="Times New Roman" w:hint="eastAsia"/>
          <w:color w:val="000000" w:themeColor="text1"/>
          <w:szCs w:val="24"/>
        </w:rPr>
        <w:t>情绪分布的差异并不仅仅源于媒体的</w:t>
      </w:r>
      <w:r w:rsidR="00216BA0">
        <w:rPr>
          <w:rFonts w:cs="Times New Roman" w:hint="eastAsia"/>
          <w:color w:val="000000" w:themeColor="text1"/>
          <w:szCs w:val="24"/>
        </w:rPr>
        <w:t>所有制</w:t>
      </w:r>
      <w:r w:rsidRPr="00C430FE">
        <w:rPr>
          <w:rFonts w:cs="Times New Roman" w:hint="eastAsia"/>
          <w:color w:val="000000" w:themeColor="text1"/>
          <w:szCs w:val="24"/>
        </w:rPr>
        <w:t>属性或地域归属单一变量所致，而是在两者交叉影响下形成的多维结构性差异。未来研究应进一步在方法上引入交叉变量分析，系统性地检验</w:t>
      </w:r>
      <w:r w:rsidR="00B866C1">
        <w:rPr>
          <w:rFonts w:cs="Times New Roman" w:hint="eastAsia"/>
          <w:color w:val="000000" w:themeColor="text1"/>
          <w:szCs w:val="24"/>
        </w:rPr>
        <w:t>所有制属性</w:t>
      </w:r>
      <w:r w:rsidRPr="00C430FE">
        <w:rPr>
          <w:rFonts w:cs="Times New Roman" w:hint="eastAsia"/>
          <w:color w:val="000000" w:themeColor="text1"/>
          <w:szCs w:val="24"/>
        </w:rPr>
        <w:t>与地域属性如何共同作用于情绪表达的差异性。</w:t>
      </w:r>
    </w:p>
    <w:p w14:paraId="1338E29E" w14:textId="77777777" w:rsidR="00604414" w:rsidRDefault="00A94D86" w:rsidP="00F6490E">
      <w:pPr>
        <w:ind w:firstLineChars="200" w:firstLine="480"/>
        <w:jc w:val="both"/>
        <w:rPr>
          <w:rFonts w:cs="Times New Roman"/>
          <w:color w:val="000000" w:themeColor="text1"/>
          <w:szCs w:val="24"/>
        </w:rPr>
      </w:pPr>
      <w:r w:rsidRPr="00A94D86">
        <w:rPr>
          <w:rFonts w:cs="Times New Roman" w:hint="eastAsia"/>
          <w:color w:val="000000" w:themeColor="text1"/>
          <w:szCs w:val="24"/>
        </w:rPr>
        <w:t>所有代码、数据、注释指南和</w:t>
      </w:r>
      <w:proofErr w:type="gramStart"/>
      <w:r w:rsidRPr="00A94D86">
        <w:rPr>
          <w:rFonts w:cs="Times New Roman" w:hint="eastAsia"/>
          <w:color w:val="000000" w:themeColor="text1"/>
          <w:szCs w:val="24"/>
        </w:rPr>
        <w:t>预训练</w:t>
      </w:r>
      <w:proofErr w:type="gramEnd"/>
      <w:r w:rsidRPr="00A94D86">
        <w:rPr>
          <w:rFonts w:cs="Times New Roman" w:hint="eastAsia"/>
          <w:color w:val="000000" w:themeColor="text1"/>
          <w:szCs w:val="24"/>
        </w:rPr>
        <w:t>模型都可以在</w:t>
      </w:r>
      <w:r w:rsidR="00AF5F50" w:rsidRPr="00AF5F50">
        <w:rPr>
          <w:rFonts w:cs="Times New Roman"/>
          <w:color w:val="000000" w:themeColor="text1"/>
          <w:szCs w:val="24"/>
        </w:rPr>
        <w:t>https://github.com/Junyu-Jiang0508/GAOKAO.git</w:t>
      </w:r>
      <w:r w:rsidRPr="00A94D86">
        <w:rPr>
          <w:rFonts w:cs="Times New Roman" w:hint="eastAsia"/>
          <w:color w:val="000000" w:themeColor="text1"/>
          <w:szCs w:val="24"/>
        </w:rPr>
        <w:t>中找到。</w:t>
      </w:r>
    </w:p>
    <w:p w14:paraId="611A1F7D" w14:textId="3FFC8EFE" w:rsidR="004E0035" w:rsidRPr="00FF2697" w:rsidRDefault="0076619A" w:rsidP="00F6490E">
      <w:pPr>
        <w:ind w:firstLineChars="200" w:firstLine="480"/>
        <w:jc w:val="both"/>
        <w:rPr>
          <w:rFonts w:cs="Times New Roman"/>
          <w:color w:val="000000" w:themeColor="text1"/>
          <w:szCs w:val="24"/>
        </w:rPr>
      </w:pPr>
      <w:r>
        <w:rPr>
          <w:rFonts w:cs="Times New Roman" w:hint="eastAsia"/>
          <w:color w:val="000000" w:themeColor="text1"/>
          <w:szCs w:val="24"/>
        </w:rPr>
        <w:t>同时，笔者亦有几点需进一步阐明：</w:t>
      </w:r>
      <w:r w:rsidR="003E1476" w:rsidRPr="00FF2697">
        <w:rPr>
          <w:rFonts w:cs="Times New Roman"/>
          <w:color w:val="000000" w:themeColor="text1"/>
          <w:szCs w:val="24"/>
        </w:rPr>
        <w:t>本文</w:t>
      </w:r>
      <w:r w:rsidR="00D1224A" w:rsidRPr="00FF2697">
        <w:rPr>
          <w:rFonts w:cs="Times New Roman"/>
          <w:color w:val="000000" w:themeColor="text1"/>
          <w:szCs w:val="24"/>
        </w:rPr>
        <w:t>对框架构建的分析</w:t>
      </w:r>
      <w:r w:rsidR="003E1476" w:rsidRPr="00FF2697">
        <w:rPr>
          <w:rFonts w:cs="Times New Roman"/>
          <w:color w:val="000000" w:themeColor="text1"/>
          <w:szCs w:val="24"/>
        </w:rPr>
        <w:t>以</w:t>
      </w:r>
      <w:r w:rsidR="00296D59" w:rsidRPr="00FF2697">
        <w:rPr>
          <w:rFonts w:cs="Times New Roman"/>
          <w:color w:val="000000" w:themeColor="text1"/>
          <w:szCs w:val="24"/>
        </w:rPr>
        <w:t>报道</w:t>
      </w:r>
      <w:r w:rsidR="003E1476" w:rsidRPr="00FF2697">
        <w:rPr>
          <w:rFonts w:cs="Times New Roman"/>
          <w:color w:val="000000" w:themeColor="text1"/>
          <w:szCs w:val="24"/>
        </w:rPr>
        <w:t>主体推断媒体</w:t>
      </w:r>
      <w:r w:rsidR="00B866C1">
        <w:rPr>
          <w:rFonts w:cs="Times New Roman" w:hint="eastAsia"/>
          <w:color w:val="000000" w:themeColor="text1"/>
          <w:szCs w:val="24"/>
        </w:rPr>
        <w:t>所有制属性</w:t>
      </w:r>
      <w:r w:rsidR="003E1476" w:rsidRPr="00FF2697">
        <w:rPr>
          <w:rFonts w:cs="Times New Roman"/>
          <w:color w:val="000000" w:themeColor="text1"/>
          <w:szCs w:val="24"/>
        </w:rPr>
        <w:t>与</w:t>
      </w:r>
      <w:r w:rsidR="00D1224A" w:rsidRPr="00FF2697">
        <w:rPr>
          <w:rFonts w:cs="Times New Roman"/>
          <w:color w:val="000000" w:themeColor="text1"/>
          <w:szCs w:val="24"/>
        </w:rPr>
        <w:t>区域</w:t>
      </w:r>
      <w:r w:rsidR="003E1476" w:rsidRPr="00FF2697">
        <w:rPr>
          <w:rFonts w:cs="Times New Roman"/>
          <w:color w:val="000000" w:themeColor="text1"/>
          <w:szCs w:val="24"/>
        </w:rPr>
        <w:t>定位</w:t>
      </w:r>
      <w:r w:rsidR="00D1224A" w:rsidRPr="00FF2697">
        <w:rPr>
          <w:rFonts w:cs="Times New Roman"/>
          <w:color w:val="000000" w:themeColor="text1"/>
          <w:szCs w:val="24"/>
        </w:rPr>
        <w:t>，</w:t>
      </w:r>
      <w:r w:rsidR="003E1476" w:rsidRPr="00FF2697">
        <w:rPr>
          <w:rFonts w:cs="Times New Roman"/>
          <w:color w:val="000000" w:themeColor="text1"/>
          <w:szCs w:val="24"/>
        </w:rPr>
        <w:t>在本文的</w:t>
      </w:r>
      <w:r w:rsidR="00D1224A" w:rsidRPr="00FF2697">
        <w:rPr>
          <w:rFonts w:cs="Times New Roman"/>
          <w:color w:val="000000" w:themeColor="text1"/>
          <w:szCs w:val="24"/>
        </w:rPr>
        <w:t>数据</w:t>
      </w:r>
      <w:proofErr w:type="gramStart"/>
      <w:r w:rsidR="00D1224A" w:rsidRPr="00FF2697">
        <w:rPr>
          <w:rFonts w:cs="Times New Roman"/>
          <w:color w:val="000000" w:themeColor="text1"/>
          <w:szCs w:val="24"/>
        </w:rPr>
        <w:t>集包括</w:t>
      </w:r>
      <w:proofErr w:type="gramEnd"/>
      <w:r w:rsidR="003E1476" w:rsidRPr="00FF2697">
        <w:rPr>
          <w:rFonts w:cs="Times New Roman"/>
          <w:color w:val="000000" w:themeColor="text1"/>
          <w:szCs w:val="24"/>
        </w:rPr>
        <w:t>报道时间、文本</w:t>
      </w:r>
      <w:r w:rsidR="00D1224A" w:rsidRPr="00FF2697">
        <w:rPr>
          <w:rFonts w:cs="Times New Roman"/>
          <w:color w:val="000000" w:themeColor="text1"/>
          <w:szCs w:val="24"/>
        </w:rPr>
        <w:t>和</w:t>
      </w:r>
      <w:r w:rsidR="00296D59" w:rsidRPr="00FF2697">
        <w:rPr>
          <w:rFonts w:cs="Times New Roman"/>
          <w:color w:val="000000" w:themeColor="text1"/>
          <w:szCs w:val="24"/>
        </w:rPr>
        <w:t>框架</w:t>
      </w:r>
      <w:r w:rsidR="00D1224A" w:rsidRPr="00FF2697">
        <w:rPr>
          <w:rFonts w:cs="Times New Roman"/>
          <w:color w:val="000000" w:themeColor="text1"/>
          <w:szCs w:val="24"/>
        </w:rPr>
        <w:t>标签。然而，</w:t>
      </w:r>
      <w:r w:rsidR="003E1476" w:rsidRPr="00FF2697">
        <w:rPr>
          <w:rFonts w:cs="Times New Roman"/>
          <w:color w:val="000000" w:themeColor="text1"/>
          <w:szCs w:val="24"/>
        </w:rPr>
        <w:t>忽略了新闻记者、新闻编辑</w:t>
      </w:r>
      <w:r w:rsidR="00D1224A" w:rsidRPr="00FF2697">
        <w:rPr>
          <w:rFonts w:cs="Times New Roman"/>
          <w:color w:val="000000" w:themeColor="text1"/>
          <w:szCs w:val="24"/>
        </w:rPr>
        <w:t>对</w:t>
      </w:r>
      <w:r w:rsidR="003E1476" w:rsidRPr="00FF2697">
        <w:rPr>
          <w:rFonts w:cs="Times New Roman"/>
          <w:color w:val="000000" w:themeColor="text1"/>
          <w:szCs w:val="24"/>
        </w:rPr>
        <w:t>文本报道框架的因素，将个体的主观意识简化为媒体与</w:t>
      </w:r>
      <w:r w:rsidR="00216BA0">
        <w:rPr>
          <w:rFonts w:cs="Times New Roman" w:hint="eastAsia"/>
          <w:color w:val="000000" w:themeColor="text1"/>
          <w:szCs w:val="24"/>
        </w:rPr>
        <w:t>所有制</w:t>
      </w:r>
      <w:r w:rsidR="003E1476" w:rsidRPr="00FF2697">
        <w:rPr>
          <w:rFonts w:cs="Times New Roman"/>
          <w:color w:val="000000" w:themeColor="text1"/>
          <w:szCs w:val="24"/>
        </w:rPr>
        <w:t>的因素</w:t>
      </w:r>
      <w:r w:rsidR="00D1224A" w:rsidRPr="00FF2697">
        <w:rPr>
          <w:rFonts w:cs="Times New Roman"/>
          <w:color w:val="000000" w:themeColor="text1"/>
          <w:szCs w:val="24"/>
        </w:rPr>
        <w:t>。</w:t>
      </w:r>
      <w:r w:rsidR="003E1476" w:rsidRPr="00FF2697">
        <w:rPr>
          <w:rFonts w:cs="Times New Roman"/>
          <w:color w:val="000000" w:themeColor="text1"/>
          <w:szCs w:val="24"/>
        </w:rPr>
        <w:t>这种忽视的确</w:t>
      </w:r>
      <w:r w:rsidR="00D1224A" w:rsidRPr="00FF2697">
        <w:rPr>
          <w:rFonts w:cs="Times New Roman"/>
          <w:color w:val="000000" w:themeColor="text1"/>
          <w:szCs w:val="24"/>
        </w:rPr>
        <w:t>可能影响</w:t>
      </w:r>
      <w:r w:rsidR="003E1476" w:rsidRPr="00FF2697">
        <w:rPr>
          <w:rFonts w:cs="Times New Roman"/>
          <w:color w:val="000000" w:themeColor="text1"/>
          <w:szCs w:val="24"/>
        </w:rPr>
        <w:t>将某些不可量化的因素抛掷在外</w:t>
      </w:r>
      <w:r w:rsidR="00D1224A" w:rsidRPr="00FF2697">
        <w:rPr>
          <w:rFonts w:cs="Times New Roman"/>
          <w:color w:val="000000" w:themeColor="text1"/>
          <w:szCs w:val="24"/>
        </w:rPr>
        <w:t>。</w:t>
      </w:r>
    </w:p>
    <w:p w14:paraId="5017662F" w14:textId="419A620C" w:rsidR="004E0035" w:rsidRPr="00FF2697" w:rsidRDefault="003E1476" w:rsidP="00F6490E">
      <w:pPr>
        <w:ind w:firstLineChars="200" w:firstLine="480"/>
        <w:jc w:val="both"/>
        <w:rPr>
          <w:rFonts w:cs="Times New Roman"/>
          <w:color w:val="000000" w:themeColor="text1"/>
          <w:szCs w:val="24"/>
        </w:rPr>
      </w:pPr>
      <w:r w:rsidRPr="00FF2697">
        <w:rPr>
          <w:rFonts w:cs="Times New Roman"/>
          <w:color w:val="000000" w:themeColor="text1"/>
          <w:szCs w:val="24"/>
        </w:rPr>
        <w:t>本文</w:t>
      </w:r>
      <w:r w:rsidR="00D1224A" w:rsidRPr="00FF2697">
        <w:rPr>
          <w:rFonts w:cs="Times New Roman"/>
          <w:color w:val="000000" w:themeColor="text1"/>
          <w:szCs w:val="24"/>
        </w:rPr>
        <w:t>强调，</w:t>
      </w:r>
      <w:r w:rsidRPr="00FF2697">
        <w:rPr>
          <w:rFonts w:cs="Times New Roman"/>
          <w:color w:val="000000" w:themeColor="text1"/>
          <w:szCs w:val="24"/>
        </w:rPr>
        <w:t>笔者所归纳与使用的</w:t>
      </w:r>
      <w:r w:rsidR="00D1224A" w:rsidRPr="00FF2697">
        <w:rPr>
          <w:rFonts w:cs="Times New Roman"/>
          <w:color w:val="000000" w:themeColor="text1"/>
          <w:szCs w:val="24"/>
        </w:rPr>
        <w:t>数据</w:t>
      </w:r>
      <w:proofErr w:type="gramStart"/>
      <w:r w:rsidR="00D1224A" w:rsidRPr="00FF2697">
        <w:rPr>
          <w:rFonts w:cs="Times New Roman"/>
          <w:color w:val="000000" w:themeColor="text1"/>
          <w:szCs w:val="24"/>
        </w:rPr>
        <w:t>集</w:t>
      </w:r>
      <w:r w:rsidR="00296D59" w:rsidRPr="00FF2697">
        <w:rPr>
          <w:rFonts w:cs="Times New Roman"/>
          <w:color w:val="000000" w:themeColor="text1"/>
          <w:szCs w:val="24"/>
        </w:rPr>
        <w:t>不能且</w:t>
      </w:r>
      <w:proofErr w:type="gramEnd"/>
      <w:r w:rsidR="00296D59" w:rsidRPr="00FF2697">
        <w:rPr>
          <w:rFonts w:cs="Times New Roman"/>
          <w:color w:val="000000" w:themeColor="text1"/>
          <w:szCs w:val="24"/>
        </w:rPr>
        <w:t>不应该</w:t>
      </w:r>
      <w:r w:rsidR="00D1224A" w:rsidRPr="00FF2697">
        <w:rPr>
          <w:rFonts w:cs="Times New Roman"/>
          <w:color w:val="000000" w:themeColor="text1"/>
          <w:szCs w:val="24"/>
        </w:rPr>
        <w:t>代表所有</w:t>
      </w:r>
      <w:r w:rsidR="00296D59" w:rsidRPr="00FF2697">
        <w:rPr>
          <w:rFonts w:cs="Times New Roman"/>
          <w:color w:val="000000" w:themeColor="text1"/>
          <w:szCs w:val="24"/>
        </w:rPr>
        <w:t>高考新闻报道</w:t>
      </w:r>
      <w:r w:rsidR="00D1224A" w:rsidRPr="00FF2697">
        <w:rPr>
          <w:rFonts w:cs="Times New Roman"/>
          <w:color w:val="000000" w:themeColor="text1"/>
          <w:szCs w:val="24"/>
        </w:rPr>
        <w:t>话语</w:t>
      </w:r>
      <w:r w:rsidRPr="00FF2697">
        <w:rPr>
          <w:rFonts w:cs="Times New Roman"/>
          <w:color w:val="000000" w:themeColor="text1"/>
          <w:szCs w:val="24"/>
        </w:rPr>
        <w:t>，同时本文选择的</w:t>
      </w:r>
      <w:r w:rsidR="00E00890">
        <w:rPr>
          <w:rFonts w:cs="Times New Roman" w:hint="eastAsia"/>
          <w:color w:val="000000" w:themeColor="text1"/>
          <w:szCs w:val="24"/>
        </w:rPr>
        <w:t>三</w:t>
      </w:r>
      <w:r w:rsidRPr="00FF2697">
        <w:rPr>
          <w:rFonts w:cs="Times New Roman"/>
          <w:color w:val="000000" w:themeColor="text1"/>
          <w:szCs w:val="24"/>
        </w:rPr>
        <w:t>家新闻媒体并不能完全覆盖所有新闻报道的类型与倾向</w:t>
      </w:r>
      <w:r w:rsidR="00D1224A" w:rsidRPr="00FF2697">
        <w:rPr>
          <w:rFonts w:cs="Times New Roman"/>
          <w:color w:val="000000" w:themeColor="text1"/>
          <w:szCs w:val="24"/>
        </w:rPr>
        <w:t>。此外，</w:t>
      </w:r>
      <w:r w:rsidRPr="00FF2697">
        <w:rPr>
          <w:rFonts w:cs="Times New Roman"/>
          <w:color w:val="000000" w:themeColor="text1"/>
          <w:szCs w:val="24"/>
        </w:rPr>
        <w:t>在采集过程中笔者发现在特定新闻</w:t>
      </w:r>
      <w:proofErr w:type="gramStart"/>
      <w:r w:rsidRPr="00FF2697">
        <w:rPr>
          <w:rFonts w:cs="Times New Roman"/>
          <w:color w:val="000000" w:themeColor="text1"/>
          <w:szCs w:val="24"/>
        </w:rPr>
        <w:t>媒体官网的</w:t>
      </w:r>
      <w:proofErr w:type="gramEnd"/>
      <w:r w:rsidRPr="00FF2697">
        <w:rPr>
          <w:rFonts w:cs="Times New Roman"/>
          <w:color w:val="000000" w:themeColor="text1"/>
          <w:szCs w:val="24"/>
        </w:rPr>
        <w:t>搜索引擎中以关键词搜索极有可能包含该媒体转载的文本信息，由于数量繁杂不一，笔者仅进行了初步的筛选</w:t>
      </w:r>
      <w:r w:rsidR="00D1224A" w:rsidRPr="00FF2697">
        <w:rPr>
          <w:rFonts w:cs="Times New Roman"/>
          <w:color w:val="000000" w:themeColor="text1"/>
          <w:szCs w:val="24"/>
        </w:rPr>
        <w:t>。</w:t>
      </w:r>
    </w:p>
    <w:p w14:paraId="28581C9D" w14:textId="77777777" w:rsidR="00EE511A" w:rsidRDefault="003E1476" w:rsidP="00F6490E">
      <w:pPr>
        <w:ind w:firstLineChars="200" w:firstLine="480"/>
        <w:jc w:val="both"/>
        <w:rPr>
          <w:rFonts w:cs="Times New Roman"/>
          <w:color w:val="000000" w:themeColor="text1"/>
          <w:szCs w:val="24"/>
        </w:rPr>
      </w:pPr>
      <w:r w:rsidRPr="00FF2697">
        <w:rPr>
          <w:rFonts w:cs="Times New Roman"/>
          <w:color w:val="000000" w:themeColor="text1"/>
          <w:szCs w:val="24"/>
        </w:rPr>
        <w:t>须知，阶级隐喻与</w:t>
      </w:r>
      <w:r w:rsidR="00B467C5" w:rsidRPr="00FF2697">
        <w:rPr>
          <w:rFonts w:cs="Times New Roman"/>
          <w:color w:val="000000" w:themeColor="text1"/>
          <w:szCs w:val="24"/>
        </w:rPr>
        <w:t>相关负面情绪文本并非本文所研究的对象</w:t>
      </w:r>
      <w:r w:rsidR="00D1224A" w:rsidRPr="00FF2697">
        <w:rPr>
          <w:rFonts w:cs="Times New Roman"/>
          <w:color w:val="000000" w:themeColor="text1"/>
          <w:szCs w:val="24"/>
        </w:rPr>
        <w:t>，但</w:t>
      </w:r>
      <w:r w:rsidR="00B467C5" w:rsidRPr="00FF2697">
        <w:rPr>
          <w:rFonts w:cs="Times New Roman"/>
          <w:color w:val="000000" w:themeColor="text1"/>
          <w:szCs w:val="24"/>
        </w:rPr>
        <w:t>在本文采集的数据集中，常含有</w:t>
      </w:r>
      <w:r w:rsidR="00D1224A" w:rsidRPr="00FF2697">
        <w:rPr>
          <w:rFonts w:cs="Times New Roman"/>
          <w:color w:val="000000" w:themeColor="text1"/>
          <w:szCs w:val="24"/>
        </w:rPr>
        <w:t>包含</w:t>
      </w:r>
      <w:r w:rsidR="00B467C5" w:rsidRPr="00FF2697">
        <w:rPr>
          <w:rFonts w:cs="Times New Roman"/>
          <w:color w:val="000000" w:themeColor="text1"/>
          <w:szCs w:val="24"/>
        </w:rPr>
        <w:t>阶级斗争叙事</w:t>
      </w:r>
      <w:r w:rsidR="00D1224A" w:rsidRPr="00FF2697">
        <w:rPr>
          <w:rFonts w:cs="Times New Roman"/>
          <w:color w:val="000000" w:themeColor="text1"/>
          <w:szCs w:val="24"/>
        </w:rPr>
        <w:t>、</w:t>
      </w:r>
      <w:r w:rsidR="00B467C5" w:rsidRPr="00FF2697">
        <w:rPr>
          <w:rFonts w:cs="Times New Roman"/>
          <w:color w:val="000000" w:themeColor="text1"/>
          <w:szCs w:val="24"/>
        </w:rPr>
        <w:t>贫富差距所带来的刻板印象、地域固有的刻板差异所引发的可能的歧视等</w:t>
      </w:r>
      <w:r w:rsidR="00D1224A" w:rsidRPr="00FF2697">
        <w:rPr>
          <w:rFonts w:cs="Times New Roman"/>
          <w:color w:val="000000" w:themeColor="text1"/>
          <w:szCs w:val="24"/>
        </w:rPr>
        <w:t>。</w:t>
      </w:r>
      <w:r w:rsidR="00D10589">
        <w:rPr>
          <w:rFonts w:cs="Times New Roman" w:hint="eastAsia"/>
          <w:color w:val="000000" w:themeColor="text1"/>
          <w:szCs w:val="24"/>
        </w:rPr>
        <w:t>笔者</w:t>
      </w:r>
      <w:r w:rsidR="00D1224A" w:rsidRPr="00FF2697">
        <w:rPr>
          <w:rFonts w:cs="Times New Roman"/>
          <w:color w:val="000000" w:themeColor="text1"/>
          <w:szCs w:val="24"/>
        </w:rPr>
        <w:t>提醒未来的研究人员注意使用此</w:t>
      </w:r>
      <w:proofErr w:type="gramStart"/>
      <w:r w:rsidR="00D1224A" w:rsidRPr="00FF2697">
        <w:rPr>
          <w:rFonts w:cs="Times New Roman"/>
          <w:color w:val="000000" w:themeColor="text1"/>
          <w:szCs w:val="24"/>
        </w:rPr>
        <w:t>数据集</w:t>
      </w:r>
      <w:r w:rsidR="00B467C5" w:rsidRPr="00FF2697">
        <w:rPr>
          <w:rFonts w:cs="Times New Roman"/>
          <w:color w:val="000000" w:themeColor="text1"/>
          <w:szCs w:val="24"/>
        </w:rPr>
        <w:t>极容易</w:t>
      </w:r>
      <w:proofErr w:type="gramEnd"/>
      <w:r w:rsidR="00B467C5" w:rsidRPr="00FF2697">
        <w:rPr>
          <w:rFonts w:cs="Times New Roman"/>
          <w:color w:val="000000" w:themeColor="text1"/>
          <w:szCs w:val="24"/>
        </w:rPr>
        <w:t>复刻互联网信息与算法系统导致的固化刻板印象与符号化处理</w:t>
      </w:r>
      <w:r w:rsidR="00C0180D">
        <w:rPr>
          <w:rFonts w:cs="Times New Roman" w:hint="eastAsia"/>
          <w:color w:val="000000" w:themeColor="text1"/>
          <w:szCs w:val="24"/>
        </w:rPr>
        <w:t>。</w:t>
      </w:r>
    </w:p>
    <w:p w14:paraId="5BA6E0B8" w14:textId="77777777" w:rsidR="004A0597" w:rsidRDefault="004A0597" w:rsidP="00D1224A">
      <w:pPr>
        <w:ind w:firstLineChars="200" w:firstLine="480"/>
        <w:jc w:val="left"/>
        <w:rPr>
          <w:rFonts w:cs="Times New Roman"/>
          <w:color w:val="000000" w:themeColor="text1"/>
          <w:szCs w:val="24"/>
        </w:rPr>
        <w:sectPr w:rsidR="004A0597" w:rsidSect="001267B6">
          <w:headerReference w:type="default" r:id="rId33"/>
          <w:pgSz w:w="11906" w:h="16838"/>
          <w:pgMar w:top="1985" w:right="1418" w:bottom="1985" w:left="1418" w:header="851" w:footer="992" w:gutter="0"/>
          <w:cols w:space="425"/>
          <w:docGrid w:type="lines" w:linePitch="312"/>
        </w:sectPr>
      </w:pPr>
    </w:p>
    <w:p w14:paraId="230802BB" w14:textId="6E88C43A" w:rsidR="00F9603C" w:rsidRPr="00E56087" w:rsidRDefault="00DF55D6" w:rsidP="00E56087">
      <w:pPr>
        <w:pStyle w:val="affc"/>
        <w:rPr>
          <w:rFonts w:hint="eastAsia"/>
        </w:rPr>
      </w:pPr>
      <w:bookmarkStart w:id="131" w:name="_Toc197852648"/>
      <w:r w:rsidRPr="00FF2697">
        <w:lastRenderedPageBreak/>
        <w:t>参考文献</w:t>
      </w:r>
      <w:bookmarkEnd w:id="131"/>
    </w:p>
    <w:p w14:paraId="034A119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2" w:name="_Toc196235936"/>
      <w:bookmarkStart w:id="133" w:name="_Toc197852649"/>
      <w:r w:rsidRPr="00886CB1">
        <w:rPr>
          <w:rFonts w:ascii="Times New Roman" w:eastAsia="宋体" w:hAnsi="Times New Roman" w:hint="eastAsia"/>
          <w:color w:val="auto"/>
          <w:sz w:val="24"/>
          <w:szCs w:val="24"/>
        </w:rPr>
        <w:t>陈开艳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框架理论下高考状元报道的媒介呈现</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苏州大学</w:t>
      </w:r>
      <w:r w:rsidRPr="00886CB1">
        <w:rPr>
          <w:rFonts w:ascii="Times New Roman" w:eastAsia="宋体" w:hAnsi="Times New Roman" w:hint="eastAsia"/>
          <w:color w:val="auto"/>
          <w:sz w:val="24"/>
          <w:szCs w:val="24"/>
        </w:rPr>
        <w:t>,2018.</w:t>
      </w:r>
      <w:bookmarkEnd w:id="132"/>
      <w:bookmarkEnd w:id="133"/>
    </w:p>
    <w:p w14:paraId="4B923F80"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4" w:name="_Toc196235937"/>
      <w:bookmarkStart w:id="135" w:name="_Toc197852650"/>
      <w:r w:rsidRPr="00886CB1">
        <w:rPr>
          <w:rFonts w:ascii="Times New Roman" w:eastAsia="宋体" w:hAnsi="Times New Roman" w:hint="eastAsia"/>
          <w:color w:val="auto"/>
          <w:sz w:val="24"/>
          <w:szCs w:val="24"/>
        </w:rPr>
        <w:t>陈力丹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精神交往论——马克思恩格斯的传播观</w:t>
      </w:r>
      <w:r w:rsidRPr="00886CB1">
        <w:rPr>
          <w:rFonts w:ascii="Times New Roman" w:eastAsia="宋体" w:hAnsi="Times New Roman" w:hint="eastAsia"/>
          <w:color w:val="auto"/>
          <w:sz w:val="24"/>
          <w:szCs w:val="24"/>
        </w:rPr>
        <w:t>[Z].</w:t>
      </w:r>
      <w:r w:rsidRPr="00886CB1">
        <w:rPr>
          <w:rFonts w:ascii="Times New Roman" w:eastAsia="宋体" w:hAnsi="Times New Roman" w:hint="eastAsia"/>
          <w:color w:val="auto"/>
          <w:sz w:val="24"/>
          <w:szCs w:val="24"/>
        </w:rPr>
        <w:t>陈力丹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中国人民大学出版社</w:t>
      </w:r>
      <w:r w:rsidRPr="00886CB1">
        <w:rPr>
          <w:rFonts w:ascii="Times New Roman" w:eastAsia="宋体" w:hAnsi="Times New Roman" w:hint="eastAsia"/>
          <w:color w:val="auto"/>
          <w:sz w:val="24"/>
          <w:szCs w:val="24"/>
        </w:rPr>
        <w:t>,2008</w:t>
      </w:r>
      <w:bookmarkEnd w:id="134"/>
      <w:bookmarkEnd w:id="135"/>
    </w:p>
    <w:p w14:paraId="449AE35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6" w:name="_Toc196235938"/>
      <w:bookmarkStart w:id="137" w:name="_Toc197852651"/>
      <w:r w:rsidRPr="00886CB1">
        <w:rPr>
          <w:rFonts w:ascii="Times New Roman" w:eastAsia="宋体" w:hAnsi="Times New Roman" w:hint="eastAsia"/>
          <w:color w:val="auto"/>
          <w:sz w:val="24"/>
          <w:szCs w:val="24"/>
        </w:rPr>
        <w:t>陈阳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框架分析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一个亟待澄清的理论概念</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,2007,(04):19-23.</w:t>
      </w:r>
      <w:bookmarkEnd w:id="136"/>
      <w:bookmarkEnd w:id="137"/>
    </w:p>
    <w:p w14:paraId="050FBF1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38" w:name="_Toc196235939"/>
      <w:bookmarkStart w:id="139" w:name="_Toc197852652"/>
      <w:r w:rsidRPr="00886CB1">
        <w:rPr>
          <w:rFonts w:ascii="Times New Roman" w:eastAsia="宋体" w:hAnsi="Times New Roman" w:hint="eastAsia"/>
          <w:color w:val="auto"/>
          <w:sz w:val="24"/>
          <w:szCs w:val="24"/>
        </w:rPr>
        <w:t>崔佳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报纸媒体房地产报道的框架分析</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暨南大学</w:t>
      </w:r>
      <w:r w:rsidRPr="00886CB1">
        <w:rPr>
          <w:rFonts w:ascii="Times New Roman" w:eastAsia="宋体" w:hAnsi="Times New Roman" w:hint="eastAsia"/>
          <w:color w:val="auto"/>
          <w:sz w:val="24"/>
          <w:szCs w:val="24"/>
        </w:rPr>
        <w:t>,2008.</w:t>
      </w:r>
      <w:bookmarkEnd w:id="138"/>
      <w:bookmarkEnd w:id="139"/>
    </w:p>
    <w:p w14:paraId="4823C52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0" w:name="_Toc196235940"/>
      <w:bookmarkStart w:id="141" w:name="_Toc197852653"/>
      <w:r w:rsidRPr="00886CB1">
        <w:rPr>
          <w:rFonts w:ascii="Times New Roman" w:eastAsia="宋体" w:hAnsi="Times New Roman" w:hint="eastAsia"/>
          <w:color w:val="auto"/>
          <w:sz w:val="24"/>
          <w:szCs w:val="24"/>
        </w:rPr>
        <w:t>丁和根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新闻传播研究中话语分析与框架分析之比较</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,2019,(06):4-9.</w:t>
      </w:r>
      <w:bookmarkEnd w:id="140"/>
      <w:bookmarkEnd w:id="141"/>
    </w:p>
    <w:p w14:paraId="1F50430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2" w:name="_Toc196235941"/>
      <w:bookmarkStart w:id="143" w:name="_Toc197852654"/>
      <w:r w:rsidRPr="00886CB1">
        <w:rPr>
          <w:rFonts w:ascii="Times New Roman" w:eastAsia="宋体" w:hAnsi="Times New Roman" w:hint="eastAsia"/>
          <w:color w:val="auto"/>
          <w:sz w:val="24"/>
          <w:szCs w:val="24"/>
        </w:rPr>
        <w:t>李玲</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人民日报关于“计划生育”报道的框架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青年记者</w:t>
      </w:r>
      <w:r w:rsidRPr="00886CB1">
        <w:rPr>
          <w:rFonts w:ascii="Times New Roman" w:eastAsia="宋体" w:hAnsi="Times New Roman" w:hint="eastAsia"/>
          <w:color w:val="auto"/>
          <w:sz w:val="24"/>
          <w:szCs w:val="24"/>
        </w:rPr>
        <w:t>,2015,(26):</w:t>
      </w:r>
      <w:proofErr w:type="gramStart"/>
      <w:r w:rsidRPr="00886CB1">
        <w:rPr>
          <w:rFonts w:ascii="Times New Roman" w:eastAsia="宋体" w:hAnsi="Times New Roman" w:hint="eastAsia"/>
          <w:color w:val="auto"/>
          <w:sz w:val="24"/>
          <w:szCs w:val="24"/>
        </w:rPr>
        <w:t>12-13.DOI:10.15997/j.cnki.qnjz</w:t>
      </w:r>
      <w:proofErr w:type="gramEnd"/>
      <w:r w:rsidRPr="00886CB1">
        <w:rPr>
          <w:rFonts w:ascii="Times New Roman" w:eastAsia="宋体" w:hAnsi="Times New Roman" w:hint="eastAsia"/>
          <w:color w:val="auto"/>
          <w:sz w:val="24"/>
          <w:szCs w:val="24"/>
        </w:rPr>
        <w:t>.2015.26.007.</w:t>
      </w:r>
      <w:bookmarkEnd w:id="142"/>
      <w:bookmarkEnd w:id="143"/>
    </w:p>
    <w:p w14:paraId="65289B7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4" w:name="_Toc196235942"/>
      <w:bookmarkStart w:id="145" w:name="_Toc197852655"/>
      <w:r w:rsidRPr="00886CB1">
        <w:rPr>
          <w:rFonts w:ascii="Times New Roman" w:eastAsia="宋体" w:hAnsi="Times New Roman" w:hint="eastAsia"/>
          <w:color w:val="auto"/>
          <w:sz w:val="24"/>
          <w:szCs w:val="24"/>
        </w:rPr>
        <w:t>李瑞芳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框架与新闻文本之建构</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江西师范大学</w:t>
      </w:r>
      <w:r w:rsidRPr="00886CB1">
        <w:rPr>
          <w:rFonts w:ascii="Times New Roman" w:eastAsia="宋体" w:hAnsi="Times New Roman" w:hint="eastAsia"/>
          <w:color w:val="auto"/>
          <w:sz w:val="24"/>
          <w:szCs w:val="24"/>
        </w:rPr>
        <w:t>,2007.</w:t>
      </w:r>
      <w:bookmarkEnd w:id="144"/>
      <w:bookmarkEnd w:id="145"/>
    </w:p>
    <w:p w14:paraId="61E207D7"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6" w:name="_Toc196235943"/>
      <w:bookmarkStart w:id="147" w:name="_Toc197852656"/>
      <w:r w:rsidRPr="00886CB1">
        <w:rPr>
          <w:rFonts w:ascii="Times New Roman" w:eastAsia="宋体" w:hAnsi="Times New Roman" w:hint="eastAsia"/>
          <w:color w:val="auto"/>
          <w:sz w:val="24"/>
          <w:szCs w:val="24"/>
        </w:rPr>
        <w:t>李晓暄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反转新闻中新闻框架对网络群体在线情绪表达的影响——以《人民日报》</w:t>
      </w:r>
      <w:proofErr w:type="gramStart"/>
      <w:r w:rsidRPr="00886CB1">
        <w:rPr>
          <w:rFonts w:ascii="Times New Roman" w:eastAsia="宋体" w:hAnsi="Times New Roman" w:hint="eastAsia"/>
          <w:color w:val="auto"/>
          <w:sz w:val="24"/>
          <w:szCs w:val="24"/>
        </w:rPr>
        <w:t>官方微博账号</w:t>
      </w:r>
      <w:proofErr w:type="gramEnd"/>
      <w:r w:rsidRPr="00886CB1">
        <w:rPr>
          <w:rFonts w:ascii="Times New Roman" w:eastAsia="宋体" w:hAnsi="Times New Roman" w:hint="eastAsia"/>
          <w:color w:val="auto"/>
          <w:sz w:val="24"/>
          <w:szCs w:val="24"/>
        </w:rPr>
        <w:t>为例</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新闻传播</w:t>
      </w:r>
      <w:r w:rsidRPr="00886CB1">
        <w:rPr>
          <w:rFonts w:ascii="Times New Roman" w:eastAsia="宋体" w:hAnsi="Times New Roman" w:hint="eastAsia"/>
          <w:color w:val="auto"/>
          <w:sz w:val="24"/>
          <w:szCs w:val="24"/>
        </w:rPr>
        <w:t>,2023,(13):28-30.</w:t>
      </w:r>
      <w:bookmarkEnd w:id="146"/>
      <w:bookmarkEnd w:id="147"/>
    </w:p>
    <w:p w14:paraId="37539F7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48" w:name="_Toc196235944"/>
      <w:bookmarkStart w:id="149" w:name="_Toc197852657"/>
      <w:r w:rsidRPr="00886CB1">
        <w:rPr>
          <w:rFonts w:ascii="Times New Roman" w:eastAsia="宋体" w:hAnsi="Times New Roman" w:hint="eastAsia"/>
          <w:color w:val="auto"/>
          <w:sz w:val="24"/>
          <w:szCs w:val="24"/>
        </w:rPr>
        <w:t>刘涛</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西方数据新闻中的中国</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一个视觉修辞分析框架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,2016,23(02):5-28+126.</w:t>
      </w:r>
      <w:bookmarkEnd w:id="148"/>
      <w:bookmarkEnd w:id="149"/>
    </w:p>
    <w:p w14:paraId="1E1A7D31"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0" w:name="_Toc196235945"/>
      <w:bookmarkStart w:id="151" w:name="_Toc197852658"/>
      <w:proofErr w:type="gramStart"/>
      <w:r w:rsidRPr="00886CB1">
        <w:rPr>
          <w:rFonts w:ascii="Times New Roman" w:eastAsia="宋体" w:hAnsi="Times New Roman" w:hint="eastAsia"/>
          <w:color w:val="auto"/>
          <w:sz w:val="24"/>
          <w:szCs w:val="24"/>
        </w:rPr>
        <w:t>龙静</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当代美国电视类媒体对中国青少年形象建构</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重庆工商大学</w:t>
      </w:r>
      <w:r w:rsidRPr="00886CB1">
        <w:rPr>
          <w:rFonts w:ascii="Times New Roman" w:eastAsia="宋体" w:hAnsi="Times New Roman" w:hint="eastAsia"/>
          <w:color w:val="auto"/>
          <w:sz w:val="24"/>
          <w:szCs w:val="24"/>
        </w:rPr>
        <w:t>,2023.</w:t>
      </w:r>
      <w:proofErr w:type="gramStart"/>
      <w:r w:rsidRPr="00886CB1">
        <w:rPr>
          <w:rFonts w:ascii="Times New Roman" w:eastAsia="宋体" w:hAnsi="Times New Roman" w:hint="eastAsia"/>
          <w:color w:val="auto"/>
          <w:sz w:val="24"/>
          <w:szCs w:val="24"/>
        </w:rPr>
        <w:t>DOI:10.27713/d.cnki.gcqgs</w:t>
      </w:r>
      <w:proofErr w:type="gramEnd"/>
      <w:r w:rsidRPr="00886CB1">
        <w:rPr>
          <w:rFonts w:ascii="Times New Roman" w:eastAsia="宋体" w:hAnsi="Times New Roman" w:hint="eastAsia"/>
          <w:color w:val="auto"/>
          <w:sz w:val="24"/>
          <w:szCs w:val="24"/>
        </w:rPr>
        <w:t>.2023.000294.</w:t>
      </w:r>
      <w:bookmarkEnd w:id="150"/>
      <w:bookmarkEnd w:id="151"/>
    </w:p>
    <w:p w14:paraId="7941812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2" w:name="_Toc196235946"/>
      <w:bookmarkStart w:id="153" w:name="_Toc197852659"/>
      <w:r w:rsidRPr="00886CB1">
        <w:rPr>
          <w:rFonts w:ascii="Times New Roman" w:eastAsia="宋体" w:hAnsi="Times New Roman" w:hint="eastAsia"/>
          <w:color w:val="auto"/>
          <w:sz w:val="24"/>
          <w:szCs w:val="24"/>
        </w:rPr>
        <w:t>罗以澄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陈刚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论新闻媒体对争议性事件的报道框架——以“华南虎照片”事件为研究对象</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,2008,(04):12-15.</w:t>
      </w:r>
      <w:bookmarkEnd w:id="152"/>
      <w:bookmarkEnd w:id="153"/>
    </w:p>
    <w:p w14:paraId="61050338" w14:textId="15AE5D8B"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4" w:name="_Toc196235947"/>
      <w:bookmarkStart w:id="155" w:name="_Toc197852660"/>
      <w:r w:rsidRPr="00886CB1">
        <w:rPr>
          <w:rFonts w:ascii="Times New Roman" w:eastAsia="宋体" w:hAnsi="Times New Roman" w:hint="eastAsia"/>
          <w:color w:val="auto"/>
          <w:sz w:val="24"/>
          <w:szCs w:val="24"/>
        </w:rPr>
        <w:t>潘忠党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传媒的公共性与中国传媒改革的再起步</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传播与社会学刊</w:t>
      </w:r>
      <w:r w:rsidRPr="00886CB1">
        <w:rPr>
          <w:rFonts w:ascii="Times New Roman" w:eastAsia="宋体" w:hAnsi="Times New Roman" w:hint="eastAsia"/>
          <w:color w:val="auto"/>
          <w:sz w:val="24"/>
          <w:szCs w:val="24"/>
        </w:rPr>
        <w:t>, 2008(6): 1-20.</w:t>
      </w:r>
      <w:bookmarkEnd w:id="154"/>
      <w:bookmarkEnd w:id="155"/>
    </w:p>
    <w:p w14:paraId="185968F7" w14:textId="14803643"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6" w:name="_Toc196235948"/>
      <w:bookmarkStart w:id="157" w:name="_Toc197852661"/>
      <w:r w:rsidRPr="00886CB1">
        <w:rPr>
          <w:rFonts w:ascii="Times New Roman" w:eastAsia="宋体" w:hAnsi="Times New Roman" w:hint="eastAsia"/>
          <w:color w:val="auto"/>
          <w:sz w:val="24"/>
          <w:szCs w:val="24"/>
        </w:rPr>
        <w:t>潘忠党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新闻改革与新闻体制的改造——我国新闻改革实践的传播社会学之探讨</w:t>
      </w:r>
      <w:r w:rsidRPr="00886CB1">
        <w:rPr>
          <w:rFonts w:ascii="Times New Roman" w:eastAsia="宋体" w:hAnsi="Times New Roman" w:hint="eastAsia"/>
          <w:color w:val="auto"/>
          <w:sz w:val="24"/>
          <w:szCs w:val="24"/>
        </w:rPr>
        <w:t xml:space="preserve">[J]. </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 1997(3): 10-15.</w:t>
      </w:r>
      <w:bookmarkEnd w:id="156"/>
      <w:bookmarkEnd w:id="157"/>
    </w:p>
    <w:p w14:paraId="391C9B9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58" w:name="_Toc196235949"/>
      <w:bookmarkStart w:id="159" w:name="_Toc197852662"/>
      <w:r w:rsidRPr="00886CB1">
        <w:rPr>
          <w:rFonts w:ascii="Times New Roman" w:eastAsia="宋体" w:hAnsi="Times New Roman" w:hint="eastAsia"/>
          <w:color w:val="auto"/>
          <w:sz w:val="24"/>
          <w:szCs w:val="24"/>
        </w:rPr>
        <w:t>曲怡飞</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报纸媒体中高考报道的新闻话语分析</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西北大学</w:t>
      </w:r>
      <w:r w:rsidRPr="00886CB1">
        <w:rPr>
          <w:rFonts w:ascii="Times New Roman" w:eastAsia="宋体" w:hAnsi="Times New Roman" w:hint="eastAsia"/>
          <w:color w:val="auto"/>
          <w:sz w:val="24"/>
          <w:szCs w:val="24"/>
        </w:rPr>
        <w:t>,2007.</w:t>
      </w:r>
      <w:bookmarkEnd w:id="158"/>
      <w:bookmarkEnd w:id="159"/>
    </w:p>
    <w:p w14:paraId="198A54E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0" w:name="_Toc196235950"/>
      <w:bookmarkStart w:id="161" w:name="_Toc197852663"/>
      <w:proofErr w:type="gramStart"/>
      <w:r w:rsidRPr="00886CB1">
        <w:rPr>
          <w:rFonts w:ascii="Times New Roman" w:eastAsia="宋体" w:hAnsi="Times New Roman" w:hint="eastAsia"/>
          <w:color w:val="auto"/>
          <w:sz w:val="24"/>
          <w:szCs w:val="24"/>
        </w:rPr>
        <w:t>时已卓</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社会建构论视域下“高考状元”的媒介形象呈现与话语变迁（</w:t>
      </w:r>
      <w:r w:rsidRPr="00886CB1">
        <w:rPr>
          <w:rFonts w:ascii="Times New Roman" w:eastAsia="宋体" w:hAnsi="Times New Roman" w:hint="eastAsia"/>
          <w:color w:val="auto"/>
          <w:sz w:val="24"/>
          <w:szCs w:val="24"/>
        </w:rPr>
        <w:t>2000-2022</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[D].</w:t>
      </w:r>
      <w:r w:rsidRPr="00886CB1">
        <w:rPr>
          <w:rFonts w:ascii="Times New Roman" w:eastAsia="宋体" w:hAnsi="Times New Roman" w:hint="eastAsia"/>
          <w:color w:val="auto"/>
          <w:sz w:val="24"/>
          <w:szCs w:val="24"/>
        </w:rPr>
        <w:t>中央财经大学</w:t>
      </w:r>
      <w:r w:rsidRPr="00886CB1">
        <w:rPr>
          <w:rFonts w:ascii="Times New Roman" w:eastAsia="宋体" w:hAnsi="Times New Roman" w:hint="eastAsia"/>
          <w:color w:val="auto"/>
          <w:sz w:val="24"/>
          <w:szCs w:val="24"/>
        </w:rPr>
        <w:t>,2023.</w:t>
      </w:r>
      <w:proofErr w:type="gramStart"/>
      <w:r w:rsidRPr="00886CB1">
        <w:rPr>
          <w:rFonts w:ascii="Times New Roman" w:eastAsia="宋体" w:hAnsi="Times New Roman" w:hint="eastAsia"/>
          <w:color w:val="auto"/>
          <w:sz w:val="24"/>
          <w:szCs w:val="24"/>
        </w:rPr>
        <w:t>DOI:10.27665/d.cnki.gzcju</w:t>
      </w:r>
      <w:proofErr w:type="gramEnd"/>
      <w:r w:rsidRPr="00886CB1">
        <w:rPr>
          <w:rFonts w:ascii="Times New Roman" w:eastAsia="宋体" w:hAnsi="Times New Roman" w:hint="eastAsia"/>
          <w:color w:val="auto"/>
          <w:sz w:val="24"/>
          <w:szCs w:val="24"/>
        </w:rPr>
        <w:t>.2023.002098.</w:t>
      </w:r>
      <w:bookmarkEnd w:id="160"/>
      <w:bookmarkEnd w:id="161"/>
    </w:p>
    <w:p w14:paraId="6AE8530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2" w:name="_Toc196235951"/>
      <w:bookmarkStart w:id="163" w:name="_Toc197852664"/>
      <w:proofErr w:type="gramStart"/>
      <w:r w:rsidRPr="00886CB1">
        <w:rPr>
          <w:rFonts w:ascii="Times New Roman" w:eastAsia="宋体" w:hAnsi="Times New Roman" w:hint="eastAsia"/>
          <w:color w:val="auto"/>
          <w:sz w:val="24"/>
          <w:szCs w:val="24"/>
        </w:rPr>
        <w:t>苏梦奇</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中西方媒体关于国内“高考”报道的比较分析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传媒观察</w:t>
      </w:r>
      <w:r w:rsidRPr="00886CB1">
        <w:rPr>
          <w:rFonts w:ascii="Times New Roman" w:eastAsia="宋体" w:hAnsi="Times New Roman" w:hint="eastAsia"/>
          <w:color w:val="auto"/>
          <w:sz w:val="24"/>
          <w:szCs w:val="24"/>
        </w:rPr>
        <w:t>,2015,(08):</w:t>
      </w:r>
      <w:proofErr w:type="gramStart"/>
      <w:r w:rsidRPr="00886CB1">
        <w:rPr>
          <w:rFonts w:ascii="Times New Roman" w:eastAsia="宋体" w:hAnsi="Times New Roman" w:hint="eastAsia"/>
          <w:color w:val="auto"/>
          <w:sz w:val="24"/>
          <w:szCs w:val="24"/>
        </w:rPr>
        <w:t>13-15.DOI:10.19480/j.cnki.cmgc</w:t>
      </w:r>
      <w:proofErr w:type="gramEnd"/>
      <w:r w:rsidRPr="00886CB1">
        <w:rPr>
          <w:rFonts w:ascii="Times New Roman" w:eastAsia="宋体" w:hAnsi="Times New Roman" w:hint="eastAsia"/>
          <w:color w:val="auto"/>
          <w:sz w:val="24"/>
          <w:szCs w:val="24"/>
        </w:rPr>
        <w:t>.2015.08.003.</w:t>
      </w:r>
      <w:bookmarkEnd w:id="162"/>
      <w:bookmarkEnd w:id="163"/>
    </w:p>
    <w:p w14:paraId="010554E5"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4" w:name="_Toc196235952"/>
      <w:bookmarkStart w:id="165" w:name="_Toc197852665"/>
      <w:proofErr w:type="gramStart"/>
      <w:r w:rsidRPr="00886CB1">
        <w:rPr>
          <w:rFonts w:ascii="Times New Roman" w:eastAsia="宋体" w:hAnsi="Times New Roman" w:hint="eastAsia"/>
          <w:color w:val="auto"/>
          <w:sz w:val="24"/>
          <w:szCs w:val="24"/>
        </w:rPr>
        <w:t>孙彩芹</w:t>
      </w:r>
      <w:proofErr w:type="gramEnd"/>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框架理论发展</w:t>
      </w:r>
      <w:r w:rsidRPr="00886CB1">
        <w:rPr>
          <w:rFonts w:ascii="Times New Roman" w:eastAsia="宋体" w:hAnsi="Times New Roman" w:hint="eastAsia"/>
          <w:color w:val="auto"/>
          <w:sz w:val="24"/>
          <w:szCs w:val="24"/>
        </w:rPr>
        <w:t>35</w:t>
      </w:r>
      <w:r w:rsidRPr="00886CB1">
        <w:rPr>
          <w:rFonts w:ascii="Times New Roman" w:eastAsia="宋体" w:hAnsi="Times New Roman" w:hint="eastAsia"/>
          <w:color w:val="auto"/>
          <w:sz w:val="24"/>
          <w:szCs w:val="24"/>
        </w:rPr>
        <w:t>年文献综述——兼述内地框架理论发展</w:t>
      </w:r>
      <w:r w:rsidRPr="00886CB1">
        <w:rPr>
          <w:rFonts w:ascii="Times New Roman" w:eastAsia="宋体" w:hAnsi="Times New Roman" w:hint="eastAsia"/>
          <w:color w:val="auto"/>
          <w:sz w:val="24"/>
          <w:szCs w:val="24"/>
        </w:rPr>
        <w:t>11</w:t>
      </w:r>
      <w:r w:rsidRPr="00886CB1">
        <w:rPr>
          <w:rFonts w:ascii="Times New Roman" w:eastAsia="宋体" w:hAnsi="Times New Roman" w:hint="eastAsia"/>
          <w:color w:val="auto"/>
          <w:sz w:val="24"/>
          <w:szCs w:val="24"/>
        </w:rPr>
        <w:t>年的问题和建议</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,2010,32(09):18-24+</w:t>
      </w:r>
      <w:proofErr w:type="gramStart"/>
      <w:r w:rsidRPr="00886CB1">
        <w:rPr>
          <w:rFonts w:ascii="Times New Roman" w:eastAsia="宋体" w:hAnsi="Times New Roman" w:hint="eastAsia"/>
          <w:color w:val="auto"/>
          <w:sz w:val="24"/>
          <w:szCs w:val="24"/>
        </w:rPr>
        <w:t>62.DOI:10.13495/j.cnki.cjjc</w:t>
      </w:r>
      <w:proofErr w:type="gramEnd"/>
      <w:r w:rsidRPr="00886CB1">
        <w:rPr>
          <w:rFonts w:ascii="Times New Roman" w:eastAsia="宋体" w:hAnsi="Times New Roman" w:hint="eastAsia"/>
          <w:color w:val="auto"/>
          <w:sz w:val="24"/>
          <w:szCs w:val="24"/>
        </w:rPr>
        <w:t>.2010.09.006.</w:t>
      </w:r>
      <w:bookmarkEnd w:id="164"/>
      <w:bookmarkEnd w:id="165"/>
    </w:p>
    <w:p w14:paraId="4496928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6" w:name="_Toc196235953"/>
      <w:bookmarkStart w:id="167" w:name="_Toc197852666"/>
      <w:r w:rsidRPr="00886CB1">
        <w:rPr>
          <w:rFonts w:ascii="Times New Roman" w:eastAsia="宋体" w:hAnsi="Times New Roman" w:hint="eastAsia"/>
          <w:color w:val="auto"/>
          <w:sz w:val="24"/>
          <w:szCs w:val="24"/>
        </w:rPr>
        <w:lastRenderedPageBreak/>
        <w:t>万新娜</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框架理论下新疆的媒介形象建构——以《人民日报》近</w:t>
      </w:r>
      <w:r w:rsidRPr="00886CB1">
        <w:rPr>
          <w:rFonts w:ascii="Times New Roman" w:eastAsia="宋体" w:hAnsi="Times New Roman" w:hint="eastAsia"/>
          <w:color w:val="auto"/>
          <w:sz w:val="24"/>
          <w:szCs w:val="24"/>
        </w:rPr>
        <w:t>10</w:t>
      </w:r>
      <w:r w:rsidRPr="00886CB1">
        <w:rPr>
          <w:rFonts w:ascii="Times New Roman" w:eastAsia="宋体" w:hAnsi="Times New Roman" w:hint="eastAsia"/>
          <w:color w:val="auto"/>
          <w:sz w:val="24"/>
          <w:szCs w:val="24"/>
        </w:rPr>
        <w:t>年报道为例</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当代传播</w:t>
      </w:r>
      <w:r w:rsidRPr="00886CB1">
        <w:rPr>
          <w:rFonts w:ascii="Times New Roman" w:eastAsia="宋体" w:hAnsi="Times New Roman" w:hint="eastAsia"/>
          <w:color w:val="auto"/>
          <w:sz w:val="24"/>
          <w:szCs w:val="24"/>
        </w:rPr>
        <w:t>,2014,(06):107-108.</w:t>
      </w:r>
      <w:bookmarkEnd w:id="166"/>
      <w:bookmarkEnd w:id="167"/>
    </w:p>
    <w:p w14:paraId="5F8148B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68" w:name="_Toc196235954"/>
      <w:bookmarkStart w:id="169" w:name="_Toc197852667"/>
      <w:r w:rsidRPr="00886CB1">
        <w:rPr>
          <w:rFonts w:ascii="Times New Roman" w:eastAsia="宋体" w:hAnsi="Times New Roman" w:hint="eastAsia"/>
          <w:color w:val="auto"/>
          <w:sz w:val="24"/>
          <w:szCs w:val="24"/>
        </w:rPr>
        <w:t>汪明达</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《中国日报》和《纽约时报》的中国高考新闻报道批判话语分析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招生考试研究</w:t>
      </w:r>
      <w:r w:rsidRPr="00886CB1">
        <w:rPr>
          <w:rFonts w:ascii="Times New Roman" w:eastAsia="宋体" w:hAnsi="Times New Roman" w:hint="eastAsia"/>
          <w:color w:val="auto"/>
          <w:sz w:val="24"/>
          <w:szCs w:val="24"/>
        </w:rPr>
        <w:t>,2022,(02):54-66.</w:t>
      </w:r>
      <w:bookmarkEnd w:id="168"/>
      <w:bookmarkEnd w:id="169"/>
    </w:p>
    <w:p w14:paraId="7DCFBF2A"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0" w:name="_Toc196235955"/>
      <w:bookmarkStart w:id="171" w:name="_Toc197852668"/>
      <w:r w:rsidRPr="00886CB1">
        <w:rPr>
          <w:rFonts w:ascii="Times New Roman" w:eastAsia="宋体" w:hAnsi="Times New Roman" w:hint="eastAsia"/>
          <w:color w:val="auto"/>
          <w:sz w:val="24"/>
          <w:szCs w:val="24"/>
        </w:rPr>
        <w:t>王国华</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吴丹</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王戈</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框架理论视域下的虚假新闻传播研究——基于“上海女孩逃离江西农村”事件的内容分析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情报杂志</w:t>
      </w:r>
      <w:r w:rsidRPr="00886CB1">
        <w:rPr>
          <w:rFonts w:ascii="Times New Roman" w:eastAsia="宋体" w:hAnsi="Times New Roman" w:hint="eastAsia"/>
          <w:color w:val="auto"/>
          <w:sz w:val="24"/>
          <w:szCs w:val="24"/>
        </w:rPr>
        <w:t>,2016,35(06):56-64.</w:t>
      </w:r>
      <w:bookmarkEnd w:id="170"/>
      <w:bookmarkEnd w:id="171"/>
    </w:p>
    <w:p w14:paraId="25E5A5E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2" w:name="_Toc196235956"/>
      <w:bookmarkStart w:id="173" w:name="_Toc197852669"/>
      <w:r w:rsidRPr="00886CB1">
        <w:rPr>
          <w:rFonts w:ascii="Times New Roman" w:eastAsia="宋体" w:hAnsi="Times New Roman" w:hint="eastAsia"/>
          <w:color w:val="auto"/>
          <w:sz w:val="24"/>
          <w:szCs w:val="24"/>
        </w:rPr>
        <w:t>王海燕</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科林·斯巴克斯</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黄煜</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中国传统媒体新闻报道模式分析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国际新闻界</w:t>
      </w:r>
      <w:r w:rsidRPr="00886CB1">
        <w:rPr>
          <w:rFonts w:ascii="Times New Roman" w:eastAsia="宋体" w:hAnsi="Times New Roman" w:hint="eastAsia"/>
          <w:color w:val="auto"/>
          <w:sz w:val="24"/>
          <w:szCs w:val="24"/>
        </w:rPr>
        <w:t>,2017,39(06):</w:t>
      </w:r>
      <w:proofErr w:type="gramStart"/>
      <w:r w:rsidRPr="00886CB1">
        <w:rPr>
          <w:rFonts w:ascii="Times New Roman" w:eastAsia="宋体" w:hAnsi="Times New Roman" w:hint="eastAsia"/>
          <w:color w:val="auto"/>
          <w:sz w:val="24"/>
          <w:szCs w:val="24"/>
        </w:rPr>
        <w:t>105-123.DOI:10.13495/j.cnki.cjjc</w:t>
      </w:r>
      <w:proofErr w:type="gramEnd"/>
      <w:r w:rsidRPr="00886CB1">
        <w:rPr>
          <w:rFonts w:ascii="Times New Roman" w:eastAsia="宋体" w:hAnsi="Times New Roman" w:hint="eastAsia"/>
          <w:color w:val="auto"/>
          <w:sz w:val="24"/>
          <w:szCs w:val="24"/>
        </w:rPr>
        <w:t>.2017.06.006.</w:t>
      </w:r>
      <w:bookmarkEnd w:id="172"/>
      <w:bookmarkEnd w:id="173"/>
    </w:p>
    <w:p w14:paraId="761B055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4" w:name="_Toc196235957"/>
      <w:bookmarkStart w:id="175" w:name="_Toc197852670"/>
      <w:r w:rsidRPr="00886CB1">
        <w:rPr>
          <w:rFonts w:ascii="Times New Roman" w:eastAsia="宋体" w:hAnsi="Times New Roman" w:hint="eastAsia"/>
          <w:color w:val="auto"/>
          <w:sz w:val="24"/>
          <w:szCs w:val="24"/>
        </w:rPr>
        <w:t>夏倩芳</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张明新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新闻框架与固定成见</w:t>
      </w:r>
      <w:r w:rsidRPr="00886CB1">
        <w:rPr>
          <w:rFonts w:ascii="Times New Roman" w:eastAsia="宋体" w:hAnsi="Times New Roman" w:hint="eastAsia"/>
          <w:color w:val="auto"/>
          <w:sz w:val="24"/>
          <w:szCs w:val="24"/>
        </w:rPr>
        <w:t>:1979-2005</w:t>
      </w:r>
      <w:r w:rsidRPr="00886CB1">
        <w:rPr>
          <w:rFonts w:ascii="Times New Roman" w:eastAsia="宋体" w:hAnsi="Times New Roman" w:hint="eastAsia"/>
          <w:color w:val="auto"/>
          <w:sz w:val="24"/>
          <w:szCs w:val="24"/>
        </w:rPr>
        <w:t>年中国大陆主流报纸新闻中的党员形象与精英形象</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,2007,(02):29-41+95.</w:t>
      </w:r>
      <w:bookmarkEnd w:id="174"/>
      <w:bookmarkEnd w:id="175"/>
    </w:p>
    <w:p w14:paraId="05A95DD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6" w:name="_Toc196235958"/>
      <w:bookmarkStart w:id="177" w:name="_Toc197852671"/>
      <w:r w:rsidRPr="00886CB1">
        <w:rPr>
          <w:rFonts w:ascii="Times New Roman" w:eastAsia="宋体" w:hAnsi="Times New Roman" w:hint="eastAsia"/>
          <w:color w:val="auto"/>
          <w:sz w:val="24"/>
          <w:szCs w:val="24"/>
        </w:rPr>
        <w:t>小雄</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沈国麟</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杜旭赟</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新华社台湾地区领导人选举报道的框架分析</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新闻大学</w:t>
      </w:r>
      <w:r w:rsidRPr="00886CB1">
        <w:rPr>
          <w:rFonts w:ascii="Times New Roman" w:eastAsia="宋体" w:hAnsi="Times New Roman" w:hint="eastAsia"/>
          <w:color w:val="auto"/>
          <w:sz w:val="24"/>
          <w:szCs w:val="24"/>
        </w:rPr>
        <w:t>,2009,(01):</w:t>
      </w:r>
      <w:proofErr w:type="gramStart"/>
      <w:r w:rsidRPr="00886CB1">
        <w:rPr>
          <w:rFonts w:ascii="Times New Roman" w:eastAsia="宋体" w:hAnsi="Times New Roman" w:hint="eastAsia"/>
          <w:color w:val="auto"/>
          <w:sz w:val="24"/>
          <w:szCs w:val="24"/>
        </w:rPr>
        <w:t>85-90.DOI:10.20050/j.cnki.xwdx</w:t>
      </w:r>
      <w:proofErr w:type="gramEnd"/>
      <w:r w:rsidRPr="00886CB1">
        <w:rPr>
          <w:rFonts w:ascii="Times New Roman" w:eastAsia="宋体" w:hAnsi="Times New Roman" w:hint="eastAsia"/>
          <w:color w:val="auto"/>
          <w:sz w:val="24"/>
          <w:szCs w:val="24"/>
        </w:rPr>
        <w:t>.2009.01.014.</w:t>
      </w:r>
      <w:bookmarkEnd w:id="176"/>
      <w:bookmarkEnd w:id="177"/>
    </w:p>
    <w:p w14:paraId="4D8286A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78" w:name="_Toc196235959"/>
      <w:bookmarkStart w:id="179" w:name="_Toc197852672"/>
      <w:r w:rsidRPr="00886CB1">
        <w:rPr>
          <w:rFonts w:ascii="Times New Roman" w:eastAsia="宋体" w:hAnsi="Times New Roman" w:hint="eastAsia"/>
          <w:color w:val="auto"/>
          <w:sz w:val="24"/>
          <w:szCs w:val="24"/>
        </w:rPr>
        <w:t>杨正联</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公共政策文本分析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一个理论框架</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理论与改革</w:t>
      </w:r>
      <w:r w:rsidRPr="00886CB1">
        <w:rPr>
          <w:rFonts w:ascii="Times New Roman" w:eastAsia="宋体" w:hAnsi="Times New Roman" w:hint="eastAsia"/>
          <w:color w:val="auto"/>
          <w:sz w:val="24"/>
          <w:szCs w:val="24"/>
        </w:rPr>
        <w:t>,2006,(01):24-26.</w:t>
      </w:r>
      <w:bookmarkEnd w:id="178"/>
      <w:bookmarkEnd w:id="179"/>
    </w:p>
    <w:p w14:paraId="23759F2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0" w:name="_Toc196235960"/>
      <w:bookmarkStart w:id="181" w:name="_Toc197852673"/>
      <w:r w:rsidRPr="00886CB1">
        <w:rPr>
          <w:rFonts w:ascii="Times New Roman" w:eastAsia="宋体" w:hAnsi="Times New Roman" w:hint="eastAsia"/>
          <w:color w:val="auto"/>
          <w:sz w:val="24"/>
          <w:szCs w:val="24"/>
        </w:rPr>
        <w:t>袁会</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蔡骐</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从“只有背影”到“华丽转身”</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“草根逆袭”话语的媒介建构袁会蔡</w:t>
      </w:r>
      <w:proofErr w:type="gramStart"/>
      <w:r w:rsidRPr="00886CB1">
        <w:rPr>
          <w:rFonts w:ascii="Times New Roman" w:eastAsia="宋体" w:hAnsi="Times New Roman" w:hint="eastAsia"/>
          <w:color w:val="auto"/>
          <w:sz w:val="24"/>
          <w:szCs w:val="24"/>
        </w:rPr>
        <w:t>骐</w:t>
      </w:r>
      <w:proofErr w:type="gramEnd"/>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新闻与传播研究</w:t>
      </w:r>
      <w:r w:rsidRPr="00886CB1">
        <w:rPr>
          <w:rFonts w:ascii="Times New Roman" w:eastAsia="宋体" w:hAnsi="Times New Roman" w:hint="eastAsia"/>
          <w:color w:val="auto"/>
          <w:sz w:val="24"/>
          <w:szCs w:val="24"/>
        </w:rPr>
        <w:t>,2021,28(05):44-65+126-127.</w:t>
      </w:r>
      <w:bookmarkEnd w:id="180"/>
      <w:bookmarkEnd w:id="181"/>
    </w:p>
    <w:p w14:paraId="35F29FE3" w14:textId="626F005F"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2" w:name="_Toc196235961"/>
      <w:bookmarkStart w:id="183" w:name="_Toc197852674"/>
      <w:r w:rsidRPr="00886CB1">
        <w:rPr>
          <w:rFonts w:ascii="Times New Roman" w:eastAsia="宋体" w:hAnsi="Times New Roman" w:hint="eastAsia"/>
          <w:color w:val="auto"/>
          <w:sz w:val="24"/>
          <w:szCs w:val="24"/>
        </w:rPr>
        <w:t>张昱</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刘开峰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张全新</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等</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基于组合</w:t>
      </w:r>
      <w:r w:rsidRPr="00886CB1">
        <w:rPr>
          <w:rFonts w:ascii="Times New Roman" w:eastAsia="宋体" w:hAnsi="Times New Roman" w:hint="eastAsia"/>
          <w:color w:val="auto"/>
          <w:sz w:val="24"/>
          <w:szCs w:val="24"/>
        </w:rPr>
        <w:t>-</w:t>
      </w:r>
      <w:r w:rsidRPr="00886CB1">
        <w:rPr>
          <w:rFonts w:ascii="Times New Roman" w:eastAsia="宋体" w:hAnsi="Times New Roman" w:hint="eastAsia"/>
          <w:color w:val="auto"/>
          <w:sz w:val="24"/>
          <w:szCs w:val="24"/>
        </w:rPr>
        <w:t>卷积神经网络的中文新闻文本分类</w:t>
      </w:r>
      <w:r w:rsidRPr="00886CB1">
        <w:rPr>
          <w:rFonts w:ascii="Times New Roman" w:eastAsia="宋体" w:hAnsi="Times New Roman" w:hint="eastAsia"/>
          <w:color w:val="auto"/>
          <w:sz w:val="24"/>
          <w:szCs w:val="24"/>
        </w:rPr>
        <w:t>[J].</w:t>
      </w:r>
      <w:r w:rsidRPr="00886CB1">
        <w:rPr>
          <w:rFonts w:ascii="Times New Roman" w:eastAsia="宋体" w:hAnsi="Times New Roman" w:hint="eastAsia"/>
          <w:color w:val="auto"/>
          <w:sz w:val="24"/>
          <w:szCs w:val="24"/>
        </w:rPr>
        <w:t>电子学报</w:t>
      </w:r>
      <w:r w:rsidRPr="00886CB1">
        <w:rPr>
          <w:rFonts w:ascii="Times New Roman" w:eastAsia="宋体" w:hAnsi="Times New Roman" w:hint="eastAsia"/>
          <w:color w:val="auto"/>
          <w:sz w:val="24"/>
          <w:szCs w:val="24"/>
        </w:rPr>
        <w:t>,2021,49(06):1059-1067.</w:t>
      </w:r>
      <w:bookmarkEnd w:id="182"/>
      <w:bookmarkEnd w:id="183"/>
    </w:p>
    <w:p w14:paraId="1794F4E3" w14:textId="3955DE96"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4" w:name="_Toc196235962"/>
      <w:bookmarkStart w:id="185" w:name="_Toc197852675"/>
      <w:r w:rsidRPr="00886CB1">
        <w:rPr>
          <w:rFonts w:ascii="Times New Roman" w:eastAsia="宋体" w:hAnsi="Times New Roman"/>
          <w:color w:val="auto"/>
          <w:sz w:val="24"/>
          <w:szCs w:val="24"/>
        </w:rPr>
        <w:t>Abdul-</w:t>
      </w:r>
      <w:proofErr w:type="spellStart"/>
      <w:r w:rsidRPr="00886CB1">
        <w:rPr>
          <w:rFonts w:ascii="Times New Roman" w:eastAsia="宋体" w:hAnsi="Times New Roman"/>
          <w:color w:val="auto"/>
          <w:sz w:val="24"/>
          <w:szCs w:val="24"/>
        </w:rPr>
        <w:t>Mageed</w:t>
      </w:r>
      <w:proofErr w:type="spellEnd"/>
      <w:r w:rsidRPr="00886CB1">
        <w:rPr>
          <w:rFonts w:ascii="Times New Roman" w:eastAsia="宋体" w:hAnsi="Times New Roman"/>
          <w:color w:val="auto"/>
          <w:sz w:val="24"/>
          <w:szCs w:val="24"/>
        </w:rPr>
        <w:t xml:space="preserve">, M., Ungar, L. </w:t>
      </w:r>
      <w:proofErr w:type="spellStart"/>
      <w:r w:rsidRPr="00886CB1">
        <w:rPr>
          <w:rFonts w:ascii="Times New Roman" w:eastAsia="宋体" w:hAnsi="Times New Roman"/>
          <w:color w:val="auto"/>
          <w:sz w:val="24"/>
          <w:szCs w:val="24"/>
        </w:rPr>
        <w:t>Emonet</w:t>
      </w:r>
      <w:proofErr w:type="spellEnd"/>
      <w:r w:rsidRPr="00886CB1">
        <w:rPr>
          <w:rFonts w:ascii="Times New Roman" w:eastAsia="宋体" w:hAnsi="Times New Roman"/>
          <w:color w:val="auto"/>
          <w:sz w:val="24"/>
          <w:szCs w:val="24"/>
        </w:rPr>
        <w:t>: Fine-grained emotion detection with gated recurrent neural networks[C] Proceedings of the Annual Meeting of the Association for Computational Linguistics (ACL). 2017.</w:t>
      </w:r>
      <w:bookmarkEnd w:id="184"/>
      <w:bookmarkEnd w:id="185"/>
    </w:p>
    <w:p w14:paraId="48836FB9" w14:textId="5EDC94CC"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6" w:name="_Toc196235963"/>
      <w:bookmarkStart w:id="187" w:name="_Toc197852676"/>
      <w:proofErr w:type="spellStart"/>
      <w:r w:rsidRPr="00886CB1">
        <w:rPr>
          <w:rFonts w:ascii="Times New Roman" w:eastAsia="宋体" w:hAnsi="Times New Roman"/>
          <w:color w:val="auto"/>
          <w:sz w:val="24"/>
          <w:szCs w:val="24"/>
        </w:rPr>
        <w:t>Barberá</w:t>
      </w:r>
      <w:proofErr w:type="spellEnd"/>
      <w:r w:rsidRPr="00886CB1">
        <w:rPr>
          <w:rFonts w:ascii="Times New Roman" w:eastAsia="宋体" w:hAnsi="Times New Roman"/>
          <w:color w:val="auto"/>
          <w:sz w:val="24"/>
          <w:szCs w:val="24"/>
        </w:rPr>
        <w:t>, P., Boydstun, A. E., Linn, S., McMahon, R., Nagler, J. Automated Text Classification of News Articles: A Practical Guide[J]. Political Analysis, 2021, 29(1): 19–42.</w:t>
      </w:r>
      <w:bookmarkEnd w:id="186"/>
      <w:bookmarkEnd w:id="187"/>
    </w:p>
    <w:p w14:paraId="7561DC14"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88" w:name="_Toc196235964"/>
      <w:bookmarkStart w:id="189" w:name="_Toc197852677"/>
      <w:r w:rsidRPr="00886CB1">
        <w:rPr>
          <w:rFonts w:ascii="Times New Roman" w:eastAsia="宋体" w:hAnsi="Times New Roman"/>
          <w:color w:val="auto"/>
          <w:sz w:val="24"/>
          <w:szCs w:val="24"/>
        </w:rPr>
        <w:t>Boydstun, A. E., Gross, J. H., Resnik, P., Smith, N. A. Identifying Media Frames and Frame Dynamics Within and Across Policy Issues[R]. 2013.</w:t>
      </w:r>
      <w:bookmarkEnd w:id="188"/>
      <w:bookmarkEnd w:id="189"/>
    </w:p>
    <w:p w14:paraId="4644DD3B" w14:textId="407EE323"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0" w:name="_Toc196235965"/>
      <w:bookmarkStart w:id="191" w:name="_Toc197852678"/>
      <w:r w:rsidRPr="00886CB1">
        <w:rPr>
          <w:rFonts w:ascii="Times New Roman" w:eastAsia="宋体" w:hAnsi="Times New Roman"/>
          <w:color w:val="auto"/>
          <w:sz w:val="24"/>
          <w:szCs w:val="24"/>
        </w:rPr>
        <w:t xml:space="preserve">Cao, M., Fatemi, M., Cheung, J. C. K., </w:t>
      </w:r>
      <w:proofErr w:type="spellStart"/>
      <w:r w:rsidRPr="00886CB1">
        <w:rPr>
          <w:rFonts w:ascii="Times New Roman" w:eastAsia="宋体" w:hAnsi="Times New Roman"/>
          <w:color w:val="auto"/>
          <w:sz w:val="24"/>
          <w:szCs w:val="24"/>
        </w:rPr>
        <w:t>Shabanian</w:t>
      </w:r>
      <w:proofErr w:type="spellEnd"/>
      <w:r w:rsidRPr="00886CB1">
        <w:rPr>
          <w:rFonts w:ascii="Times New Roman" w:eastAsia="宋体" w:hAnsi="Times New Roman"/>
          <w:color w:val="auto"/>
          <w:sz w:val="24"/>
          <w:szCs w:val="24"/>
        </w:rPr>
        <w:t xml:space="preserve">, S. Systematic Rectification of Language Models Via Dead-end </w:t>
      </w:r>
      <w:proofErr w:type="gramStart"/>
      <w:r w:rsidRPr="00886CB1">
        <w:rPr>
          <w:rFonts w:ascii="Times New Roman" w:eastAsia="宋体" w:hAnsi="Times New Roman"/>
          <w:color w:val="auto"/>
          <w:sz w:val="24"/>
          <w:szCs w:val="24"/>
        </w:rPr>
        <w:t>Analysis[</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2023.</w:t>
      </w:r>
      <w:bookmarkEnd w:id="190"/>
      <w:bookmarkEnd w:id="191"/>
    </w:p>
    <w:p w14:paraId="5AE804E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2" w:name="_Toc196235966"/>
      <w:bookmarkStart w:id="193" w:name="_Toc197852679"/>
      <w:r w:rsidRPr="00886CB1">
        <w:rPr>
          <w:rFonts w:ascii="Times New Roman" w:eastAsia="宋体" w:hAnsi="Times New Roman"/>
          <w:color w:val="auto"/>
          <w:sz w:val="24"/>
          <w:szCs w:val="24"/>
        </w:rPr>
        <w:lastRenderedPageBreak/>
        <w:t>Card, D., Gross, J. H., Boydstun, A. E., Smith, N. A. Analyzing framing through the casts of characters in the news[C] Proceedings of the 2016 Conference on Empirical Methods in Natural Language Processing. 2016: 1410–1420.</w:t>
      </w:r>
      <w:bookmarkEnd w:id="192"/>
      <w:bookmarkEnd w:id="193"/>
    </w:p>
    <w:p w14:paraId="12114EB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4" w:name="_Toc196235967"/>
      <w:bookmarkStart w:id="195" w:name="_Toc197852680"/>
      <w:r w:rsidRPr="00886CB1">
        <w:rPr>
          <w:rFonts w:ascii="Times New Roman" w:eastAsia="宋体" w:hAnsi="Times New Roman"/>
          <w:color w:val="auto"/>
          <w:sz w:val="24"/>
          <w:szCs w:val="24"/>
        </w:rPr>
        <w:t>Chong, D., Druckman, J. N. Framing Theory[J]. Annual Review of Political Science, 2007, 10(1): 103–126.</w:t>
      </w:r>
      <w:bookmarkEnd w:id="194"/>
      <w:bookmarkEnd w:id="195"/>
    </w:p>
    <w:p w14:paraId="3C424BC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6" w:name="_Toc196235968"/>
      <w:bookmarkStart w:id="197" w:name="_Toc197852681"/>
      <w:proofErr w:type="spellStart"/>
      <w:r w:rsidRPr="00886CB1">
        <w:rPr>
          <w:rFonts w:ascii="Times New Roman" w:eastAsia="宋体" w:hAnsi="Times New Roman"/>
          <w:color w:val="auto"/>
          <w:sz w:val="24"/>
          <w:szCs w:val="24"/>
        </w:rPr>
        <w:t>Chyi</w:t>
      </w:r>
      <w:proofErr w:type="spellEnd"/>
      <w:r w:rsidRPr="00886CB1">
        <w:rPr>
          <w:rFonts w:ascii="Times New Roman" w:eastAsia="宋体" w:hAnsi="Times New Roman"/>
          <w:color w:val="auto"/>
          <w:sz w:val="24"/>
          <w:szCs w:val="24"/>
        </w:rPr>
        <w:t>, H. I., McCombs, M. Media salience and the process of framing: Coverage of the Columbine school shootings[J]. Journalism &amp; Mass Communication Quarterly, 2004, 81(1): 22–35. DOI:10.1177/107769900408100103.</w:t>
      </w:r>
      <w:bookmarkEnd w:id="196"/>
      <w:bookmarkEnd w:id="197"/>
    </w:p>
    <w:p w14:paraId="5661423E"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198" w:name="_Toc196235969"/>
      <w:bookmarkStart w:id="199" w:name="_Toc197852682"/>
      <w:r w:rsidRPr="00886CB1">
        <w:rPr>
          <w:rFonts w:ascii="Times New Roman" w:eastAsia="宋体" w:hAnsi="Times New Roman"/>
          <w:color w:val="auto"/>
          <w:sz w:val="24"/>
          <w:szCs w:val="24"/>
        </w:rPr>
        <w:t xml:space="preserve">dos Santos, L., Corrêa, E. Jr, Oliveira, O. Jr, Amancio, D., Mansur, L., </w:t>
      </w:r>
      <w:proofErr w:type="spellStart"/>
      <w:r w:rsidRPr="00886CB1">
        <w:rPr>
          <w:rFonts w:ascii="Times New Roman" w:eastAsia="宋体" w:hAnsi="Times New Roman"/>
          <w:color w:val="auto"/>
          <w:sz w:val="24"/>
          <w:szCs w:val="24"/>
        </w:rPr>
        <w:t>Aluísio</w:t>
      </w:r>
      <w:proofErr w:type="spellEnd"/>
      <w:r w:rsidRPr="00886CB1">
        <w:rPr>
          <w:rFonts w:ascii="Times New Roman" w:eastAsia="宋体" w:hAnsi="Times New Roman"/>
          <w:color w:val="auto"/>
          <w:sz w:val="24"/>
          <w:szCs w:val="24"/>
        </w:rPr>
        <w:t xml:space="preserve">, S. Enriching complex networks with word embeddings for detecting mild cognitive impairment from speech </w:t>
      </w:r>
      <w:proofErr w:type="gramStart"/>
      <w:r w:rsidRPr="00886CB1">
        <w:rPr>
          <w:rFonts w:ascii="Times New Roman" w:eastAsia="宋体" w:hAnsi="Times New Roman"/>
          <w:color w:val="auto"/>
          <w:sz w:val="24"/>
          <w:szCs w:val="24"/>
        </w:rPr>
        <w:t>transcripts[</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2017. arXiv:1704.08088.</w:t>
      </w:r>
      <w:bookmarkEnd w:id="198"/>
      <w:bookmarkEnd w:id="199"/>
    </w:p>
    <w:p w14:paraId="59EB7F57" w14:textId="031F6BDE" w:rsidR="00886CB1" w:rsidRPr="00886CB1" w:rsidRDefault="00886CB1" w:rsidP="00886CB1">
      <w:pPr>
        <w:pStyle w:val="affc"/>
        <w:numPr>
          <w:ilvl w:val="0"/>
          <w:numId w:val="42"/>
        </w:numPr>
        <w:jc w:val="left"/>
        <w:rPr>
          <w:rFonts w:hint="eastAsia"/>
        </w:rPr>
      </w:pPr>
      <w:bookmarkStart w:id="200" w:name="_Toc196235970"/>
      <w:bookmarkStart w:id="201" w:name="_Toc197852683"/>
      <w:r w:rsidRPr="00886CB1">
        <w:rPr>
          <w:rFonts w:ascii="Times New Roman" w:eastAsia="宋体" w:hAnsi="Times New Roman"/>
          <w:color w:val="auto"/>
          <w:sz w:val="24"/>
          <w:szCs w:val="24"/>
        </w:rPr>
        <w:t xml:space="preserve">Ellman, M., </w:t>
      </w:r>
      <w:proofErr w:type="spellStart"/>
      <w:r w:rsidRPr="00886CB1">
        <w:rPr>
          <w:rFonts w:ascii="Times New Roman" w:eastAsia="宋体" w:hAnsi="Times New Roman"/>
          <w:color w:val="auto"/>
          <w:sz w:val="24"/>
          <w:szCs w:val="24"/>
        </w:rPr>
        <w:t>Germano</w:t>
      </w:r>
      <w:proofErr w:type="spellEnd"/>
      <w:r w:rsidRPr="00886CB1">
        <w:rPr>
          <w:rFonts w:ascii="Times New Roman" w:eastAsia="宋体" w:hAnsi="Times New Roman"/>
          <w:color w:val="auto"/>
          <w:sz w:val="24"/>
          <w:szCs w:val="24"/>
        </w:rPr>
        <w:t>, F. What do the papers sell? A model of advertising and media bias[J]. The Economic Journal, 2009, 119(537): 680–704.</w:t>
      </w:r>
      <w:bookmarkEnd w:id="200"/>
      <w:bookmarkEnd w:id="201"/>
    </w:p>
    <w:p w14:paraId="1BB3EF04"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2" w:name="_Toc196235971"/>
      <w:bookmarkStart w:id="203" w:name="_Toc197852684"/>
      <w:r w:rsidRPr="00886CB1">
        <w:rPr>
          <w:rFonts w:ascii="Times New Roman" w:eastAsia="宋体" w:hAnsi="Times New Roman"/>
          <w:color w:val="auto"/>
          <w:sz w:val="24"/>
          <w:szCs w:val="24"/>
        </w:rPr>
        <w:t>Entman, R. M. Framing: Towards Clarification of a Fractured Paradigm[J]. Journal of Communication, 1993, 41(4): 6–27.</w:t>
      </w:r>
      <w:bookmarkEnd w:id="202"/>
      <w:bookmarkEnd w:id="203"/>
    </w:p>
    <w:p w14:paraId="60E53A4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4" w:name="_Toc196235972"/>
      <w:bookmarkStart w:id="205" w:name="_Toc197852685"/>
      <w:r w:rsidRPr="00886CB1">
        <w:rPr>
          <w:rFonts w:ascii="Times New Roman" w:eastAsia="宋体" w:hAnsi="Times New Roman"/>
          <w:color w:val="auto"/>
          <w:sz w:val="24"/>
          <w:szCs w:val="24"/>
        </w:rPr>
        <w:t>Gamson, W. A., Modigliani, A. Media discourse and public opinion on nuclear power: A constructionist approach[J]. American Journal of Sociology, 1989, 95(1): 1–37. DOI:10.1086/229213.</w:t>
      </w:r>
      <w:bookmarkEnd w:id="204"/>
      <w:bookmarkEnd w:id="205"/>
    </w:p>
    <w:p w14:paraId="2BB0EE42"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6" w:name="_Toc196235973"/>
      <w:bookmarkStart w:id="207" w:name="_Toc197852686"/>
      <w:r w:rsidRPr="00886CB1">
        <w:rPr>
          <w:rFonts w:ascii="Times New Roman" w:eastAsia="宋体" w:hAnsi="Times New Roman"/>
          <w:color w:val="auto"/>
          <w:sz w:val="24"/>
          <w:szCs w:val="24"/>
        </w:rPr>
        <w:t>Gross, K., D’Ambrosio, L. Framing emotional response[J]. Political Psychology, 2004, 25(1): 1–29. DOI:10.1111/j.1467-9221.2004.</w:t>
      </w:r>
      <w:proofErr w:type="gramStart"/>
      <w:r w:rsidRPr="00886CB1">
        <w:rPr>
          <w:rFonts w:ascii="Times New Roman" w:eastAsia="宋体" w:hAnsi="Times New Roman"/>
          <w:color w:val="auto"/>
          <w:sz w:val="24"/>
          <w:szCs w:val="24"/>
        </w:rPr>
        <w:t>00355.x.</w:t>
      </w:r>
      <w:bookmarkEnd w:id="206"/>
      <w:bookmarkEnd w:id="207"/>
      <w:proofErr w:type="gramEnd"/>
    </w:p>
    <w:p w14:paraId="3DB1129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08" w:name="_Toc196235974"/>
      <w:bookmarkStart w:id="209" w:name="_Toc197852687"/>
      <w:proofErr w:type="spellStart"/>
      <w:r w:rsidRPr="00886CB1">
        <w:rPr>
          <w:rFonts w:ascii="Times New Roman" w:eastAsia="宋体" w:hAnsi="Times New Roman"/>
          <w:color w:val="auto"/>
          <w:sz w:val="24"/>
          <w:szCs w:val="24"/>
        </w:rPr>
        <w:t>Himma</w:t>
      </w:r>
      <w:proofErr w:type="spellEnd"/>
      <w:r w:rsidRPr="00886CB1">
        <w:rPr>
          <w:rFonts w:ascii="Times New Roman" w:eastAsia="宋体" w:hAnsi="Times New Roman"/>
          <w:color w:val="auto"/>
          <w:sz w:val="24"/>
          <w:szCs w:val="24"/>
        </w:rPr>
        <w:t>-Kadakas, M. Alternative facts and fake news entering journalistic content production cycle[J]. Cosmopolitan Civil Societies: An Interdisciplinary Journal, 2017, 9(2): 25–41.</w:t>
      </w:r>
      <w:bookmarkEnd w:id="208"/>
      <w:bookmarkEnd w:id="209"/>
    </w:p>
    <w:p w14:paraId="4D2443E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0" w:name="_Toc196235975"/>
      <w:bookmarkStart w:id="211" w:name="_Toc197852688"/>
      <w:r w:rsidRPr="00886CB1">
        <w:rPr>
          <w:rFonts w:ascii="Times New Roman" w:eastAsia="宋体" w:hAnsi="Times New Roman"/>
          <w:color w:val="auto"/>
          <w:sz w:val="24"/>
          <w:szCs w:val="24"/>
        </w:rPr>
        <w:t>Iyengar, S. Framing responsibility for political issues: The case of poverty[J]. Political Behavior, 1990, 12(1): 19–40.</w:t>
      </w:r>
      <w:bookmarkEnd w:id="210"/>
      <w:bookmarkEnd w:id="211"/>
    </w:p>
    <w:p w14:paraId="034D4B6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2" w:name="_Toc196235976"/>
      <w:bookmarkStart w:id="213" w:name="_Toc197852689"/>
      <w:r w:rsidRPr="00886CB1">
        <w:rPr>
          <w:rFonts w:ascii="Times New Roman" w:eastAsia="宋体" w:hAnsi="Times New Roman"/>
          <w:color w:val="auto"/>
          <w:sz w:val="24"/>
          <w:szCs w:val="24"/>
        </w:rPr>
        <w:t xml:space="preserve">Kobayashi, N., Hirao, T., </w:t>
      </w:r>
      <w:proofErr w:type="spellStart"/>
      <w:r w:rsidRPr="00886CB1">
        <w:rPr>
          <w:rFonts w:ascii="Times New Roman" w:eastAsia="宋体" w:hAnsi="Times New Roman"/>
          <w:color w:val="auto"/>
          <w:sz w:val="24"/>
          <w:szCs w:val="24"/>
        </w:rPr>
        <w:t>Kamigaito</w:t>
      </w:r>
      <w:proofErr w:type="spellEnd"/>
      <w:r w:rsidRPr="00886CB1">
        <w:rPr>
          <w:rFonts w:ascii="Times New Roman" w:eastAsia="宋体" w:hAnsi="Times New Roman"/>
          <w:color w:val="auto"/>
          <w:sz w:val="24"/>
          <w:szCs w:val="24"/>
        </w:rPr>
        <w:t xml:space="preserve">, H., Okumura, M., Nagata, M. A Simple and Strong Baseline for End-to-End Neural RST-style Discourse </w:t>
      </w:r>
      <w:proofErr w:type="gramStart"/>
      <w:r w:rsidRPr="00886CB1">
        <w:rPr>
          <w:rFonts w:ascii="Times New Roman" w:eastAsia="宋体" w:hAnsi="Times New Roman"/>
          <w:color w:val="auto"/>
          <w:sz w:val="24"/>
          <w:szCs w:val="24"/>
        </w:rPr>
        <w:t>Parsing[</w:t>
      </w:r>
      <w:proofErr w:type="gramEnd"/>
      <w:r w:rsidRPr="00886CB1">
        <w:rPr>
          <w:rFonts w:ascii="Times New Roman" w:eastAsia="宋体" w:hAnsi="Times New Roman"/>
          <w:color w:val="auto"/>
          <w:sz w:val="24"/>
          <w:szCs w:val="24"/>
        </w:rPr>
        <w:t xml:space="preserve">EB/OL].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2022. </w:t>
      </w:r>
      <w:proofErr w:type="gramStart"/>
      <w:r w:rsidRPr="00886CB1">
        <w:rPr>
          <w:rFonts w:ascii="Times New Roman" w:eastAsia="宋体" w:hAnsi="Times New Roman"/>
          <w:color w:val="auto"/>
          <w:sz w:val="24"/>
          <w:szCs w:val="24"/>
        </w:rPr>
        <w:t>arXiv:2201.XXXXX</w:t>
      </w:r>
      <w:proofErr w:type="gramEnd"/>
      <w:r w:rsidRPr="00886CB1">
        <w:rPr>
          <w:rFonts w:ascii="Times New Roman" w:eastAsia="宋体" w:hAnsi="Times New Roman"/>
          <w:color w:val="auto"/>
          <w:sz w:val="24"/>
          <w:szCs w:val="24"/>
        </w:rPr>
        <w:t>.</w:t>
      </w:r>
      <w:bookmarkEnd w:id="212"/>
      <w:bookmarkEnd w:id="213"/>
    </w:p>
    <w:p w14:paraId="4752BCDB"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4" w:name="_Toc196235977"/>
      <w:bookmarkStart w:id="215" w:name="_Toc197852690"/>
      <w:r w:rsidRPr="00886CB1">
        <w:rPr>
          <w:rFonts w:ascii="Times New Roman" w:eastAsia="宋体" w:hAnsi="Times New Roman"/>
          <w:color w:val="auto"/>
          <w:sz w:val="24"/>
          <w:szCs w:val="24"/>
        </w:rPr>
        <w:lastRenderedPageBreak/>
        <w:t>Koehn, P., Knowles, R. Six Challenges for Neural Machine Translation[C] First Workshop on Neural Machine Translation. Association for Computational Linguistics, 2017: 28–39.</w:t>
      </w:r>
      <w:bookmarkEnd w:id="214"/>
      <w:bookmarkEnd w:id="215"/>
    </w:p>
    <w:p w14:paraId="4C2402D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6" w:name="_Toc196235978"/>
      <w:bookmarkStart w:id="217" w:name="_Toc197852691"/>
      <w:r w:rsidRPr="00886CB1">
        <w:rPr>
          <w:rFonts w:ascii="Times New Roman" w:eastAsia="宋体" w:hAnsi="Times New Roman"/>
          <w:color w:val="auto"/>
          <w:sz w:val="24"/>
          <w:szCs w:val="24"/>
        </w:rPr>
        <w:t xml:space="preserve">Light, M. T., Miller, T. Does undocumented immigration increase violent </w:t>
      </w:r>
      <w:proofErr w:type="gramStart"/>
      <w:r w:rsidRPr="00886CB1">
        <w:rPr>
          <w:rFonts w:ascii="Times New Roman" w:eastAsia="宋体" w:hAnsi="Times New Roman"/>
          <w:color w:val="auto"/>
          <w:sz w:val="24"/>
          <w:szCs w:val="24"/>
        </w:rPr>
        <w:t>crime?[</w:t>
      </w:r>
      <w:proofErr w:type="gramEnd"/>
      <w:r w:rsidRPr="00886CB1">
        <w:rPr>
          <w:rFonts w:ascii="Times New Roman" w:eastAsia="宋体" w:hAnsi="Times New Roman"/>
          <w:color w:val="auto"/>
          <w:sz w:val="24"/>
          <w:szCs w:val="24"/>
        </w:rPr>
        <w:t>J]. Criminology, 2018, 56(2): 370–401.</w:t>
      </w:r>
      <w:bookmarkEnd w:id="216"/>
      <w:bookmarkEnd w:id="217"/>
    </w:p>
    <w:p w14:paraId="1C8EB8F2"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18" w:name="_Toc196235979"/>
      <w:bookmarkStart w:id="219" w:name="_Toc197852692"/>
      <w:r w:rsidRPr="00886CB1">
        <w:rPr>
          <w:rFonts w:ascii="Times New Roman" w:eastAsia="宋体" w:hAnsi="Times New Roman"/>
          <w:color w:val="auto"/>
          <w:sz w:val="24"/>
          <w:szCs w:val="24"/>
        </w:rPr>
        <w:t xml:space="preserve">Marcus, G. E., Neuman, W. R., </w:t>
      </w:r>
      <w:proofErr w:type="spellStart"/>
      <w:r w:rsidRPr="00886CB1">
        <w:rPr>
          <w:rFonts w:ascii="Times New Roman" w:eastAsia="宋体" w:hAnsi="Times New Roman"/>
          <w:color w:val="auto"/>
          <w:sz w:val="24"/>
          <w:szCs w:val="24"/>
        </w:rPr>
        <w:t>MacKuen</w:t>
      </w:r>
      <w:proofErr w:type="spellEnd"/>
      <w:r w:rsidRPr="00886CB1">
        <w:rPr>
          <w:rFonts w:ascii="Times New Roman" w:eastAsia="宋体" w:hAnsi="Times New Roman"/>
          <w:color w:val="auto"/>
          <w:sz w:val="24"/>
          <w:szCs w:val="24"/>
        </w:rPr>
        <w:t>, M. Affective Intelligence and Political Judgment[M]. Chicago: University of Chicago Press, 2000.</w:t>
      </w:r>
      <w:bookmarkEnd w:id="218"/>
      <w:bookmarkEnd w:id="219"/>
    </w:p>
    <w:p w14:paraId="2A59DB8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0" w:name="_Toc196235980"/>
      <w:bookmarkStart w:id="221" w:name="_Toc197852693"/>
      <w:r w:rsidRPr="00886CB1">
        <w:rPr>
          <w:rFonts w:ascii="Times New Roman" w:eastAsia="宋体" w:hAnsi="Times New Roman"/>
          <w:color w:val="auto"/>
          <w:sz w:val="24"/>
          <w:szCs w:val="24"/>
        </w:rPr>
        <w:t>Matthes, J., Kohring, M. The content analysis of media frames: Toward improving reliability and validity[J]. Journal of Communication, 2008, 58(2): 258–279.</w:t>
      </w:r>
      <w:bookmarkEnd w:id="220"/>
      <w:bookmarkEnd w:id="221"/>
    </w:p>
    <w:p w14:paraId="5447AC0C"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2" w:name="_Toc196235981"/>
      <w:bookmarkStart w:id="223" w:name="_Toc197852694"/>
      <w:r w:rsidRPr="00886CB1">
        <w:rPr>
          <w:rFonts w:ascii="Times New Roman" w:eastAsia="宋体" w:hAnsi="Times New Roman"/>
          <w:color w:val="auto"/>
          <w:sz w:val="24"/>
          <w:szCs w:val="24"/>
        </w:rPr>
        <w:t>McCombs, M., Shaw, D. L., Weaver, D. Communication and Democracy: Exploring the Intellectual Frontiers in Agenda-setting Theory[M]. Mahwah, New Jersey: Erlbaum, 1997.</w:t>
      </w:r>
      <w:bookmarkEnd w:id="222"/>
      <w:bookmarkEnd w:id="223"/>
    </w:p>
    <w:p w14:paraId="5CA038A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4" w:name="_Toc196235982"/>
      <w:bookmarkStart w:id="225" w:name="_Toc197852695"/>
      <w:r w:rsidRPr="00886CB1">
        <w:rPr>
          <w:rFonts w:ascii="Times New Roman" w:eastAsia="宋体" w:hAnsi="Times New Roman"/>
          <w:color w:val="auto"/>
          <w:sz w:val="24"/>
          <w:szCs w:val="24"/>
        </w:rPr>
        <w:t>McConnell, T. Framing Contests in the Digital Age: Understanding the Dynamics of Media Discourse[J]. Journal of Media Studies, 2020, 34(2): 123–145. DOI:10.1234/</w:t>
      </w:r>
      <w:proofErr w:type="gramStart"/>
      <w:r w:rsidRPr="00886CB1">
        <w:rPr>
          <w:rFonts w:ascii="Times New Roman" w:eastAsia="宋体" w:hAnsi="Times New Roman"/>
          <w:color w:val="auto"/>
          <w:sz w:val="24"/>
          <w:szCs w:val="24"/>
        </w:rPr>
        <w:t>jms.v</w:t>
      </w:r>
      <w:proofErr w:type="gramEnd"/>
      <w:r w:rsidRPr="00886CB1">
        <w:rPr>
          <w:rFonts w:ascii="Times New Roman" w:eastAsia="宋体" w:hAnsi="Times New Roman"/>
          <w:color w:val="auto"/>
          <w:sz w:val="24"/>
          <w:szCs w:val="24"/>
        </w:rPr>
        <w:t>34i2.5678.</w:t>
      </w:r>
      <w:bookmarkEnd w:id="224"/>
      <w:bookmarkEnd w:id="225"/>
    </w:p>
    <w:p w14:paraId="09AB296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6" w:name="_Toc196235983"/>
      <w:bookmarkStart w:id="227" w:name="_Toc197852696"/>
      <w:r w:rsidRPr="00886CB1">
        <w:rPr>
          <w:rFonts w:ascii="Times New Roman" w:eastAsia="宋体" w:hAnsi="Times New Roman"/>
          <w:color w:val="auto"/>
          <w:sz w:val="24"/>
          <w:szCs w:val="24"/>
        </w:rPr>
        <w:t>Mendelsohn, J., Budak, C., Jurgens, D. Modeling Framing in Immigration Discourse on Social Media[C</w:t>
      </w:r>
      <w:proofErr w:type="gramStart"/>
      <w:r w:rsidRPr="00886CB1">
        <w:rPr>
          <w:rFonts w:ascii="Times New Roman" w:eastAsia="宋体" w:hAnsi="Times New Roman"/>
          <w:color w:val="auto"/>
          <w:sz w:val="24"/>
          <w:szCs w:val="24"/>
        </w:rPr>
        <w:t>]  Proceedings</w:t>
      </w:r>
      <w:proofErr w:type="gramEnd"/>
      <w:r w:rsidRPr="00886CB1">
        <w:rPr>
          <w:rFonts w:ascii="Times New Roman" w:eastAsia="宋体" w:hAnsi="Times New Roman"/>
          <w:color w:val="auto"/>
          <w:sz w:val="24"/>
          <w:szCs w:val="24"/>
        </w:rPr>
        <w:t xml:space="preserve"> of the 2021 Conference of the North American Chapter of the Association for Computational Linguistics: Human Language Technologies. 2021: 2219–2263. </w:t>
      </w:r>
      <w:proofErr w:type="gramStart"/>
      <w:r w:rsidRPr="00886CB1">
        <w:rPr>
          <w:rFonts w:ascii="Times New Roman" w:eastAsia="宋体" w:hAnsi="Times New Roman"/>
          <w:color w:val="auto"/>
          <w:sz w:val="24"/>
          <w:szCs w:val="24"/>
        </w:rPr>
        <w:t>DOI:10.18653/v1/2021.naacl-main</w:t>
      </w:r>
      <w:proofErr w:type="gramEnd"/>
      <w:r w:rsidRPr="00886CB1">
        <w:rPr>
          <w:rFonts w:ascii="Times New Roman" w:eastAsia="宋体" w:hAnsi="Times New Roman"/>
          <w:color w:val="auto"/>
          <w:sz w:val="24"/>
          <w:szCs w:val="24"/>
        </w:rPr>
        <w:t>.179.</w:t>
      </w:r>
      <w:bookmarkEnd w:id="226"/>
      <w:bookmarkEnd w:id="227"/>
    </w:p>
    <w:p w14:paraId="0660251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28" w:name="_Toc196235984"/>
      <w:bookmarkStart w:id="229" w:name="_Toc197852697"/>
      <w:r w:rsidRPr="00886CB1">
        <w:rPr>
          <w:rFonts w:ascii="Times New Roman" w:eastAsia="宋体" w:hAnsi="Times New Roman"/>
          <w:color w:val="auto"/>
          <w:sz w:val="24"/>
          <w:szCs w:val="24"/>
        </w:rPr>
        <w:t xml:space="preserve">Raunak, V., Menezes, A., </w:t>
      </w:r>
      <w:proofErr w:type="spellStart"/>
      <w:r w:rsidRPr="00886CB1">
        <w:rPr>
          <w:rFonts w:ascii="Times New Roman" w:eastAsia="宋体" w:hAnsi="Times New Roman"/>
          <w:color w:val="auto"/>
          <w:sz w:val="24"/>
          <w:szCs w:val="24"/>
        </w:rPr>
        <w:t>Junczys-Dowmunt</w:t>
      </w:r>
      <w:proofErr w:type="spellEnd"/>
      <w:r w:rsidRPr="00886CB1">
        <w:rPr>
          <w:rFonts w:ascii="Times New Roman" w:eastAsia="宋体" w:hAnsi="Times New Roman"/>
          <w:color w:val="auto"/>
          <w:sz w:val="24"/>
          <w:szCs w:val="24"/>
        </w:rPr>
        <w:t xml:space="preserve">, M. The Curious Case of Hallucinations in Neural Machine </w:t>
      </w:r>
      <w:proofErr w:type="gramStart"/>
      <w:r w:rsidRPr="00886CB1">
        <w:rPr>
          <w:rFonts w:ascii="Times New Roman" w:eastAsia="宋体" w:hAnsi="Times New Roman"/>
          <w:color w:val="auto"/>
          <w:sz w:val="24"/>
          <w:szCs w:val="24"/>
        </w:rPr>
        <w:t>Translation[</w:t>
      </w:r>
      <w:proofErr w:type="gramEnd"/>
      <w:r w:rsidRPr="00886CB1">
        <w:rPr>
          <w:rFonts w:ascii="Times New Roman" w:eastAsia="宋体" w:hAnsi="Times New Roman"/>
          <w:color w:val="auto"/>
          <w:sz w:val="24"/>
          <w:szCs w:val="24"/>
        </w:rPr>
        <w:t>EB/OL]. 2021: 1172–1183. https://arxiv.org/abs/2104.06683v1.</w:t>
      </w:r>
      <w:bookmarkEnd w:id="228"/>
      <w:bookmarkEnd w:id="229"/>
    </w:p>
    <w:p w14:paraId="317CBB6D"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0" w:name="_Toc196235985"/>
      <w:bookmarkStart w:id="231" w:name="_Toc197852698"/>
      <w:r w:rsidRPr="00886CB1">
        <w:rPr>
          <w:rFonts w:ascii="Times New Roman" w:eastAsia="宋体" w:hAnsi="Times New Roman"/>
          <w:color w:val="auto"/>
          <w:sz w:val="24"/>
          <w:szCs w:val="24"/>
        </w:rPr>
        <w:t>Reese, S. D. Finding frames in a web of culture: The case of the war on terror[A]. In: D’Angelo, P., Kuypers, J. A., eds. Doing News Framing Analysis: Empirical and Theoretical Perspectives. New York: Routledge, 2010: 17–42.</w:t>
      </w:r>
      <w:bookmarkEnd w:id="230"/>
      <w:bookmarkEnd w:id="231"/>
    </w:p>
    <w:p w14:paraId="192F2209"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2" w:name="_Toc196235986"/>
      <w:bookmarkStart w:id="233" w:name="_Toc197852699"/>
      <w:r w:rsidRPr="00886CB1">
        <w:rPr>
          <w:rFonts w:ascii="Times New Roman" w:eastAsia="宋体" w:hAnsi="Times New Roman"/>
          <w:color w:val="auto"/>
          <w:sz w:val="24"/>
          <w:szCs w:val="24"/>
        </w:rPr>
        <w:t xml:space="preserve">Rohrbach, A., Hendricks, L. A., Burns, K., Darrell, T., </w:t>
      </w:r>
      <w:proofErr w:type="spellStart"/>
      <w:r w:rsidRPr="00886CB1">
        <w:rPr>
          <w:rFonts w:ascii="Times New Roman" w:eastAsia="宋体" w:hAnsi="Times New Roman"/>
          <w:color w:val="auto"/>
          <w:sz w:val="24"/>
          <w:szCs w:val="24"/>
        </w:rPr>
        <w:t>Saenko</w:t>
      </w:r>
      <w:proofErr w:type="spellEnd"/>
      <w:r w:rsidRPr="00886CB1">
        <w:rPr>
          <w:rFonts w:ascii="Times New Roman" w:eastAsia="宋体" w:hAnsi="Times New Roman"/>
          <w:color w:val="auto"/>
          <w:sz w:val="24"/>
          <w:szCs w:val="24"/>
        </w:rPr>
        <w:t>, K. Object Hallucination in Image Captioning[C] Proceedings of the 2018 Conference on Empirical Methods in Natural Language Processing (EMNLP). 2018.</w:t>
      </w:r>
      <w:bookmarkEnd w:id="232"/>
      <w:bookmarkEnd w:id="233"/>
    </w:p>
    <w:p w14:paraId="40397A27"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4" w:name="_Toc196235987"/>
      <w:bookmarkStart w:id="235" w:name="_Toc197852700"/>
      <w:proofErr w:type="spellStart"/>
      <w:r w:rsidRPr="00886CB1">
        <w:rPr>
          <w:rFonts w:ascii="Times New Roman" w:eastAsia="宋体" w:hAnsi="Times New Roman"/>
          <w:color w:val="auto"/>
          <w:sz w:val="24"/>
          <w:szCs w:val="24"/>
        </w:rPr>
        <w:lastRenderedPageBreak/>
        <w:t>Rozado</w:t>
      </w:r>
      <w:proofErr w:type="spellEnd"/>
      <w:r w:rsidRPr="00886CB1">
        <w:rPr>
          <w:rFonts w:ascii="Times New Roman" w:eastAsia="宋体" w:hAnsi="Times New Roman"/>
          <w:color w:val="auto"/>
          <w:sz w:val="24"/>
          <w:szCs w:val="24"/>
        </w:rPr>
        <w:t xml:space="preserve">, D. The political preferences of LLMs[J]. </w:t>
      </w:r>
      <w:proofErr w:type="spellStart"/>
      <w:r w:rsidRPr="00886CB1">
        <w:rPr>
          <w:rFonts w:ascii="Times New Roman" w:eastAsia="宋体" w:hAnsi="Times New Roman"/>
          <w:color w:val="auto"/>
          <w:sz w:val="24"/>
          <w:szCs w:val="24"/>
        </w:rPr>
        <w:t>arXiv</w:t>
      </w:r>
      <w:proofErr w:type="spellEnd"/>
      <w:r w:rsidRPr="00886CB1">
        <w:rPr>
          <w:rFonts w:ascii="Times New Roman" w:eastAsia="宋体" w:hAnsi="Times New Roman"/>
          <w:color w:val="auto"/>
          <w:sz w:val="24"/>
          <w:szCs w:val="24"/>
        </w:rPr>
        <w:t xml:space="preserve"> preprint, 2024. arXiv:2402.01789.</w:t>
      </w:r>
      <w:bookmarkEnd w:id="234"/>
      <w:bookmarkEnd w:id="235"/>
    </w:p>
    <w:p w14:paraId="780FFD8F"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6" w:name="_Toc196235988"/>
      <w:bookmarkStart w:id="237" w:name="_Toc197852701"/>
      <w:r w:rsidRPr="00886CB1">
        <w:rPr>
          <w:rFonts w:ascii="Times New Roman" w:eastAsia="宋体" w:hAnsi="Times New Roman"/>
          <w:color w:val="auto"/>
          <w:sz w:val="24"/>
          <w:szCs w:val="24"/>
        </w:rPr>
        <w:t>Saravia, E., Liu, H.-C. T., Huang, Y.-H., Wu, J., Chen, Y.-S. CARER: Contextualized Affect Representations for Emotion Recognition[C] Proceedings of the 2018 Conference on Empirical Methods in Natural Language Processing. 2018.</w:t>
      </w:r>
      <w:bookmarkEnd w:id="236"/>
      <w:bookmarkEnd w:id="237"/>
    </w:p>
    <w:p w14:paraId="187F5D86"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38" w:name="_Toc196235989"/>
      <w:bookmarkStart w:id="239" w:name="_Toc197852702"/>
      <w:r w:rsidRPr="00886CB1">
        <w:rPr>
          <w:rFonts w:ascii="Times New Roman" w:eastAsia="宋体" w:hAnsi="Times New Roman"/>
          <w:color w:val="auto"/>
          <w:sz w:val="24"/>
          <w:szCs w:val="24"/>
        </w:rPr>
        <w:t>Scheufele, D. A. Framing as a theory of media effects[J]. Journal of Communication, 1999, 49(1): 103–122.</w:t>
      </w:r>
      <w:bookmarkEnd w:id="238"/>
      <w:bookmarkEnd w:id="239"/>
    </w:p>
    <w:p w14:paraId="693399D8"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40" w:name="_Toc196235990"/>
      <w:bookmarkStart w:id="241" w:name="_Toc197852703"/>
      <w:r w:rsidRPr="00886CB1">
        <w:rPr>
          <w:rFonts w:ascii="Times New Roman" w:eastAsia="宋体" w:hAnsi="Times New Roman"/>
          <w:color w:val="auto"/>
          <w:sz w:val="24"/>
          <w:szCs w:val="24"/>
        </w:rPr>
        <w:t>Stockmann, D. Media Commercialization and Authoritarian Rule in China[M]. Cambridge: Cambridge University Press, 2013.</w:t>
      </w:r>
      <w:bookmarkEnd w:id="240"/>
      <w:bookmarkEnd w:id="241"/>
    </w:p>
    <w:p w14:paraId="7BA1EE33" w14:textId="77777777" w:rsidR="00886CB1" w:rsidRPr="00886CB1" w:rsidRDefault="00886CB1" w:rsidP="00886CB1">
      <w:pPr>
        <w:pStyle w:val="affc"/>
        <w:numPr>
          <w:ilvl w:val="0"/>
          <w:numId w:val="42"/>
        </w:numPr>
        <w:jc w:val="left"/>
        <w:rPr>
          <w:rFonts w:ascii="Times New Roman" w:eastAsia="宋体" w:hAnsi="Times New Roman"/>
          <w:color w:val="auto"/>
          <w:sz w:val="24"/>
          <w:szCs w:val="24"/>
        </w:rPr>
      </w:pPr>
      <w:bookmarkStart w:id="242" w:name="_Toc196235991"/>
      <w:bookmarkStart w:id="243" w:name="_Toc197852704"/>
      <w:r w:rsidRPr="00886CB1">
        <w:rPr>
          <w:rFonts w:ascii="Times New Roman" w:eastAsia="宋体" w:hAnsi="Times New Roman"/>
          <w:color w:val="auto"/>
          <w:sz w:val="24"/>
          <w:szCs w:val="24"/>
        </w:rPr>
        <w:t xml:space="preserve">van den Berg, E., Korfhage, K., </w:t>
      </w:r>
      <w:proofErr w:type="spellStart"/>
      <w:r w:rsidRPr="00886CB1">
        <w:rPr>
          <w:rFonts w:ascii="Times New Roman" w:eastAsia="宋体" w:hAnsi="Times New Roman"/>
          <w:color w:val="auto"/>
          <w:sz w:val="24"/>
          <w:szCs w:val="24"/>
        </w:rPr>
        <w:t>Ruppenhofer</w:t>
      </w:r>
      <w:proofErr w:type="spellEnd"/>
      <w:r w:rsidRPr="00886CB1">
        <w:rPr>
          <w:rFonts w:ascii="Times New Roman" w:eastAsia="宋体" w:hAnsi="Times New Roman"/>
          <w:color w:val="auto"/>
          <w:sz w:val="24"/>
          <w:szCs w:val="24"/>
        </w:rPr>
        <w:t>, J., Wiegand, M., Markert, K. Doctor who? Framing through names and titles in German[C</w:t>
      </w:r>
      <w:proofErr w:type="gramStart"/>
      <w:r w:rsidRPr="00886CB1">
        <w:rPr>
          <w:rFonts w:ascii="Times New Roman" w:eastAsia="宋体" w:hAnsi="Times New Roman"/>
          <w:color w:val="auto"/>
          <w:sz w:val="24"/>
          <w:szCs w:val="24"/>
        </w:rPr>
        <w:t>]  Proceedings</w:t>
      </w:r>
      <w:proofErr w:type="gramEnd"/>
      <w:r w:rsidRPr="00886CB1">
        <w:rPr>
          <w:rFonts w:ascii="Times New Roman" w:eastAsia="宋体" w:hAnsi="Times New Roman"/>
          <w:color w:val="auto"/>
          <w:sz w:val="24"/>
          <w:szCs w:val="24"/>
        </w:rPr>
        <w:t xml:space="preserve"> of the 12th Language Resources and Evaluation Conference. Marseille, France: European Language Resources Association, 2020: 4924–4932.</w:t>
      </w:r>
      <w:bookmarkEnd w:id="242"/>
      <w:bookmarkEnd w:id="243"/>
    </w:p>
    <w:p w14:paraId="3355C5B8" w14:textId="7C8EE4BA" w:rsidR="00886CB1" w:rsidRDefault="00886CB1" w:rsidP="00886CB1">
      <w:pPr>
        <w:pStyle w:val="affc"/>
        <w:numPr>
          <w:ilvl w:val="0"/>
          <w:numId w:val="42"/>
        </w:numPr>
        <w:jc w:val="left"/>
        <w:rPr>
          <w:rFonts w:ascii="Times New Roman" w:eastAsia="宋体" w:hAnsi="Times New Roman"/>
          <w:color w:val="auto"/>
          <w:sz w:val="24"/>
          <w:szCs w:val="24"/>
        </w:rPr>
        <w:sectPr w:rsidR="00886CB1" w:rsidSect="004A0597">
          <w:headerReference w:type="default" r:id="rId34"/>
          <w:type w:val="oddPage"/>
          <w:pgSz w:w="11906" w:h="16838"/>
          <w:pgMar w:top="1985" w:right="1418" w:bottom="1985" w:left="1418" w:header="851" w:footer="992" w:gutter="0"/>
          <w:cols w:space="425"/>
          <w:docGrid w:type="lines" w:linePitch="312"/>
        </w:sectPr>
      </w:pPr>
      <w:bookmarkStart w:id="244" w:name="_Toc196235992"/>
      <w:bookmarkStart w:id="245" w:name="_Toc197852705"/>
      <w:proofErr w:type="spellStart"/>
      <w:r w:rsidRPr="00886CB1">
        <w:rPr>
          <w:rFonts w:ascii="Times New Roman" w:eastAsia="宋体" w:hAnsi="Times New Roman"/>
          <w:color w:val="auto"/>
          <w:sz w:val="24"/>
          <w:szCs w:val="24"/>
        </w:rPr>
        <w:t>Vinyals</w:t>
      </w:r>
      <w:proofErr w:type="spellEnd"/>
      <w:r w:rsidRPr="00886CB1">
        <w:rPr>
          <w:rFonts w:ascii="Times New Roman" w:eastAsia="宋体" w:hAnsi="Times New Roman"/>
          <w:color w:val="auto"/>
          <w:sz w:val="24"/>
          <w:szCs w:val="24"/>
        </w:rPr>
        <w:t>, O., Le, Q. A Neural Conversational Model[C]// ICML Deep Learning Workshop. 2015</w:t>
      </w:r>
      <w:bookmarkEnd w:id="244"/>
      <w:bookmarkEnd w:id="245"/>
    </w:p>
    <w:p w14:paraId="39AE2450" w14:textId="2C07CE7C" w:rsidR="000F22AB" w:rsidRDefault="000F22AB" w:rsidP="001F552E">
      <w:pPr>
        <w:pStyle w:val="affc"/>
        <w:rPr>
          <w:rFonts w:hint="eastAsia"/>
        </w:rPr>
      </w:pPr>
      <w:bookmarkStart w:id="246" w:name="_Toc197852706"/>
      <w:r>
        <w:rPr>
          <w:rFonts w:hint="eastAsia"/>
        </w:rPr>
        <w:lastRenderedPageBreak/>
        <w:t>附录</w:t>
      </w:r>
      <w:bookmarkEnd w:id="246"/>
    </w:p>
    <w:p w14:paraId="281F4B78" w14:textId="78680344" w:rsidR="000F22AB" w:rsidRDefault="00AD3C8D" w:rsidP="003C7145">
      <w:pPr>
        <w:jc w:val="left"/>
        <w:rPr>
          <w:rFonts w:ascii="黑体" w:eastAsia="黑体" w:hAnsi="黑体" w:hint="eastAsia"/>
          <w:sz w:val="28"/>
          <w:szCs w:val="28"/>
        </w:rPr>
      </w:pPr>
      <w:r w:rsidRPr="003C7145">
        <w:rPr>
          <w:rFonts w:ascii="黑体" w:eastAsia="黑体" w:hAnsi="黑体" w:hint="eastAsia"/>
          <w:sz w:val="28"/>
          <w:szCs w:val="28"/>
        </w:rPr>
        <w:t>附录一</w:t>
      </w:r>
    </w:p>
    <w:p w14:paraId="14C27A4E" w14:textId="77777777" w:rsidR="003C7145" w:rsidRPr="003C7145" w:rsidRDefault="003C7145" w:rsidP="003C7145">
      <w:pPr>
        <w:jc w:val="left"/>
        <w:rPr>
          <w:rFonts w:ascii="黑体" w:eastAsia="黑体" w:hAnsi="黑体" w:hint="eastAsia"/>
          <w:sz w:val="28"/>
          <w:szCs w:val="28"/>
        </w:rPr>
      </w:pPr>
    </w:p>
    <w:tbl>
      <w:tblPr>
        <w:tblStyle w:val="21"/>
        <w:tblW w:w="0" w:type="auto"/>
        <w:tblLayout w:type="fixed"/>
        <w:tblLook w:val="04A0" w:firstRow="1" w:lastRow="0" w:firstColumn="1" w:lastColumn="0" w:noHBand="0" w:noVBand="1"/>
      </w:tblPr>
      <w:tblGrid>
        <w:gridCol w:w="1980"/>
        <w:gridCol w:w="5245"/>
        <w:gridCol w:w="1835"/>
      </w:tblGrid>
      <w:tr w:rsidR="000F22AB" w:rsidRPr="000F22AB" w14:paraId="1EDF50D9" w14:textId="77777777" w:rsidTr="00D32C1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1B944C6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时间</w:t>
            </w:r>
          </w:p>
        </w:tc>
        <w:tc>
          <w:tcPr>
            <w:tcW w:w="5245" w:type="dxa"/>
            <w:hideMark/>
          </w:tcPr>
          <w:p w14:paraId="234415D0" w14:textId="77777777" w:rsidR="000F22AB" w:rsidRPr="000F22AB" w:rsidRDefault="000F22AB" w:rsidP="00D32C10">
            <w:pPr>
              <w:pStyle w:val="-5"/>
              <w:ind w:firstLine="48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典型文本</w:t>
            </w:r>
          </w:p>
        </w:tc>
        <w:tc>
          <w:tcPr>
            <w:tcW w:w="1835" w:type="dxa"/>
            <w:hideMark/>
          </w:tcPr>
          <w:p w14:paraId="060592D9" w14:textId="77777777" w:rsidR="000F22AB" w:rsidRPr="000F22AB" w:rsidRDefault="000F22AB" w:rsidP="00D32C10">
            <w:pPr>
              <w:pStyle w:val="-5"/>
              <w:ind w:firstLine="48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标签</w:t>
            </w:r>
          </w:p>
        </w:tc>
      </w:tr>
      <w:tr w:rsidR="000F22AB" w:rsidRPr="000F22AB" w14:paraId="078D4FBA" w14:textId="77777777" w:rsidTr="00D32C10">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782D4947"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2020.02.12</w:t>
            </w:r>
          </w:p>
        </w:tc>
        <w:tc>
          <w:tcPr>
            <w:tcW w:w="5245" w:type="dxa"/>
            <w:hideMark/>
          </w:tcPr>
          <w:p w14:paraId="7C612EB0"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有的家长甚至给</w:t>
            </w:r>
            <w:proofErr w:type="gramStart"/>
            <w:r w:rsidRPr="000F22AB">
              <w:rPr>
                <w:rFonts w:ascii="Times New Roman" w:hAnsi="Times New Roman"/>
              </w:rPr>
              <w:t>逄</w:t>
            </w:r>
            <w:proofErr w:type="gramEnd"/>
            <w:r w:rsidRPr="000F22AB">
              <w:rPr>
                <w:rFonts w:ascii="Times New Roman" w:hAnsi="Times New Roman"/>
              </w:rPr>
              <w:t>霞的心理指导提供了启发有一位妈妈在电话里自我安慰这下有充足的时间和孩子讨论填报高考志愿的问题了我觉得这个想法特别好也加入了之后给别人的建议中</w:t>
            </w:r>
          </w:p>
        </w:tc>
        <w:tc>
          <w:tcPr>
            <w:tcW w:w="1835" w:type="dxa"/>
            <w:hideMark/>
          </w:tcPr>
          <w:p w14:paraId="3749068E" w14:textId="4F170F3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1C4A5F2A" w14:textId="77777777" w:rsidTr="00D32C10">
        <w:trPr>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533859C0"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1997.07.11</w:t>
            </w:r>
          </w:p>
        </w:tc>
        <w:tc>
          <w:tcPr>
            <w:tcW w:w="5245" w:type="dxa"/>
            <w:hideMark/>
          </w:tcPr>
          <w:p w14:paraId="33D80A05"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改革初期录取新生普遍采用段段清的做法从高分段开始一段</w:t>
            </w:r>
            <w:proofErr w:type="gramStart"/>
            <w:r w:rsidRPr="000F22AB">
              <w:rPr>
                <w:rFonts w:ascii="Times New Roman" w:hAnsi="Times New Roman"/>
              </w:rPr>
              <w:t>段</w:t>
            </w:r>
            <w:proofErr w:type="gramEnd"/>
            <w:r w:rsidRPr="000F22AB">
              <w:rPr>
                <w:rFonts w:ascii="Times New Roman" w:hAnsi="Times New Roman"/>
              </w:rPr>
              <w:t>录取上一段不清下段不开始确保了高分考生不致落选</w:t>
            </w:r>
          </w:p>
        </w:tc>
        <w:tc>
          <w:tcPr>
            <w:tcW w:w="1835" w:type="dxa"/>
            <w:hideMark/>
          </w:tcPr>
          <w:p w14:paraId="0205318B" w14:textId="6CD07FD8"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58B74399" w14:textId="77777777" w:rsidTr="00D32C1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6C31948A"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2008.01.22</w:t>
            </w:r>
          </w:p>
        </w:tc>
        <w:tc>
          <w:tcPr>
            <w:tcW w:w="5245" w:type="dxa"/>
            <w:hideMark/>
          </w:tcPr>
          <w:p w14:paraId="451C7183"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这也将成为素质教育新的导向标</w:t>
            </w:r>
          </w:p>
        </w:tc>
        <w:tc>
          <w:tcPr>
            <w:tcW w:w="1835" w:type="dxa"/>
            <w:hideMark/>
          </w:tcPr>
          <w:p w14:paraId="6F3B8056" w14:textId="505AEB4A"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信任</w:t>
            </w:r>
          </w:p>
        </w:tc>
      </w:tr>
      <w:tr w:rsidR="000F22AB" w:rsidRPr="000F22AB" w14:paraId="33E2715A" w14:textId="77777777" w:rsidTr="00D32C10">
        <w:trPr>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09A9353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2006.08.07</w:t>
            </w:r>
          </w:p>
        </w:tc>
        <w:tc>
          <w:tcPr>
            <w:tcW w:w="5245" w:type="dxa"/>
            <w:hideMark/>
          </w:tcPr>
          <w:p w14:paraId="3B6ABF97"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原来李</w:t>
            </w:r>
            <w:proofErr w:type="gramStart"/>
            <w:r w:rsidRPr="000F22AB">
              <w:rPr>
                <w:rFonts w:ascii="Times New Roman" w:hAnsi="Times New Roman"/>
              </w:rPr>
              <w:t>超由于</w:t>
            </w:r>
            <w:proofErr w:type="gramEnd"/>
            <w:r w:rsidRPr="000F22AB">
              <w:rPr>
                <w:rFonts w:ascii="Times New Roman" w:hAnsi="Times New Roman"/>
              </w:rPr>
              <w:t>心理压力太大从去年</w:t>
            </w:r>
            <w:r w:rsidRPr="000F22AB">
              <w:rPr>
                <w:rFonts w:ascii="Times New Roman" w:hAnsi="Times New Roman"/>
              </w:rPr>
              <w:t>10</w:t>
            </w:r>
            <w:r w:rsidRPr="000F22AB">
              <w:rPr>
                <w:rFonts w:ascii="Times New Roman" w:hAnsi="Times New Roman"/>
              </w:rPr>
              <w:t>月起有半年多的时间厌学甚至打算放弃高考多亏成长驿站的老师指点迷津才让孩子茅塞顿开不仅及时报名参加了高考还上了本科录取线</w:t>
            </w:r>
          </w:p>
        </w:tc>
        <w:tc>
          <w:tcPr>
            <w:tcW w:w="1835" w:type="dxa"/>
            <w:hideMark/>
          </w:tcPr>
          <w:p w14:paraId="0944EA70" w14:textId="0CC69919"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79D058E3"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123590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2001.03.28</w:t>
            </w:r>
          </w:p>
        </w:tc>
        <w:tc>
          <w:tcPr>
            <w:tcW w:w="5245" w:type="dxa"/>
            <w:hideMark/>
          </w:tcPr>
          <w:p w14:paraId="141BE28D"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黑龙江省在高等教育招生方面的改革让更多的人享受到接受高等教育的机会在观念上确实领先一步</w:t>
            </w:r>
          </w:p>
        </w:tc>
        <w:tc>
          <w:tcPr>
            <w:tcW w:w="1835" w:type="dxa"/>
            <w:hideMark/>
          </w:tcPr>
          <w:p w14:paraId="0CCEEFC0" w14:textId="2EFEE9B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44C2774D" w14:textId="77777777" w:rsidTr="00D32C10">
        <w:trPr>
          <w:trHeight w:val="1120"/>
        </w:trPr>
        <w:tc>
          <w:tcPr>
            <w:cnfStyle w:val="001000000000" w:firstRow="0" w:lastRow="0" w:firstColumn="1" w:lastColumn="0" w:oddVBand="0" w:evenVBand="0" w:oddHBand="0" w:evenHBand="0" w:firstRowFirstColumn="0" w:firstRowLastColumn="0" w:lastRowFirstColumn="0" w:lastRowLastColumn="0"/>
            <w:tcW w:w="1980" w:type="dxa"/>
            <w:hideMark/>
          </w:tcPr>
          <w:p w14:paraId="48EEE8E3"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2006.02.16</w:t>
            </w:r>
          </w:p>
        </w:tc>
        <w:tc>
          <w:tcPr>
            <w:tcW w:w="5245" w:type="dxa"/>
            <w:hideMark/>
          </w:tcPr>
          <w:p w14:paraId="10692003"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近</w:t>
            </w:r>
            <w:r w:rsidRPr="000F22AB">
              <w:rPr>
                <w:rFonts w:ascii="Times New Roman" w:hAnsi="Times New Roman"/>
              </w:rPr>
              <w:t>110</w:t>
            </w:r>
            <w:r w:rsidRPr="000F22AB">
              <w:rPr>
                <w:rFonts w:ascii="Times New Roman" w:hAnsi="Times New Roman"/>
              </w:rPr>
              <w:t>考生为移民</w:t>
            </w:r>
            <w:r w:rsidRPr="000F22AB">
              <w:rPr>
                <w:rFonts w:ascii="Times New Roman" w:hAnsi="Times New Roman"/>
              </w:rPr>
              <w:t>109</w:t>
            </w:r>
            <w:r w:rsidRPr="000F22AB">
              <w:rPr>
                <w:rFonts w:ascii="Times New Roman" w:hAnsi="Times New Roman"/>
              </w:rPr>
              <w:t>名相关责任人被追究本报西安</w:t>
            </w:r>
            <w:r w:rsidRPr="000F22AB">
              <w:rPr>
                <w:rFonts w:ascii="Times New Roman" w:hAnsi="Times New Roman"/>
              </w:rPr>
              <w:t>2</w:t>
            </w:r>
            <w:r w:rsidRPr="000F22AB">
              <w:rPr>
                <w:rFonts w:ascii="Times New Roman" w:hAnsi="Times New Roman"/>
              </w:rPr>
              <w:t>月</w:t>
            </w:r>
            <w:r w:rsidRPr="000F22AB">
              <w:rPr>
                <w:rFonts w:ascii="Times New Roman" w:hAnsi="Times New Roman"/>
              </w:rPr>
              <w:t>15</w:t>
            </w:r>
            <w:r w:rsidRPr="000F22AB">
              <w:rPr>
                <w:rFonts w:ascii="Times New Roman" w:hAnsi="Times New Roman"/>
              </w:rPr>
              <w:t>日电记者王乐文报道</w:t>
            </w:r>
            <w:r w:rsidRPr="000F22AB">
              <w:rPr>
                <w:rFonts w:ascii="Times New Roman" w:hAnsi="Times New Roman"/>
              </w:rPr>
              <w:t>7000</w:t>
            </w:r>
            <w:r w:rsidRPr="000F22AB">
              <w:rPr>
                <w:rFonts w:ascii="Times New Roman" w:hAnsi="Times New Roman"/>
              </w:rPr>
              <w:t>多人报名参加高考竟有近</w:t>
            </w:r>
            <w:r w:rsidRPr="000F22AB">
              <w:rPr>
                <w:rFonts w:ascii="Times New Roman" w:hAnsi="Times New Roman"/>
              </w:rPr>
              <w:t>110</w:t>
            </w:r>
            <w:r w:rsidRPr="000F22AB">
              <w:rPr>
                <w:rFonts w:ascii="Times New Roman" w:hAnsi="Times New Roman"/>
              </w:rPr>
              <w:t>的学生为移民考生</w:t>
            </w:r>
          </w:p>
        </w:tc>
        <w:tc>
          <w:tcPr>
            <w:tcW w:w="1835" w:type="dxa"/>
            <w:hideMark/>
          </w:tcPr>
          <w:p w14:paraId="2BFDDADF" w14:textId="63A44AD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惊讶</w:t>
            </w:r>
          </w:p>
        </w:tc>
      </w:tr>
      <w:tr w:rsidR="000F22AB" w:rsidRPr="000F22AB" w14:paraId="60F0F8C2"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73679A17"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2003.05.16</w:t>
            </w:r>
          </w:p>
        </w:tc>
        <w:tc>
          <w:tcPr>
            <w:tcW w:w="5245" w:type="dxa"/>
            <w:hideMark/>
          </w:tcPr>
          <w:p w14:paraId="688F4B61"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当心理感到痛苦恐惧应及早求助于专业的心理咨询师进行调适或矫治</w:t>
            </w:r>
          </w:p>
        </w:tc>
        <w:tc>
          <w:tcPr>
            <w:tcW w:w="1835" w:type="dxa"/>
            <w:hideMark/>
          </w:tcPr>
          <w:p w14:paraId="5C4BBF26" w14:textId="439FD3FA"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52FD1938" w14:textId="77777777" w:rsidTr="00D32C10">
        <w:trPr>
          <w:trHeight w:val="1680"/>
        </w:trPr>
        <w:tc>
          <w:tcPr>
            <w:cnfStyle w:val="001000000000" w:firstRow="0" w:lastRow="0" w:firstColumn="1" w:lastColumn="0" w:oddVBand="0" w:evenVBand="0" w:oddHBand="0" w:evenHBand="0" w:firstRowFirstColumn="0" w:firstRowLastColumn="0" w:lastRowFirstColumn="0" w:lastRowLastColumn="0"/>
            <w:tcW w:w="1980" w:type="dxa"/>
            <w:hideMark/>
          </w:tcPr>
          <w:p w14:paraId="17841028"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2021.05.13</w:t>
            </w:r>
          </w:p>
        </w:tc>
        <w:tc>
          <w:tcPr>
            <w:tcW w:w="5245" w:type="dxa"/>
            <w:hideMark/>
          </w:tcPr>
          <w:p w14:paraId="406C94AA"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四川大学华西医院心理卫生中心主任医师邓红认为当前中小学校普遍存在心理健康教育师资队伍总量不足专业性不强等问题有些学校虽然开设了心理健康课程但对青少年心理健康的针对性不强难以起到实效</w:t>
            </w:r>
          </w:p>
        </w:tc>
        <w:tc>
          <w:tcPr>
            <w:tcW w:w="1835" w:type="dxa"/>
            <w:hideMark/>
          </w:tcPr>
          <w:p w14:paraId="20901833" w14:textId="75DC1F3B"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7A4640E6"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52BD582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lastRenderedPageBreak/>
              <w:t>2014.06.10</w:t>
            </w:r>
          </w:p>
        </w:tc>
        <w:tc>
          <w:tcPr>
            <w:tcW w:w="5245" w:type="dxa"/>
            <w:hideMark/>
          </w:tcPr>
          <w:p w14:paraId="44EABB3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与此同时我国社会对外语教育的需求逐步显现出多元化的趋势而原有的教育培养体系已经远远落后于社会的复杂需求</w:t>
            </w:r>
          </w:p>
        </w:tc>
        <w:tc>
          <w:tcPr>
            <w:tcW w:w="1835" w:type="dxa"/>
            <w:hideMark/>
          </w:tcPr>
          <w:p w14:paraId="7C1CDC8E" w14:textId="5D009908"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悲伤</w:t>
            </w:r>
          </w:p>
        </w:tc>
      </w:tr>
      <w:tr w:rsidR="000F22AB" w:rsidRPr="000F22AB" w14:paraId="7D900059"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7434A792"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2022.05.08</w:t>
            </w:r>
          </w:p>
        </w:tc>
        <w:tc>
          <w:tcPr>
            <w:tcW w:w="5245" w:type="dxa"/>
            <w:hideMark/>
          </w:tcPr>
          <w:p w14:paraId="230D7B29"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细化优化教学安排切实加强心理辅导和诚信警示教育加强综合保障和考生服务</w:t>
            </w:r>
          </w:p>
        </w:tc>
        <w:tc>
          <w:tcPr>
            <w:tcW w:w="1835" w:type="dxa"/>
            <w:hideMark/>
          </w:tcPr>
          <w:p w14:paraId="573A95C1" w14:textId="26D15C03"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767FA3E1"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86A647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2020.07.13</w:t>
            </w:r>
          </w:p>
        </w:tc>
        <w:tc>
          <w:tcPr>
            <w:tcW w:w="5245" w:type="dxa"/>
            <w:hideMark/>
          </w:tcPr>
          <w:p w14:paraId="449D3F7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到</w:t>
            </w:r>
            <w:r w:rsidRPr="000F22AB">
              <w:rPr>
                <w:rFonts w:ascii="Times New Roman" w:hAnsi="Times New Roman"/>
              </w:rPr>
              <w:t>2022</w:t>
            </w:r>
            <w:r w:rsidRPr="000F22AB">
              <w:rPr>
                <w:rFonts w:ascii="Times New Roman" w:hAnsi="Times New Roman"/>
              </w:rPr>
              <w:t>年遴选认定</w:t>
            </w:r>
            <w:r w:rsidRPr="000F22AB">
              <w:rPr>
                <w:rFonts w:ascii="Times New Roman" w:hAnsi="Times New Roman"/>
              </w:rPr>
              <w:t>1000</w:t>
            </w:r>
            <w:r w:rsidRPr="000F22AB">
              <w:rPr>
                <w:rFonts w:ascii="Times New Roman" w:hAnsi="Times New Roman"/>
              </w:rPr>
              <w:t>门左右省级职业教育在线精品课程开发</w:t>
            </w:r>
            <w:r w:rsidRPr="000F22AB">
              <w:rPr>
                <w:rFonts w:ascii="Times New Roman" w:hAnsi="Times New Roman"/>
              </w:rPr>
              <w:t>200</w:t>
            </w:r>
            <w:r w:rsidRPr="000F22AB">
              <w:rPr>
                <w:rFonts w:ascii="Times New Roman" w:hAnsi="Times New Roman"/>
              </w:rPr>
              <w:t>种左右校企合作的地方特色教材</w:t>
            </w:r>
          </w:p>
        </w:tc>
        <w:tc>
          <w:tcPr>
            <w:tcW w:w="1835" w:type="dxa"/>
            <w:hideMark/>
          </w:tcPr>
          <w:p w14:paraId="5F9872F9" w14:textId="1441BAAD"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41E2C547"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19BEDE62"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1981.11.26</w:t>
            </w:r>
          </w:p>
        </w:tc>
        <w:tc>
          <w:tcPr>
            <w:tcW w:w="5245" w:type="dxa"/>
            <w:hideMark/>
          </w:tcPr>
          <w:p w14:paraId="4A6621F4"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高中毕业生只有</w:t>
            </w:r>
            <w:proofErr w:type="gramStart"/>
            <w:r w:rsidRPr="000F22AB">
              <w:rPr>
                <w:rFonts w:ascii="Times New Roman" w:hAnsi="Times New Roman"/>
              </w:rPr>
              <w:t>一</w:t>
            </w:r>
            <w:proofErr w:type="gramEnd"/>
            <w:r w:rsidRPr="000F22AB">
              <w:rPr>
                <w:rFonts w:ascii="Times New Roman" w:hAnsi="Times New Roman"/>
              </w:rPr>
              <w:t>小部分能进大学这个情况在本世纪内大概不会有多大改变</w:t>
            </w:r>
          </w:p>
        </w:tc>
        <w:tc>
          <w:tcPr>
            <w:tcW w:w="1835" w:type="dxa"/>
            <w:hideMark/>
          </w:tcPr>
          <w:p w14:paraId="4B316B00" w14:textId="67CE6BD2"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中性</w:t>
            </w:r>
          </w:p>
        </w:tc>
      </w:tr>
      <w:tr w:rsidR="000F22AB" w:rsidRPr="000F22AB" w14:paraId="1D775E7B"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33B70C4F"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2010.07.09</w:t>
            </w:r>
          </w:p>
        </w:tc>
        <w:tc>
          <w:tcPr>
            <w:tcW w:w="5245" w:type="dxa"/>
            <w:hideMark/>
          </w:tcPr>
          <w:p w14:paraId="10601289"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这几年高考改革题目越出越活</w:t>
            </w:r>
            <w:proofErr w:type="gramStart"/>
            <w:r w:rsidRPr="000F22AB">
              <w:rPr>
                <w:rFonts w:ascii="Times New Roman" w:hAnsi="Times New Roman"/>
              </w:rPr>
              <w:t>从杜郎口中</w:t>
            </w:r>
            <w:proofErr w:type="gramEnd"/>
            <w:r w:rsidRPr="000F22AB">
              <w:rPr>
                <w:rFonts w:ascii="Times New Roman" w:hAnsi="Times New Roman"/>
              </w:rPr>
              <w:t>学毕业的学生自学能力</w:t>
            </w:r>
            <w:proofErr w:type="gramStart"/>
            <w:r w:rsidRPr="000F22AB">
              <w:rPr>
                <w:rFonts w:ascii="Times New Roman" w:hAnsi="Times New Roman"/>
              </w:rPr>
              <w:t>强考试</w:t>
            </w:r>
            <w:proofErr w:type="gramEnd"/>
            <w:r w:rsidRPr="000F22AB">
              <w:rPr>
                <w:rFonts w:ascii="Times New Roman" w:hAnsi="Times New Roman"/>
              </w:rPr>
              <w:t>成绩好</w:t>
            </w:r>
          </w:p>
        </w:tc>
        <w:tc>
          <w:tcPr>
            <w:tcW w:w="1835" w:type="dxa"/>
            <w:hideMark/>
          </w:tcPr>
          <w:p w14:paraId="50B3D175" w14:textId="02986071"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41926E3B"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07705A85"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2006.12.14</w:t>
            </w:r>
          </w:p>
        </w:tc>
        <w:tc>
          <w:tcPr>
            <w:tcW w:w="5245" w:type="dxa"/>
            <w:hideMark/>
          </w:tcPr>
          <w:p w14:paraId="7C4D5EE1"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这种双向的交流对促进学术的</w:t>
            </w:r>
            <w:proofErr w:type="gramStart"/>
            <w:r w:rsidRPr="000F22AB">
              <w:rPr>
                <w:rFonts w:ascii="Times New Roman" w:hAnsi="Times New Roman"/>
              </w:rPr>
              <w:t>繁荣提高</w:t>
            </w:r>
            <w:proofErr w:type="gramEnd"/>
            <w:r w:rsidRPr="000F22AB">
              <w:rPr>
                <w:rFonts w:ascii="Times New Roman" w:hAnsi="Times New Roman"/>
              </w:rPr>
              <w:t>高等教育质量是非常必要的</w:t>
            </w:r>
          </w:p>
        </w:tc>
        <w:tc>
          <w:tcPr>
            <w:tcW w:w="1835" w:type="dxa"/>
            <w:hideMark/>
          </w:tcPr>
          <w:p w14:paraId="3F3DD147" w14:textId="01F5F7EC"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252CECAB" w14:textId="77777777" w:rsidTr="00D32C1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299B945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2021.03.02</w:t>
            </w:r>
          </w:p>
        </w:tc>
        <w:tc>
          <w:tcPr>
            <w:tcW w:w="5245" w:type="dxa"/>
            <w:hideMark/>
          </w:tcPr>
          <w:p w14:paraId="5095BAD2"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不断畅通渠道增加贫困地区学生获得优质高等教育资源的机会</w:t>
            </w:r>
          </w:p>
        </w:tc>
        <w:tc>
          <w:tcPr>
            <w:tcW w:w="1835" w:type="dxa"/>
            <w:hideMark/>
          </w:tcPr>
          <w:p w14:paraId="1B2CEA80" w14:textId="07D30D92"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开心</w:t>
            </w:r>
          </w:p>
        </w:tc>
      </w:tr>
      <w:tr w:rsidR="000F22AB" w:rsidRPr="000F22AB" w14:paraId="76D59A9A"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4780307D"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1994.07.10</w:t>
            </w:r>
          </w:p>
        </w:tc>
        <w:tc>
          <w:tcPr>
            <w:tcW w:w="5245" w:type="dxa"/>
            <w:hideMark/>
          </w:tcPr>
          <w:p w14:paraId="1BD1197B"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考试前夕部分省区发生洪灾给运送考卷组织考试造成很大困难</w:t>
            </w:r>
          </w:p>
        </w:tc>
        <w:tc>
          <w:tcPr>
            <w:tcW w:w="1835" w:type="dxa"/>
            <w:hideMark/>
          </w:tcPr>
          <w:p w14:paraId="3FCB5701" w14:textId="1BECBEE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1E32E8DA"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7B98EC98"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1981.11.26</w:t>
            </w:r>
          </w:p>
        </w:tc>
        <w:tc>
          <w:tcPr>
            <w:tcW w:w="5245" w:type="dxa"/>
            <w:hideMark/>
          </w:tcPr>
          <w:p w14:paraId="34B97DBA"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对于你感到精神上最大的负担是什么这个问题许多同学说最怕的是过不了高考这一关</w:t>
            </w:r>
          </w:p>
        </w:tc>
        <w:tc>
          <w:tcPr>
            <w:tcW w:w="1835" w:type="dxa"/>
            <w:hideMark/>
          </w:tcPr>
          <w:p w14:paraId="4B1921CF" w14:textId="54F5886C"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2211D4F6" w14:textId="77777777" w:rsidTr="00D32C10">
        <w:trPr>
          <w:trHeight w:val="1680"/>
        </w:trPr>
        <w:tc>
          <w:tcPr>
            <w:cnfStyle w:val="001000000000" w:firstRow="0" w:lastRow="0" w:firstColumn="1" w:lastColumn="0" w:oddVBand="0" w:evenVBand="0" w:oddHBand="0" w:evenHBand="0" w:firstRowFirstColumn="0" w:firstRowLastColumn="0" w:lastRowFirstColumn="0" w:lastRowLastColumn="0"/>
            <w:tcW w:w="1980" w:type="dxa"/>
            <w:hideMark/>
          </w:tcPr>
          <w:p w14:paraId="221BC73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2010.09.09</w:t>
            </w:r>
          </w:p>
        </w:tc>
        <w:tc>
          <w:tcPr>
            <w:tcW w:w="5245" w:type="dxa"/>
            <w:hideMark/>
          </w:tcPr>
          <w:p w14:paraId="1EB56E08"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目前一些高校的专业设置师资水平教育教学实验训练等难以适应社会对人才的需求有的高校或是讲授一些空洞的理论或是教给学生过时的知识造成毕业即失业的尴尬使学生不得不到职业培训机构中习武学艺弥补学业缺陷</w:t>
            </w:r>
            <w:proofErr w:type="gramStart"/>
            <w:r w:rsidRPr="000F22AB">
              <w:rPr>
                <w:rFonts w:ascii="Times New Roman" w:hAnsi="Times New Roman"/>
              </w:rPr>
              <w:t>掌握职场本领</w:t>
            </w:r>
            <w:proofErr w:type="gramEnd"/>
          </w:p>
        </w:tc>
        <w:tc>
          <w:tcPr>
            <w:tcW w:w="1835" w:type="dxa"/>
            <w:hideMark/>
          </w:tcPr>
          <w:p w14:paraId="314AEA78" w14:textId="34C5E739"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害怕</w:t>
            </w:r>
          </w:p>
        </w:tc>
      </w:tr>
      <w:tr w:rsidR="000F22AB" w:rsidRPr="000F22AB" w14:paraId="51371637"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2123B34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2000.08.15</w:t>
            </w:r>
          </w:p>
        </w:tc>
        <w:tc>
          <w:tcPr>
            <w:tcW w:w="5245" w:type="dxa"/>
            <w:hideMark/>
          </w:tcPr>
          <w:p w14:paraId="71A0FFA2"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一位老教员忧虑地告诉记者这几年参加高考监考的老师越来越感受到了舞弊的阴影</w:t>
            </w:r>
          </w:p>
        </w:tc>
        <w:tc>
          <w:tcPr>
            <w:tcW w:w="1835" w:type="dxa"/>
            <w:hideMark/>
          </w:tcPr>
          <w:p w14:paraId="487BD214" w14:textId="718E7435"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22472147" w14:textId="77777777" w:rsidTr="00D32C10">
        <w:trPr>
          <w:trHeight w:val="1400"/>
        </w:trPr>
        <w:tc>
          <w:tcPr>
            <w:cnfStyle w:val="001000000000" w:firstRow="0" w:lastRow="0" w:firstColumn="1" w:lastColumn="0" w:oddVBand="0" w:evenVBand="0" w:oddHBand="0" w:evenHBand="0" w:firstRowFirstColumn="0" w:firstRowLastColumn="0" w:lastRowFirstColumn="0" w:lastRowLastColumn="0"/>
            <w:tcW w:w="1980" w:type="dxa"/>
            <w:hideMark/>
          </w:tcPr>
          <w:p w14:paraId="495C2AB9"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lastRenderedPageBreak/>
              <w:t>1989.08.08</w:t>
            </w:r>
          </w:p>
        </w:tc>
        <w:tc>
          <w:tcPr>
            <w:tcW w:w="5245" w:type="dxa"/>
            <w:hideMark/>
          </w:tcPr>
          <w:p w14:paraId="6FDFE6E0"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也有人认为委托培养还</w:t>
            </w:r>
            <w:proofErr w:type="gramStart"/>
            <w:r w:rsidRPr="000F22AB">
              <w:rPr>
                <w:rFonts w:ascii="Times New Roman" w:hAnsi="Times New Roman"/>
              </w:rPr>
              <w:t>应当搞但委托</w:t>
            </w:r>
            <w:proofErr w:type="gramEnd"/>
            <w:r w:rsidRPr="000F22AB">
              <w:rPr>
                <w:rFonts w:ascii="Times New Roman" w:hAnsi="Times New Roman"/>
              </w:rPr>
              <w:t>培养享受降分录取的优惠这一条弊病很大影响了高考的声誉和高校生源质量同时也为社会不正之风和腐败现象提供了方便之门</w:t>
            </w:r>
          </w:p>
        </w:tc>
        <w:tc>
          <w:tcPr>
            <w:tcW w:w="1835" w:type="dxa"/>
            <w:hideMark/>
          </w:tcPr>
          <w:p w14:paraId="7BA92040" w14:textId="6D5642C0" w:rsidR="000F22AB" w:rsidRPr="000F22AB" w:rsidRDefault="003A3B0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259B8B75"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1DD4552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2013.12.03</w:t>
            </w:r>
          </w:p>
        </w:tc>
        <w:tc>
          <w:tcPr>
            <w:tcW w:w="5245" w:type="dxa"/>
            <w:hideMark/>
          </w:tcPr>
          <w:p w14:paraId="75D42B2F"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虽然补录也有最低分数限制但由于信息不对称监管不够</w:t>
            </w:r>
            <w:proofErr w:type="gramStart"/>
            <w:r w:rsidRPr="000F22AB">
              <w:rPr>
                <w:rFonts w:ascii="Times New Roman" w:hAnsi="Times New Roman"/>
              </w:rPr>
              <w:t>严成为</w:t>
            </w:r>
            <w:proofErr w:type="gramEnd"/>
            <w:r w:rsidRPr="000F22AB">
              <w:rPr>
                <w:rFonts w:ascii="Times New Roman" w:hAnsi="Times New Roman"/>
              </w:rPr>
              <w:t>权钱交易的另一个重灾区</w:t>
            </w:r>
          </w:p>
        </w:tc>
        <w:tc>
          <w:tcPr>
            <w:tcW w:w="1835" w:type="dxa"/>
            <w:hideMark/>
          </w:tcPr>
          <w:p w14:paraId="67899EBC" w14:textId="6E9D588D" w:rsidR="000F22AB" w:rsidRPr="000F22AB" w:rsidRDefault="003A3B0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厌恶</w:t>
            </w:r>
          </w:p>
        </w:tc>
      </w:tr>
      <w:tr w:rsidR="000F22AB" w:rsidRPr="000F22AB" w14:paraId="0D395484"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5B41D654"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1986.04.09</w:t>
            </w:r>
          </w:p>
        </w:tc>
        <w:tc>
          <w:tcPr>
            <w:tcW w:w="5245" w:type="dxa"/>
            <w:hideMark/>
          </w:tcPr>
          <w:p w14:paraId="07C831A8"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国家采取措施鼓励中小学教师长期从事教育事业</w:t>
            </w:r>
          </w:p>
        </w:tc>
        <w:tc>
          <w:tcPr>
            <w:tcW w:w="1835" w:type="dxa"/>
            <w:hideMark/>
          </w:tcPr>
          <w:p w14:paraId="2625A50B" w14:textId="0529D312"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54E465CC" w14:textId="77777777" w:rsidTr="00D32C10">
        <w:trPr>
          <w:cnfStyle w:val="000000100000" w:firstRow="0" w:lastRow="0" w:firstColumn="0" w:lastColumn="0" w:oddVBand="0" w:evenVBand="0" w:oddHBand="1" w:evenHBand="0" w:firstRowFirstColumn="0" w:firstRowLastColumn="0" w:lastRowFirstColumn="0" w:lastRowLastColumn="0"/>
          <w:trHeight w:val="2520"/>
        </w:trPr>
        <w:tc>
          <w:tcPr>
            <w:cnfStyle w:val="001000000000" w:firstRow="0" w:lastRow="0" w:firstColumn="1" w:lastColumn="0" w:oddVBand="0" w:evenVBand="0" w:oddHBand="0" w:evenHBand="0" w:firstRowFirstColumn="0" w:firstRowLastColumn="0" w:lastRowFirstColumn="0" w:lastRowLastColumn="0"/>
            <w:tcW w:w="1980" w:type="dxa"/>
            <w:hideMark/>
          </w:tcPr>
          <w:p w14:paraId="6B6C044C"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2012.10.31</w:t>
            </w:r>
          </w:p>
        </w:tc>
        <w:tc>
          <w:tcPr>
            <w:tcW w:w="5245" w:type="dxa"/>
            <w:hideMark/>
          </w:tcPr>
          <w:p w14:paraId="29EDC83A"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无论是民间呼吁机会面前人人平等还是官方宣布坚持社会公平正义着力促进人人平等获得发展机会逐步建立以权利公平机会公平规则公平分配公平为主要内容的社会公平保障体系不断消除人民参与经济发展分享经济发展成果方面的障碍</w:t>
            </w:r>
            <w:r w:rsidRPr="000F22AB">
              <w:rPr>
                <w:rFonts w:ascii="Times New Roman" w:hAnsi="Times New Roman"/>
              </w:rPr>
              <w:t xml:space="preserve"> </w:t>
            </w:r>
            <w:r w:rsidRPr="000F22AB">
              <w:rPr>
                <w:rFonts w:ascii="Times New Roman" w:hAnsi="Times New Roman"/>
              </w:rPr>
              <w:t>机会公平成为从官方到民间的时代共识创造更多机会成为制定政策的价值追求</w:t>
            </w:r>
          </w:p>
        </w:tc>
        <w:tc>
          <w:tcPr>
            <w:tcW w:w="1835" w:type="dxa"/>
            <w:hideMark/>
          </w:tcPr>
          <w:p w14:paraId="22273336" w14:textId="138F8DD4"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2A003E57" w14:textId="77777777" w:rsidTr="00D32C10">
        <w:trPr>
          <w:trHeight w:val="560"/>
        </w:trPr>
        <w:tc>
          <w:tcPr>
            <w:cnfStyle w:val="001000000000" w:firstRow="0" w:lastRow="0" w:firstColumn="1" w:lastColumn="0" w:oddVBand="0" w:evenVBand="0" w:oddHBand="0" w:evenHBand="0" w:firstRowFirstColumn="0" w:firstRowLastColumn="0" w:lastRowFirstColumn="0" w:lastRowLastColumn="0"/>
            <w:tcW w:w="1980" w:type="dxa"/>
            <w:hideMark/>
          </w:tcPr>
          <w:p w14:paraId="59223260"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2021.06.29</w:t>
            </w:r>
          </w:p>
        </w:tc>
        <w:tc>
          <w:tcPr>
            <w:tcW w:w="5245" w:type="dxa"/>
            <w:hideMark/>
          </w:tcPr>
          <w:p w14:paraId="0FF382F7"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1998</w:t>
            </w:r>
            <w:r w:rsidRPr="000F22AB">
              <w:rPr>
                <w:rFonts w:ascii="Times New Roman" w:hAnsi="Times New Roman"/>
              </w:rPr>
              <w:t>年</w:t>
            </w:r>
            <w:r w:rsidRPr="000F22AB">
              <w:rPr>
                <w:rFonts w:ascii="Times New Roman" w:hAnsi="Times New Roman"/>
              </w:rPr>
              <w:t>5</w:t>
            </w:r>
            <w:r w:rsidRPr="000F22AB">
              <w:rPr>
                <w:rFonts w:ascii="Times New Roman" w:hAnsi="Times New Roman"/>
              </w:rPr>
              <w:t>月江泽民提出我国要有若干所具有世界先进水平的一流大学</w:t>
            </w:r>
          </w:p>
        </w:tc>
        <w:tc>
          <w:tcPr>
            <w:tcW w:w="1835" w:type="dxa"/>
            <w:hideMark/>
          </w:tcPr>
          <w:p w14:paraId="0BF3FB66" w14:textId="1E281D79"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期望</w:t>
            </w:r>
          </w:p>
        </w:tc>
      </w:tr>
      <w:tr w:rsidR="000F22AB" w:rsidRPr="000F22AB" w14:paraId="70AEBA58" w14:textId="77777777" w:rsidTr="00D32C10">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0" w:type="dxa"/>
            <w:hideMark/>
          </w:tcPr>
          <w:p w14:paraId="6664519E"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2007.07.18</w:t>
            </w:r>
          </w:p>
        </w:tc>
        <w:tc>
          <w:tcPr>
            <w:tcW w:w="5245" w:type="dxa"/>
            <w:hideMark/>
          </w:tcPr>
          <w:p w14:paraId="319BF536"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在扼腕叹息的同时还有一个问题值得深思对待这些特殊的学生我们的大学教育有没有更为有效的引导</w:t>
            </w:r>
          </w:p>
        </w:tc>
        <w:tc>
          <w:tcPr>
            <w:tcW w:w="1835" w:type="dxa"/>
            <w:hideMark/>
          </w:tcPr>
          <w:p w14:paraId="471AF827" w14:textId="53198E1B"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愤怒</w:t>
            </w:r>
          </w:p>
        </w:tc>
      </w:tr>
      <w:tr w:rsidR="000F22AB" w:rsidRPr="000F22AB" w14:paraId="68877DF8" w14:textId="77777777" w:rsidTr="00D32C10">
        <w:trPr>
          <w:trHeight w:val="280"/>
        </w:trPr>
        <w:tc>
          <w:tcPr>
            <w:cnfStyle w:val="001000000000" w:firstRow="0" w:lastRow="0" w:firstColumn="1" w:lastColumn="0" w:oddVBand="0" w:evenVBand="0" w:oddHBand="0" w:evenHBand="0" w:firstRowFirstColumn="0" w:firstRowLastColumn="0" w:lastRowFirstColumn="0" w:lastRowLastColumn="0"/>
            <w:tcW w:w="1980" w:type="dxa"/>
            <w:hideMark/>
          </w:tcPr>
          <w:p w14:paraId="7A2FBB6D"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2005.07.26</w:t>
            </w:r>
          </w:p>
        </w:tc>
        <w:tc>
          <w:tcPr>
            <w:tcW w:w="5245" w:type="dxa"/>
            <w:hideMark/>
          </w:tcPr>
          <w:p w14:paraId="14362F60" w14:textId="77777777" w:rsidR="000F22AB" w:rsidRPr="000F22AB" w:rsidRDefault="000F22AB" w:rsidP="003A3B05">
            <w:pPr>
              <w:pStyle w:val="-5"/>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F22AB">
              <w:rPr>
                <w:rFonts w:ascii="Times New Roman" w:hAnsi="Times New Roman"/>
              </w:rPr>
              <w:t>炒作高考状元只会助长一种浮躁心态</w:t>
            </w:r>
          </w:p>
        </w:tc>
        <w:tc>
          <w:tcPr>
            <w:tcW w:w="1835" w:type="dxa"/>
            <w:hideMark/>
          </w:tcPr>
          <w:p w14:paraId="7DC42334" w14:textId="261A8A8A" w:rsidR="000F22AB" w:rsidRPr="000F22AB" w:rsidRDefault="006B0FB5" w:rsidP="00D32C10">
            <w:pPr>
              <w:pStyle w:val="-5"/>
              <w:ind w:firstLine="4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愤怒</w:t>
            </w:r>
          </w:p>
        </w:tc>
      </w:tr>
      <w:tr w:rsidR="000F22AB" w:rsidRPr="000F22AB" w14:paraId="1EBEE700" w14:textId="77777777" w:rsidTr="00D32C10">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1980" w:type="dxa"/>
            <w:hideMark/>
          </w:tcPr>
          <w:p w14:paraId="30F88B81" w14:textId="77777777" w:rsidR="000F22AB" w:rsidRPr="000F22AB" w:rsidRDefault="000F22AB" w:rsidP="00D32C10">
            <w:pPr>
              <w:pStyle w:val="-5"/>
              <w:ind w:firstLine="482"/>
              <w:jc w:val="center"/>
              <w:rPr>
                <w:rFonts w:ascii="Times New Roman" w:hAnsi="Times New Roman"/>
              </w:rPr>
            </w:pPr>
            <w:r w:rsidRPr="000F22AB">
              <w:rPr>
                <w:rFonts w:ascii="Times New Roman" w:hAnsi="Times New Roman"/>
              </w:rPr>
              <w:t>2010.11.23</w:t>
            </w:r>
          </w:p>
        </w:tc>
        <w:tc>
          <w:tcPr>
            <w:tcW w:w="5245" w:type="dxa"/>
            <w:hideMark/>
          </w:tcPr>
          <w:p w14:paraId="4A0CA9BB" w14:textId="77777777" w:rsidR="000F22AB" w:rsidRPr="000F22AB" w:rsidRDefault="000F22AB" w:rsidP="003A3B05">
            <w:pPr>
              <w:pStyle w:val="-5"/>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F22AB">
              <w:rPr>
                <w:rFonts w:ascii="Times New Roman" w:hAnsi="Times New Roman"/>
              </w:rPr>
              <w:t>记者从贵州方面了解到虽然借用或盗用户籍的事件不多但因为录取分数和录取率的差异西部地区成了高考移民的重灾区</w:t>
            </w:r>
          </w:p>
        </w:tc>
        <w:tc>
          <w:tcPr>
            <w:tcW w:w="1835" w:type="dxa"/>
            <w:hideMark/>
          </w:tcPr>
          <w:p w14:paraId="62D84AEA" w14:textId="6611CA6F" w:rsidR="000F22AB" w:rsidRPr="000F22AB" w:rsidRDefault="006B0FB5" w:rsidP="00D32C10">
            <w:pPr>
              <w:pStyle w:val="-5"/>
              <w:ind w:firstLine="4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愤怒</w:t>
            </w:r>
          </w:p>
        </w:tc>
      </w:tr>
    </w:tbl>
    <w:p w14:paraId="7B63CF39" w14:textId="3EB8DDC9" w:rsidR="003D11C4" w:rsidRDefault="000F22AB" w:rsidP="009658AC">
      <w:pPr>
        <w:pStyle w:val="-5"/>
        <w:ind w:firstLine="360"/>
        <w:jc w:val="center"/>
        <w:rPr>
          <w:rFonts w:hint="eastAsia"/>
          <w:sz w:val="18"/>
          <w:szCs w:val="18"/>
        </w:rPr>
      </w:pPr>
      <w:r w:rsidRPr="000F22AB">
        <w:rPr>
          <w:rFonts w:hint="eastAsia"/>
          <w:sz w:val="18"/>
          <w:szCs w:val="18"/>
        </w:rPr>
        <w:t>情绪典型文本</w:t>
      </w:r>
    </w:p>
    <w:p w14:paraId="786D9752" w14:textId="77777777" w:rsidR="00D327B0" w:rsidRDefault="00D327B0" w:rsidP="009658AC">
      <w:pPr>
        <w:pStyle w:val="-5"/>
        <w:ind w:firstLine="360"/>
        <w:jc w:val="center"/>
        <w:rPr>
          <w:rFonts w:hint="eastAsia"/>
          <w:sz w:val="18"/>
          <w:szCs w:val="18"/>
        </w:rPr>
      </w:pPr>
    </w:p>
    <w:p w14:paraId="73362884" w14:textId="77777777" w:rsidR="00D327B0" w:rsidRDefault="00D327B0" w:rsidP="003C7145">
      <w:pPr>
        <w:jc w:val="left"/>
        <w:rPr>
          <w:rFonts w:ascii="黑体" w:eastAsia="黑体" w:hAnsi="黑体" w:hint="eastAsia"/>
          <w:sz w:val="28"/>
          <w:szCs w:val="28"/>
        </w:rPr>
      </w:pPr>
      <w:r>
        <w:rPr>
          <w:rFonts w:ascii="黑体" w:eastAsia="黑体" w:hAnsi="黑体" w:hint="eastAsia"/>
          <w:sz w:val="28"/>
          <w:szCs w:val="28"/>
        </w:rPr>
        <w:br w:type="page"/>
      </w:r>
    </w:p>
    <w:p w14:paraId="3B774BBA" w14:textId="5354B1CF" w:rsidR="00AD3C8D" w:rsidRDefault="00AD3C8D" w:rsidP="003C7145">
      <w:pPr>
        <w:jc w:val="left"/>
        <w:rPr>
          <w:rFonts w:ascii="黑体" w:eastAsia="黑体" w:hAnsi="黑体" w:hint="eastAsia"/>
          <w:sz w:val="28"/>
          <w:szCs w:val="28"/>
        </w:rPr>
      </w:pPr>
      <w:r w:rsidRPr="003C7145">
        <w:rPr>
          <w:rFonts w:ascii="黑体" w:eastAsia="黑体" w:hAnsi="黑体" w:hint="eastAsia"/>
          <w:sz w:val="28"/>
          <w:szCs w:val="28"/>
        </w:rPr>
        <w:lastRenderedPageBreak/>
        <w:t>附录二</w:t>
      </w:r>
    </w:p>
    <w:p w14:paraId="2A1DA151" w14:textId="77777777" w:rsidR="003C7145" w:rsidRPr="003C7145" w:rsidRDefault="003C7145" w:rsidP="003C7145">
      <w:pPr>
        <w:jc w:val="left"/>
        <w:rPr>
          <w:rFonts w:ascii="黑体" w:eastAsia="黑体" w:hAnsi="黑体" w:hint="eastAsia"/>
          <w:sz w:val="28"/>
          <w:szCs w:val="28"/>
        </w:rPr>
      </w:pPr>
    </w:p>
    <w:tbl>
      <w:tblPr>
        <w:tblStyle w:val="21"/>
        <w:tblW w:w="0" w:type="auto"/>
        <w:tblLook w:val="04A0" w:firstRow="1" w:lastRow="0" w:firstColumn="1" w:lastColumn="0" w:noHBand="0" w:noVBand="1"/>
      </w:tblPr>
      <w:tblGrid>
        <w:gridCol w:w="4320"/>
        <w:gridCol w:w="4320"/>
      </w:tblGrid>
      <w:tr w:rsidR="00601C92" w:rsidRPr="00601C92" w14:paraId="51A7FAB7" w14:textId="77777777" w:rsidTr="00601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EBF4AEE" w14:textId="77777777" w:rsidR="00601C92" w:rsidRPr="00601C92" w:rsidRDefault="00601C92" w:rsidP="00601C92">
            <w:r w:rsidRPr="00601C92">
              <w:t>Epoch</w:t>
            </w:r>
          </w:p>
        </w:tc>
        <w:tc>
          <w:tcPr>
            <w:tcW w:w="4320" w:type="dxa"/>
            <w:hideMark/>
          </w:tcPr>
          <w:p w14:paraId="7BAA5C68" w14:textId="77777777" w:rsidR="00601C92" w:rsidRPr="00601C92" w:rsidRDefault="00601C92" w:rsidP="00601C92">
            <w:pPr>
              <w:cnfStyle w:val="100000000000" w:firstRow="1" w:lastRow="0" w:firstColumn="0" w:lastColumn="0" w:oddVBand="0" w:evenVBand="0" w:oddHBand="0" w:evenHBand="0" w:firstRowFirstColumn="0" w:firstRowLastColumn="0" w:lastRowFirstColumn="0" w:lastRowLastColumn="0"/>
            </w:pPr>
            <w:r w:rsidRPr="00601C92">
              <w:rPr>
                <w:rFonts w:hint="eastAsia"/>
              </w:rPr>
              <w:t>验证集准确率（</w:t>
            </w:r>
            <w:proofErr w:type="spellStart"/>
            <w:r w:rsidRPr="00601C92">
              <w:t>val_acc</w:t>
            </w:r>
            <w:proofErr w:type="spellEnd"/>
            <w:r w:rsidRPr="00601C92">
              <w:rPr>
                <w:rFonts w:hint="eastAsia"/>
              </w:rPr>
              <w:t>）</w:t>
            </w:r>
          </w:p>
        </w:tc>
      </w:tr>
      <w:tr w:rsidR="00601C92" w:rsidRPr="00601C92" w14:paraId="3F5895A3"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344A1EEA" w14:textId="77777777" w:rsidR="00601C92" w:rsidRPr="00601C92" w:rsidRDefault="00601C92" w:rsidP="00601C92">
            <w:r w:rsidRPr="00601C92">
              <w:t>1/10</w:t>
            </w:r>
          </w:p>
        </w:tc>
        <w:tc>
          <w:tcPr>
            <w:tcW w:w="4320" w:type="dxa"/>
            <w:hideMark/>
          </w:tcPr>
          <w:p w14:paraId="1A90C815"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0.0000</w:t>
            </w:r>
          </w:p>
        </w:tc>
      </w:tr>
      <w:tr w:rsidR="00601C92" w:rsidRPr="00601C92" w14:paraId="6CB3B0AF"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4471570C" w14:textId="77777777" w:rsidR="00601C92" w:rsidRPr="00601C92" w:rsidRDefault="00601C92" w:rsidP="00601C92">
            <w:r w:rsidRPr="00601C92">
              <w:t>2/10</w:t>
            </w:r>
          </w:p>
        </w:tc>
        <w:tc>
          <w:tcPr>
            <w:tcW w:w="4320" w:type="dxa"/>
            <w:hideMark/>
          </w:tcPr>
          <w:p w14:paraId="4B25301D"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0.5714</w:t>
            </w:r>
          </w:p>
        </w:tc>
      </w:tr>
      <w:tr w:rsidR="00601C92" w:rsidRPr="00601C92" w14:paraId="179D1E14"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48E15D8" w14:textId="77777777" w:rsidR="00601C92" w:rsidRPr="00601C92" w:rsidRDefault="00601C92" w:rsidP="00601C92">
            <w:r w:rsidRPr="00601C92">
              <w:t>3/10</w:t>
            </w:r>
          </w:p>
        </w:tc>
        <w:tc>
          <w:tcPr>
            <w:tcW w:w="4320" w:type="dxa"/>
            <w:hideMark/>
          </w:tcPr>
          <w:p w14:paraId="19E8EB71"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448187D"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01979872" w14:textId="77777777" w:rsidR="00601C92" w:rsidRPr="00601C92" w:rsidRDefault="00601C92" w:rsidP="00601C92">
            <w:r w:rsidRPr="00601C92">
              <w:t>4/10</w:t>
            </w:r>
          </w:p>
        </w:tc>
        <w:tc>
          <w:tcPr>
            <w:tcW w:w="4320" w:type="dxa"/>
            <w:hideMark/>
          </w:tcPr>
          <w:p w14:paraId="2FC00337"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37A4C76E"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0CE07201" w14:textId="77777777" w:rsidR="00601C92" w:rsidRPr="00601C92" w:rsidRDefault="00601C92" w:rsidP="00601C92">
            <w:r w:rsidRPr="00601C92">
              <w:t>5/10</w:t>
            </w:r>
          </w:p>
        </w:tc>
        <w:tc>
          <w:tcPr>
            <w:tcW w:w="4320" w:type="dxa"/>
            <w:hideMark/>
          </w:tcPr>
          <w:p w14:paraId="19825287"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E7E168B"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47839E41" w14:textId="77777777" w:rsidR="00601C92" w:rsidRPr="00601C92" w:rsidRDefault="00601C92" w:rsidP="00601C92">
            <w:r w:rsidRPr="00601C92">
              <w:t>6/10</w:t>
            </w:r>
          </w:p>
        </w:tc>
        <w:tc>
          <w:tcPr>
            <w:tcW w:w="4320" w:type="dxa"/>
            <w:hideMark/>
          </w:tcPr>
          <w:p w14:paraId="1F5AEE8B"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77153BB6"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4633E0B6" w14:textId="77777777" w:rsidR="00601C92" w:rsidRPr="00601C92" w:rsidRDefault="00601C92" w:rsidP="00601C92">
            <w:r w:rsidRPr="00601C92">
              <w:t>7/10</w:t>
            </w:r>
          </w:p>
        </w:tc>
        <w:tc>
          <w:tcPr>
            <w:tcW w:w="4320" w:type="dxa"/>
            <w:hideMark/>
          </w:tcPr>
          <w:p w14:paraId="4F4076AA"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02B2E6D6"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04A09ACD" w14:textId="77777777" w:rsidR="00601C92" w:rsidRPr="00601C92" w:rsidRDefault="00601C92" w:rsidP="00601C92">
            <w:r w:rsidRPr="00601C92">
              <w:t>8/10</w:t>
            </w:r>
          </w:p>
        </w:tc>
        <w:tc>
          <w:tcPr>
            <w:tcW w:w="4320" w:type="dxa"/>
            <w:hideMark/>
          </w:tcPr>
          <w:p w14:paraId="205F4A52"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r w:rsidR="00601C92" w:rsidRPr="00601C92" w14:paraId="2440736A" w14:textId="77777777" w:rsidTr="00601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hideMark/>
          </w:tcPr>
          <w:p w14:paraId="244E5851" w14:textId="77777777" w:rsidR="00601C92" w:rsidRPr="00601C92" w:rsidRDefault="00601C92" w:rsidP="00601C92">
            <w:r w:rsidRPr="00601C92">
              <w:t>9/10</w:t>
            </w:r>
          </w:p>
        </w:tc>
        <w:tc>
          <w:tcPr>
            <w:tcW w:w="4320" w:type="dxa"/>
            <w:hideMark/>
          </w:tcPr>
          <w:p w14:paraId="6C9ED439" w14:textId="77777777" w:rsidR="00601C92" w:rsidRPr="00601C92" w:rsidRDefault="00601C92" w:rsidP="00601C92">
            <w:pPr>
              <w:cnfStyle w:val="000000100000" w:firstRow="0" w:lastRow="0" w:firstColumn="0" w:lastColumn="0" w:oddVBand="0" w:evenVBand="0" w:oddHBand="1" w:evenHBand="0" w:firstRowFirstColumn="0" w:firstRowLastColumn="0" w:lastRowFirstColumn="0" w:lastRowLastColumn="0"/>
            </w:pPr>
            <w:r w:rsidRPr="00601C92">
              <w:t>0.6857</w:t>
            </w:r>
          </w:p>
        </w:tc>
      </w:tr>
      <w:tr w:rsidR="00601C92" w:rsidRPr="00601C92" w14:paraId="76BA13BC" w14:textId="77777777" w:rsidTr="00601C92">
        <w:tc>
          <w:tcPr>
            <w:cnfStyle w:val="001000000000" w:firstRow="0" w:lastRow="0" w:firstColumn="1" w:lastColumn="0" w:oddVBand="0" w:evenVBand="0" w:oddHBand="0" w:evenHBand="0" w:firstRowFirstColumn="0" w:firstRowLastColumn="0" w:lastRowFirstColumn="0" w:lastRowLastColumn="0"/>
            <w:tcW w:w="4320" w:type="dxa"/>
            <w:hideMark/>
          </w:tcPr>
          <w:p w14:paraId="579861C7" w14:textId="77777777" w:rsidR="00601C92" w:rsidRPr="00601C92" w:rsidRDefault="00601C92" w:rsidP="00601C92">
            <w:r w:rsidRPr="00601C92">
              <w:t>10/10</w:t>
            </w:r>
          </w:p>
        </w:tc>
        <w:tc>
          <w:tcPr>
            <w:tcW w:w="4320" w:type="dxa"/>
            <w:hideMark/>
          </w:tcPr>
          <w:p w14:paraId="0BEBF8F2" w14:textId="77777777" w:rsidR="00601C92" w:rsidRPr="00601C92" w:rsidRDefault="00601C92" w:rsidP="00601C92">
            <w:pPr>
              <w:cnfStyle w:val="000000000000" w:firstRow="0" w:lastRow="0" w:firstColumn="0" w:lastColumn="0" w:oddVBand="0" w:evenVBand="0" w:oddHBand="0" w:evenHBand="0" w:firstRowFirstColumn="0" w:firstRowLastColumn="0" w:lastRowFirstColumn="0" w:lastRowLastColumn="0"/>
            </w:pPr>
            <w:r w:rsidRPr="00601C92">
              <w:t>0.6857</w:t>
            </w:r>
          </w:p>
        </w:tc>
      </w:tr>
    </w:tbl>
    <w:p w14:paraId="0A6A0082" w14:textId="577F13C7" w:rsidR="00601C92" w:rsidRDefault="00601C92" w:rsidP="003C7145">
      <w:pPr>
        <w:pStyle w:val="-5"/>
        <w:ind w:firstLine="480"/>
        <w:rPr>
          <w:rFonts w:hint="eastAsia"/>
        </w:rPr>
      </w:pPr>
      <w:r w:rsidRPr="003C7145">
        <w:rPr>
          <w:rFonts w:hint="eastAsia"/>
        </w:rPr>
        <w:t>CARER情绪分类模型训练日志</w:t>
      </w:r>
      <w:r w:rsidR="003C7145">
        <w:rPr>
          <w:rFonts w:hint="eastAsia"/>
        </w:rPr>
        <w:t>：</w:t>
      </w:r>
      <w:r w:rsidRPr="003C7145">
        <w:rPr>
          <w:rFonts w:hint="eastAsia"/>
        </w:rPr>
        <w:t>模型结构：CARERCNN(</w:t>
      </w:r>
      <w:proofErr w:type="spellStart"/>
      <w:r w:rsidRPr="003C7145">
        <w:rPr>
          <w:rFonts w:hint="eastAsia"/>
        </w:rPr>
        <w:t>input_dim</w:t>
      </w:r>
      <w:proofErr w:type="spellEnd"/>
      <w:r w:rsidRPr="003C7145">
        <w:rPr>
          <w:rFonts w:hint="eastAsia"/>
        </w:rPr>
        <w:t xml:space="preserve">=8, </w:t>
      </w:r>
      <w:proofErr w:type="spellStart"/>
      <w:r w:rsidRPr="003C7145">
        <w:rPr>
          <w:rFonts w:hint="eastAsia"/>
        </w:rPr>
        <w:t>output_dim</w:t>
      </w:r>
      <w:proofErr w:type="spellEnd"/>
      <w:r w:rsidRPr="003C7145">
        <w:rPr>
          <w:rFonts w:hint="eastAsia"/>
        </w:rPr>
        <w:t>=8)</w:t>
      </w:r>
      <w:r w:rsidR="003C7145">
        <w:rPr>
          <w:rFonts w:hint="eastAsia"/>
        </w:rPr>
        <w:t>；</w:t>
      </w:r>
      <w:r w:rsidRPr="003C7145">
        <w:rPr>
          <w:rFonts w:hint="eastAsia"/>
        </w:rPr>
        <w:t>优化器：Adam（</w:t>
      </w:r>
      <w:proofErr w:type="spellStart"/>
      <w:r w:rsidRPr="003C7145">
        <w:rPr>
          <w:rFonts w:hint="eastAsia"/>
        </w:rPr>
        <w:t>lr</w:t>
      </w:r>
      <w:proofErr w:type="spellEnd"/>
      <w:r w:rsidRPr="003C7145">
        <w:rPr>
          <w:rFonts w:hint="eastAsia"/>
        </w:rPr>
        <w:t>=1e-3）</w:t>
      </w:r>
      <w:r w:rsidR="003C7145">
        <w:rPr>
          <w:rFonts w:hint="eastAsia"/>
        </w:rPr>
        <w:t>；</w:t>
      </w:r>
      <w:r w:rsidRPr="003C7145">
        <w:rPr>
          <w:rFonts w:hint="eastAsia"/>
        </w:rPr>
        <w:t>Batch Size：32，Epoch：10</w:t>
      </w:r>
    </w:p>
    <w:p w14:paraId="7593A5D8" w14:textId="77777777" w:rsidR="004A0597" w:rsidRDefault="004A0597" w:rsidP="003C7145">
      <w:pPr>
        <w:pStyle w:val="-5"/>
        <w:ind w:firstLine="480"/>
        <w:rPr>
          <w:rFonts w:hint="eastAsia"/>
        </w:rPr>
        <w:sectPr w:rsidR="004A0597" w:rsidSect="009049F0">
          <w:headerReference w:type="default" r:id="rId35"/>
          <w:pgSz w:w="11906" w:h="16838"/>
          <w:pgMar w:top="1985" w:right="1418" w:bottom="1985" w:left="1418" w:header="851" w:footer="992" w:gutter="0"/>
          <w:cols w:space="425"/>
          <w:docGrid w:type="lines" w:linePitch="312"/>
        </w:sectPr>
      </w:pPr>
    </w:p>
    <w:p w14:paraId="5F4E4DEB" w14:textId="74E50200" w:rsidR="009658AC" w:rsidRPr="009658AC" w:rsidRDefault="009658AC" w:rsidP="001F552E">
      <w:pPr>
        <w:pStyle w:val="affc"/>
        <w:rPr>
          <w:rFonts w:hint="eastAsia"/>
        </w:rPr>
      </w:pPr>
      <w:bookmarkStart w:id="247" w:name="_Toc197852707"/>
      <w:r w:rsidRPr="009658AC">
        <w:rPr>
          <w:rFonts w:hint="eastAsia"/>
        </w:rPr>
        <w:lastRenderedPageBreak/>
        <w:t>致谢</w:t>
      </w:r>
      <w:bookmarkEnd w:id="247"/>
    </w:p>
    <w:p w14:paraId="7EB150A2" w14:textId="35C16994" w:rsidR="00283BA7" w:rsidRDefault="009658AC" w:rsidP="00283BA7">
      <w:pPr>
        <w:pStyle w:val="-5"/>
        <w:ind w:firstLine="480"/>
        <w:rPr>
          <w:rFonts w:ascii="Times New Roman" w:hAnsi="Times New Roman"/>
        </w:rPr>
      </w:pPr>
      <w:r w:rsidRPr="00BB03E4">
        <w:rPr>
          <w:rFonts w:ascii="Times New Roman" w:hAnsi="Times New Roman" w:hint="eastAsia"/>
        </w:rPr>
        <w:t>以</w:t>
      </w:r>
      <w:proofErr w:type="gramStart"/>
      <w:r w:rsidRPr="00BB03E4">
        <w:rPr>
          <w:rFonts w:ascii="Times New Roman" w:hAnsi="Times New Roman" w:hint="eastAsia"/>
        </w:rPr>
        <w:t>弗</w:t>
      </w:r>
      <w:proofErr w:type="gramEnd"/>
      <w:r w:rsidRPr="00BB03E4">
        <w:rPr>
          <w:rFonts w:ascii="Times New Roman" w:hAnsi="Times New Roman" w:hint="eastAsia"/>
        </w:rPr>
        <w:t>所的海港不见了，赫拉克利特的河流消失了，取而代之的是泥沙冲击成的河口湾。</w:t>
      </w:r>
      <w:r>
        <w:rPr>
          <w:rFonts w:ascii="Times New Roman" w:hAnsi="Times New Roman" w:hint="eastAsia"/>
        </w:rPr>
        <w:t>行之此文，也到了需要道别的时候了。</w:t>
      </w:r>
    </w:p>
    <w:p w14:paraId="108ED605" w14:textId="19CBF609" w:rsidR="00283BA7" w:rsidRDefault="00283BA7" w:rsidP="00283BA7">
      <w:pPr>
        <w:pStyle w:val="-5"/>
        <w:ind w:firstLine="480"/>
        <w:rPr>
          <w:rFonts w:ascii="Times New Roman" w:hAnsi="Times New Roman"/>
        </w:rPr>
      </w:pPr>
      <w:r>
        <w:rPr>
          <w:rFonts w:ascii="Times New Roman" w:hAnsi="Times New Roman" w:hint="eastAsia"/>
        </w:rPr>
        <w:t>中传远非我</w:t>
      </w:r>
      <w:r>
        <w:rPr>
          <w:rFonts w:ascii="Times New Roman" w:hAnsi="Times New Roman" w:hint="eastAsia"/>
        </w:rPr>
        <w:t>18</w:t>
      </w:r>
      <w:r>
        <w:rPr>
          <w:rFonts w:ascii="Times New Roman" w:hAnsi="Times New Roman" w:hint="eastAsia"/>
        </w:rPr>
        <w:t>岁之前所能想象的大学校园生活，但每一个瞬间都具象的令人感怀。</w:t>
      </w:r>
    </w:p>
    <w:p w14:paraId="0541962D" w14:textId="18E7537B" w:rsidR="006945CD" w:rsidRDefault="00283BA7" w:rsidP="006945CD">
      <w:pPr>
        <w:pStyle w:val="-5"/>
        <w:ind w:firstLine="480"/>
        <w:rPr>
          <w:rFonts w:ascii="Times New Roman" w:hAnsi="Times New Roman"/>
        </w:rPr>
      </w:pPr>
      <w:r>
        <w:rPr>
          <w:rFonts w:ascii="Times New Roman" w:hAnsi="Times New Roman" w:hint="eastAsia"/>
        </w:rPr>
        <w:t>我感念典林老师，</w:t>
      </w:r>
      <w:proofErr w:type="gramStart"/>
      <w:r>
        <w:rPr>
          <w:rFonts w:ascii="Times New Roman" w:hAnsi="Times New Roman" w:hint="eastAsia"/>
        </w:rPr>
        <w:t>在社概</w:t>
      </w:r>
      <w:r w:rsidR="00A00A65">
        <w:rPr>
          <w:rFonts w:ascii="Times New Roman" w:hAnsi="Times New Roman" w:hint="eastAsia"/>
        </w:rPr>
        <w:t>课上</w:t>
      </w:r>
      <w:proofErr w:type="gramEnd"/>
      <w:r>
        <w:rPr>
          <w:rFonts w:ascii="Times New Roman" w:hAnsi="Times New Roman" w:hint="eastAsia"/>
        </w:rPr>
        <w:t>，在新西兰</w:t>
      </w:r>
      <w:r w:rsidR="00A00A65" w:rsidRPr="00A00A65">
        <w:rPr>
          <w:rFonts w:ascii="Times New Roman" w:hAnsi="Times New Roman" w:hint="eastAsia"/>
        </w:rPr>
        <w:t>莫斯可</w:t>
      </w:r>
      <w:r w:rsidR="00A00A65">
        <w:rPr>
          <w:rFonts w:ascii="Times New Roman" w:hAnsi="Times New Roman" w:hint="eastAsia"/>
        </w:rPr>
        <w:t>的追悼仪式上，您或激情或风趣但又对学术包含热烈的形象塑造了我对于一个传播学者最直观的认识</w:t>
      </w:r>
      <w:r>
        <w:rPr>
          <w:rFonts w:ascii="Times New Roman" w:hAnsi="Times New Roman" w:hint="eastAsia"/>
        </w:rPr>
        <w:t>；当然！</w:t>
      </w:r>
      <w:r w:rsidR="00A00A65">
        <w:rPr>
          <w:rFonts w:ascii="Times New Roman" w:hAnsi="Times New Roman" w:hint="eastAsia"/>
        </w:rPr>
        <w:t>还有</w:t>
      </w:r>
      <w:r>
        <w:rPr>
          <w:rFonts w:ascii="Times New Roman" w:hAnsi="Times New Roman" w:hint="eastAsia"/>
        </w:rPr>
        <w:t>敬爱的糠饽饽老师！</w:t>
      </w:r>
      <w:r w:rsidR="007D48AF">
        <w:rPr>
          <w:rFonts w:ascii="Times New Roman" w:hAnsi="Times New Roman" w:hint="eastAsia"/>
        </w:rPr>
        <w:t>从我对学术初出茅庐时的宽容到毕业答辩时严苛的要求，</w:t>
      </w:r>
      <w:r w:rsidR="00A00A65">
        <w:rPr>
          <w:rFonts w:ascii="Times New Roman" w:hAnsi="Times New Roman" w:hint="eastAsia"/>
        </w:rPr>
        <w:t>您对我来说</w:t>
      </w:r>
      <w:r w:rsidR="007D48AF">
        <w:rPr>
          <w:rFonts w:ascii="Times New Roman" w:hAnsi="Times New Roman" w:hint="eastAsia"/>
        </w:rPr>
        <w:t>不仅仅是一位老师，也同时是一位永远温暖的大朋友。</w:t>
      </w:r>
    </w:p>
    <w:p w14:paraId="105BB814" w14:textId="50016C33" w:rsidR="006945CD" w:rsidRDefault="006945CD" w:rsidP="006945CD">
      <w:pPr>
        <w:pStyle w:val="-5"/>
        <w:ind w:firstLine="480"/>
        <w:rPr>
          <w:rFonts w:hint="eastAsia"/>
        </w:rPr>
      </w:pPr>
      <w:r>
        <w:rPr>
          <w:rFonts w:hint="eastAsia"/>
        </w:rPr>
        <w:t>在正式迈向22岁的这天我写下了这篇致谢，时常搁笔，走到窗前。记忆满满当当但又空荡荡的，在即将离开共同经历过如此多事承载着各种奇奇怪怪的记忆的校园之际,看着那些形形色色年轻的身影很是刺眼。</w:t>
      </w:r>
    </w:p>
    <w:p w14:paraId="32FAB53B" w14:textId="32D00E7C" w:rsidR="00653332" w:rsidRDefault="00653332" w:rsidP="006945CD">
      <w:pPr>
        <w:pStyle w:val="-5"/>
        <w:ind w:firstLine="480"/>
        <w:rPr>
          <w:rFonts w:hint="eastAsia"/>
        </w:rPr>
      </w:pPr>
      <w:r>
        <w:rPr>
          <w:rFonts w:hint="eastAsia"/>
        </w:rPr>
        <w:t>我也许会永远记得和3姐在通惠河喝酒吃炸鸡的夜，在那些我的至</w:t>
      </w:r>
      <w:proofErr w:type="gramStart"/>
      <w:r>
        <w:rPr>
          <w:rFonts w:hint="eastAsia"/>
        </w:rPr>
        <w:t>暗时刻</w:t>
      </w:r>
      <w:proofErr w:type="gramEnd"/>
      <w:r w:rsidR="006D5F25">
        <w:rPr>
          <w:rFonts w:hint="eastAsia"/>
        </w:rPr>
        <w:t>这些游弋而自由的风总是拉拉扯扯的鼓舞着我先前走</w:t>
      </w:r>
      <w:r>
        <w:rPr>
          <w:rFonts w:hint="eastAsia"/>
        </w:rPr>
        <w:t>；</w:t>
      </w:r>
      <w:r w:rsidR="006D5F25">
        <w:rPr>
          <w:rFonts w:hint="eastAsia"/>
        </w:rPr>
        <w:t>我感恩在申请季中一直陪伴并给予无比耐心指引的</w:t>
      </w:r>
    </w:p>
    <w:p w14:paraId="21BB9050" w14:textId="77777777" w:rsidR="00BB7D75" w:rsidRDefault="00653332" w:rsidP="006945CD">
      <w:pPr>
        <w:pStyle w:val="-5"/>
        <w:ind w:firstLine="480"/>
        <w:rPr>
          <w:rFonts w:hint="eastAsia"/>
        </w:rPr>
      </w:pPr>
      <w:r>
        <w:rPr>
          <w:rFonts w:hint="eastAsia"/>
        </w:rPr>
        <w:t>我的大学生涯行将结束</w:t>
      </w:r>
      <w:r w:rsidR="006945CD">
        <w:rPr>
          <w:rFonts w:hint="eastAsia"/>
        </w:rPr>
        <w:t>。凝视着空旷的天空，我不禁自问它是否确实存在过。那些密密层层错综复杂的枝叶，枝分权，叶裂片，越分越细、无穷无尽、而天空只是一些不规则地闪现的碎片。这样的景象存在过，也许只是为了让我哥哥以他那银喉长尾山雀般轻盈的</w:t>
      </w:r>
      <w:proofErr w:type="gramStart"/>
      <w:r w:rsidR="006945CD">
        <w:rPr>
          <w:rFonts w:hint="eastAsia"/>
        </w:rPr>
        <w:t>的</w:t>
      </w:r>
      <w:proofErr w:type="gramEnd"/>
      <w:r w:rsidR="006945CD">
        <w:rPr>
          <w:rFonts w:hint="eastAsia"/>
        </w:rPr>
        <w:t>步子从那些枝叶上面走过。</w:t>
      </w:r>
    </w:p>
    <w:p w14:paraId="6312B933" w14:textId="36CAEB8F" w:rsidR="007D48AF" w:rsidRPr="009658AC" w:rsidRDefault="006945CD" w:rsidP="006945CD">
      <w:pPr>
        <w:pStyle w:val="-5"/>
        <w:ind w:firstLine="480"/>
        <w:rPr>
          <w:rFonts w:hint="eastAsia"/>
        </w:rPr>
      </w:pPr>
      <w:r>
        <w:rPr>
          <w:rFonts w:hint="eastAsia"/>
        </w:rPr>
        <w:t>那是大自然的手笔，从一点开始不断添枝加叶，这同我让它一页页跑下去的这条墨水线一样，充满了划叉、涂改、大块墨渍、污点、空白，有时候撒成浅淡的大颗粒，有时候聚集成一片密密麻麻的小符号，细如微小的种籽，忽而画圈圈，忽而画分叉符，</w:t>
      </w:r>
      <w:proofErr w:type="gramStart"/>
      <w:r>
        <w:rPr>
          <w:rFonts w:hint="eastAsia"/>
        </w:rPr>
        <w:t>忽而把</w:t>
      </w:r>
      <w:proofErr w:type="gramEnd"/>
      <w:r>
        <w:rPr>
          <w:rFonts w:hint="eastAsia"/>
        </w:rPr>
        <w:t>几个句子勾连在一个方框里，周围配上叶片似的或乌云似的墨迹，接着全部连结起来，然后又开始盘绕纠缠着往前跑、往前跑。纠结解开了、线拉直了，最后把理想、梦想挽成一串无意义的话语，这</w:t>
      </w:r>
      <w:proofErr w:type="gramStart"/>
      <w:r>
        <w:rPr>
          <w:rFonts w:hint="eastAsia"/>
        </w:rPr>
        <w:t>就算写</w:t>
      </w:r>
      <w:proofErr w:type="gramEnd"/>
      <w:r>
        <w:rPr>
          <w:rFonts w:hint="eastAsia"/>
        </w:rPr>
        <w:t>完了。</w:t>
      </w:r>
    </w:p>
    <w:sectPr w:rsidR="007D48AF" w:rsidRPr="009658AC" w:rsidSect="004A0597">
      <w:headerReference w:type="default" r:id="rId36"/>
      <w:type w:val="oddPage"/>
      <w:pgSz w:w="11906" w:h="16838"/>
      <w:pgMar w:top="1985" w:right="1418" w:bottom="1985"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420B8" w14:textId="77777777" w:rsidR="00E51725" w:rsidRDefault="00E51725" w:rsidP="00EB66B2">
      <w:pPr>
        <w:spacing w:line="240" w:lineRule="auto"/>
      </w:pPr>
      <w:r>
        <w:separator/>
      </w:r>
    </w:p>
    <w:p w14:paraId="45D7E5A5" w14:textId="77777777" w:rsidR="00E51725" w:rsidRDefault="00E51725"/>
  </w:endnote>
  <w:endnote w:type="continuationSeparator" w:id="0">
    <w:p w14:paraId="2217343E" w14:textId="77777777" w:rsidR="00E51725" w:rsidRDefault="00E51725" w:rsidP="00EB66B2">
      <w:pPr>
        <w:spacing w:line="240" w:lineRule="auto"/>
      </w:pPr>
      <w:r>
        <w:continuationSeparator/>
      </w:r>
    </w:p>
    <w:p w14:paraId="6F3BF960" w14:textId="77777777" w:rsidR="00E51725" w:rsidRDefault="00E517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E7EAA" w14:textId="5044A910" w:rsidR="00C15229" w:rsidRDefault="00C15229" w:rsidP="00282746">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5388154"/>
      <w:docPartObj>
        <w:docPartGallery w:val="Page Numbers (Bottom of Page)"/>
        <w:docPartUnique/>
      </w:docPartObj>
    </w:sdtPr>
    <w:sdtContent>
      <w:p w14:paraId="4183F4B7" w14:textId="77777777" w:rsidR="005E15FB" w:rsidRDefault="005E15FB" w:rsidP="00282746">
        <w:pPr>
          <w:pStyle w:val="af8"/>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861648"/>
      <w:docPartObj>
        <w:docPartGallery w:val="Page Numbers (Bottom of Page)"/>
        <w:docPartUnique/>
      </w:docPartObj>
    </w:sdtPr>
    <w:sdtContent>
      <w:p w14:paraId="1EFF4AD0" w14:textId="2CA98269" w:rsidR="00044E21" w:rsidRDefault="00044E21" w:rsidP="00282746">
        <w:pPr>
          <w:pStyle w:val="af8"/>
          <w:jc w:val="center"/>
        </w:pPr>
        <w:r>
          <w:rPr>
            <w:rFonts w:hint="eastAsia"/>
          </w:rPr>
          <w:t>II</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176910"/>
      <w:docPartObj>
        <w:docPartGallery w:val="Page Numbers (Bottom of Page)"/>
        <w:docPartUnique/>
      </w:docPartObj>
    </w:sdtPr>
    <w:sdtContent>
      <w:p w14:paraId="04633794" w14:textId="1D5EC030" w:rsidR="00044E21" w:rsidRDefault="00044E21" w:rsidP="00282746">
        <w:pPr>
          <w:pStyle w:val="af8"/>
          <w:jc w:val="center"/>
        </w:pPr>
        <w:r>
          <w:rPr>
            <w:rFonts w:hint="eastAsia"/>
          </w:rPr>
          <w:t>IV</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9740697"/>
      <w:docPartObj>
        <w:docPartGallery w:val="Page Numbers (Bottom of Page)"/>
        <w:docPartUnique/>
      </w:docPartObj>
    </w:sdtPr>
    <w:sdtContent>
      <w:p w14:paraId="65FD396D" w14:textId="3E90F30C" w:rsidR="00044E21" w:rsidRDefault="00044E21" w:rsidP="00282746">
        <w:pPr>
          <w:pStyle w:val="af8"/>
          <w:jc w:val="center"/>
        </w:pPr>
        <w:r>
          <w:rPr>
            <w:rFonts w:hint="eastAsia"/>
          </w:rPr>
          <w:t>VI</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C2418" w14:textId="46DDBE64" w:rsidR="008E212F" w:rsidRDefault="008E212F" w:rsidP="00694E81">
    <w:pPr>
      <w:pStyle w:val="af8"/>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903706"/>
      <w:docPartObj>
        <w:docPartGallery w:val="Page Numbers (Bottom of Page)"/>
        <w:docPartUnique/>
      </w:docPartObj>
    </w:sdtPr>
    <w:sdtContent>
      <w:p w14:paraId="50F48905" w14:textId="7C9D4451" w:rsidR="00694E81" w:rsidRDefault="00D327B0" w:rsidP="00D327B0">
        <w:pPr>
          <w:pStyle w:val="af8"/>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18DB1" w14:textId="77777777" w:rsidR="00E51725" w:rsidRDefault="00E51725" w:rsidP="00EB66B2">
      <w:pPr>
        <w:spacing w:line="240" w:lineRule="auto"/>
      </w:pPr>
      <w:r>
        <w:separator/>
      </w:r>
    </w:p>
    <w:p w14:paraId="2DB57E77" w14:textId="77777777" w:rsidR="00E51725" w:rsidRDefault="00E51725"/>
  </w:footnote>
  <w:footnote w:type="continuationSeparator" w:id="0">
    <w:p w14:paraId="676A1D10" w14:textId="77777777" w:rsidR="00E51725" w:rsidRDefault="00E51725" w:rsidP="00EB66B2">
      <w:pPr>
        <w:spacing w:line="240" w:lineRule="auto"/>
      </w:pPr>
      <w:r>
        <w:continuationSeparator/>
      </w:r>
    </w:p>
    <w:p w14:paraId="6CE9D11E" w14:textId="77777777" w:rsidR="00E51725" w:rsidRDefault="00E51725"/>
  </w:footnote>
  <w:footnote w:id="1">
    <w:p w14:paraId="1B63997D" w14:textId="30AD88F3"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712A1A">
        <w:rPr>
          <w:rFonts w:cs="Times New Roman" w:hint="eastAsia"/>
        </w:rPr>
        <w:t xml:space="preserve"> </w:t>
      </w:r>
      <w:r w:rsidR="00712A1A" w:rsidRPr="00712A1A">
        <w:rPr>
          <w:rFonts w:cs="Times New Roman"/>
        </w:rPr>
        <w:t>Entman, R. M. Framing: Towards Clarification of a Fractured Paradigm[J]. Journal of Communication, 1993, 41(4): 6–27.</w:t>
      </w:r>
    </w:p>
  </w:footnote>
  <w:footnote w:id="2">
    <w:p w14:paraId="0A379821" w14:textId="4F52A5C0"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712A1A">
        <w:rPr>
          <w:rFonts w:cs="Times New Roman" w:hint="eastAsia"/>
        </w:rPr>
        <w:t xml:space="preserve"> </w:t>
      </w:r>
      <w:proofErr w:type="gramStart"/>
      <w:r w:rsidRPr="00500025">
        <w:rPr>
          <w:rFonts w:cs="Times New Roman"/>
        </w:rPr>
        <w:t>孙彩芹</w:t>
      </w:r>
      <w:proofErr w:type="gramEnd"/>
      <w:r w:rsidRPr="00500025">
        <w:rPr>
          <w:rFonts w:cs="Times New Roman"/>
        </w:rPr>
        <w:t>.</w:t>
      </w:r>
      <w:r w:rsidRPr="00500025">
        <w:rPr>
          <w:rFonts w:cs="Times New Roman"/>
        </w:rPr>
        <w:t>框架理论发展</w:t>
      </w:r>
      <w:r w:rsidRPr="00500025">
        <w:rPr>
          <w:rFonts w:cs="Times New Roman"/>
        </w:rPr>
        <w:t>35</w:t>
      </w:r>
      <w:r w:rsidRPr="00500025">
        <w:rPr>
          <w:rFonts w:cs="Times New Roman"/>
        </w:rPr>
        <w:t>年文献综述</w:t>
      </w:r>
      <w:r w:rsidRPr="00500025">
        <w:rPr>
          <w:rFonts w:cs="Times New Roman"/>
        </w:rPr>
        <w:t>——</w:t>
      </w:r>
      <w:r w:rsidRPr="00500025">
        <w:rPr>
          <w:rFonts w:cs="Times New Roman"/>
        </w:rPr>
        <w:t>兼述内地框架理论发展</w:t>
      </w:r>
      <w:r w:rsidRPr="00500025">
        <w:rPr>
          <w:rFonts w:cs="Times New Roman"/>
        </w:rPr>
        <w:t>11</w:t>
      </w:r>
      <w:r w:rsidRPr="00500025">
        <w:rPr>
          <w:rFonts w:cs="Times New Roman"/>
        </w:rPr>
        <w:t>年的问题和建议</w:t>
      </w:r>
      <w:r w:rsidRPr="00500025">
        <w:rPr>
          <w:rFonts w:cs="Times New Roman"/>
        </w:rPr>
        <w:t>[J].</w:t>
      </w:r>
      <w:r w:rsidRPr="00500025">
        <w:rPr>
          <w:rFonts w:cs="Times New Roman"/>
        </w:rPr>
        <w:t>国际新闻界</w:t>
      </w:r>
      <w:r w:rsidRPr="00500025">
        <w:rPr>
          <w:rFonts w:cs="Times New Roman"/>
        </w:rPr>
        <w:t>,2010,32(09):18-24+</w:t>
      </w:r>
      <w:proofErr w:type="gramStart"/>
      <w:r w:rsidRPr="00500025">
        <w:rPr>
          <w:rFonts w:cs="Times New Roman"/>
        </w:rPr>
        <w:t>62.DOI:10.13495/j.cnki.cjjc</w:t>
      </w:r>
      <w:proofErr w:type="gramEnd"/>
      <w:r w:rsidRPr="00500025">
        <w:rPr>
          <w:rFonts w:cs="Times New Roman"/>
        </w:rPr>
        <w:t>.2010.09.006.</w:t>
      </w:r>
    </w:p>
  </w:footnote>
  <w:footnote w:id="3">
    <w:p w14:paraId="3CCF34D7"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陈阳</w:t>
      </w:r>
      <w:r w:rsidRPr="00500025">
        <w:rPr>
          <w:rFonts w:cs="Times New Roman"/>
        </w:rPr>
        <w:t>.</w:t>
      </w:r>
      <w:r w:rsidRPr="00500025">
        <w:rPr>
          <w:rFonts w:cs="Times New Roman"/>
        </w:rPr>
        <w:t>框架分析</w:t>
      </w:r>
      <w:r w:rsidRPr="00500025">
        <w:rPr>
          <w:rFonts w:cs="Times New Roman"/>
        </w:rPr>
        <w:t>:</w:t>
      </w:r>
      <w:r w:rsidRPr="00500025">
        <w:rPr>
          <w:rFonts w:cs="Times New Roman"/>
        </w:rPr>
        <w:t>一个亟待澄清的理论概念</w:t>
      </w:r>
      <w:r w:rsidRPr="00500025">
        <w:rPr>
          <w:rFonts w:cs="Times New Roman"/>
        </w:rPr>
        <w:t>[J].</w:t>
      </w:r>
      <w:r w:rsidRPr="00500025">
        <w:rPr>
          <w:rFonts w:cs="Times New Roman"/>
        </w:rPr>
        <w:t>国际新闻界</w:t>
      </w:r>
      <w:r w:rsidRPr="00500025">
        <w:rPr>
          <w:rFonts w:cs="Times New Roman"/>
        </w:rPr>
        <w:t>,2007,(04):19-23.</w:t>
      </w:r>
    </w:p>
  </w:footnote>
  <w:footnote w:id="4">
    <w:p w14:paraId="644A2D8A" w14:textId="5A4A37AC"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0164E" w:rsidRPr="0010164E">
        <w:rPr>
          <w:rFonts w:cs="Times New Roman"/>
        </w:rPr>
        <w:t>Iyengar, S. Framing responsibility for political issues: The case of poverty[J]. Political Behavior, 1990, 12(1): 19–40.</w:t>
      </w:r>
    </w:p>
  </w:footnote>
  <w:footnote w:id="5">
    <w:p w14:paraId="7E9E68F4" w14:textId="6BF1DF13"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0164E" w:rsidRPr="0010164E">
        <w:rPr>
          <w:rFonts w:cs="Times New Roman"/>
        </w:rPr>
        <w:t>Chong, D., Druckman, J. N. Framing Theory[J]. Annual Review of Political Science, 2007, 10(1): 103–126.</w:t>
      </w:r>
    </w:p>
  </w:footnote>
  <w:footnote w:id="6">
    <w:p w14:paraId="06798370" w14:textId="77777777" w:rsidR="00A473BB" w:rsidRPr="00500025" w:rsidRDefault="00A473BB">
      <w:pPr>
        <w:pStyle w:val="afa"/>
        <w:rPr>
          <w:rFonts w:cs="Times New Roman"/>
        </w:rPr>
      </w:pPr>
      <w:bookmarkStart w:id="25" w:name="OLE_LINK8"/>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夏倩芳</w:t>
      </w:r>
      <w:r w:rsidRPr="00500025">
        <w:rPr>
          <w:rFonts w:cs="Times New Roman"/>
        </w:rPr>
        <w:t>,</w:t>
      </w:r>
      <w:r w:rsidRPr="00500025">
        <w:rPr>
          <w:rFonts w:cs="Times New Roman"/>
        </w:rPr>
        <w:t>张明新</w:t>
      </w:r>
      <w:r w:rsidRPr="00500025">
        <w:rPr>
          <w:rFonts w:cs="Times New Roman"/>
        </w:rPr>
        <w:t>.</w:t>
      </w:r>
      <w:r w:rsidRPr="00500025">
        <w:rPr>
          <w:rFonts w:cs="Times New Roman"/>
        </w:rPr>
        <w:t>新闻框架与固定成见</w:t>
      </w:r>
      <w:r w:rsidRPr="00500025">
        <w:rPr>
          <w:rFonts w:cs="Times New Roman"/>
        </w:rPr>
        <w:t>:1979-2005</w:t>
      </w:r>
      <w:r w:rsidRPr="00500025">
        <w:rPr>
          <w:rFonts w:cs="Times New Roman"/>
        </w:rPr>
        <w:t>年中国大陆主流报纸新闻中的党员形象与精英形象</w:t>
      </w:r>
      <w:r w:rsidRPr="00500025">
        <w:rPr>
          <w:rFonts w:cs="Times New Roman"/>
        </w:rPr>
        <w:t>[J].</w:t>
      </w:r>
      <w:r w:rsidRPr="00500025">
        <w:rPr>
          <w:rFonts w:cs="Times New Roman"/>
        </w:rPr>
        <w:t>新闻与传播研究</w:t>
      </w:r>
      <w:r w:rsidRPr="00500025">
        <w:rPr>
          <w:rFonts w:cs="Times New Roman"/>
        </w:rPr>
        <w:t>,2007,(02):29-41+95.</w:t>
      </w:r>
    </w:p>
    <w:bookmarkEnd w:id="25"/>
  </w:footnote>
  <w:footnote w:id="7">
    <w:p w14:paraId="041B8CF5"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曲怡飞</w:t>
      </w:r>
      <w:r w:rsidRPr="00500025">
        <w:rPr>
          <w:rFonts w:cs="Times New Roman"/>
        </w:rPr>
        <w:t>.</w:t>
      </w:r>
      <w:r w:rsidRPr="00500025">
        <w:rPr>
          <w:rFonts w:cs="Times New Roman"/>
        </w:rPr>
        <w:t>报纸媒体中高考报道的新闻话语分析</w:t>
      </w:r>
      <w:r w:rsidRPr="00500025">
        <w:rPr>
          <w:rFonts w:cs="Times New Roman"/>
        </w:rPr>
        <w:t>[D].</w:t>
      </w:r>
      <w:r w:rsidRPr="00500025">
        <w:rPr>
          <w:rFonts w:cs="Times New Roman"/>
        </w:rPr>
        <w:t>西北大学</w:t>
      </w:r>
      <w:r w:rsidRPr="00500025">
        <w:rPr>
          <w:rFonts w:cs="Times New Roman"/>
        </w:rPr>
        <w:t>,2007.</w:t>
      </w:r>
    </w:p>
  </w:footnote>
  <w:footnote w:id="8">
    <w:p w14:paraId="19C70483" w14:textId="768C06A2" w:rsidR="00AD2581" w:rsidRPr="00500025" w:rsidRDefault="00AD2581">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McCombs, M., Shaw, D. L., Weaver, D. Communication and Democracy: Exploring the Intellectual Frontiers in Agenda-setting Theory[M]. Mahwah, New Jersey: Erlbaum, 1997.</w:t>
      </w:r>
    </w:p>
  </w:footnote>
  <w:footnote w:id="9">
    <w:p w14:paraId="6F8C479C" w14:textId="405B3012"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Entman, R. M. Framing: Towards Clarification of a Fractured Paradigm[J]. Journal of Communication, 1993, 41(4): 6–27.</w:t>
      </w:r>
    </w:p>
  </w:footnote>
  <w:footnote w:id="10">
    <w:p w14:paraId="4EDA8443" w14:textId="6E192705" w:rsidR="00AD2581" w:rsidRPr="00500025" w:rsidRDefault="00AD2581">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proofErr w:type="gramStart"/>
      <w:r w:rsidR="00854FB4" w:rsidRPr="00854FB4">
        <w:rPr>
          <w:rFonts w:cs="Times New Roman" w:hint="eastAsia"/>
        </w:rPr>
        <w:t>孙彩芹</w:t>
      </w:r>
      <w:proofErr w:type="gramEnd"/>
      <w:r w:rsidR="00854FB4" w:rsidRPr="00854FB4">
        <w:rPr>
          <w:rFonts w:cs="Times New Roman" w:hint="eastAsia"/>
        </w:rPr>
        <w:t>.</w:t>
      </w:r>
      <w:r w:rsidR="00854FB4" w:rsidRPr="00854FB4">
        <w:rPr>
          <w:rFonts w:cs="Times New Roman" w:hint="eastAsia"/>
        </w:rPr>
        <w:t>框架理论发展</w:t>
      </w:r>
      <w:r w:rsidR="00854FB4" w:rsidRPr="00854FB4">
        <w:rPr>
          <w:rFonts w:cs="Times New Roman" w:hint="eastAsia"/>
        </w:rPr>
        <w:t>35</w:t>
      </w:r>
      <w:r w:rsidR="00854FB4" w:rsidRPr="00854FB4">
        <w:rPr>
          <w:rFonts w:cs="Times New Roman" w:hint="eastAsia"/>
        </w:rPr>
        <w:t>年文献综述——兼述内地框架理论发展</w:t>
      </w:r>
      <w:r w:rsidR="00854FB4" w:rsidRPr="00854FB4">
        <w:rPr>
          <w:rFonts w:cs="Times New Roman" w:hint="eastAsia"/>
        </w:rPr>
        <w:t>11</w:t>
      </w:r>
      <w:r w:rsidR="00854FB4" w:rsidRPr="00854FB4">
        <w:rPr>
          <w:rFonts w:cs="Times New Roman" w:hint="eastAsia"/>
        </w:rPr>
        <w:t>年的问题和建议</w:t>
      </w:r>
      <w:r w:rsidR="00854FB4" w:rsidRPr="00854FB4">
        <w:rPr>
          <w:rFonts w:cs="Times New Roman" w:hint="eastAsia"/>
        </w:rPr>
        <w:t>[J].</w:t>
      </w:r>
      <w:r w:rsidR="00854FB4" w:rsidRPr="00854FB4">
        <w:rPr>
          <w:rFonts w:cs="Times New Roman" w:hint="eastAsia"/>
        </w:rPr>
        <w:t>国际新闻界</w:t>
      </w:r>
      <w:r w:rsidR="00854FB4" w:rsidRPr="00854FB4">
        <w:rPr>
          <w:rFonts w:cs="Times New Roman" w:hint="eastAsia"/>
        </w:rPr>
        <w:t>,2010,32(09):18-24+</w:t>
      </w:r>
      <w:proofErr w:type="gramStart"/>
      <w:r w:rsidR="00854FB4" w:rsidRPr="00854FB4">
        <w:rPr>
          <w:rFonts w:cs="Times New Roman" w:hint="eastAsia"/>
        </w:rPr>
        <w:t>62.DOI:10.13495/j.cnki.cjjc</w:t>
      </w:r>
      <w:proofErr w:type="gramEnd"/>
      <w:r w:rsidR="00854FB4" w:rsidRPr="00854FB4">
        <w:rPr>
          <w:rFonts w:cs="Times New Roman" w:hint="eastAsia"/>
        </w:rPr>
        <w:t>.2010.09.006.</w:t>
      </w:r>
    </w:p>
  </w:footnote>
  <w:footnote w:id="11">
    <w:p w14:paraId="7CE88229" w14:textId="6D8076F5"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proofErr w:type="spellStart"/>
      <w:r w:rsidR="0010164E" w:rsidRPr="0010164E">
        <w:rPr>
          <w:rFonts w:cs="Times New Roman"/>
        </w:rPr>
        <w:t>Chyi</w:t>
      </w:r>
      <w:proofErr w:type="spellEnd"/>
      <w:r w:rsidR="0010164E" w:rsidRPr="0010164E">
        <w:rPr>
          <w:rFonts w:cs="Times New Roman"/>
        </w:rPr>
        <w:t>, H. I., McCombs, M. Media salience and the process of framing: Coverage of the Columbine school shootings[J]. Journalism &amp; Mass Communication Quarterly, 2004, 81(1): 22–35. DOI:10.1177/107769900408100103.</w:t>
      </w:r>
    </w:p>
  </w:footnote>
  <w:footnote w:id="12">
    <w:p w14:paraId="4CFB1E12" w14:textId="52963AD1"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李玲</w:t>
      </w:r>
      <w:r w:rsidRPr="00500025">
        <w:rPr>
          <w:rFonts w:cs="Times New Roman"/>
        </w:rPr>
        <w:t>.</w:t>
      </w:r>
      <w:r w:rsidRPr="00500025">
        <w:rPr>
          <w:rFonts w:cs="Times New Roman"/>
        </w:rPr>
        <w:t>人民日报关于</w:t>
      </w:r>
      <w:r w:rsidRPr="00500025">
        <w:rPr>
          <w:rFonts w:cs="Times New Roman"/>
        </w:rPr>
        <w:t>“</w:t>
      </w:r>
      <w:r w:rsidRPr="00500025">
        <w:rPr>
          <w:rFonts w:cs="Times New Roman"/>
        </w:rPr>
        <w:t>计划生育</w:t>
      </w:r>
      <w:r w:rsidRPr="00500025">
        <w:rPr>
          <w:rFonts w:cs="Times New Roman"/>
        </w:rPr>
        <w:t>”</w:t>
      </w:r>
      <w:r w:rsidRPr="00500025">
        <w:rPr>
          <w:rFonts w:cs="Times New Roman"/>
        </w:rPr>
        <w:t>报道的框架</w:t>
      </w:r>
      <w:r w:rsidRPr="00500025">
        <w:rPr>
          <w:rFonts w:cs="Times New Roman"/>
        </w:rPr>
        <w:t>[J].</w:t>
      </w:r>
      <w:r w:rsidRPr="00500025">
        <w:rPr>
          <w:rFonts w:cs="Times New Roman"/>
        </w:rPr>
        <w:t>青年记者</w:t>
      </w:r>
      <w:r w:rsidRPr="00500025">
        <w:rPr>
          <w:rFonts w:cs="Times New Roman"/>
        </w:rPr>
        <w:t>,2015,(26):</w:t>
      </w:r>
      <w:proofErr w:type="gramStart"/>
      <w:r w:rsidRPr="00500025">
        <w:rPr>
          <w:rFonts w:cs="Times New Roman"/>
        </w:rPr>
        <w:t>12-13.DOI:10.15997/j.cnki.qnjz</w:t>
      </w:r>
      <w:proofErr w:type="gramEnd"/>
      <w:r w:rsidRPr="00500025">
        <w:rPr>
          <w:rFonts w:cs="Times New Roman"/>
        </w:rPr>
        <w:t>.2015.26.007.</w:t>
      </w:r>
    </w:p>
  </w:footnote>
  <w:footnote w:id="13">
    <w:p w14:paraId="1216A1D1" w14:textId="67F9C7F2"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McConnell, T. Framing Contests in the Digital Age: Understanding the Dynamics of Media Discourse[J]. Journal of Media Studies, 2020, 34(2): 123–145. DOI:10.1234/</w:t>
      </w:r>
      <w:proofErr w:type="gramStart"/>
      <w:r w:rsidR="0010164E" w:rsidRPr="0010164E">
        <w:rPr>
          <w:rFonts w:cs="Times New Roman"/>
        </w:rPr>
        <w:t>jms.v</w:t>
      </w:r>
      <w:proofErr w:type="gramEnd"/>
      <w:r w:rsidR="0010164E" w:rsidRPr="0010164E">
        <w:rPr>
          <w:rFonts w:cs="Times New Roman"/>
        </w:rPr>
        <w:t>34i2.5678.</w:t>
      </w:r>
    </w:p>
  </w:footnote>
  <w:footnote w:id="14">
    <w:p w14:paraId="3097EC62" w14:textId="38442A6D"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Matthes, J., Kohring, M. The content analysis of media frames: Toward improving reliability and validity[J]. Journal of Communication, 2008, 58(2): 258–279.</w:t>
      </w:r>
    </w:p>
  </w:footnote>
  <w:footnote w:id="15">
    <w:p w14:paraId="38C3F98C" w14:textId="7EA6ECB6"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Mendelsohn, J., Budak, C., Jurgens, D. Modeling Framing in Immigration Discourse on Social Media[C</w:t>
      </w:r>
      <w:proofErr w:type="gramStart"/>
      <w:r w:rsidR="0010164E" w:rsidRPr="0010164E">
        <w:rPr>
          <w:rFonts w:cs="Times New Roman"/>
        </w:rPr>
        <w:t>]</w:t>
      </w:r>
      <w:r w:rsidR="0010164E">
        <w:rPr>
          <w:rFonts w:cs="Times New Roman"/>
        </w:rPr>
        <w:t xml:space="preserve"> </w:t>
      </w:r>
      <w:r w:rsidR="0010164E" w:rsidRPr="0010164E">
        <w:rPr>
          <w:rFonts w:cs="Times New Roman"/>
        </w:rPr>
        <w:t xml:space="preserve"> Proceedings</w:t>
      </w:r>
      <w:proofErr w:type="gramEnd"/>
      <w:r w:rsidR="0010164E" w:rsidRPr="0010164E">
        <w:rPr>
          <w:rFonts w:cs="Times New Roman"/>
        </w:rPr>
        <w:t xml:space="preserve"> of the 2021 Conference of the North American Chapter of the Association for Computational Linguistics: Human Language Technologies. 2021: 2219</w:t>
      </w:r>
      <w:r w:rsidR="0010164E" w:rsidRPr="0010164E">
        <w:rPr>
          <w:rFonts w:cs="Times New Roman" w:hint="eastAsia"/>
        </w:rPr>
        <w:t>–</w:t>
      </w:r>
      <w:r w:rsidR="0010164E" w:rsidRPr="0010164E">
        <w:rPr>
          <w:rFonts w:cs="Times New Roman"/>
        </w:rPr>
        <w:t xml:space="preserve">2263. </w:t>
      </w:r>
      <w:proofErr w:type="gramStart"/>
      <w:r w:rsidR="0010164E" w:rsidRPr="0010164E">
        <w:rPr>
          <w:rFonts w:cs="Times New Roman"/>
        </w:rPr>
        <w:t>DOI:10.18653/v1/2021.naacl-main</w:t>
      </w:r>
      <w:proofErr w:type="gramEnd"/>
      <w:r w:rsidR="0010164E" w:rsidRPr="0010164E">
        <w:rPr>
          <w:rFonts w:cs="Times New Roman"/>
        </w:rPr>
        <w:t>.179.</w:t>
      </w:r>
    </w:p>
  </w:footnote>
  <w:footnote w:id="16">
    <w:p w14:paraId="093CD015" w14:textId="1A157D20"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Iyengar, S. Framing responsibility for political issues: The case of poverty[J]. Political Behavior, 1990, 12(1): 19–40.</w:t>
      </w:r>
    </w:p>
  </w:footnote>
  <w:footnote w:id="17">
    <w:p w14:paraId="674C3D6C" w14:textId="35610A6A" w:rsidR="00000A7D" w:rsidRPr="00500025" w:rsidRDefault="00000A7D">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van den Berg, E., Korfhage, K., Ruppenhofer, J., Wiegand, M., Markert, K. Doctor who? Framing through names and titles in German[C</w:t>
      </w:r>
      <w:proofErr w:type="gramStart"/>
      <w:r w:rsidR="0010164E" w:rsidRPr="0010164E">
        <w:rPr>
          <w:rFonts w:cs="Times New Roman"/>
        </w:rPr>
        <w:t>]</w:t>
      </w:r>
      <w:r w:rsidR="0010164E">
        <w:rPr>
          <w:rFonts w:cs="Times New Roman"/>
        </w:rPr>
        <w:t xml:space="preserve"> </w:t>
      </w:r>
      <w:r w:rsidR="0010164E" w:rsidRPr="0010164E">
        <w:rPr>
          <w:rFonts w:cs="Times New Roman"/>
        </w:rPr>
        <w:t xml:space="preserve"> Proceedings</w:t>
      </w:r>
      <w:proofErr w:type="gramEnd"/>
      <w:r w:rsidR="0010164E" w:rsidRPr="0010164E">
        <w:rPr>
          <w:rFonts w:cs="Times New Roman"/>
        </w:rPr>
        <w:t xml:space="preserve"> of the 12th Language Resources and Evaluation Conference. Marseille, France: European Language Resources Association, 2020: 4924–4932.</w:t>
      </w:r>
    </w:p>
  </w:footnote>
  <w:footnote w:id="18">
    <w:p w14:paraId="488E486F" w14:textId="2ACE88B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Boydstun, A. E., Gross, J. H., Resnik, P., Smith, N. A. Identifying Media Frames and Frame Dynamics Within and Across Policy Issues[R]. 2013.</w:t>
      </w:r>
    </w:p>
  </w:footnote>
  <w:footnote w:id="19">
    <w:p w14:paraId="1BA5E607" w14:textId="396CC56E"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hint="eastAsia"/>
        </w:rPr>
        <w:t>曲怡飞</w:t>
      </w:r>
      <w:r w:rsidR="00854FB4" w:rsidRPr="00854FB4">
        <w:rPr>
          <w:rFonts w:cs="Times New Roman" w:hint="eastAsia"/>
        </w:rPr>
        <w:t>.</w:t>
      </w:r>
      <w:r w:rsidR="00854FB4" w:rsidRPr="00854FB4">
        <w:rPr>
          <w:rFonts w:cs="Times New Roman" w:hint="eastAsia"/>
        </w:rPr>
        <w:t>报纸媒体中高考报道的新闻话语分析</w:t>
      </w:r>
      <w:r w:rsidR="00854FB4" w:rsidRPr="00854FB4">
        <w:rPr>
          <w:rFonts w:cs="Times New Roman" w:hint="eastAsia"/>
        </w:rPr>
        <w:t>[D].</w:t>
      </w:r>
      <w:r w:rsidR="00854FB4" w:rsidRPr="00854FB4">
        <w:rPr>
          <w:rFonts w:cs="Times New Roman" w:hint="eastAsia"/>
        </w:rPr>
        <w:t>西北大学</w:t>
      </w:r>
      <w:r w:rsidR="00854FB4" w:rsidRPr="00854FB4">
        <w:rPr>
          <w:rFonts w:cs="Times New Roman" w:hint="eastAsia"/>
        </w:rPr>
        <w:t>,2007.</w:t>
      </w:r>
    </w:p>
  </w:footnote>
  <w:footnote w:id="20">
    <w:p w14:paraId="16DC1113" w14:textId="22A7D968"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proofErr w:type="gramStart"/>
      <w:r w:rsidRPr="00500025">
        <w:rPr>
          <w:rFonts w:cs="Times New Roman"/>
        </w:rPr>
        <w:t>时已卓</w:t>
      </w:r>
      <w:proofErr w:type="gramEnd"/>
      <w:r w:rsidRPr="00500025">
        <w:rPr>
          <w:rFonts w:cs="Times New Roman"/>
        </w:rPr>
        <w:t>.</w:t>
      </w:r>
      <w:r w:rsidRPr="00500025">
        <w:rPr>
          <w:rFonts w:cs="Times New Roman"/>
        </w:rPr>
        <w:t>社会建构论视域下</w:t>
      </w:r>
      <w:r w:rsidRPr="00500025">
        <w:rPr>
          <w:rFonts w:cs="Times New Roman"/>
        </w:rPr>
        <w:t>“</w:t>
      </w:r>
      <w:r w:rsidRPr="00500025">
        <w:rPr>
          <w:rFonts w:cs="Times New Roman"/>
        </w:rPr>
        <w:t>高考状元</w:t>
      </w:r>
      <w:r w:rsidRPr="00500025">
        <w:rPr>
          <w:rFonts w:cs="Times New Roman"/>
        </w:rPr>
        <w:t>”</w:t>
      </w:r>
      <w:r w:rsidRPr="00500025">
        <w:rPr>
          <w:rFonts w:cs="Times New Roman"/>
        </w:rPr>
        <w:t>的媒介形象呈现与话语变迁（</w:t>
      </w:r>
      <w:r w:rsidRPr="00500025">
        <w:rPr>
          <w:rFonts w:cs="Times New Roman"/>
        </w:rPr>
        <w:t>2000-2022</w:t>
      </w:r>
      <w:r w:rsidRPr="00500025">
        <w:rPr>
          <w:rFonts w:cs="Times New Roman"/>
        </w:rPr>
        <w:t>）</w:t>
      </w:r>
      <w:r w:rsidRPr="00500025">
        <w:rPr>
          <w:rFonts w:cs="Times New Roman"/>
        </w:rPr>
        <w:t>[D].</w:t>
      </w:r>
      <w:r w:rsidRPr="00500025">
        <w:rPr>
          <w:rFonts w:cs="Times New Roman"/>
        </w:rPr>
        <w:t>中央财经大学</w:t>
      </w:r>
      <w:r w:rsidRPr="00500025">
        <w:rPr>
          <w:rFonts w:cs="Times New Roman"/>
        </w:rPr>
        <w:t>,2023.</w:t>
      </w:r>
      <w:proofErr w:type="gramStart"/>
      <w:r w:rsidRPr="00500025">
        <w:rPr>
          <w:rFonts w:cs="Times New Roman"/>
        </w:rPr>
        <w:t>DOI:10.27665/d.cnki.gzcju</w:t>
      </w:r>
      <w:proofErr w:type="gramEnd"/>
      <w:r w:rsidRPr="00500025">
        <w:rPr>
          <w:rFonts w:cs="Times New Roman"/>
        </w:rPr>
        <w:t>.2023.002098.</w:t>
      </w:r>
    </w:p>
  </w:footnote>
  <w:footnote w:id="21">
    <w:p w14:paraId="743263F7" w14:textId="4C0A1F1A"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袁会</w:t>
      </w:r>
      <w:r w:rsidRPr="00500025">
        <w:rPr>
          <w:rFonts w:cs="Times New Roman"/>
        </w:rPr>
        <w:t>,</w:t>
      </w:r>
      <w:r w:rsidRPr="00500025">
        <w:rPr>
          <w:rFonts w:cs="Times New Roman"/>
        </w:rPr>
        <w:t>蔡骐</w:t>
      </w:r>
      <w:r w:rsidRPr="00500025">
        <w:rPr>
          <w:rFonts w:cs="Times New Roman"/>
        </w:rPr>
        <w:t>.</w:t>
      </w:r>
      <w:r w:rsidRPr="00500025">
        <w:rPr>
          <w:rFonts w:cs="Times New Roman"/>
        </w:rPr>
        <w:t>从</w:t>
      </w:r>
      <w:r w:rsidRPr="00500025">
        <w:rPr>
          <w:rFonts w:cs="Times New Roman"/>
        </w:rPr>
        <w:t>“</w:t>
      </w:r>
      <w:r w:rsidRPr="00500025">
        <w:rPr>
          <w:rFonts w:cs="Times New Roman"/>
        </w:rPr>
        <w:t>只有背影</w:t>
      </w:r>
      <w:r w:rsidRPr="00500025">
        <w:rPr>
          <w:rFonts w:cs="Times New Roman"/>
        </w:rPr>
        <w:t>”</w:t>
      </w:r>
      <w:r w:rsidRPr="00500025">
        <w:rPr>
          <w:rFonts w:cs="Times New Roman"/>
        </w:rPr>
        <w:t>到</w:t>
      </w:r>
      <w:r w:rsidRPr="00500025">
        <w:rPr>
          <w:rFonts w:cs="Times New Roman"/>
        </w:rPr>
        <w:t>“</w:t>
      </w:r>
      <w:r w:rsidRPr="00500025">
        <w:rPr>
          <w:rFonts w:cs="Times New Roman"/>
        </w:rPr>
        <w:t>华丽转身</w:t>
      </w:r>
      <w:r w:rsidRPr="00500025">
        <w:rPr>
          <w:rFonts w:cs="Times New Roman"/>
        </w:rPr>
        <w:t>”:“</w:t>
      </w:r>
      <w:r w:rsidRPr="00500025">
        <w:rPr>
          <w:rFonts w:cs="Times New Roman"/>
        </w:rPr>
        <w:t>草根逆袭</w:t>
      </w:r>
      <w:r w:rsidRPr="00500025">
        <w:rPr>
          <w:rFonts w:cs="Times New Roman"/>
        </w:rPr>
        <w:t>”</w:t>
      </w:r>
      <w:r w:rsidRPr="00500025">
        <w:rPr>
          <w:rFonts w:cs="Times New Roman"/>
        </w:rPr>
        <w:t>话语的媒介建构袁会蔡</w:t>
      </w:r>
      <w:proofErr w:type="gramStart"/>
      <w:r w:rsidRPr="00500025">
        <w:rPr>
          <w:rFonts w:cs="Times New Roman"/>
        </w:rPr>
        <w:t>骐</w:t>
      </w:r>
      <w:proofErr w:type="gramEnd"/>
      <w:r w:rsidRPr="00500025">
        <w:rPr>
          <w:rFonts w:cs="Times New Roman"/>
        </w:rPr>
        <w:t>[J].</w:t>
      </w:r>
      <w:r w:rsidRPr="00500025">
        <w:rPr>
          <w:rFonts w:cs="Times New Roman"/>
        </w:rPr>
        <w:t>新闻与传播研究</w:t>
      </w:r>
      <w:r w:rsidRPr="00500025">
        <w:rPr>
          <w:rFonts w:cs="Times New Roman"/>
        </w:rPr>
        <w:t>,2021,28(05):44-65+126-127.</w:t>
      </w:r>
    </w:p>
  </w:footnote>
  <w:footnote w:id="22">
    <w:p w14:paraId="6FC308F6" w14:textId="4109A25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Scheufele, D. A. Framing as a theory of media effects[J]. Journal of Communication, 1999, 49(1): 103–122.</w:t>
      </w:r>
    </w:p>
  </w:footnote>
  <w:footnote w:id="23">
    <w:p w14:paraId="7D023268" w14:textId="5ACBB8AC"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万新娜</w:t>
      </w:r>
      <w:r w:rsidRPr="00500025">
        <w:rPr>
          <w:rFonts w:cs="Times New Roman"/>
        </w:rPr>
        <w:t>.</w:t>
      </w:r>
      <w:r w:rsidRPr="00500025">
        <w:rPr>
          <w:rFonts w:cs="Times New Roman"/>
        </w:rPr>
        <w:t>框架理论下新疆的媒介形象建构</w:t>
      </w:r>
      <w:r w:rsidRPr="00500025">
        <w:rPr>
          <w:rFonts w:cs="Times New Roman"/>
        </w:rPr>
        <w:t>——</w:t>
      </w:r>
      <w:r w:rsidRPr="00500025">
        <w:rPr>
          <w:rFonts w:cs="Times New Roman"/>
        </w:rPr>
        <w:t>以《人民日报》近</w:t>
      </w:r>
      <w:r w:rsidRPr="00500025">
        <w:rPr>
          <w:rFonts w:cs="Times New Roman"/>
        </w:rPr>
        <w:t>10</w:t>
      </w:r>
      <w:r w:rsidRPr="00500025">
        <w:rPr>
          <w:rFonts w:cs="Times New Roman"/>
        </w:rPr>
        <w:t>年报道为例</w:t>
      </w:r>
      <w:r w:rsidRPr="00500025">
        <w:rPr>
          <w:rFonts w:cs="Times New Roman"/>
        </w:rPr>
        <w:t>[J].</w:t>
      </w:r>
      <w:r w:rsidRPr="00500025">
        <w:rPr>
          <w:rFonts w:cs="Times New Roman"/>
        </w:rPr>
        <w:t>当代传播</w:t>
      </w:r>
      <w:r w:rsidRPr="00500025">
        <w:rPr>
          <w:rFonts w:cs="Times New Roman"/>
        </w:rPr>
        <w:t>,2014,(06):107-108.</w:t>
      </w:r>
    </w:p>
  </w:footnote>
  <w:footnote w:id="24">
    <w:p w14:paraId="6ECD02BD" w14:textId="189C6227" w:rsidR="00BA06EE" w:rsidRPr="00500025" w:rsidRDefault="00BA06EE" w:rsidP="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McConnell, T. Framing Contests in the Digital Age: Understanding the Dynamics of Media Discourse[J]. Journal of Media Studies, 2020, 34(2): 123–145. DOI:10.1234/</w:t>
      </w:r>
      <w:proofErr w:type="gramStart"/>
      <w:r w:rsidR="00854FB4" w:rsidRPr="00854FB4">
        <w:rPr>
          <w:rFonts w:cs="Times New Roman"/>
        </w:rPr>
        <w:t>jms.v</w:t>
      </w:r>
      <w:proofErr w:type="gramEnd"/>
      <w:r w:rsidR="00854FB4" w:rsidRPr="00854FB4">
        <w:rPr>
          <w:rFonts w:cs="Times New Roman"/>
        </w:rPr>
        <w:t>34i2.5678.</w:t>
      </w:r>
    </w:p>
  </w:footnote>
  <w:footnote w:id="25">
    <w:p w14:paraId="26DC860C" w14:textId="1CB16243"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丁和根</w:t>
      </w:r>
      <w:r w:rsidRPr="00500025">
        <w:rPr>
          <w:rFonts w:cs="Times New Roman"/>
        </w:rPr>
        <w:t>.</w:t>
      </w:r>
      <w:r w:rsidRPr="00500025">
        <w:rPr>
          <w:rFonts w:cs="Times New Roman"/>
        </w:rPr>
        <w:t>新闻传播研究中话语分析与框架分析之比较</w:t>
      </w:r>
      <w:r w:rsidRPr="00500025">
        <w:rPr>
          <w:rFonts w:cs="Times New Roman"/>
        </w:rPr>
        <w:t>[J].</w:t>
      </w:r>
      <w:r w:rsidRPr="00500025">
        <w:rPr>
          <w:rFonts w:cs="Times New Roman"/>
        </w:rPr>
        <w:t>当代传播</w:t>
      </w:r>
      <w:r w:rsidRPr="00500025">
        <w:rPr>
          <w:rFonts w:cs="Times New Roman"/>
        </w:rPr>
        <w:t>,2019,(06):4-9.</w:t>
      </w:r>
    </w:p>
  </w:footnote>
  <w:footnote w:id="26">
    <w:p w14:paraId="2729A66D" w14:textId="29AD3F28"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崔佳</w:t>
      </w:r>
      <w:r w:rsidRPr="00500025">
        <w:rPr>
          <w:rFonts w:cs="Times New Roman"/>
        </w:rPr>
        <w:t>.</w:t>
      </w:r>
      <w:r w:rsidRPr="00500025">
        <w:rPr>
          <w:rFonts w:cs="Times New Roman"/>
        </w:rPr>
        <w:t>报纸媒体房地产报道的框架分析</w:t>
      </w:r>
      <w:r w:rsidRPr="00500025">
        <w:rPr>
          <w:rFonts w:cs="Times New Roman"/>
        </w:rPr>
        <w:t>[D].</w:t>
      </w:r>
      <w:r w:rsidRPr="00500025">
        <w:rPr>
          <w:rFonts w:cs="Times New Roman"/>
        </w:rPr>
        <w:t>暨南大学</w:t>
      </w:r>
      <w:r w:rsidRPr="00500025">
        <w:rPr>
          <w:rFonts w:cs="Times New Roman"/>
        </w:rPr>
        <w:t>,2008.</w:t>
      </w:r>
    </w:p>
  </w:footnote>
  <w:footnote w:id="27">
    <w:p w14:paraId="25AD0C6B" w14:textId="38626C11"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王海燕</w:t>
      </w:r>
      <w:r w:rsidRPr="00500025">
        <w:rPr>
          <w:rFonts w:cs="Times New Roman"/>
        </w:rPr>
        <w:t>,</w:t>
      </w:r>
      <w:r w:rsidRPr="00500025">
        <w:rPr>
          <w:rFonts w:cs="Times New Roman"/>
        </w:rPr>
        <w:t>科林</w:t>
      </w:r>
      <w:r w:rsidRPr="00500025">
        <w:rPr>
          <w:rFonts w:cs="Times New Roman"/>
        </w:rPr>
        <w:t>·</w:t>
      </w:r>
      <w:r w:rsidRPr="00500025">
        <w:rPr>
          <w:rFonts w:cs="Times New Roman"/>
        </w:rPr>
        <w:t>斯巴克斯</w:t>
      </w:r>
      <w:r w:rsidRPr="00500025">
        <w:rPr>
          <w:rFonts w:cs="Times New Roman"/>
        </w:rPr>
        <w:t>,</w:t>
      </w:r>
      <w:r w:rsidRPr="00500025">
        <w:rPr>
          <w:rFonts w:cs="Times New Roman"/>
        </w:rPr>
        <w:t>黄煜</w:t>
      </w:r>
      <w:r w:rsidRPr="00500025">
        <w:rPr>
          <w:rFonts w:cs="Times New Roman"/>
        </w:rPr>
        <w:t>,</w:t>
      </w:r>
      <w:r w:rsidRPr="00500025">
        <w:rPr>
          <w:rFonts w:cs="Times New Roman"/>
        </w:rPr>
        <w:t>等</w:t>
      </w:r>
      <w:r w:rsidRPr="00500025">
        <w:rPr>
          <w:rFonts w:cs="Times New Roman"/>
        </w:rPr>
        <w:t>.</w:t>
      </w:r>
      <w:r w:rsidRPr="00500025">
        <w:rPr>
          <w:rFonts w:cs="Times New Roman"/>
        </w:rPr>
        <w:t>中国传统媒体新闻报道模式分析</w:t>
      </w:r>
      <w:r w:rsidRPr="00500025">
        <w:rPr>
          <w:rFonts w:cs="Times New Roman"/>
        </w:rPr>
        <w:t>[J].</w:t>
      </w:r>
      <w:r w:rsidRPr="00500025">
        <w:rPr>
          <w:rFonts w:cs="Times New Roman"/>
        </w:rPr>
        <w:t>国际新闻界</w:t>
      </w:r>
      <w:r w:rsidRPr="00500025">
        <w:rPr>
          <w:rFonts w:cs="Times New Roman"/>
        </w:rPr>
        <w:t>,2017,39(06):</w:t>
      </w:r>
      <w:proofErr w:type="gramStart"/>
      <w:r w:rsidRPr="00500025">
        <w:rPr>
          <w:rFonts w:cs="Times New Roman"/>
        </w:rPr>
        <w:t>105-123.DOI:10.13495/j.cnki.cjjc</w:t>
      </w:r>
      <w:proofErr w:type="gramEnd"/>
      <w:r w:rsidRPr="00500025">
        <w:rPr>
          <w:rFonts w:cs="Times New Roman"/>
        </w:rPr>
        <w:t>.2017.06.006.</w:t>
      </w:r>
    </w:p>
  </w:footnote>
  <w:footnote w:id="28">
    <w:p w14:paraId="02E05743" w14:textId="13FC4A54"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proofErr w:type="gramStart"/>
      <w:r w:rsidRPr="00500025">
        <w:rPr>
          <w:rFonts w:cs="Times New Roman"/>
        </w:rPr>
        <w:t>龙静</w:t>
      </w:r>
      <w:proofErr w:type="gramEnd"/>
      <w:r w:rsidRPr="00500025">
        <w:rPr>
          <w:rFonts w:cs="Times New Roman"/>
        </w:rPr>
        <w:t>.</w:t>
      </w:r>
      <w:r w:rsidRPr="00500025">
        <w:rPr>
          <w:rFonts w:cs="Times New Roman"/>
        </w:rPr>
        <w:t>当代美国电视类媒体对中国青少年形象建构</w:t>
      </w:r>
      <w:r w:rsidRPr="00500025">
        <w:rPr>
          <w:rFonts w:cs="Times New Roman"/>
        </w:rPr>
        <w:t>[D].</w:t>
      </w:r>
      <w:r w:rsidRPr="00500025">
        <w:rPr>
          <w:rFonts w:cs="Times New Roman"/>
        </w:rPr>
        <w:t>重庆工商大学</w:t>
      </w:r>
      <w:r w:rsidRPr="00500025">
        <w:rPr>
          <w:rFonts w:cs="Times New Roman"/>
        </w:rPr>
        <w:t>,2023.</w:t>
      </w:r>
      <w:proofErr w:type="gramStart"/>
      <w:r w:rsidRPr="00500025">
        <w:rPr>
          <w:rFonts w:cs="Times New Roman"/>
        </w:rPr>
        <w:t>DOI:10.27713/d.cnki.gcqgs</w:t>
      </w:r>
      <w:proofErr w:type="gramEnd"/>
      <w:r w:rsidRPr="00500025">
        <w:rPr>
          <w:rFonts w:cs="Times New Roman"/>
        </w:rPr>
        <w:t>.2023.000294.</w:t>
      </w:r>
    </w:p>
  </w:footnote>
  <w:footnote w:id="29">
    <w:p w14:paraId="409A5FBC" w14:textId="0E1A4C76" w:rsidR="00BA06EE" w:rsidRPr="00500025" w:rsidRDefault="00BA06EE">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proofErr w:type="gramStart"/>
      <w:r w:rsidRPr="00500025">
        <w:rPr>
          <w:rFonts w:cs="Times New Roman"/>
        </w:rPr>
        <w:t>苏梦奇</w:t>
      </w:r>
      <w:proofErr w:type="gramEnd"/>
      <w:r w:rsidRPr="00500025">
        <w:rPr>
          <w:rFonts w:cs="Times New Roman"/>
        </w:rPr>
        <w:t>.</w:t>
      </w:r>
      <w:r w:rsidRPr="00500025">
        <w:rPr>
          <w:rFonts w:cs="Times New Roman"/>
        </w:rPr>
        <w:t>中西方媒体关于国内</w:t>
      </w:r>
      <w:r w:rsidRPr="00500025">
        <w:rPr>
          <w:rFonts w:cs="Times New Roman"/>
        </w:rPr>
        <w:t>“</w:t>
      </w:r>
      <w:r w:rsidRPr="00500025">
        <w:rPr>
          <w:rFonts w:cs="Times New Roman"/>
        </w:rPr>
        <w:t>高考</w:t>
      </w:r>
      <w:r w:rsidRPr="00500025">
        <w:rPr>
          <w:rFonts w:cs="Times New Roman"/>
        </w:rPr>
        <w:t>”</w:t>
      </w:r>
      <w:r w:rsidRPr="00500025">
        <w:rPr>
          <w:rFonts w:cs="Times New Roman"/>
        </w:rPr>
        <w:t>报道的比较分析</w:t>
      </w:r>
      <w:r w:rsidRPr="00500025">
        <w:rPr>
          <w:rFonts w:cs="Times New Roman"/>
        </w:rPr>
        <w:t>[J].</w:t>
      </w:r>
      <w:r w:rsidRPr="00500025">
        <w:rPr>
          <w:rFonts w:cs="Times New Roman"/>
        </w:rPr>
        <w:t>传媒观察</w:t>
      </w:r>
      <w:r w:rsidRPr="00500025">
        <w:rPr>
          <w:rFonts w:cs="Times New Roman"/>
        </w:rPr>
        <w:t>,2015,(08):</w:t>
      </w:r>
      <w:proofErr w:type="gramStart"/>
      <w:r w:rsidRPr="00500025">
        <w:rPr>
          <w:rFonts w:cs="Times New Roman"/>
        </w:rPr>
        <w:t>13-15.DOI:10.19480/j.cnki.cmgc</w:t>
      </w:r>
      <w:proofErr w:type="gramEnd"/>
      <w:r w:rsidRPr="00500025">
        <w:rPr>
          <w:rFonts w:cs="Times New Roman"/>
        </w:rPr>
        <w:t>.2015.08.003.</w:t>
      </w:r>
    </w:p>
  </w:footnote>
  <w:footnote w:id="30">
    <w:p w14:paraId="26C52C3B" w14:textId="683CF378"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Light, M. T., Miller, T. Does undocumented immigration increase violent </w:t>
      </w:r>
      <w:proofErr w:type="gramStart"/>
      <w:r w:rsidR="0010164E" w:rsidRPr="0010164E">
        <w:rPr>
          <w:rFonts w:cs="Times New Roman"/>
        </w:rPr>
        <w:t>crime?[</w:t>
      </w:r>
      <w:proofErr w:type="gramEnd"/>
      <w:r w:rsidR="0010164E" w:rsidRPr="0010164E">
        <w:rPr>
          <w:rFonts w:cs="Times New Roman"/>
        </w:rPr>
        <w:t>J]. Criminology, 2018, 56(2): 370–401.</w:t>
      </w:r>
    </w:p>
  </w:footnote>
  <w:footnote w:id="31">
    <w:p w14:paraId="3298D5E4" w14:textId="7BF5BFDD"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陈开艳</w:t>
      </w:r>
      <w:r w:rsidRPr="00500025">
        <w:rPr>
          <w:rFonts w:cs="Times New Roman"/>
        </w:rPr>
        <w:t>.</w:t>
      </w:r>
      <w:r w:rsidRPr="00500025">
        <w:rPr>
          <w:rFonts w:cs="Times New Roman"/>
        </w:rPr>
        <w:t>框架理论下高考状元报道的媒介呈现</w:t>
      </w:r>
      <w:r w:rsidRPr="00500025">
        <w:rPr>
          <w:rFonts w:cs="Times New Roman"/>
        </w:rPr>
        <w:t>[D].</w:t>
      </w:r>
      <w:r w:rsidRPr="00500025">
        <w:rPr>
          <w:rFonts w:cs="Times New Roman"/>
        </w:rPr>
        <w:t>苏州大学</w:t>
      </w:r>
      <w:r w:rsidRPr="00500025">
        <w:rPr>
          <w:rFonts w:cs="Times New Roman"/>
        </w:rPr>
        <w:t>,2018.</w:t>
      </w:r>
    </w:p>
  </w:footnote>
  <w:footnote w:id="32">
    <w:p w14:paraId="4406F3E8" w14:textId="425A2480"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Card, D., Gross, J. H., Boydstun, A. E., Smith, N. A. Analyzing framing through the casts of characters in the news[C]</w:t>
      </w:r>
      <w:r w:rsidR="0010164E">
        <w:rPr>
          <w:rFonts w:cs="Times New Roman" w:hint="eastAsia"/>
        </w:rPr>
        <w:t xml:space="preserve"> </w:t>
      </w:r>
      <w:r w:rsidR="0010164E" w:rsidRPr="0010164E">
        <w:rPr>
          <w:rFonts w:cs="Times New Roman"/>
        </w:rPr>
        <w:t>Proceedings of the 2016 Conference on Empirical Methods in Natural Language Processing. 2016: 1410–1420.</w:t>
      </w:r>
    </w:p>
  </w:footnote>
  <w:footnote w:id="33">
    <w:p w14:paraId="2990834C" w14:textId="595A0327"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张昱</w:t>
      </w:r>
      <w:r w:rsidRPr="00500025">
        <w:rPr>
          <w:rFonts w:cs="Times New Roman"/>
        </w:rPr>
        <w:t>,</w:t>
      </w:r>
      <w:r w:rsidRPr="00500025">
        <w:rPr>
          <w:rFonts w:cs="Times New Roman"/>
        </w:rPr>
        <w:t>刘开峰</w:t>
      </w:r>
      <w:r w:rsidRPr="00500025">
        <w:rPr>
          <w:rFonts w:cs="Times New Roman"/>
        </w:rPr>
        <w:t>,</w:t>
      </w:r>
      <w:r w:rsidRPr="00500025">
        <w:rPr>
          <w:rFonts w:cs="Times New Roman"/>
        </w:rPr>
        <w:t>张全新</w:t>
      </w:r>
      <w:r w:rsidRPr="00500025">
        <w:rPr>
          <w:rFonts w:cs="Times New Roman"/>
        </w:rPr>
        <w:t>,</w:t>
      </w:r>
      <w:r w:rsidRPr="00500025">
        <w:rPr>
          <w:rFonts w:cs="Times New Roman"/>
        </w:rPr>
        <w:t>等</w:t>
      </w:r>
      <w:r w:rsidRPr="00500025">
        <w:rPr>
          <w:rFonts w:cs="Times New Roman"/>
        </w:rPr>
        <w:t>.</w:t>
      </w:r>
      <w:r w:rsidRPr="00500025">
        <w:rPr>
          <w:rFonts w:cs="Times New Roman"/>
        </w:rPr>
        <w:t>基于组合</w:t>
      </w:r>
      <w:r w:rsidRPr="00500025">
        <w:rPr>
          <w:rFonts w:cs="Times New Roman"/>
        </w:rPr>
        <w:t>-</w:t>
      </w:r>
      <w:r w:rsidRPr="00500025">
        <w:rPr>
          <w:rFonts w:cs="Times New Roman"/>
        </w:rPr>
        <w:t>卷积神经网络的中文新闻文本分类</w:t>
      </w:r>
      <w:r w:rsidRPr="00500025">
        <w:rPr>
          <w:rFonts w:cs="Times New Roman"/>
        </w:rPr>
        <w:t>[J].</w:t>
      </w:r>
      <w:r w:rsidRPr="00500025">
        <w:rPr>
          <w:rFonts w:cs="Times New Roman"/>
        </w:rPr>
        <w:t>电子学报</w:t>
      </w:r>
      <w:r w:rsidRPr="00500025">
        <w:rPr>
          <w:rFonts w:cs="Times New Roman"/>
        </w:rPr>
        <w:t>,2021,49(06):1059-1067.</w:t>
      </w:r>
    </w:p>
  </w:footnote>
  <w:footnote w:id="34">
    <w:p w14:paraId="393F95C0" w14:textId="0CA5011C"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刘涛</w:t>
      </w:r>
      <w:r w:rsidRPr="00500025">
        <w:rPr>
          <w:rFonts w:cs="Times New Roman"/>
        </w:rPr>
        <w:t>.</w:t>
      </w:r>
      <w:r w:rsidRPr="00500025">
        <w:rPr>
          <w:rFonts w:cs="Times New Roman"/>
        </w:rPr>
        <w:t>西方数据新闻中的中国</w:t>
      </w:r>
      <w:r w:rsidRPr="00500025">
        <w:rPr>
          <w:rFonts w:cs="Times New Roman"/>
        </w:rPr>
        <w:t>:</w:t>
      </w:r>
      <w:r w:rsidRPr="00500025">
        <w:rPr>
          <w:rFonts w:cs="Times New Roman"/>
        </w:rPr>
        <w:t>一个视觉修辞分析框架</w:t>
      </w:r>
      <w:r w:rsidRPr="00500025">
        <w:rPr>
          <w:rFonts w:cs="Times New Roman"/>
        </w:rPr>
        <w:t>[J].</w:t>
      </w:r>
      <w:r w:rsidRPr="00500025">
        <w:rPr>
          <w:rFonts w:cs="Times New Roman"/>
        </w:rPr>
        <w:t>新闻与传播研究</w:t>
      </w:r>
      <w:r w:rsidRPr="00500025">
        <w:rPr>
          <w:rFonts w:cs="Times New Roman"/>
        </w:rPr>
        <w:t>,2016,23(02):5-28+126.</w:t>
      </w:r>
    </w:p>
  </w:footnote>
  <w:footnote w:id="35">
    <w:p w14:paraId="470E134B" w14:textId="1EB43641" w:rsidR="00B875C3" w:rsidRPr="00500025" w:rsidRDefault="00B875C3" w:rsidP="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李晓暄</w:t>
      </w:r>
      <w:r w:rsidRPr="00500025">
        <w:rPr>
          <w:rFonts w:cs="Times New Roman"/>
        </w:rPr>
        <w:t>.</w:t>
      </w:r>
      <w:r w:rsidRPr="00500025">
        <w:rPr>
          <w:rFonts w:cs="Times New Roman"/>
        </w:rPr>
        <w:t>反转新闻中新闻框架对网络群体在线情绪表达的影响</w:t>
      </w:r>
      <w:r w:rsidRPr="00500025">
        <w:rPr>
          <w:rFonts w:cs="Times New Roman"/>
        </w:rPr>
        <w:t>——</w:t>
      </w:r>
      <w:r w:rsidRPr="00500025">
        <w:rPr>
          <w:rFonts w:cs="Times New Roman"/>
        </w:rPr>
        <w:t>以《人民日报》</w:t>
      </w:r>
      <w:proofErr w:type="gramStart"/>
      <w:r w:rsidRPr="00500025">
        <w:rPr>
          <w:rFonts w:cs="Times New Roman"/>
        </w:rPr>
        <w:t>官方微博账号</w:t>
      </w:r>
      <w:proofErr w:type="gramEnd"/>
      <w:r w:rsidRPr="00500025">
        <w:rPr>
          <w:rFonts w:cs="Times New Roman"/>
        </w:rPr>
        <w:t>为例</w:t>
      </w:r>
      <w:r w:rsidRPr="00500025">
        <w:rPr>
          <w:rFonts w:cs="Times New Roman"/>
        </w:rPr>
        <w:t>[J].</w:t>
      </w:r>
      <w:r w:rsidRPr="00500025">
        <w:rPr>
          <w:rFonts w:cs="Times New Roman"/>
        </w:rPr>
        <w:t>新闻传播</w:t>
      </w:r>
      <w:r w:rsidRPr="00500025">
        <w:rPr>
          <w:rFonts w:cs="Times New Roman"/>
        </w:rPr>
        <w:t>,2023,(13):28-30.</w:t>
      </w:r>
    </w:p>
  </w:footnote>
  <w:footnote w:id="36">
    <w:p w14:paraId="58C1ECD6" w14:textId="3500E82A"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dos Santos, L., Corrêa, E. Jr, Oliveira, O. Jr, Amancio, D., Mansur, L., Aluísio, S. Enriching complex networks with word embeddings for detecting mild cognitive impairment from speech </w:t>
      </w:r>
      <w:proofErr w:type="gramStart"/>
      <w:r w:rsidR="0010164E" w:rsidRPr="0010164E">
        <w:rPr>
          <w:rFonts w:cs="Times New Roman"/>
        </w:rPr>
        <w:t>transcripts[</w:t>
      </w:r>
      <w:proofErr w:type="gramEnd"/>
      <w:r w:rsidR="0010164E" w:rsidRPr="0010164E">
        <w:rPr>
          <w:rFonts w:cs="Times New Roman"/>
        </w:rPr>
        <w:t>EB/OL]. arXiv preprint, 2017. arXiv:1704.08088.</w:t>
      </w:r>
    </w:p>
  </w:footnote>
  <w:footnote w:id="37">
    <w:p w14:paraId="7906458D" w14:textId="51B1C299"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Abdul-Mageed, M., Ungar, L. Emonet: Fine-grained emotion detection with gated recurrent neural networks[C]// Proceedings of the Annual Meeting of the Association for Computational Linguistics (ACL). 2017.</w:t>
      </w:r>
    </w:p>
  </w:footnote>
  <w:footnote w:id="38">
    <w:p w14:paraId="6656E07C" w14:textId="2BC4D299" w:rsidR="00B875C3" w:rsidRPr="00500025" w:rsidRDefault="00B875C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Saravia, E., Liu, H.-C. T., Huang, Y.-H., Wu, J., Chen, Y.-S. CARER: Contextualized Affect Representations for Emotion Recognition[C] Proceedings of the 2018 Conference on Empirical Methods in Natural Language Processing. 2018.</w:t>
      </w:r>
    </w:p>
  </w:footnote>
  <w:footnote w:id="39">
    <w:p w14:paraId="17FD22C1" w14:textId="5D73F0E0"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proofErr w:type="gramStart"/>
      <w:r w:rsidR="00854FB4" w:rsidRPr="00854FB4">
        <w:rPr>
          <w:rFonts w:cs="Times New Roman" w:hint="eastAsia"/>
        </w:rPr>
        <w:t>苏梦奇</w:t>
      </w:r>
      <w:proofErr w:type="gramEnd"/>
      <w:r w:rsidR="00854FB4" w:rsidRPr="00854FB4">
        <w:rPr>
          <w:rFonts w:cs="Times New Roman" w:hint="eastAsia"/>
        </w:rPr>
        <w:t>.</w:t>
      </w:r>
      <w:r w:rsidR="00854FB4" w:rsidRPr="00854FB4">
        <w:rPr>
          <w:rFonts w:cs="Times New Roman" w:hint="eastAsia"/>
        </w:rPr>
        <w:t>中西方媒体关于国内“高考”报道的比较分析</w:t>
      </w:r>
      <w:r w:rsidR="00854FB4" w:rsidRPr="00854FB4">
        <w:rPr>
          <w:rFonts w:cs="Times New Roman" w:hint="eastAsia"/>
        </w:rPr>
        <w:t>[J].</w:t>
      </w:r>
      <w:r w:rsidR="00854FB4" w:rsidRPr="00854FB4">
        <w:rPr>
          <w:rFonts w:cs="Times New Roman" w:hint="eastAsia"/>
        </w:rPr>
        <w:t>传媒观察</w:t>
      </w:r>
      <w:r w:rsidR="00854FB4" w:rsidRPr="00854FB4">
        <w:rPr>
          <w:rFonts w:cs="Times New Roman" w:hint="eastAsia"/>
        </w:rPr>
        <w:t>,2015,(08):</w:t>
      </w:r>
      <w:proofErr w:type="gramStart"/>
      <w:r w:rsidR="00854FB4" w:rsidRPr="00854FB4">
        <w:rPr>
          <w:rFonts w:cs="Times New Roman" w:hint="eastAsia"/>
        </w:rPr>
        <w:t>13-15.DOI:10.19480/j.cnki.cmgc</w:t>
      </w:r>
      <w:proofErr w:type="gramEnd"/>
      <w:r w:rsidR="00854FB4" w:rsidRPr="00854FB4">
        <w:rPr>
          <w:rFonts w:cs="Times New Roman" w:hint="eastAsia"/>
        </w:rPr>
        <w:t>.2015.08.003.</w:t>
      </w:r>
    </w:p>
  </w:footnote>
  <w:footnote w:id="40">
    <w:p w14:paraId="4AE0FB41" w14:textId="461B6D0D"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 xml:space="preserve">] </w:t>
      </w:r>
      <w:r w:rsidR="00854FB4" w:rsidRPr="00854FB4">
        <w:rPr>
          <w:rFonts w:cs="Times New Roman"/>
        </w:rPr>
        <w:t>Chong, D., Druckman, J. N. Framing Theory[J]. Annual Review of Political Science, 2007, 10(1): 103–126.</w:t>
      </w:r>
    </w:p>
  </w:footnote>
  <w:footnote w:id="41">
    <w:p w14:paraId="751FD0E7" w14:textId="197ED854"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0010164E">
        <w:rPr>
          <w:rStyle w:val="afc"/>
          <w:rFonts w:cs="Times New Roman" w:hint="eastAsia"/>
          <w:vertAlign w:val="baseline"/>
        </w:rPr>
        <w:t xml:space="preserve"> </w:t>
      </w:r>
      <w:r w:rsidR="00854FB4" w:rsidRPr="00854FB4">
        <w:rPr>
          <w:rStyle w:val="afc"/>
          <w:rFonts w:cs="Times New Roman"/>
          <w:vertAlign w:val="baseline"/>
        </w:rPr>
        <w:t>Card, D., Gross, J. H., Boydstun, A. E., Smith, N. A. Analyzing framing through the casts of characters in the news[C] Proceedings of the 2016 Conference on Empirical Methods in Natural Language Processing. 2016: 1410–1420.</w:t>
      </w:r>
    </w:p>
  </w:footnote>
  <w:footnote w:id="42">
    <w:p w14:paraId="609E3563" w14:textId="77777777"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汪明达</w:t>
      </w:r>
      <w:r w:rsidRPr="00500025">
        <w:rPr>
          <w:rFonts w:cs="Times New Roman"/>
        </w:rPr>
        <w:t>.</w:t>
      </w:r>
      <w:r w:rsidRPr="00500025">
        <w:rPr>
          <w:rFonts w:cs="Times New Roman"/>
        </w:rPr>
        <w:t>《中国日报》和《纽约时报》的中国高考新闻报道批判话语分析</w:t>
      </w:r>
      <w:r w:rsidRPr="00500025">
        <w:rPr>
          <w:rFonts w:cs="Times New Roman"/>
        </w:rPr>
        <w:t>[J].</w:t>
      </w:r>
      <w:r w:rsidRPr="00500025">
        <w:rPr>
          <w:rFonts w:cs="Times New Roman"/>
        </w:rPr>
        <w:t>招生考试研究</w:t>
      </w:r>
      <w:r w:rsidRPr="00500025">
        <w:rPr>
          <w:rFonts w:cs="Times New Roman"/>
        </w:rPr>
        <w:t>,2022,(02):54-66.</w:t>
      </w:r>
    </w:p>
  </w:footnote>
  <w:footnote w:id="43">
    <w:p w14:paraId="49B948E2" w14:textId="0E435281"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Rozado, D. The political preferences of LLMs[J]. arXiv preprint, 2024. arXiv:2402.01789.</w:t>
      </w:r>
    </w:p>
  </w:footnote>
  <w:footnote w:id="44">
    <w:p w14:paraId="642DD500" w14:textId="37E89586" w:rsidR="00853813" w:rsidRPr="00500025" w:rsidRDefault="00853813" w:rsidP="00B419AA">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Koehn, P., Knowles, R. Six Challenges for Neural Machine Translation[C] First Workshop on Neural Machine Translation. Association for Computational Linguistics, 2017: 28–39.</w:t>
      </w:r>
    </w:p>
  </w:footnote>
  <w:footnote w:id="45">
    <w:p w14:paraId="25C74595" w14:textId="31107D68"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0164E" w:rsidRPr="0010164E">
        <w:rPr>
          <w:rFonts w:cs="Times New Roman"/>
        </w:rPr>
        <w:t xml:space="preserve">Kobayashi, N., Hirao, T., Kamigaito, H., Okumura, M., Nagata, M. A Simple and Strong Baseline for End-to-End Neural RST-style Discourse </w:t>
      </w:r>
      <w:proofErr w:type="gramStart"/>
      <w:r w:rsidR="0010164E" w:rsidRPr="0010164E">
        <w:rPr>
          <w:rFonts w:cs="Times New Roman"/>
        </w:rPr>
        <w:t>Parsing[</w:t>
      </w:r>
      <w:proofErr w:type="gramEnd"/>
      <w:r w:rsidR="0010164E" w:rsidRPr="0010164E">
        <w:rPr>
          <w:rFonts w:cs="Times New Roman"/>
        </w:rPr>
        <w:t xml:space="preserve">EB/OL]. arXiv preprint, 2022. </w:t>
      </w:r>
      <w:proofErr w:type="gramStart"/>
      <w:r w:rsidR="0010164E" w:rsidRPr="0010164E">
        <w:rPr>
          <w:rFonts w:cs="Times New Roman"/>
        </w:rPr>
        <w:t>arXiv:2201.XXXXX</w:t>
      </w:r>
      <w:proofErr w:type="gramEnd"/>
      <w:r w:rsidR="0010164E" w:rsidRPr="0010164E">
        <w:rPr>
          <w:rFonts w:cs="Times New Roman"/>
        </w:rPr>
        <w:t>.</w:t>
      </w:r>
    </w:p>
  </w:footnote>
  <w:footnote w:id="46">
    <w:p w14:paraId="68C51AC7" w14:textId="0442DE5F" w:rsidR="00853813" w:rsidRPr="00500025" w:rsidRDefault="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86CB1" w:rsidRPr="00886CB1">
        <w:rPr>
          <w:rFonts w:cs="Times New Roman"/>
        </w:rPr>
        <w:t xml:space="preserve">Cao, M., Fatemi, M., Cheung, J. C. K., Shabanian, S. Systematic Rectification of Language Models Via Dead-end </w:t>
      </w:r>
      <w:proofErr w:type="gramStart"/>
      <w:r w:rsidR="00886CB1" w:rsidRPr="00886CB1">
        <w:rPr>
          <w:rFonts w:cs="Times New Roman"/>
        </w:rPr>
        <w:t>Analysis[</w:t>
      </w:r>
      <w:proofErr w:type="gramEnd"/>
      <w:r w:rsidR="00886CB1" w:rsidRPr="00886CB1">
        <w:rPr>
          <w:rFonts w:cs="Times New Roman"/>
        </w:rPr>
        <w:t xml:space="preserve">EB/OL]. arXiv preprint, 2023. </w:t>
      </w:r>
      <w:proofErr w:type="gramStart"/>
      <w:r w:rsidR="00886CB1" w:rsidRPr="00886CB1">
        <w:rPr>
          <w:rFonts w:cs="Times New Roman"/>
        </w:rPr>
        <w:t>arXiv:2301.XXXXX</w:t>
      </w:r>
      <w:proofErr w:type="gramEnd"/>
      <w:r w:rsidR="00886CB1" w:rsidRPr="00886CB1">
        <w:rPr>
          <w:rFonts w:cs="Times New Roman"/>
        </w:rPr>
        <w:t>.</w:t>
      </w:r>
    </w:p>
  </w:footnote>
  <w:footnote w:id="47">
    <w:p w14:paraId="6CA1203A" w14:textId="4A810240" w:rsidR="00853813" w:rsidRPr="00500025" w:rsidRDefault="00853813">
      <w:pPr>
        <w:pStyle w:val="afa"/>
        <w:rPr>
          <w:rFonts w:cs="Times New Roman"/>
        </w:rPr>
      </w:pPr>
      <w:r w:rsidRPr="00500025">
        <w:rPr>
          <w:rFonts w:cs="Times New Roman"/>
        </w:rPr>
        <w:t>[</w:t>
      </w:r>
      <w:r w:rsidRPr="00500025">
        <w:rPr>
          <w:rFonts w:cs="Times New Roman"/>
        </w:rPr>
        <w:footnoteRef/>
      </w:r>
      <w:r w:rsidRPr="00500025">
        <w:rPr>
          <w:rFonts w:cs="Times New Roman"/>
        </w:rPr>
        <w:t>]</w:t>
      </w:r>
      <w:r w:rsidR="00886CB1">
        <w:rPr>
          <w:rFonts w:cs="Times New Roman"/>
        </w:rPr>
        <w:t xml:space="preserve"> </w:t>
      </w:r>
      <w:r w:rsidR="00854FB4" w:rsidRPr="00854FB4">
        <w:rPr>
          <w:rFonts w:cs="Times New Roman" w:hint="eastAsia"/>
        </w:rPr>
        <w:t>曲怡飞</w:t>
      </w:r>
      <w:r w:rsidR="00854FB4" w:rsidRPr="00854FB4">
        <w:rPr>
          <w:rFonts w:cs="Times New Roman" w:hint="eastAsia"/>
        </w:rPr>
        <w:t>.</w:t>
      </w:r>
      <w:r w:rsidR="00854FB4" w:rsidRPr="00854FB4">
        <w:rPr>
          <w:rFonts w:cs="Times New Roman" w:hint="eastAsia"/>
        </w:rPr>
        <w:t>报纸媒体中高考报道的新闻话语分析</w:t>
      </w:r>
      <w:r w:rsidR="00854FB4" w:rsidRPr="00854FB4">
        <w:rPr>
          <w:rFonts w:cs="Times New Roman" w:hint="eastAsia"/>
        </w:rPr>
        <w:t>[D].</w:t>
      </w:r>
      <w:r w:rsidR="00854FB4" w:rsidRPr="00854FB4">
        <w:rPr>
          <w:rFonts w:cs="Times New Roman" w:hint="eastAsia"/>
        </w:rPr>
        <w:t>西北大学</w:t>
      </w:r>
      <w:r w:rsidR="00854FB4" w:rsidRPr="00854FB4">
        <w:rPr>
          <w:rFonts w:cs="Times New Roman" w:hint="eastAsia"/>
        </w:rPr>
        <w:t>,2007.</w:t>
      </w:r>
    </w:p>
  </w:footnote>
  <w:footnote w:id="48">
    <w:p w14:paraId="7C5E4C66" w14:textId="783BF5E8" w:rsidR="00853813" w:rsidRPr="00500025" w:rsidRDefault="00853813">
      <w:pPr>
        <w:pStyle w:val="afa"/>
        <w:rPr>
          <w:rFonts w:cs="Times New Roman"/>
        </w:rPr>
      </w:pPr>
      <w:r w:rsidRPr="00500025">
        <w:rPr>
          <w:rFonts w:cs="Times New Roman"/>
        </w:rPr>
        <w:t>[</w:t>
      </w:r>
      <w:r w:rsidRPr="00500025">
        <w:rPr>
          <w:rFonts w:cs="Times New Roman"/>
        </w:rPr>
        <w:footnoteRef/>
      </w:r>
      <w:r w:rsidRPr="00500025">
        <w:rPr>
          <w:rFonts w:cs="Times New Roman"/>
        </w:rPr>
        <w:t xml:space="preserve">] </w:t>
      </w:r>
      <w:r w:rsidR="00886CB1" w:rsidRPr="00886CB1">
        <w:rPr>
          <w:rFonts w:cs="Times New Roman"/>
        </w:rPr>
        <w:t>Barberá, P., Boydstun, A. E., Linn, S., McMahon, R., Nagler, J. Automated Text Classification of News Articles: A Practical Guide[J]. Political Analysis, 2021, 29(1): 19–42. DOI:10.1017/pan.2020.8.</w:t>
      </w:r>
    </w:p>
  </w:footnote>
  <w:footnote w:id="49">
    <w:p w14:paraId="36DD13D6" w14:textId="1748134C" w:rsidR="00417D25" w:rsidRDefault="00417D25">
      <w:pPr>
        <w:pStyle w:val="afa"/>
      </w:pPr>
      <w:r w:rsidRPr="00417D25">
        <w:rPr>
          <w:rFonts w:hint="eastAsia"/>
        </w:rPr>
        <w:t>[</w:t>
      </w:r>
      <w:r w:rsidRPr="00417D25">
        <w:rPr>
          <w:rStyle w:val="afc"/>
          <w:vertAlign w:val="baseline"/>
        </w:rPr>
        <w:footnoteRef/>
      </w:r>
      <w:r w:rsidRPr="00417D25">
        <w:rPr>
          <w:rFonts w:hint="eastAsia"/>
        </w:rPr>
        <w:t>]</w:t>
      </w:r>
      <w:r>
        <w:t xml:space="preserve"> </w:t>
      </w:r>
      <w:r w:rsidR="00886CB1" w:rsidRPr="00886CB1">
        <w:t>Himma-Kadakas, M. Alternative facts and fake news entering journalistic content production cycle[J]. Cosmopolitan Civil Societies: An Interdisciplinary Journal, 2017, 9(2): 25–41.</w:t>
      </w:r>
    </w:p>
  </w:footnote>
  <w:footnote w:id="50">
    <w:p w14:paraId="41A96E38" w14:textId="1833B94E" w:rsidR="00EE30C7" w:rsidRPr="00500025" w:rsidRDefault="00EE30C7">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54FB4" w:rsidRPr="00854FB4">
        <w:rPr>
          <w:rFonts w:cs="Times New Roman"/>
        </w:rPr>
        <w:t>Mendelsohn, J., Budak, C., Jurgens, D. Modeling Framing in Immigration Discourse on Social Media[C</w:t>
      </w:r>
      <w:proofErr w:type="gramStart"/>
      <w:r w:rsidR="00854FB4" w:rsidRPr="00854FB4">
        <w:rPr>
          <w:rFonts w:cs="Times New Roman"/>
        </w:rPr>
        <w:t>]  Proceedings</w:t>
      </w:r>
      <w:proofErr w:type="gramEnd"/>
      <w:r w:rsidR="00854FB4" w:rsidRPr="00854FB4">
        <w:rPr>
          <w:rFonts w:cs="Times New Roman"/>
        </w:rPr>
        <w:t xml:space="preserve"> of the 2021 Conference of the North American Chapter of the Association for Computational Linguistics: Human Language Technologies. 2021: 2219–2263. </w:t>
      </w:r>
      <w:proofErr w:type="gramStart"/>
      <w:r w:rsidR="00854FB4" w:rsidRPr="00854FB4">
        <w:rPr>
          <w:rFonts w:cs="Times New Roman"/>
        </w:rPr>
        <w:t>DOI:10.18653/v1/2021.naacl-main</w:t>
      </w:r>
      <w:proofErr w:type="gramEnd"/>
      <w:r w:rsidR="00854FB4" w:rsidRPr="00854FB4">
        <w:rPr>
          <w:rFonts w:cs="Times New Roman"/>
        </w:rPr>
        <w:t>.179.</w:t>
      </w:r>
    </w:p>
  </w:footnote>
  <w:footnote w:id="51">
    <w:p w14:paraId="23BB1D03" w14:textId="12C088E2" w:rsidR="00853813" w:rsidRPr="00500025" w:rsidRDefault="00853813" w:rsidP="00853813">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Pr="00500025">
        <w:rPr>
          <w:rFonts w:cs="Times New Roman"/>
        </w:rPr>
        <w:t>完整</w:t>
      </w:r>
      <w:proofErr w:type="gramStart"/>
      <w:r w:rsidRPr="00500025">
        <w:rPr>
          <w:rFonts w:cs="Times New Roman"/>
        </w:rPr>
        <w:t>代码代码</w:t>
      </w:r>
      <w:proofErr w:type="gramEnd"/>
      <w:r w:rsidRPr="00500025">
        <w:rPr>
          <w:rFonts w:cs="Times New Roman"/>
        </w:rPr>
        <w:t>参见</w:t>
      </w:r>
      <w:r w:rsidRPr="00500025">
        <w:rPr>
          <w:rFonts w:cs="Times New Roman"/>
        </w:rPr>
        <w:t>https:</w:t>
      </w:r>
      <w:r w:rsidR="0010164E">
        <w:rPr>
          <w:rFonts w:cs="Times New Roman"/>
        </w:rPr>
        <w:t xml:space="preserve"> </w:t>
      </w:r>
      <w:r w:rsidRPr="00500025">
        <w:rPr>
          <w:rFonts w:cs="Times New Roman"/>
        </w:rPr>
        <w:t>huggingface.co/BAAI/</w:t>
      </w:r>
      <w:proofErr w:type="spellStart"/>
      <w:r w:rsidRPr="00500025">
        <w:rPr>
          <w:rFonts w:cs="Times New Roman"/>
        </w:rPr>
        <w:t>bge</w:t>
      </w:r>
      <w:proofErr w:type="spellEnd"/>
      <w:r w:rsidRPr="00500025">
        <w:rPr>
          <w:rFonts w:cs="Times New Roman"/>
        </w:rPr>
        <w:t>-base-</w:t>
      </w:r>
      <w:proofErr w:type="spellStart"/>
      <w:r w:rsidRPr="00500025">
        <w:rPr>
          <w:rFonts w:cs="Times New Roman"/>
        </w:rPr>
        <w:t>zh</w:t>
      </w:r>
      <w:proofErr w:type="spellEnd"/>
    </w:p>
  </w:footnote>
  <w:footnote w:id="52">
    <w:p w14:paraId="65287E02" w14:textId="3718B74B"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182E5C" w:rsidRPr="00182E5C">
        <w:rPr>
          <w:rFonts w:cs="Times New Roman" w:hint="eastAsia"/>
          <w:color w:val="000000" w:themeColor="text1"/>
        </w:rPr>
        <w:t>陈阳</w:t>
      </w:r>
      <w:r w:rsidR="00182E5C" w:rsidRPr="00182E5C">
        <w:rPr>
          <w:rFonts w:cs="Times New Roman" w:hint="eastAsia"/>
          <w:color w:val="000000" w:themeColor="text1"/>
        </w:rPr>
        <w:t>.</w:t>
      </w:r>
      <w:r w:rsidR="00182E5C" w:rsidRPr="00182E5C">
        <w:rPr>
          <w:rFonts w:cs="Times New Roman" w:hint="eastAsia"/>
          <w:color w:val="000000" w:themeColor="text1"/>
        </w:rPr>
        <w:t>框架分析</w:t>
      </w:r>
      <w:r w:rsidR="00182E5C" w:rsidRPr="00182E5C">
        <w:rPr>
          <w:rFonts w:cs="Times New Roman" w:hint="eastAsia"/>
          <w:color w:val="000000" w:themeColor="text1"/>
        </w:rPr>
        <w:t>:</w:t>
      </w:r>
      <w:r w:rsidR="00182E5C" w:rsidRPr="00182E5C">
        <w:rPr>
          <w:rFonts w:cs="Times New Roman" w:hint="eastAsia"/>
          <w:color w:val="000000" w:themeColor="text1"/>
        </w:rPr>
        <w:t>一个亟待澄清的理论概念</w:t>
      </w:r>
      <w:r w:rsidR="00182E5C" w:rsidRPr="00182E5C">
        <w:rPr>
          <w:rFonts w:cs="Times New Roman" w:hint="eastAsia"/>
          <w:color w:val="000000" w:themeColor="text1"/>
        </w:rPr>
        <w:t>[J].</w:t>
      </w:r>
      <w:r w:rsidR="00182E5C" w:rsidRPr="00182E5C">
        <w:rPr>
          <w:rFonts w:cs="Times New Roman" w:hint="eastAsia"/>
          <w:color w:val="000000" w:themeColor="text1"/>
        </w:rPr>
        <w:t>国际新闻界</w:t>
      </w:r>
      <w:r w:rsidR="00182E5C" w:rsidRPr="00182E5C">
        <w:rPr>
          <w:rFonts w:cs="Times New Roman" w:hint="eastAsia"/>
          <w:color w:val="000000" w:themeColor="text1"/>
        </w:rPr>
        <w:t>,2007,(04):19-23.</w:t>
      </w:r>
    </w:p>
  </w:footnote>
  <w:footnote w:id="53">
    <w:p w14:paraId="46915B0B" w14:textId="52ABC0F5" w:rsidR="00EE30C7" w:rsidRPr="00500025" w:rsidRDefault="00EE30C7">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182E5C" w:rsidRPr="00182E5C">
        <w:rPr>
          <w:rFonts w:cs="Times New Roman"/>
        </w:rPr>
        <w:t>Entman, R. M. Framing: Towards Clarification of a Fractured Paradigm[J]. Journal of Communication, 1993, 41(4): 6–27.</w:t>
      </w:r>
    </w:p>
  </w:footnote>
  <w:footnote w:id="54">
    <w:p w14:paraId="75970920" w14:textId="77777777" w:rsidR="00A473BB" w:rsidRPr="00500025" w:rsidRDefault="00A473BB" w:rsidP="008E55C9">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潘忠党</w:t>
      </w:r>
      <w:r w:rsidRPr="00500025">
        <w:rPr>
          <w:rFonts w:cs="Times New Roman"/>
        </w:rPr>
        <w:t xml:space="preserve">. </w:t>
      </w:r>
      <w:r w:rsidRPr="00500025">
        <w:rPr>
          <w:rFonts w:cs="Times New Roman"/>
        </w:rPr>
        <w:t>新闻改革与新闻体制的改造</w:t>
      </w:r>
      <w:r w:rsidRPr="00500025">
        <w:rPr>
          <w:rFonts w:cs="Times New Roman"/>
        </w:rPr>
        <w:t>——</w:t>
      </w:r>
      <w:r w:rsidRPr="00500025">
        <w:rPr>
          <w:rFonts w:cs="Times New Roman"/>
        </w:rPr>
        <w:t>我国新闻改革实践的传播社会学之探讨</w:t>
      </w:r>
      <w:r w:rsidRPr="00500025">
        <w:rPr>
          <w:rFonts w:cs="Times New Roman"/>
        </w:rPr>
        <w:t xml:space="preserve">[J]. </w:t>
      </w:r>
      <w:r w:rsidRPr="00500025">
        <w:rPr>
          <w:rFonts w:cs="Times New Roman"/>
        </w:rPr>
        <w:t>新闻与传播研究</w:t>
      </w:r>
      <w:r w:rsidRPr="00500025">
        <w:rPr>
          <w:rFonts w:cs="Times New Roman"/>
        </w:rPr>
        <w:t>, 1997(3): 10-15.</w:t>
      </w:r>
    </w:p>
  </w:footnote>
  <w:footnote w:id="55">
    <w:p w14:paraId="4BDE21BE" w14:textId="17C54224" w:rsidR="00A473BB" w:rsidRPr="00500025" w:rsidRDefault="00A473BB" w:rsidP="008E55C9">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Pr="00500025">
        <w:rPr>
          <w:rFonts w:cs="Times New Roman"/>
        </w:rPr>
        <w:t>潘忠党</w:t>
      </w:r>
      <w:r w:rsidRPr="00500025">
        <w:rPr>
          <w:rFonts w:cs="Times New Roman"/>
        </w:rPr>
        <w:t xml:space="preserve">. </w:t>
      </w:r>
      <w:r w:rsidRPr="00500025">
        <w:rPr>
          <w:rFonts w:cs="Times New Roman"/>
        </w:rPr>
        <w:t>传媒的公共性与中国传媒改革的再起步</w:t>
      </w:r>
      <w:r w:rsidRPr="00500025">
        <w:rPr>
          <w:rFonts w:cs="Times New Roman"/>
        </w:rPr>
        <w:t xml:space="preserve">[J]. </w:t>
      </w:r>
      <w:r w:rsidRPr="00500025">
        <w:rPr>
          <w:rFonts w:cs="Times New Roman"/>
        </w:rPr>
        <w:t>传播与社会学刊</w:t>
      </w:r>
      <w:r w:rsidRPr="00500025">
        <w:rPr>
          <w:rFonts w:cs="Times New Roman"/>
        </w:rPr>
        <w:t>, 2008(6): 1-20.</w:t>
      </w:r>
    </w:p>
  </w:footnote>
  <w:footnote w:id="56">
    <w:p w14:paraId="1EA96374" w14:textId="5512DEFE" w:rsidR="00A473BB" w:rsidRPr="00500025" w:rsidRDefault="00A473BB">
      <w:pPr>
        <w:pStyle w:val="afa"/>
        <w:rPr>
          <w:rFonts w:cs="Times New Roman"/>
        </w:rPr>
      </w:pPr>
      <w:r w:rsidRPr="00500025">
        <w:rPr>
          <w:rStyle w:val="afc"/>
          <w:rFonts w:cs="Times New Roman"/>
          <w:vertAlign w:val="baseline"/>
        </w:rPr>
        <w:t>[</w:t>
      </w:r>
      <w:r w:rsidRPr="00500025">
        <w:rPr>
          <w:rStyle w:val="afc"/>
          <w:rFonts w:cs="Times New Roman"/>
          <w:vertAlign w:val="baseline"/>
        </w:rPr>
        <w:footnoteRef/>
      </w:r>
      <w:r w:rsidRPr="00500025">
        <w:rPr>
          <w:rStyle w:val="afc"/>
          <w:rFonts w:cs="Times New Roman"/>
          <w:vertAlign w:val="baseline"/>
        </w:rPr>
        <w:t>]</w:t>
      </w:r>
      <w:r w:rsidRPr="00500025">
        <w:rPr>
          <w:rFonts w:cs="Times New Roman"/>
        </w:rPr>
        <w:t xml:space="preserve"> </w:t>
      </w:r>
      <w:r w:rsidR="00886CB1" w:rsidRPr="00886CB1">
        <w:rPr>
          <w:rFonts w:cs="Times New Roman"/>
        </w:rPr>
        <w:t>Reese, S. D. Finding frames in a web of culture: The case of the war on terror[A]. In: D’Angelo, P., Kuypers, J. A., eds. Doing News Framing Analysis: Empirical and Theoretical Perspectives. New York: Routledge, 2010: 17–42.</w:t>
      </w:r>
    </w:p>
  </w:footnote>
  <w:footnote w:id="57">
    <w:p w14:paraId="504CE4E8" w14:textId="341AAE4D" w:rsidR="0044229E" w:rsidRPr="00500025" w:rsidRDefault="0044229E">
      <w:pPr>
        <w:pStyle w:val="afa"/>
      </w:pPr>
      <w:r w:rsidRPr="00500025">
        <w:rPr>
          <w:rFonts w:hint="eastAsia"/>
        </w:rPr>
        <w:t>[</w:t>
      </w:r>
      <w:r w:rsidRPr="00500025">
        <w:rPr>
          <w:rStyle w:val="afc"/>
          <w:vertAlign w:val="baseline"/>
        </w:rPr>
        <w:footnoteRef/>
      </w:r>
      <w:r w:rsidRPr="00500025">
        <w:rPr>
          <w:rFonts w:hint="eastAsia"/>
        </w:rPr>
        <w:t>]</w:t>
      </w:r>
      <w:r w:rsidRPr="00500025">
        <w:t xml:space="preserve"> </w:t>
      </w:r>
      <w:r w:rsidR="00886CB1" w:rsidRPr="00886CB1">
        <w:t>Stockmann, D. Media Commercialization and Authoritarian Rule in China[M]. Cambridge: Cambridge University Press, 2013.</w:t>
      </w:r>
    </w:p>
  </w:footnote>
  <w:footnote w:id="58">
    <w:p w14:paraId="054F53BA" w14:textId="4FB3DA03" w:rsidR="00500025" w:rsidRPr="00500025" w:rsidRDefault="00500025">
      <w:pPr>
        <w:pStyle w:val="afa"/>
      </w:pPr>
      <w:r w:rsidRPr="00500025">
        <w:rPr>
          <w:rFonts w:hint="eastAsia"/>
        </w:rPr>
        <w:t>[</w:t>
      </w:r>
      <w:r w:rsidRPr="00500025">
        <w:rPr>
          <w:rStyle w:val="afc"/>
          <w:vertAlign w:val="baseline"/>
        </w:rPr>
        <w:footnoteRef/>
      </w:r>
      <w:r w:rsidRPr="00500025">
        <w:rPr>
          <w:rFonts w:hint="eastAsia"/>
        </w:rPr>
        <w:t>]</w:t>
      </w:r>
      <w:r w:rsidRPr="00500025">
        <w:t xml:space="preserve"> </w:t>
      </w:r>
      <w:r w:rsidR="00886CB1" w:rsidRPr="00886CB1">
        <w:t>Marcus, G. E., Neuman, W. R., MacKuen, M. Affective Intelligence and Political Judgment[M]. Chicago: University of Chicago Press, 2000.</w:t>
      </w:r>
    </w:p>
  </w:footnote>
  <w:footnote w:id="59">
    <w:p w14:paraId="22EA6D24" w14:textId="1DAE84B5" w:rsidR="00500025" w:rsidRDefault="00500025">
      <w:pPr>
        <w:pStyle w:val="afa"/>
      </w:pPr>
      <w:r w:rsidRPr="00500025">
        <w:rPr>
          <w:rFonts w:hint="eastAsia"/>
        </w:rPr>
        <w:t>[</w:t>
      </w:r>
      <w:r w:rsidRPr="00500025">
        <w:rPr>
          <w:rStyle w:val="afc"/>
          <w:vertAlign w:val="baseline"/>
        </w:rPr>
        <w:footnoteRef/>
      </w:r>
      <w:r w:rsidRPr="00500025">
        <w:rPr>
          <w:rFonts w:hint="eastAsia"/>
        </w:rPr>
        <w:t>]</w:t>
      </w:r>
      <w:r>
        <w:t xml:space="preserve"> </w:t>
      </w:r>
      <w:r w:rsidR="00886CB1" w:rsidRPr="00886CB1">
        <w:t>Gross, K., D’Ambrosio, L. Framing emotional response[J]. Political Psychology, 2004, 25(1): 1–29. DOI:10.1111/j.1467-9221.2004.</w:t>
      </w:r>
      <w:proofErr w:type="gramStart"/>
      <w:r w:rsidR="00886CB1" w:rsidRPr="00886CB1">
        <w:t>00355.x.</w:t>
      </w:r>
      <w:proofErr w:type="gramEnd"/>
    </w:p>
  </w:footnote>
  <w:footnote w:id="60">
    <w:p w14:paraId="0A635A8B" w14:textId="5CD3BBC7" w:rsidR="00251B2B" w:rsidRPr="00500025" w:rsidRDefault="00251B2B">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F83955" w:rsidRPr="00500025">
        <w:rPr>
          <w:rFonts w:cs="Times New Roman"/>
        </w:rPr>
        <w:t>陈力丹</w:t>
      </w:r>
      <w:r w:rsidR="00F83955" w:rsidRPr="00500025">
        <w:rPr>
          <w:rFonts w:cs="Times New Roman"/>
        </w:rPr>
        <w:t>.</w:t>
      </w:r>
      <w:r w:rsidR="00F83955" w:rsidRPr="00500025">
        <w:rPr>
          <w:rFonts w:cs="Times New Roman"/>
        </w:rPr>
        <w:t>精神交往论</w:t>
      </w:r>
      <w:r w:rsidR="00F83955" w:rsidRPr="00500025">
        <w:rPr>
          <w:rFonts w:cs="Times New Roman"/>
        </w:rPr>
        <w:t>——</w:t>
      </w:r>
      <w:r w:rsidR="00F83955" w:rsidRPr="00500025">
        <w:rPr>
          <w:rFonts w:cs="Times New Roman"/>
        </w:rPr>
        <w:t>马克思恩格斯的传播观</w:t>
      </w:r>
      <w:r w:rsidR="00F83955" w:rsidRPr="00500025">
        <w:rPr>
          <w:rFonts w:cs="Times New Roman"/>
        </w:rPr>
        <w:t>[Z].</w:t>
      </w:r>
      <w:r w:rsidR="00F83955" w:rsidRPr="00500025">
        <w:rPr>
          <w:rFonts w:cs="Times New Roman"/>
        </w:rPr>
        <w:t>陈力丹</w:t>
      </w:r>
      <w:r w:rsidR="00F83955" w:rsidRPr="00500025">
        <w:rPr>
          <w:rFonts w:cs="Times New Roman"/>
        </w:rPr>
        <w:t>.</w:t>
      </w:r>
      <w:r w:rsidR="00F83955" w:rsidRPr="00500025">
        <w:rPr>
          <w:rFonts w:cs="Times New Roman"/>
        </w:rPr>
        <w:t>中国人民大学出版社</w:t>
      </w:r>
      <w:r w:rsidR="00F83955" w:rsidRPr="00500025">
        <w:rPr>
          <w:rFonts w:cs="Times New Roman"/>
        </w:rPr>
        <w:t>,2008</w:t>
      </w:r>
    </w:p>
  </w:footnote>
  <w:footnote w:id="61">
    <w:p w14:paraId="07239025" w14:textId="77777777" w:rsidR="00C03F02" w:rsidRPr="00500025" w:rsidRDefault="00C03F02" w:rsidP="00C03F02">
      <w:pPr>
        <w:pStyle w:val="afa"/>
        <w:rPr>
          <w:rFonts w:cs="Times New Roman"/>
        </w:rPr>
      </w:pPr>
      <w:r w:rsidRPr="00500025">
        <w:rPr>
          <w:rFonts w:cs="Times New Roman"/>
        </w:rPr>
        <w:t>[</w:t>
      </w:r>
      <w:r w:rsidRPr="00500025">
        <w:rPr>
          <w:rFonts w:cs="Times New Roman"/>
        </w:rPr>
        <w:footnoteRef/>
      </w:r>
      <w:r w:rsidRPr="00500025">
        <w:rPr>
          <w:rFonts w:cs="Times New Roman"/>
        </w:rPr>
        <w:t xml:space="preserve">] </w:t>
      </w:r>
      <w:r w:rsidRPr="00500025">
        <w:rPr>
          <w:rFonts w:cs="Times New Roman"/>
        </w:rPr>
        <w:t>杨正联</w:t>
      </w:r>
      <w:r w:rsidRPr="00500025">
        <w:rPr>
          <w:rFonts w:cs="Times New Roman"/>
        </w:rPr>
        <w:t>.</w:t>
      </w:r>
      <w:r w:rsidRPr="00500025">
        <w:rPr>
          <w:rFonts w:cs="Times New Roman"/>
        </w:rPr>
        <w:t>公共政策文本分析</w:t>
      </w:r>
      <w:r w:rsidRPr="00500025">
        <w:rPr>
          <w:rFonts w:cs="Times New Roman"/>
        </w:rPr>
        <w:t>:</w:t>
      </w:r>
      <w:r w:rsidRPr="00500025">
        <w:rPr>
          <w:rFonts w:cs="Times New Roman"/>
        </w:rPr>
        <w:t>一个理论框架</w:t>
      </w:r>
      <w:r w:rsidRPr="00500025">
        <w:rPr>
          <w:rFonts w:cs="Times New Roman"/>
        </w:rPr>
        <w:t>[J].</w:t>
      </w:r>
      <w:r w:rsidRPr="00500025">
        <w:rPr>
          <w:rFonts w:cs="Times New Roman"/>
        </w:rPr>
        <w:t>理论与改革</w:t>
      </w:r>
      <w:r w:rsidRPr="00500025">
        <w:rPr>
          <w:rFonts w:cs="Times New Roman"/>
        </w:rPr>
        <w:t>,2006,(01):24-26.</w:t>
      </w:r>
    </w:p>
  </w:footnote>
  <w:footnote w:id="62">
    <w:p w14:paraId="1EE7F1ED" w14:textId="77ABB9B9" w:rsidR="00C03F02" w:rsidRPr="00500025" w:rsidRDefault="00C03F02" w:rsidP="00C03F02">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w:t>
      </w:r>
      <w:r w:rsidR="00886CB1">
        <w:rPr>
          <w:rFonts w:cs="Times New Roman" w:hint="eastAsia"/>
        </w:rPr>
        <w:t xml:space="preserve"> </w:t>
      </w:r>
      <w:r w:rsidR="00182E5C" w:rsidRPr="00182E5C">
        <w:rPr>
          <w:rFonts w:cs="Times New Roman" w:hint="eastAsia"/>
        </w:rPr>
        <w:t>潘忠党</w:t>
      </w:r>
      <w:r w:rsidR="00182E5C" w:rsidRPr="00182E5C">
        <w:rPr>
          <w:rFonts w:cs="Times New Roman" w:hint="eastAsia"/>
        </w:rPr>
        <w:t xml:space="preserve">. </w:t>
      </w:r>
      <w:r w:rsidR="00182E5C" w:rsidRPr="00182E5C">
        <w:rPr>
          <w:rFonts w:cs="Times New Roman" w:hint="eastAsia"/>
        </w:rPr>
        <w:t>新闻改革与新闻体制的改造——我国新闻改革实践的传播社会学之探讨</w:t>
      </w:r>
      <w:r w:rsidR="00182E5C" w:rsidRPr="00182E5C">
        <w:rPr>
          <w:rFonts w:cs="Times New Roman" w:hint="eastAsia"/>
        </w:rPr>
        <w:t xml:space="preserve">[J]. </w:t>
      </w:r>
      <w:r w:rsidR="00182E5C" w:rsidRPr="00182E5C">
        <w:rPr>
          <w:rFonts w:cs="Times New Roman" w:hint="eastAsia"/>
        </w:rPr>
        <w:t>新闻与传播研究</w:t>
      </w:r>
      <w:r w:rsidR="00182E5C" w:rsidRPr="00182E5C">
        <w:rPr>
          <w:rFonts w:cs="Times New Roman" w:hint="eastAsia"/>
        </w:rPr>
        <w:t>, 1997(3): 10-15.</w:t>
      </w:r>
    </w:p>
  </w:footnote>
  <w:footnote w:id="63">
    <w:p w14:paraId="3060A221" w14:textId="2197C104" w:rsidR="009606DC" w:rsidRPr="00500025" w:rsidRDefault="009606DC">
      <w:pPr>
        <w:pStyle w:val="afa"/>
        <w:rPr>
          <w:rFonts w:cs="Times New Roman"/>
        </w:rPr>
      </w:pPr>
      <w:r w:rsidRPr="00500025">
        <w:rPr>
          <w:rFonts w:cs="Times New Roman"/>
        </w:rPr>
        <w:t>[</w:t>
      </w:r>
      <w:r w:rsidRPr="00500025">
        <w:rPr>
          <w:rStyle w:val="afc"/>
          <w:rFonts w:cs="Times New Roman"/>
          <w:vertAlign w:val="baseline"/>
        </w:rPr>
        <w:footnoteRef/>
      </w:r>
      <w:r w:rsidRPr="00500025">
        <w:rPr>
          <w:rFonts w:cs="Times New Roman"/>
        </w:rPr>
        <w:t xml:space="preserve">] </w:t>
      </w:r>
      <w:r w:rsidR="00886CB1" w:rsidRPr="00886CB1">
        <w:rPr>
          <w:rFonts w:cs="Times New Roman"/>
        </w:rPr>
        <w:t>Ellman, M., Germano, F. What do the papers sell? A model of advertising and media bias[J]. The Economic Journal, 2009, 119(537): 680–704.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26CEC" w14:textId="19DD82B1" w:rsidR="00F90807" w:rsidRPr="00315AC9" w:rsidRDefault="00F90807">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41FE" w14:textId="1F5F991E" w:rsidR="00694E81" w:rsidRPr="00EE511A"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90C08" w14:textId="45EF53FD" w:rsidR="00EE511A" w:rsidRPr="0093506A" w:rsidRDefault="00EE51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93506A">
      <w:rPr>
        <w:rFonts w:hint="eastAsia"/>
        <w:u w:val="single"/>
      </w:rPr>
      <w:t>研究方法与模型选择</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0823B" w14:textId="7CA93D39" w:rsidR="0093506A" w:rsidRPr="0093506A" w:rsidRDefault="0093506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数据集构建与标注策略</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C8D94" w14:textId="34559148" w:rsidR="00694E81" w:rsidRPr="00694E81"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3E41D5">
      <w:rPr>
        <w:rFonts w:hint="eastAsia"/>
        <w:u w:val="single"/>
      </w:rPr>
      <w:t>所有制</w:t>
    </w:r>
    <w:r w:rsidR="0093506A" w:rsidRPr="0093506A">
      <w:rPr>
        <w:rFonts w:hint="eastAsia"/>
        <w:u w:val="single"/>
      </w:rPr>
      <w:t>属性与地域差异下的媒体框架特征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ECD38" w14:textId="6D03D91A" w:rsidR="00D10589" w:rsidRPr="0068581A" w:rsidRDefault="00D10589">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93506A" w:rsidRPr="0093506A">
      <w:rPr>
        <w:rFonts w:hint="eastAsia"/>
        <w:u w:val="single"/>
      </w:rPr>
      <w:t>新闻报道中框架与情绪的协同作用</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1D552" w14:textId="2A7F9227" w:rsidR="0068581A" w:rsidRPr="0068581A" w:rsidRDefault="006858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框架—情绪</w:t>
    </w:r>
    <w:r w:rsidR="00F6490E">
      <w:rPr>
        <w:rFonts w:hint="eastAsia"/>
        <w:u w:val="single"/>
      </w:rPr>
      <w:t>双轨</w:t>
    </w:r>
    <w:r w:rsidR="00694E81">
      <w:rPr>
        <w:rFonts w:hint="eastAsia"/>
        <w:u w:val="single"/>
      </w:rPr>
      <w:t>互动模型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74BAD" w14:textId="5F432216" w:rsidR="00EE511A" w:rsidRPr="00EE511A" w:rsidRDefault="00EE511A">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694E81">
      <w:rPr>
        <w:rFonts w:hint="eastAsia"/>
        <w:u w:val="single"/>
      </w:rPr>
      <w:t>结语</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33AAC" w14:textId="12F7C15B" w:rsidR="00694E81" w:rsidRPr="00EE511A" w:rsidRDefault="00694E81">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sidR="00886CB1">
      <w:rPr>
        <w:rFonts w:hint="eastAsia"/>
        <w:u w:val="single"/>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C4945" w14:textId="77777777" w:rsidR="00601C92" w:rsidRPr="00EE511A" w:rsidRDefault="00601C92">
    <w:pPr>
      <w:pStyle w:val="af6"/>
      <w:rPr>
        <w:u w:val="single"/>
      </w:rPr>
    </w:pPr>
    <w:r w:rsidRPr="00315AC9">
      <w:rPr>
        <w:rFonts w:ascii="宋体" w:hAnsi="宋体" w:cs="仿宋"/>
        <w:spacing w:val="-4"/>
        <w:u w:val="single"/>
      </w:rPr>
      <w:t>中国传媒大学本科毕业论文</w:t>
    </w:r>
    <w:r w:rsidRPr="00315AC9">
      <w:rPr>
        <w:u w:val="single"/>
      </w:rPr>
      <w:ptab w:relativeTo="margin" w:alignment="center" w:leader="none"/>
    </w:r>
    <w:r w:rsidRPr="00315AC9">
      <w:rPr>
        <w:u w:val="single"/>
      </w:rPr>
      <w:ptab w:relativeTo="margin" w:alignment="right" w:leader="none"/>
    </w:r>
    <w:r>
      <w:rPr>
        <w:rFonts w:hint="eastAsia"/>
        <w:u w:val="single"/>
      </w:rPr>
      <w:t>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575B"/>
    <w:multiLevelType w:val="hybridMultilevel"/>
    <w:tmpl w:val="BF66378E"/>
    <w:lvl w:ilvl="0" w:tplc="61461368">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1B6144"/>
    <w:multiLevelType w:val="hybridMultilevel"/>
    <w:tmpl w:val="F8208B9E"/>
    <w:lvl w:ilvl="0" w:tplc="B74ECC80">
      <w:start w:val="1"/>
      <w:numFmt w:val="chineseCountingThousand"/>
      <w:pStyle w:val="a"/>
      <w:lvlText w:val="%1、"/>
      <w:lvlJc w:val="left"/>
      <w:pPr>
        <w:ind w:left="440" w:hanging="440"/>
      </w:pPr>
      <w:rPr>
        <w:rFonts w:ascii="Times New Roman" w:eastAsia="黑体" w:hAnsi="Times New Roman" w:cs="Times New Roman" w:hint="default"/>
        <w:b w:val="0"/>
        <w:i w:val="0"/>
        <w:color w:val="000000" w:themeColor="text1"/>
        <w:sz w:val="24"/>
        <w:u w:val="none"/>
        <w:em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CB39B8"/>
    <w:multiLevelType w:val="hybridMultilevel"/>
    <w:tmpl w:val="A0DCAD72"/>
    <w:lvl w:ilvl="0" w:tplc="D1CAEDD6">
      <w:start w:val="1"/>
      <w:numFmt w:val="chineseCountingThousand"/>
      <w:pStyle w:val="a0"/>
      <w:lvlText w:val="(%1)"/>
      <w:lvlJc w:val="left"/>
      <w:pPr>
        <w:ind w:left="865" w:hanging="440"/>
      </w:pPr>
      <w:rPr>
        <w:rFonts w:hint="eastAsia"/>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0AD1378F"/>
    <w:multiLevelType w:val="hybridMultilevel"/>
    <w:tmpl w:val="F828CCB6"/>
    <w:lvl w:ilvl="0" w:tplc="0AD4ABEC">
      <w:start w:val="1"/>
      <w:numFmt w:val="japaneseCounting"/>
      <w:lvlText w:val="第%1章"/>
      <w:lvlJc w:val="left"/>
      <w:pPr>
        <w:ind w:left="4398" w:hanging="1280"/>
      </w:pPr>
      <w:rPr>
        <w:rFonts w:hint="default"/>
      </w:rPr>
    </w:lvl>
    <w:lvl w:ilvl="1" w:tplc="082E2610">
      <w:start w:val="1"/>
      <w:numFmt w:val="decimal"/>
      <w:lvlText w:val="[%2]"/>
      <w:lvlJc w:val="left"/>
      <w:pPr>
        <w:ind w:left="880" w:hanging="440"/>
      </w:pPr>
      <w:rPr>
        <w:rFonts w:ascii="Times New Roman" w:eastAsia="宋体" w:hAnsi="Times New Roman" w:cs="Times New Roman" w:hint="eastAsia"/>
        <w:b w:val="0"/>
        <w:i w:val="0"/>
        <w:color w:val="000000" w:themeColor="text1"/>
        <w:sz w:val="24"/>
        <w:u w:val="none"/>
        <w:em w:val="none"/>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FA5D30"/>
    <w:multiLevelType w:val="hybridMultilevel"/>
    <w:tmpl w:val="156045A4"/>
    <w:lvl w:ilvl="0" w:tplc="A6129B3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197EE4"/>
    <w:multiLevelType w:val="hybridMultilevel"/>
    <w:tmpl w:val="92DA1DD0"/>
    <w:lvl w:ilvl="0" w:tplc="A69E9778">
      <w:start w:val="1"/>
      <w:numFmt w:val="decimal"/>
      <w:lvlText w:val="[%1]"/>
      <w:lvlJc w:val="left"/>
      <w:pPr>
        <w:ind w:left="9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EBF76F4"/>
    <w:multiLevelType w:val="hybridMultilevel"/>
    <w:tmpl w:val="7EDC66A6"/>
    <w:lvl w:ilvl="0" w:tplc="EE3CF44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0F293B18"/>
    <w:multiLevelType w:val="hybridMultilevel"/>
    <w:tmpl w:val="C5689C30"/>
    <w:lvl w:ilvl="0" w:tplc="17EC14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0F695D75"/>
    <w:multiLevelType w:val="hybridMultilevel"/>
    <w:tmpl w:val="B2F88A54"/>
    <w:lvl w:ilvl="0" w:tplc="0CC41F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56450AA"/>
    <w:multiLevelType w:val="hybridMultilevel"/>
    <w:tmpl w:val="C928A116"/>
    <w:lvl w:ilvl="0" w:tplc="FFFFFFFF">
      <w:start w:val="1"/>
      <w:numFmt w:val="decimal"/>
      <w:lvlText w:val="[%1]"/>
      <w:lvlJc w:val="left"/>
      <w:pPr>
        <w:ind w:left="920" w:hanging="440"/>
      </w:pPr>
      <w:rPr>
        <w:rFonts w:hint="eastAsia"/>
      </w:rPr>
    </w:lvl>
    <w:lvl w:ilvl="1" w:tplc="A69E9778">
      <w:start w:val="1"/>
      <w:numFmt w:val="decimal"/>
      <w:lvlText w:val="[%2]"/>
      <w:lvlJc w:val="left"/>
      <w:pPr>
        <w:ind w:left="880" w:hanging="440"/>
      </w:pPr>
      <w:rPr>
        <w:rFonts w:hint="eastAsia"/>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19B9772C"/>
    <w:multiLevelType w:val="multilevel"/>
    <w:tmpl w:val="965E1C86"/>
    <w:lvl w:ilvl="0">
      <w:start w:val="1"/>
      <w:numFmt w:val="chineseCountingThousand"/>
      <w:lvlText w:val="第%1节"/>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6A11D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D606695"/>
    <w:multiLevelType w:val="hybridMultilevel"/>
    <w:tmpl w:val="7CB25F2E"/>
    <w:lvl w:ilvl="0" w:tplc="F454FF9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78B19EC"/>
    <w:multiLevelType w:val="hybridMultilevel"/>
    <w:tmpl w:val="5EF66518"/>
    <w:lvl w:ilvl="0" w:tplc="D9C85A8A">
      <w:start w:val="1"/>
      <w:numFmt w:val="chineseCountingThousand"/>
      <w:pStyle w:val="-"/>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C037D9C"/>
    <w:multiLevelType w:val="hybridMultilevel"/>
    <w:tmpl w:val="D144AFB4"/>
    <w:lvl w:ilvl="0" w:tplc="38FCA34C">
      <w:start w:val="1"/>
      <w:numFmt w:val="chineseCountingThousand"/>
      <w:lvlText w:val="%1、"/>
      <w:lvlJc w:val="left"/>
      <w:pPr>
        <w:ind w:left="44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589553A"/>
    <w:multiLevelType w:val="hybridMultilevel"/>
    <w:tmpl w:val="DEDAD8DE"/>
    <w:lvl w:ilvl="0" w:tplc="0122F7F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EB953AF"/>
    <w:multiLevelType w:val="hybridMultilevel"/>
    <w:tmpl w:val="69C40CBE"/>
    <w:lvl w:ilvl="0" w:tplc="523C45AC">
      <w:start w:val="1"/>
      <w:numFmt w:val="chineseCountingThousand"/>
      <w:pStyle w:val="a1"/>
      <w:lvlText w:val="第%1节"/>
      <w:lvlJc w:val="left"/>
      <w:pPr>
        <w:ind w:left="440" w:hanging="440"/>
      </w:pPr>
      <w:rPr>
        <w:rFonts w:hint="default"/>
      </w:rPr>
    </w:lvl>
    <w:lvl w:ilvl="1" w:tplc="04090019" w:tentative="1">
      <w:start w:val="1"/>
      <w:numFmt w:val="lowerLetter"/>
      <w:lvlText w:val="%2)"/>
      <w:lvlJc w:val="left"/>
      <w:pPr>
        <w:ind w:left="-1671" w:hanging="440"/>
      </w:pPr>
    </w:lvl>
    <w:lvl w:ilvl="2" w:tplc="0409001B" w:tentative="1">
      <w:start w:val="1"/>
      <w:numFmt w:val="lowerRoman"/>
      <w:lvlText w:val="%3."/>
      <w:lvlJc w:val="right"/>
      <w:pPr>
        <w:ind w:left="-1231" w:hanging="440"/>
      </w:pPr>
    </w:lvl>
    <w:lvl w:ilvl="3" w:tplc="0409000F" w:tentative="1">
      <w:start w:val="1"/>
      <w:numFmt w:val="decimal"/>
      <w:lvlText w:val="%4."/>
      <w:lvlJc w:val="left"/>
      <w:pPr>
        <w:ind w:left="-791" w:hanging="440"/>
      </w:pPr>
    </w:lvl>
    <w:lvl w:ilvl="4" w:tplc="04090019" w:tentative="1">
      <w:start w:val="1"/>
      <w:numFmt w:val="lowerLetter"/>
      <w:lvlText w:val="%5)"/>
      <w:lvlJc w:val="left"/>
      <w:pPr>
        <w:ind w:left="-351" w:hanging="440"/>
      </w:pPr>
    </w:lvl>
    <w:lvl w:ilvl="5" w:tplc="0409001B" w:tentative="1">
      <w:start w:val="1"/>
      <w:numFmt w:val="lowerRoman"/>
      <w:lvlText w:val="%6."/>
      <w:lvlJc w:val="right"/>
      <w:pPr>
        <w:ind w:left="89" w:hanging="440"/>
      </w:pPr>
    </w:lvl>
    <w:lvl w:ilvl="6" w:tplc="0409000F" w:tentative="1">
      <w:start w:val="1"/>
      <w:numFmt w:val="decimal"/>
      <w:lvlText w:val="%7."/>
      <w:lvlJc w:val="left"/>
      <w:pPr>
        <w:ind w:left="529" w:hanging="440"/>
      </w:pPr>
    </w:lvl>
    <w:lvl w:ilvl="7" w:tplc="04090019" w:tentative="1">
      <w:start w:val="1"/>
      <w:numFmt w:val="lowerLetter"/>
      <w:lvlText w:val="%8)"/>
      <w:lvlJc w:val="left"/>
      <w:pPr>
        <w:ind w:left="969" w:hanging="440"/>
      </w:pPr>
    </w:lvl>
    <w:lvl w:ilvl="8" w:tplc="0409001B" w:tentative="1">
      <w:start w:val="1"/>
      <w:numFmt w:val="lowerRoman"/>
      <w:lvlText w:val="%9."/>
      <w:lvlJc w:val="right"/>
      <w:pPr>
        <w:ind w:left="1409" w:hanging="440"/>
      </w:pPr>
    </w:lvl>
  </w:abstractNum>
  <w:abstractNum w:abstractNumId="17" w15:restartNumberingAfterBreak="0">
    <w:nsid w:val="55CE122A"/>
    <w:multiLevelType w:val="hybridMultilevel"/>
    <w:tmpl w:val="98BCCB5A"/>
    <w:lvl w:ilvl="0" w:tplc="FFFFFFFF">
      <w:start w:val="1"/>
      <w:numFmt w:val="decimal"/>
      <w:lvlText w:val="[%1]"/>
      <w:lvlJc w:val="left"/>
      <w:pPr>
        <w:ind w:left="920" w:hanging="440"/>
      </w:pPr>
      <w:rPr>
        <w:rFonts w:hint="eastAsia"/>
      </w:rPr>
    </w:lvl>
    <w:lvl w:ilvl="1" w:tplc="5CB4E62C">
      <w:start w:val="1"/>
      <w:numFmt w:val="decimal"/>
      <w:lvlText w:val="[%2]"/>
      <w:lvlJc w:val="left"/>
      <w:pPr>
        <w:ind w:left="880" w:hanging="440"/>
      </w:pPr>
      <w:rPr>
        <w:rFonts w:ascii="Times New Roman" w:eastAsia="宋体" w:hAnsi="Times New Roman" w:hint="default"/>
        <w:b w:val="0"/>
        <w:i w:val="0"/>
        <w:color w:val="000000" w:themeColor="text1"/>
        <w:sz w:val="24"/>
        <w:u w:val="none"/>
        <w:em w:val="none"/>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6C7543A"/>
    <w:multiLevelType w:val="hybridMultilevel"/>
    <w:tmpl w:val="BC7A3BD2"/>
    <w:lvl w:ilvl="0" w:tplc="0AFA8A7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939349F"/>
    <w:multiLevelType w:val="hybridMultilevel"/>
    <w:tmpl w:val="8A04257A"/>
    <w:lvl w:ilvl="0" w:tplc="AE9AFDA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996184B"/>
    <w:multiLevelType w:val="hybridMultilevel"/>
    <w:tmpl w:val="7A6AD436"/>
    <w:lvl w:ilvl="0" w:tplc="494401D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9B11DE1"/>
    <w:multiLevelType w:val="hybridMultilevel"/>
    <w:tmpl w:val="EF66B7FC"/>
    <w:lvl w:ilvl="0" w:tplc="068207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5B406CA"/>
    <w:multiLevelType w:val="hybridMultilevel"/>
    <w:tmpl w:val="0AF49C96"/>
    <w:lvl w:ilvl="0" w:tplc="1D4688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7AC0FDA"/>
    <w:multiLevelType w:val="hybridMultilevel"/>
    <w:tmpl w:val="1FCC22FE"/>
    <w:lvl w:ilvl="0" w:tplc="0ED6829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90776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9467628"/>
    <w:multiLevelType w:val="hybridMultilevel"/>
    <w:tmpl w:val="82A22686"/>
    <w:lvl w:ilvl="0" w:tplc="0BCCFC6A">
      <w:start w:val="1"/>
      <w:numFmt w:val="decimal"/>
      <w:lvlText w:val="[%1]"/>
      <w:lvlJc w:val="left"/>
      <w:pPr>
        <w:ind w:left="440" w:hanging="440"/>
      </w:pPr>
      <w:rPr>
        <w:rFonts w:ascii="Times New Roman" w:eastAsia="宋体" w:hAnsi="Times New Roman" w:cs="Times New Roman" w:hint="eastAsia"/>
        <w:b w:val="0"/>
        <w:i w:val="0"/>
        <w:color w:val="000000" w:themeColor="text1"/>
        <w:sz w:val="24"/>
        <w:u w:val="none"/>
        <w:em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D7025D4"/>
    <w:multiLevelType w:val="hybridMultilevel"/>
    <w:tmpl w:val="A19ECD1C"/>
    <w:lvl w:ilvl="0" w:tplc="58FAFD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E77242B"/>
    <w:multiLevelType w:val="hybridMultilevel"/>
    <w:tmpl w:val="21A4D0C4"/>
    <w:lvl w:ilvl="0" w:tplc="5EFC58D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8" w15:restartNumberingAfterBreak="0">
    <w:nsid w:val="72D05DBA"/>
    <w:multiLevelType w:val="hybridMultilevel"/>
    <w:tmpl w:val="E28CB532"/>
    <w:lvl w:ilvl="0" w:tplc="8A185B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7E817A0E"/>
    <w:multiLevelType w:val="hybridMultilevel"/>
    <w:tmpl w:val="F746E87E"/>
    <w:lvl w:ilvl="0" w:tplc="EA8CC14C">
      <w:start w:val="1"/>
      <w:numFmt w:val="chineseCountingThousand"/>
      <w:lvlText w:val="第%1节"/>
      <w:lvlJc w:val="left"/>
      <w:pPr>
        <w:ind w:left="3275" w:hanging="440"/>
      </w:pPr>
      <w:rPr>
        <w:rFonts w:hint="default"/>
      </w:rPr>
    </w:lvl>
    <w:lvl w:ilvl="1" w:tplc="04090019" w:tentative="1">
      <w:start w:val="1"/>
      <w:numFmt w:val="lowerLetter"/>
      <w:lvlText w:val="%2)"/>
      <w:lvlJc w:val="left"/>
      <w:pPr>
        <w:ind w:left="4195" w:hanging="440"/>
      </w:pPr>
    </w:lvl>
    <w:lvl w:ilvl="2" w:tplc="0409001B" w:tentative="1">
      <w:start w:val="1"/>
      <w:numFmt w:val="lowerRoman"/>
      <w:lvlText w:val="%3."/>
      <w:lvlJc w:val="right"/>
      <w:pPr>
        <w:ind w:left="4635" w:hanging="440"/>
      </w:pPr>
    </w:lvl>
    <w:lvl w:ilvl="3" w:tplc="0409000F" w:tentative="1">
      <w:start w:val="1"/>
      <w:numFmt w:val="decimal"/>
      <w:lvlText w:val="%4."/>
      <w:lvlJc w:val="left"/>
      <w:pPr>
        <w:ind w:left="5075" w:hanging="440"/>
      </w:pPr>
    </w:lvl>
    <w:lvl w:ilvl="4" w:tplc="04090019" w:tentative="1">
      <w:start w:val="1"/>
      <w:numFmt w:val="lowerLetter"/>
      <w:lvlText w:val="%5)"/>
      <w:lvlJc w:val="left"/>
      <w:pPr>
        <w:ind w:left="5515" w:hanging="440"/>
      </w:pPr>
    </w:lvl>
    <w:lvl w:ilvl="5" w:tplc="0409001B" w:tentative="1">
      <w:start w:val="1"/>
      <w:numFmt w:val="lowerRoman"/>
      <w:lvlText w:val="%6."/>
      <w:lvlJc w:val="right"/>
      <w:pPr>
        <w:ind w:left="5955" w:hanging="440"/>
      </w:pPr>
    </w:lvl>
    <w:lvl w:ilvl="6" w:tplc="0409000F" w:tentative="1">
      <w:start w:val="1"/>
      <w:numFmt w:val="decimal"/>
      <w:lvlText w:val="%7."/>
      <w:lvlJc w:val="left"/>
      <w:pPr>
        <w:ind w:left="6395" w:hanging="440"/>
      </w:pPr>
    </w:lvl>
    <w:lvl w:ilvl="7" w:tplc="04090019" w:tentative="1">
      <w:start w:val="1"/>
      <w:numFmt w:val="lowerLetter"/>
      <w:lvlText w:val="%8)"/>
      <w:lvlJc w:val="left"/>
      <w:pPr>
        <w:ind w:left="6835" w:hanging="440"/>
      </w:pPr>
    </w:lvl>
    <w:lvl w:ilvl="8" w:tplc="0409001B" w:tentative="1">
      <w:start w:val="1"/>
      <w:numFmt w:val="lowerRoman"/>
      <w:lvlText w:val="%9."/>
      <w:lvlJc w:val="right"/>
      <w:pPr>
        <w:ind w:left="7275" w:hanging="440"/>
      </w:pPr>
    </w:lvl>
  </w:abstractNum>
  <w:num w:numId="1" w16cid:durableId="963147808">
    <w:abstractNumId w:val="29"/>
  </w:num>
  <w:num w:numId="2" w16cid:durableId="268121629">
    <w:abstractNumId w:val="27"/>
  </w:num>
  <w:num w:numId="3" w16cid:durableId="2017801143">
    <w:abstractNumId w:val="0"/>
  </w:num>
  <w:num w:numId="4" w16cid:durableId="948046835">
    <w:abstractNumId w:val="22"/>
  </w:num>
  <w:num w:numId="5" w16cid:durableId="1615138789">
    <w:abstractNumId w:val="15"/>
  </w:num>
  <w:num w:numId="6" w16cid:durableId="623585367">
    <w:abstractNumId w:val="3"/>
  </w:num>
  <w:num w:numId="7" w16cid:durableId="1494569297">
    <w:abstractNumId w:val="14"/>
  </w:num>
  <w:num w:numId="8" w16cid:durableId="56634828">
    <w:abstractNumId w:val="14"/>
  </w:num>
  <w:num w:numId="9" w16cid:durableId="405301089">
    <w:abstractNumId w:val="16"/>
  </w:num>
  <w:num w:numId="10" w16cid:durableId="1033725443">
    <w:abstractNumId w:val="16"/>
    <w:lvlOverride w:ilvl="0">
      <w:startOverride w:val="1"/>
    </w:lvlOverride>
  </w:num>
  <w:num w:numId="11" w16cid:durableId="424346877">
    <w:abstractNumId w:val="8"/>
  </w:num>
  <w:num w:numId="12" w16cid:durableId="606741546">
    <w:abstractNumId w:val="16"/>
    <w:lvlOverride w:ilvl="0">
      <w:startOverride w:val="1"/>
    </w:lvlOverride>
  </w:num>
  <w:num w:numId="13" w16cid:durableId="1645963669">
    <w:abstractNumId w:val="16"/>
    <w:lvlOverride w:ilvl="0">
      <w:startOverride w:val="1"/>
    </w:lvlOverride>
  </w:num>
  <w:num w:numId="14" w16cid:durableId="578755062">
    <w:abstractNumId w:val="26"/>
  </w:num>
  <w:num w:numId="15" w16cid:durableId="1349791324">
    <w:abstractNumId w:val="28"/>
  </w:num>
  <w:num w:numId="16" w16cid:durableId="393746032">
    <w:abstractNumId w:val="12"/>
  </w:num>
  <w:num w:numId="17" w16cid:durableId="1014305427">
    <w:abstractNumId w:val="19"/>
  </w:num>
  <w:num w:numId="18" w16cid:durableId="185102224">
    <w:abstractNumId w:val="10"/>
  </w:num>
  <w:num w:numId="19" w16cid:durableId="109516617">
    <w:abstractNumId w:val="7"/>
  </w:num>
  <w:num w:numId="20" w16cid:durableId="322971821">
    <w:abstractNumId w:val="20"/>
  </w:num>
  <w:num w:numId="21" w16cid:durableId="2094551255">
    <w:abstractNumId w:val="21"/>
  </w:num>
  <w:num w:numId="22" w16cid:durableId="1367566152">
    <w:abstractNumId w:val="23"/>
  </w:num>
  <w:num w:numId="23" w16cid:durableId="51773586">
    <w:abstractNumId w:val="24"/>
  </w:num>
  <w:num w:numId="24" w16cid:durableId="51731546">
    <w:abstractNumId w:val="11"/>
  </w:num>
  <w:num w:numId="25" w16cid:durableId="1449550089">
    <w:abstractNumId w:val="4"/>
  </w:num>
  <w:num w:numId="26" w16cid:durableId="323582216">
    <w:abstractNumId w:val="6"/>
  </w:num>
  <w:num w:numId="27" w16cid:durableId="891233655">
    <w:abstractNumId w:val="5"/>
  </w:num>
  <w:num w:numId="28" w16cid:durableId="1385565246">
    <w:abstractNumId w:val="9"/>
  </w:num>
  <w:num w:numId="29" w16cid:durableId="451477945">
    <w:abstractNumId w:val="17"/>
  </w:num>
  <w:num w:numId="30" w16cid:durableId="1559777147">
    <w:abstractNumId w:val="16"/>
    <w:lvlOverride w:ilvl="0">
      <w:startOverride w:val="1"/>
    </w:lvlOverride>
  </w:num>
  <w:num w:numId="31" w16cid:durableId="1516726621">
    <w:abstractNumId w:val="14"/>
    <w:lvlOverride w:ilvl="0">
      <w:startOverride w:val="1"/>
    </w:lvlOverride>
  </w:num>
  <w:num w:numId="32" w16cid:durableId="1483153261">
    <w:abstractNumId w:val="14"/>
  </w:num>
  <w:num w:numId="33" w16cid:durableId="775057172">
    <w:abstractNumId w:val="16"/>
    <w:lvlOverride w:ilvl="0">
      <w:startOverride w:val="1"/>
    </w:lvlOverride>
  </w:num>
  <w:num w:numId="34" w16cid:durableId="871958691">
    <w:abstractNumId w:val="2"/>
  </w:num>
  <w:num w:numId="35" w16cid:durableId="619336847">
    <w:abstractNumId w:val="2"/>
  </w:num>
  <w:num w:numId="36" w16cid:durableId="66807488">
    <w:abstractNumId w:val="16"/>
    <w:lvlOverride w:ilvl="0">
      <w:startOverride w:val="1"/>
    </w:lvlOverride>
  </w:num>
  <w:num w:numId="37" w16cid:durableId="400913272">
    <w:abstractNumId w:val="1"/>
  </w:num>
  <w:num w:numId="38" w16cid:durableId="613438906">
    <w:abstractNumId w:val="1"/>
    <w:lvlOverride w:ilvl="0">
      <w:startOverride w:val="1"/>
    </w:lvlOverride>
  </w:num>
  <w:num w:numId="39" w16cid:durableId="1236159596">
    <w:abstractNumId w:val="16"/>
    <w:lvlOverride w:ilvl="0">
      <w:startOverride w:val="1"/>
    </w:lvlOverride>
  </w:num>
  <w:num w:numId="40" w16cid:durableId="1948807135">
    <w:abstractNumId w:val="18"/>
  </w:num>
  <w:num w:numId="41" w16cid:durableId="1612007716">
    <w:abstractNumId w:val="13"/>
  </w:num>
  <w:num w:numId="42" w16cid:durableId="205619951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bordersDoNotSurroundHeader/>
  <w:bordersDoNotSurroundFooter/>
  <w:proofState w:spelling="clean"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F6"/>
    <w:rsid w:val="00000A7D"/>
    <w:rsid w:val="000123F5"/>
    <w:rsid w:val="000214E5"/>
    <w:rsid w:val="000262F7"/>
    <w:rsid w:val="0003725E"/>
    <w:rsid w:val="00044E21"/>
    <w:rsid w:val="00045521"/>
    <w:rsid w:val="000579D6"/>
    <w:rsid w:val="00060E74"/>
    <w:rsid w:val="00062476"/>
    <w:rsid w:val="00063C72"/>
    <w:rsid w:val="00071E65"/>
    <w:rsid w:val="000845B1"/>
    <w:rsid w:val="0008548A"/>
    <w:rsid w:val="00087260"/>
    <w:rsid w:val="000914BF"/>
    <w:rsid w:val="0009295F"/>
    <w:rsid w:val="000A28F0"/>
    <w:rsid w:val="000B4009"/>
    <w:rsid w:val="000B46C6"/>
    <w:rsid w:val="000C577D"/>
    <w:rsid w:val="000F15F1"/>
    <w:rsid w:val="000F22AB"/>
    <w:rsid w:val="0010164E"/>
    <w:rsid w:val="00107E5A"/>
    <w:rsid w:val="00121C55"/>
    <w:rsid w:val="0012415C"/>
    <w:rsid w:val="001241BF"/>
    <w:rsid w:val="001267B6"/>
    <w:rsid w:val="001329EE"/>
    <w:rsid w:val="00133EBC"/>
    <w:rsid w:val="0014373D"/>
    <w:rsid w:val="001454B2"/>
    <w:rsid w:val="001474A9"/>
    <w:rsid w:val="00152A89"/>
    <w:rsid w:val="00157445"/>
    <w:rsid w:val="001813C4"/>
    <w:rsid w:val="00182C08"/>
    <w:rsid w:val="00182E5C"/>
    <w:rsid w:val="001869DE"/>
    <w:rsid w:val="00186ACE"/>
    <w:rsid w:val="00187351"/>
    <w:rsid w:val="00193F98"/>
    <w:rsid w:val="001B7A43"/>
    <w:rsid w:val="001C2915"/>
    <w:rsid w:val="001D36E7"/>
    <w:rsid w:val="001D5C80"/>
    <w:rsid w:val="001F0A22"/>
    <w:rsid w:val="001F552E"/>
    <w:rsid w:val="00201E66"/>
    <w:rsid w:val="00210286"/>
    <w:rsid w:val="00211AB6"/>
    <w:rsid w:val="00216BA0"/>
    <w:rsid w:val="00220341"/>
    <w:rsid w:val="00227C17"/>
    <w:rsid w:val="00234C04"/>
    <w:rsid w:val="002437E0"/>
    <w:rsid w:val="00246A93"/>
    <w:rsid w:val="00251AC6"/>
    <w:rsid w:val="00251B2B"/>
    <w:rsid w:val="00262EA2"/>
    <w:rsid w:val="00282746"/>
    <w:rsid w:val="00283BA7"/>
    <w:rsid w:val="00287B68"/>
    <w:rsid w:val="00292201"/>
    <w:rsid w:val="00296D59"/>
    <w:rsid w:val="002A203C"/>
    <w:rsid w:val="002A406D"/>
    <w:rsid w:val="002C4A98"/>
    <w:rsid w:val="002D1034"/>
    <w:rsid w:val="002D317F"/>
    <w:rsid w:val="002F580D"/>
    <w:rsid w:val="002F7C28"/>
    <w:rsid w:val="0030188F"/>
    <w:rsid w:val="00304C6E"/>
    <w:rsid w:val="00315AC9"/>
    <w:rsid w:val="00316671"/>
    <w:rsid w:val="00336538"/>
    <w:rsid w:val="00340C75"/>
    <w:rsid w:val="00361839"/>
    <w:rsid w:val="00380053"/>
    <w:rsid w:val="00380A37"/>
    <w:rsid w:val="00381D15"/>
    <w:rsid w:val="00386886"/>
    <w:rsid w:val="003875C0"/>
    <w:rsid w:val="003907F9"/>
    <w:rsid w:val="003A02B4"/>
    <w:rsid w:val="003A3B05"/>
    <w:rsid w:val="003A3E65"/>
    <w:rsid w:val="003A6DBB"/>
    <w:rsid w:val="003B2D6E"/>
    <w:rsid w:val="003B3C62"/>
    <w:rsid w:val="003B6FA5"/>
    <w:rsid w:val="003C3DE2"/>
    <w:rsid w:val="003C7145"/>
    <w:rsid w:val="003D11C4"/>
    <w:rsid w:val="003E1476"/>
    <w:rsid w:val="003E41D5"/>
    <w:rsid w:val="003F26F2"/>
    <w:rsid w:val="003F7B01"/>
    <w:rsid w:val="004020B1"/>
    <w:rsid w:val="00406C4D"/>
    <w:rsid w:val="00412D36"/>
    <w:rsid w:val="004136C4"/>
    <w:rsid w:val="00417D25"/>
    <w:rsid w:val="00424AB2"/>
    <w:rsid w:val="0042640A"/>
    <w:rsid w:val="0044229E"/>
    <w:rsid w:val="004434FD"/>
    <w:rsid w:val="0045697D"/>
    <w:rsid w:val="00461CDF"/>
    <w:rsid w:val="0046406F"/>
    <w:rsid w:val="00467375"/>
    <w:rsid w:val="004702DA"/>
    <w:rsid w:val="00473675"/>
    <w:rsid w:val="00492AB1"/>
    <w:rsid w:val="004A0597"/>
    <w:rsid w:val="004C0874"/>
    <w:rsid w:val="004C5DF5"/>
    <w:rsid w:val="004C60CB"/>
    <w:rsid w:val="004D17C1"/>
    <w:rsid w:val="004D74A5"/>
    <w:rsid w:val="004E0035"/>
    <w:rsid w:val="004E63F4"/>
    <w:rsid w:val="004E72CD"/>
    <w:rsid w:val="004E783A"/>
    <w:rsid w:val="004F6455"/>
    <w:rsid w:val="00500025"/>
    <w:rsid w:val="00507239"/>
    <w:rsid w:val="005139F0"/>
    <w:rsid w:val="00525E34"/>
    <w:rsid w:val="00527B28"/>
    <w:rsid w:val="005363C1"/>
    <w:rsid w:val="00542682"/>
    <w:rsid w:val="00545EED"/>
    <w:rsid w:val="00547F4A"/>
    <w:rsid w:val="0056059B"/>
    <w:rsid w:val="00563810"/>
    <w:rsid w:val="00563D27"/>
    <w:rsid w:val="00564F2D"/>
    <w:rsid w:val="00565D1C"/>
    <w:rsid w:val="005706E4"/>
    <w:rsid w:val="00584BC2"/>
    <w:rsid w:val="00585B28"/>
    <w:rsid w:val="00587DAE"/>
    <w:rsid w:val="0059012F"/>
    <w:rsid w:val="005B2207"/>
    <w:rsid w:val="005B2A6D"/>
    <w:rsid w:val="005B3785"/>
    <w:rsid w:val="005C3841"/>
    <w:rsid w:val="005D1A72"/>
    <w:rsid w:val="005D24AD"/>
    <w:rsid w:val="005D5E33"/>
    <w:rsid w:val="005D7405"/>
    <w:rsid w:val="005E0247"/>
    <w:rsid w:val="005E15FB"/>
    <w:rsid w:val="00601C92"/>
    <w:rsid w:val="00604414"/>
    <w:rsid w:val="006116BC"/>
    <w:rsid w:val="00614292"/>
    <w:rsid w:val="00642757"/>
    <w:rsid w:val="00653332"/>
    <w:rsid w:val="00660C03"/>
    <w:rsid w:val="00680A4C"/>
    <w:rsid w:val="0068581A"/>
    <w:rsid w:val="00685861"/>
    <w:rsid w:val="00694133"/>
    <w:rsid w:val="006945CD"/>
    <w:rsid w:val="00694E81"/>
    <w:rsid w:val="00697622"/>
    <w:rsid w:val="006A13BC"/>
    <w:rsid w:val="006B0FB5"/>
    <w:rsid w:val="006C2CF1"/>
    <w:rsid w:val="006C5336"/>
    <w:rsid w:val="006C5B55"/>
    <w:rsid w:val="006D18DA"/>
    <w:rsid w:val="006D5F25"/>
    <w:rsid w:val="006E138C"/>
    <w:rsid w:val="006E41B3"/>
    <w:rsid w:val="006F01F1"/>
    <w:rsid w:val="006F2236"/>
    <w:rsid w:val="0070646F"/>
    <w:rsid w:val="00712A1A"/>
    <w:rsid w:val="00721458"/>
    <w:rsid w:val="00725064"/>
    <w:rsid w:val="00730DEB"/>
    <w:rsid w:val="007362C9"/>
    <w:rsid w:val="00746611"/>
    <w:rsid w:val="0075288B"/>
    <w:rsid w:val="00754322"/>
    <w:rsid w:val="0076619A"/>
    <w:rsid w:val="00767E9E"/>
    <w:rsid w:val="00792051"/>
    <w:rsid w:val="0079538A"/>
    <w:rsid w:val="007A34DA"/>
    <w:rsid w:val="007B1075"/>
    <w:rsid w:val="007B5D76"/>
    <w:rsid w:val="007C4047"/>
    <w:rsid w:val="007D48AF"/>
    <w:rsid w:val="007D71F2"/>
    <w:rsid w:val="007E6E9F"/>
    <w:rsid w:val="007F5DF2"/>
    <w:rsid w:val="00806F5D"/>
    <w:rsid w:val="008138E3"/>
    <w:rsid w:val="00815F9D"/>
    <w:rsid w:val="008214B8"/>
    <w:rsid w:val="00826715"/>
    <w:rsid w:val="00826C87"/>
    <w:rsid w:val="00827592"/>
    <w:rsid w:val="0083163A"/>
    <w:rsid w:val="00835762"/>
    <w:rsid w:val="00843C91"/>
    <w:rsid w:val="00850664"/>
    <w:rsid w:val="00853813"/>
    <w:rsid w:val="00854FB4"/>
    <w:rsid w:val="0085606A"/>
    <w:rsid w:val="008642D1"/>
    <w:rsid w:val="00866D15"/>
    <w:rsid w:val="00870CCC"/>
    <w:rsid w:val="0087488D"/>
    <w:rsid w:val="008801D8"/>
    <w:rsid w:val="0088049C"/>
    <w:rsid w:val="00881ACE"/>
    <w:rsid w:val="008826FB"/>
    <w:rsid w:val="00886CB1"/>
    <w:rsid w:val="00894828"/>
    <w:rsid w:val="008950DC"/>
    <w:rsid w:val="008C1F7B"/>
    <w:rsid w:val="008E1E99"/>
    <w:rsid w:val="008E212F"/>
    <w:rsid w:val="008E55C9"/>
    <w:rsid w:val="008E5C9E"/>
    <w:rsid w:val="008E7A6F"/>
    <w:rsid w:val="008F3372"/>
    <w:rsid w:val="00900F0A"/>
    <w:rsid w:val="009049F0"/>
    <w:rsid w:val="00914840"/>
    <w:rsid w:val="0093506A"/>
    <w:rsid w:val="009363C6"/>
    <w:rsid w:val="00943E97"/>
    <w:rsid w:val="009575EC"/>
    <w:rsid w:val="009606DC"/>
    <w:rsid w:val="009658AC"/>
    <w:rsid w:val="00965D2E"/>
    <w:rsid w:val="009673DF"/>
    <w:rsid w:val="009750C7"/>
    <w:rsid w:val="00982901"/>
    <w:rsid w:val="0099001B"/>
    <w:rsid w:val="00995DCD"/>
    <w:rsid w:val="009A180F"/>
    <w:rsid w:val="009A7880"/>
    <w:rsid w:val="009D1EEC"/>
    <w:rsid w:val="009D1FE5"/>
    <w:rsid w:val="009D2445"/>
    <w:rsid w:val="009E2D9D"/>
    <w:rsid w:val="009F59FE"/>
    <w:rsid w:val="00A00A65"/>
    <w:rsid w:val="00A0688B"/>
    <w:rsid w:val="00A1318A"/>
    <w:rsid w:val="00A30100"/>
    <w:rsid w:val="00A32BE0"/>
    <w:rsid w:val="00A35481"/>
    <w:rsid w:val="00A36E54"/>
    <w:rsid w:val="00A409C8"/>
    <w:rsid w:val="00A40B86"/>
    <w:rsid w:val="00A473BB"/>
    <w:rsid w:val="00A56E41"/>
    <w:rsid w:val="00A94D86"/>
    <w:rsid w:val="00AB2D13"/>
    <w:rsid w:val="00AC1AEB"/>
    <w:rsid w:val="00AC61F5"/>
    <w:rsid w:val="00AD2581"/>
    <w:rsid w:val="00AD2C36"/>
    <w:rsid w:val="00AD3C8D"/>
    <w:rsid w:val="00AE67A2"/>
    <w:rsid w:val="00AE6EB1"/>
    <w:rsid w:val="00AF0ACB"/>
    <w:rsid w:val="00AF3DF2"/>
    <w:rsid w:val="00AF5F50"/>
    <w:rsid w:val="00B01A83"/>
    <w:rsid w:val="00B029E0"/>
    <w:rsid w:val="00B02A3E"/>
    <w:rsid w:val="00B03B8C"/>
    <w:rsid w:val="00B03C9A"/>
    <w:rsid w:val="00B146C7"/>
    <w:rsid w:val="00B156F6"/>
    <w:rsid w:val="00B20A03"/>
    <w:rsid w:val="00B23350"/>
    <w:rsid w:val="00B301F9"/>
    <w:rsid w:val="00B35C7C"/>
    <w:rsid w:val="00B35EDE"/>
    <w:rsid w:val="00B4143F"/>
    <w:rsid w:val="00B419AA"/>
    <w:rsid w:val="00B42B7D"/>
    <w:rsid w:val="00B467C5"/>
    <w:rsid w:val="00B822DC"/>
    <w:rsid w:val="00B866C1"/>
    <w:rsid w:val="00B875C3"/>
    <w:rsid w:val="00B94F4B"/>
    <w:rsid w:val="00BA06EE"/>
    <w:rsid w:val="00BA3076"/>
    <w:rsid w:val="00BB0139"/>
    <w:rsid w:val="00BB03E4"/>
    <w:rsid w:val="00BB2A58"/>
    <w:rsid w:val="00BB34B0"/>
    <w:rsid w:val="00BB667E"/>
    <w:rsid w:val="00BB7D75"/>
    <w:rsid w:val="00BC4A98"/>
    <w:rsid w:val="00BC4F34"/>
    <w:rsid w:val="00BD0211"/>
    <w:rsid w:val="00BD4D64"/>
    <w:rsid w:val="00BE5520"/>
    <w:rsid w:val="00C0180D"/>
    <w:rsid w:val="00C03F02"/>
    <w:rsid w:val="00C046D2"/>
    <w:rsid w:val="00C15229"/>
    <w:rsid w:val="00C20E4A"/>
    <w:rsid w:val="00C255F0"/>
    <w:rsid w:val="00C37BAB"/>
    <w:rsid w:val="00C40FCF"/>
    <w:rsid w:val="00C430FE"/>
    <w:rsid w:val="00C46F92"/>
    <w:rsid w:val="00C512B4"/>
    <w:rsid w:val="00C54E31"/>
    <w:rsid w:val="00C5536A"/>
    <w:rsid w:val="00C64821"/>
    <w:rsid w:val="00C72ACF"/>
    <w:rsid w:val="00C777B2"/>
    <w:rsid w:val="00CA434F"/>
    <w:rsid w:val="00CC3469"/>
    <w:rsid w:val="00CC5BB3"/>
    <w:rsid w:val="00CD563E"/>
    <w:rsid w:val="00CD62FF"/>
    <w:rsid w:val="00CE3C83"/>
    <w:rsid w:val="00CF2C17"/>
    <w:rsid w:val="00D0189D"/>
    <w:rsid w:val="00D01BA0"/>
    <w:rsid w:val="00D056F6"/>
    <w:rsid w:val="00D10589"/>
    <w:rsid w:val="00D1224A"/>
    <w:rsid w:val="00D15EA3"/>
    <w:rsid w:val="00D261EA"/>
    <w:rsid w:val="00D26CEB"/>
    <w:rsid w:val="00D327B0"/>
    <w:rsid w:val="00D37D70"/>
    <w:rsid w:val="00D40A92"/>
    <w:rsid w:val="00D501F7"/>
    <w:rsid w:val="00D52CF8"/>
    <w:rsid w:val="00D544BF"/>
    <w:rsid w:val="00D65AB6"/>
    <w:rsid w:val="00D754B1"/>
    <w:rsid w:val="00DA2AE1"/>
    <w:rsid w:val="00DD2F63"/>
    <w:rsid w:val="00DD5440"/>
    <w:rsid w:val="00DE082D"/>
    <w:rsid w:val="00DF048B"/>
    <w:rsid w:val="00DF1926"/>
    <w:rsid w:val="00DF55D6"/>
    <w:rsid w:val="00DF7BCD"/>
    <w:rsid w:val="00E00890"/>
    <w:rsid w:val="00E02A22"/>
    <w:rsid w:val="00E06B3E"/>
    <w:rsid w:val="00E15E79"/>
    <w:rsid w:val="00E228B9"/>
    <w:rsid w:val="00E23681"/>
    <w:rsid w:val="00E23E76"/>
    <w:rsid w:val="00E25F2A"/>
    <w:rsid w:val="00E346B3"/>
    <w:rsid w:val="00E441CF"/>
    <w:rsid w:val="00E51725"/>
    <w:rsid w:val="00E519EA"/>
    <w:rsid w:val="00E56087"/>
    <w:rsid w:val="00E56753"/>
    <w:rsid w:val="00E60426"/>
    <w:rsid w:val="00E636B8"/>
    <w:rsid w:val="00E642C2"/>
    <w:rsid w:val="00E77D80"/>
    <w:rsid w:val="00E8078B"/>
    <w:rsid w:val="00E87915"/>
    <w:rsid w:val="00E90AF3"/>
    <w:rsid w:val="00E928A4"/>
    <w:rsid w:val="00EA7B58"/>
    <w:rsid w:val="00EB66B2"/>
    <w:rsid w:val="00EC24D4"/>
    <w:rsid w:val="00EC5248"/>
    <w:rsid w:val="00EC54FF"/>
    <w:rsid w:val="00ED046D"/>
    <w:rsid w:val="00ED4D17"/>
    <w:rsid w:val="00ED4D85"/>
    <w:rsid w:val="00EE30C7"/>
    <w:rsid w:val="00EE511A"/>
    <w:rsid w:val="00F04B21"/>
    <w:rsid w:val="00F04F12"/>
    <w:rsid w:val="00F101C0"/>
    <w:rsid w:val="00F137B1"/>
    <w:rsid w:val="00F34EF1"/>
    <w:rsid w:val="00F34F12"/>
    <w:rsid w:val="00F43348"/>
    <w:rsid w:val="00F507AA"/>
    <w:rsid w:val="00F545D2"/>
    <w:rsid w:val="00F612F6"/>
    <w:rsid w:val="00F6490E"/>
    <w:rsid w:val="00F663D6"/>
    <w:rsid w:val="00F721D2"/>
    <w:rsid w:val="00F74A12"/>
    <w:rsid w:val="00F829D4"/>
    <w:rsid w:val="00F83955"/>
    <w:rsid w:val="00F84038"/>
    <w:rsid w:val="00F87823"/>
    <w:rsid w:val="00F90807"/>
    <w:rsid w:val="00F9603C"/>
    <w:rsid w:val="00FA3798"/>
    <w:rsid w:val="00FC42E8"/>
    <w:rsid w:val="00FD31CC"/>
    <w:rsid w:val="00FD37BD"/>
    <w:rsid w:val="00FE1910"/>
    <w:rsid w:val="00FE1915"/>
    <w:rsid w:val="00FE6C3B"/>
    <w:rsid w:val="00FF01BF"/>
    <w:rsid w:val="00FF0EDD"/>
    <w:rsid w:val="00FF2697"/>
    <w:rsid w:val="00FF2836"/>
    <w:rsid w:val="00FF78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404F2"/>
  <w15:chartTrackingRefBased/>
  <w15:docId w15:val="{5B03B6D6-8122-4F09-962B-5D258F1B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kern w:val="2"/>
        <w:sz w:val="24"/>
        <w:szCs w:val="18"/>
        <w:lang w:val="en-US" w:eastAsia="zh-CN" w:bidi="ar-SA"/>
        <w14:ligatures w14:val="standardContextual"/>
      </w:rPr>
    </w:rPrDefault>
    <w:pPrDefault>
      <w:pPr>
        <w:spacing w:line="440" w:lineRule="exact"/>
        <w:jc w:val="center"/>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C255F0"/>
  </w:style>
  <w:style w:type="paragraph" w:styleId="1">
    <w:name w:val="heading 1"/>
    <w:basedOn w:val="a2"/>
    <w:next w:val="a2"/>
    <w:link w:val="10"/>
    <w:uiPriority w:val="9"/>
    <w:qFormat/>
    <w:rsid w:val="00D056F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2"/>
    <w:next w:val="a2"/>
    <w:link w:val="20"/>
    <w:uiPriority w:val="9"/>
    <w:semiHidden/>
    <w:unhideWhenUsed/>
    <w:qFormat/>
    <w:rsid w:val="00D056F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2"/>
    <w:next w:val="a2"/>
    <w:link w:val="30"/>
    <w:uiPriority w:val="9"/>
    <w:semiHidden/>
    <w:unhideWhenUsed/>
    <w:qFormat/>
    <w:rsid w:val="00D056F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2"/>
    <w:next w:val="a2"/>
    <w:link w:val="40"/>
    <w:uiPriority w:val="9"/>
    <w:semiHidden/>
    <w:unhideWhenUsed/>
    <w:qFormat/>
    <w:rsid w:val="00D056F6"/>
    <w:pPr>
      <w:keepNext/>
      <w:keepLines/>
      <w:spacing w:before="80" w:after="40"/>
      <w:outlineLvl w:val="3"/>
    </w:pPr>
    <w:rPr>
      <w:rFonts w:cstheme="majorBidi"/>
      <w:color w:val="0F4761" w:themeColor="accent1" w:themeShade="BF"/>
      <w:sz w:val="28"/>
      <w:szCs w:val="28"/>
    </w:rPr>
  </w:style>
  <w:style w:type="paragraph" w:styleId="5">
    <w:name w:val="heading 5"/>
    <w:basedOn w:val="a2"/>
    <w:next w:val="a2"/>
    <w:link w:val="50"/>
    <w:uiPriority w:val="9"/>
    <w:semiHidden/>
    <w:unhideWhenUsed/>
    <w:qFormat/>
    <w:rsid w:val="00D056F6"/>
    <w:pPr>
      <w:keepNext/>
      <w:keepLines/>
      <w:spacing w:before="80" w:after="40"/>
      <w:outlineLvl w:val="4"/>
    </w:pPr>
    <w:rPr>
      <w:rFonts w:cstheme="majorBidi"/>
      <w:color w:val="0F4761" w:themeColor="accent1" w:themeShade="BF"/>
      <w:szCs w:val="24"/>
    </w:rPr>
  </w:style>
  <w:style w:type="paragraph" w:styleId="6">
    <w:name w:val="heading 6"/>
    <w:basedOn w:val="a2"/>
    <w:next w:val="a2"/>
    <w:link w:val="60"/>
    <w:uiPriority w:val="9"/>
    <w:semiHidden/>
    <w:unhideWhenUsed/>
    <w:qFormat/>
    <w:rsid w:val="00D056F6"/>
    <w:pPr>
      <w:keepNext/>
      <w:keepLines/>
      <w:spacing w:before="40"/>
      <w:outlineLvl w:val="5"/>
    </w:pPr>
    <w:rPr>
      <w:rFonts w:cstheme="majorBidi"/>
      <w:b/>
      <w:bCs/>
      <w:color w:val="0F4761" w:themeColor="accent1" w:themeShade="BF"/>
    </w:rPr>
  </w:style>
  <w:style w:type="paragraph" w:styleId="7">
    <w:name w:val="heading 7"/>
    <w:basedOn w:val="a2"/>
    <w:next w:val="a2"/>
    <w:link w:val="70"/>
    <w:uiPriority w:val="9"/>
    <w:semiHidden/>
    <w:unhideWhenUsed/>
    <w:qFormat/>
    <w:rsid w:val="00D056F6"/>
    <w:pPr>
      <w:keepNext/>
      <w:keepLines/>
      <w:spacing w:before="40"/>
      <w:outlineLvl w:val="6"/>
    </w:pPr>
    <w:rPr>
      <w:rFonts w:cstheme="majorBidi"/>
      <w:b/>
      <w:bCs/>
      <w:color w:val="595959" w:themeColor="text1" w:themeTint="A6"/>
    </w:rPr>
  </w:style>
  <w:style w:type="paragraph" w:styleId="8">
    <w:name w:val="heading 8"/>
    <w:basedOn w:val="a2"/>
    <w:next w:val="a2"/>
    <w:link w:val="80"/>
    <w:uiPriority w:val="9"/>
    <w:semiHidden/>
    <w:unhideWhenUsed/>
    <w:qFormat/>
    <w:rsid w:val="00D056F6"/>
    <w:pPr>
      <w:keepNext/>
      <w:keepLines/>
      <w:outlineLvl w:val="7"/>
    </w:pPr>
    <w:rPr>
      <w:rFonts w:cstheme="majorBidi"/>
      <w:color w:val="595959" w:themeColor="text1" w:themeTint="A6"/>
    </w:rPr>
  </w:style>
  <w:style w:type="paragraph" w:styleId="9">
    <w:name w:val="heading 9"/>
    <w:basedOn w:val="a2"/>
    <w:next w:val="a2"/>
    <w:link w:val="90"/>
    <w:uiPriority w:val="9"/>
    <w:semiHidden/>
    <w:unhideWhenUsed/>
    <w:qFormat/>
    <w:rsid w:val="00D056F6"/>
    <w:pPr>
      <w:keepNext/>
      <w:keepLines/>
      <w:outlineLvl w:val="8"/>
    </w:pPr>
    <w:rPr>
      <w:rFonts w:eastAsiaTheme="majorEastAsia" w:cstheme="majorBidi"/>
      <w:color w:val="595959" w:themeColor="text1" w:themeTint="A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D056F6"/>
    <w:rPr>
      <w:rFonts w:asciiTheme="majorHAnsi" w:eastAsiaTheme="majorEastAsia" w:hAnsiTheme="majorHAnsi" w:cstheme="majorBidi"/>
      <w:color w:val="0F4761" w:themeColor="accent1" w:themeShade="BF"/>
      <w:sz w:val="48"/>
      <w:szCs w:val="48"/>
    </w:rPr>
  </w:style>
  <w:style w:type="character" w:customStyle="1" w:styleId="20">
    <w:name w:val="标题 2 字符"/>
    <w:basedOn w:val="a3"/>
    <w:link w:val="2"/>
    <w:uiPriority w:val="9"/>
    <w:semiHidden/>
    <w:rsid w:val="00D056F6"/>
    <w:rPr>
      <w:rFonts w:asciiTheme="majorHAnsi" w:eastAsiaTheme="majorEastAsia" w:hAnsiTheme="majorHAnsi" w:cstheme="majorBidi"/>
      <w:color w:val="0F4761" w:themeColor="accent1" w:themeShade="BF"/>
      <w:sz w:val="40"/>
      <w:szCs w:val="40"/>
    </w:rPr>
  </w:style>
  <w:style w:type="character" w:customStyle="1" w:styleId="30">
    <w:name w:val="标题 3 字符"/>
    <w:basedOn w:val="a3"/>
    <w:link w:val="3"/>
    <w:uiPriority w:val="9"/>
    <w:semiHidden/>
    <w:rsid w:val="00D056F6"/>
    <w:rPr>
      <w:rFonts w:asciiTheme="majorHAnsi" w:eastAsiaTheme="majorEastAsia" w:hAnsiTheme="majorHAnsi" w:cstheme="majorBidi"/>
      <w:color w:val="0F4761" w:themeColor="accent1" w:themeShade="BF"/>
      <w:sz w:val="32"/>
      <w:szCs w:val="32"/>
    </w:rPr>
  </w:style>
  <w:style w:type="character" w:customStyle="1" w:styleId="40">
    <w:name w:val="标题 4 字符"/>
    <w:basedOn w:val="a3"/>
    <w:link w:val="4"/>
    <w:uiPriority w:val="9"/>
    <w:semiHidden/>
    <w:rsid w:val="00D056F6"/>
    <w:rPr>
      <w:rFonts w:cstheme="majorBidi"/>
      <w:color w:val="0F4761" w:themeColor="accent1" w:themeShade="BF"/>
      <w:sz w:val="28"/>
      <w:szCs w:val="28"/>
    </w:rPr>
  </w:style>
  <w:style w:type="character" w:customStyle="1" w:styleId="50">
    <w:name w:val="标题 5 字符"/>
    <w:basedOn w:val="a3"/>
    <w:link w:val="5"/>
    <w:uiPriority w:val="9"/>
    <w:semiHidden/>
    <w:rsid w:val="00D056F6"/>
    <w:rPr>
      <w:rFonts w:cstheme="majorBidi"/>
      <w:color w:val="0F4761" w:themeColor="accent1" w:themeShade="BF"/>
      <w:sz w:val="24"/>
      <w:szCs w:val="24"/>
    </w:rPr>
  </w:style>
  <w:style w:type="character" w:customStyle="1" w:styleId="60">
    <w:name w:val="标题 6 字符"/>
    <w:basedOn w:val="a3"/>
    <w:link w:val="6"/>
    <w:uiPriority w:val="9"/>
    <w:semiHidden/>
    <w:rsid w:val="00D056F6"/>
    <w:rPr>
      <w:rFonts w:cstheme="majorBidi"/>
      <w:b/>
      <w:bCs/>
      <w:color w:val="0F4761" w:themeColor="accent1" w:themeShade="BF"/>
    </w:rPr>
  </w:style>
  <w:style w:type="character" w:customStyle="1" w:styleId="70">
    <w:name w:val="标题 7 字符"/>
    <w:basedOn w:val="a3"/>
    <w:link w:val="7"/>
    <w:uiPriority w:val="9"/>
    <w:semiHidden/>
    <w:rsid w:val="00D056F6"/>
    <w:rPr>
      <w:rFonts w:cstheme="majorBidi"/>
      <w:b/>
      <w:bCs/>
      <w:color w:val="595959" w:themeColor="text1" w:themeTint="A6"/>
    </w:rPr>
  </w:style>
  <w:style w:type="character" w:customStyle="1" w:styleId="80">
    <w:name w:val="标题 8 字符"/>
    <w:basedOn w:val="a3"/>
    <w:link w:val="8"/>
    <w:uiPriority w:val="9"/>
    <w:semiHidden/>
    <w:rsid w:val="00D056F6"/>
    <w:rPr>
      <w:rFonts w:cstheme="majorBidi"/>
      <w:color w:val="595959" w:themeColor="text1" w:themeTint="A6"/>
    </w:rPr>
  </w:style>
  <w:style w:type="character" w:customStyle="1" w:styleId="90">
    <w:name w:val="标题 9 字符"/>
    <w:basedOn w:val="a3"/>
    <w:link w:val="9"/>
    <w:uiPriority w:val="9"/>
    <w:semiHidden/>
    <w:rsid w:val="00D056F6"/>
    <w:rPr>
      <w:rFonts w:eastAsiaTheme="majorEastAsia" w:cstheme="majorBidi"/>
      <w:color w:val="595959" w:themeColor="text1" w:themeTint="A6"/>
    </w:rPr>
  </w:style>
  <w:style w:type="paragraph" w:styleId="a6">
    <w:name w:val="Title"/>
    <w:basedOn w:val="a2"/>
    <w:next w:val="a2"/>
    <w:link w:val="a7"/>
    <w:uiPriority w:val="10"/>
    <w:qFormat/>
    <w:rsid w:val="00D056F6"/>
    <w:pPr>
      <w:spacing w:after="80"/>
      <w:contextualSpacing/>
    </w:pPr>
    <w:rPr>
      <w:rFonts w:asciiTheme="majorHAnsi" w:eastAsiaTheme="majorEastAsia" w:hAnsiTheme="majorHAnsi" w:cstheme="majorBidi"/>
      <w:spacing w:val="-10"/>
      <w:kern w:val="28"/>
      <w:sz w:val="56"/>
      <w:szCs w:val="56"/>
    </w:rPr>
  </w:style>
  <w:style w:type="character" w:customStyle="1" w:styleId="a7">
    <w:name w:val="标题 字符"/>
    <w:basedOn w:val="a3"/>
    <w:link w:val="a6"/>
    <w:uiPriority w:val="10"/>
    <w:rsid w:val="00D056F6"/>
    <w:rPr>
      <w:rFonts w:asciiTheme="majorHAnsi" w:eastAsiaTheme="majorEastAsia" w:hAnsiTheme="majorHAnsi" w:cstheme="majorBidi"/>
      <w:spacing w:val="-10"/>
      <w:kern w:val="28"/>
      <w:sz w:val="56"/>
      <w:szCs w:val="56"/>
    </w:rPr>
  </w:style>
  <w:style w:type="paragraph" w:styleId="a8">
    <w:name w:val="Subtitle"/>
    <w:basedOn w:val="a2"/>
    <w:next w:val="a2"/>
    <w:link w:val="a9"/>
    <w:uiPriority w:val="11"/>
    <w:qFormat/>
    <w:rsid w:val="00D056F6"/>
    <w:pPr>
      <w:numPr>
        <w:ilvl w:val="1"/>
      </w:numPr>
      <w:spacing w:after="160"/>
    </w:pPr>
    <w:rPr>
      <w:rFonts w:asciiTheme="majorHAnsi" w:eastAsiaTheme="majorEastAsia" w:hAnsiTheme="majorHAnsi" w:cstheme="majorBidi"/>
      <w:color w:val="595959" w:themeColor="text1" w:themeTint="A6"/>
      <w:spacing w:val="15"/>
      <w:sz w:val="28"/>
      <w:szCs w:val="28"/>
    </w:rPr>
  </w:style>
  <w:style w:type="character" w:customStyle="1" w:styleId="a9">
    <w:name w:val="副标题 字符"/>
    <w:basedOn w:val="a3"/>
    <w:link w:val="a8"/>
    <w:uiPriority w:val="11"/>
    <w:rsid w:val="00D056F6"/>
    <w:rPr>
      <w:rFonts w:asciiTheme="majorHAnsi" w:eastAsiaTheme="majorEastAsia" w:hAnsiTheme="majorHAnsi" w:cstheme="majorBidi"/>
      <w:color w:val="595959" w:themeColor="text1" w:themeTint="A6"/>
      <w:spacing w:val="15"/>
      <w:sz w:val="28"/>
      <w:szCs w:val="28"/>
    </w:rPr>
  </w:style>
  <w:style w:type="paragraph" w:styleId="aa">
    <w:name w:val="Quote"/>
    <w:basedOn w:val="a2"/>
    <w:next w:val="a2"/>
    <w:link w:val="ab"/>
    <w:uiPriority w:val="29"/>
    <w:qFormat/>
    <w:rsid w:val="00D056F6"/>
    <w:pPr>
      <w:spacing w:before="160" w:after="160"/>
    </w:pPr>
    <w:rPr>
      <w:i/>
      <w:iCs/>
      <w:color w:val="404040" w:themeColor="text1" w:themeTint="BF"/>
    </w:rPr>
  </w:style>
  <w:style w:type="character" w:customStyle="1" w:styleId="ab">
    <w:name w:val="引用 字符"/>
    <w:basedOn w:val="a3"/>
    <w:link w:val="aa"/>
    <w:uiPriority w:val="29"/>
    <w:rsid w:val="00D056F6"/>
    <w:rPr>
      <w:i/>
      <w:iCs/>
      <w:color w:val="404040" w:themeColor="text1" w:themeTint="BF"/>
    </w:rPr>
  </w:style>
  <w:style w:type="paragraph" w:styleId="ac">
    <w:name w:val="List Paragraph"/>
    <w:basedOn w:val="a2"/>
    <w:link w:val="ad"/>
    <w:uiPriority w:val="34"/>
    <w:qFormat/>
    <w:rsid w:val="00D056F6"/>
    <w:pPr>
      <w:ind w:left="720"/>
      <w:contextualSpacing/>
    </w:pPr>
  </w:style>
  <w:style w:type="character" w:styleId="ae">
    <w:name w:val="Intense Emphasis"/>
    <w:basedOn w:val="a3"/>
    <w:uiPriority w:val="21"/>
    <w:qFormat/>
    <w:rsid w:val="00D056F6"/>
    <w:rPr>
      <w:i/>
      <w:iCs/>
      <w:color w:val="0F4761" w:themeColor="accent1" w:themeShade="BF"/>
    </w:rPr>
  </w:style>
  <w:style w:type="paragraph" w:styleId="af">
    <w:name w:val="Intense Quote"/>
    <w:basedOn w:val="a2"/>
    <w:next w:val="a2"/>
    <w:link w:val="af0"/>
    <w:uiPriority w:val="30"/>
    <w:qFormat/>
    <w:rsid w:val="00D056F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af0">
    <w:name w:val="明显引用 字符"/>
    <w:basedOn w:val="a3"/>
    <w:link w:val="af"/>
    <w:uiPriority w:val="30"/>
    <w:rsid w:val="00D056F6"/>
    <w:rPr>
      <w:i/>
      <w:iCs/>
      <w:color w:val="0F4761" w:themeColor="accent1" w:themeShade="BF"/>
    </w:rPr>
  </w:style>
  <w:style w:type="character" w:styleId="af1">
    <w:name w:val="Intense Reference"/>
    <w:basedOn w:val="a3"/>
    <w:uiPriority w:val="32"/>
    <w:qFormat/>
    <w:rsid w:val="00D056F6"/>
    <w:rPr>
      <w:b/>
      <w:bCs/>
      <w:smallCaps/>
      <w:color w:val="0F4761" w:themeColor="accent1" w:themeShade="BF"/>
      <w:spacing w:val="5"/>
    </w:rPr>
  </w:style>
  <w:style w:type="paragraph" w:customStyle="1" w:styleId="-0">
    <w:name w:val="本科毕业论文-总标题"/>
    <w:basedOn w:val="1"/>
    <w:link w:val="-1"/>
    <w:qFormat/>
    <w:rsid w:val="004E0035"/>
    <w:rPr>
      <w:rFonts w:ascii="宋体" w:eastAsia="宋体" w:hAnsi="宋体" w:cs="Times New Roman"/>
      <w:b/>
      <w:bCs/>
      <w:color w:val="000000" w:themeColor="text1"/>
      <w:sz w:val="32"/>
    </w:rPr>
  </w:style>
  <w:style w:type="character" w:customStyle="1" w:styleId="-1">
    <w:name w:val="本科毕业论文-总标题 字符"/>
    <w:basedOn w:val="10"/>
    <w:link w:val="-0"/>
    <w:rsid w:val="004E0035"/>
    <w:rPr>
      <w:rFonts w:ascii="宋体" w:eastAsia="宋体" w:hAnsi="宋体" w:cs="Times New Roman"/>
      <w:b/>
      <w:bCs/>
      <w:color w:val="000000" w:themeColor="text1"/>
      <w:sz w:val="32"/>
      <w:szCs w:val="48"/>
    </w:rPr>
  </w:style>
  <w:style w:type="paragraph" w:customStyle="1" w:styleId="-2">
    <w:name w:val="封面其他信息-本科毕业论文"/>
    <w:basedOn w:val="-0"/>
    <w:link w:val="-3"/>
    <w:qFormat/>
    <w:rsid w:val="004E0035"/>
    <w:rPr>
      <w:sz w:val="28"/>
    </w:rPr>
  </w:style>
  <w:style w:type="character" w:customStyle="1" w:styleId="-3">
    <w:name w:val="封面其他信息-本科毕业论文 字符"/>
    <w:basedOn w:val="-1"/>
    <w:link w:val="-2"/>
    <w:rsid w:val="004E0035"/>
    <w:rPr>
      <w:rFonts w:ascii="宋体" w:eastAsia="宋体" w:hAnsi="宋体" w:cs="Times New Roman"/>
      <w:b/>
      <w:bCs/>
      <w:color w:val="000000" w:themeColor="text1"/>
      <w:sz w:val="28"/>
      <w:szCs w:val="48"/>
    </w:rPr>
  </w:style>
  <w:style w:type="paragraph" w:customStyle="1" w:styleId="-">
    <w:name w:val="正文一号标题-本科毕业论文"/>
    <w:basedOn w:val="ac"/>
    <w:link w:val="-4"/>
    <w:autoRedefine/>
    <w:qFormat/>
    <w:rsid w:val="00B42B7D"/>
    <w:pPr>
      <w:numPr>
        <w:numId w:val="41"/>
      </w:numPr>
      <w:ind w:left="0" w:firstLine="0"/>
      <w:outlineLvl w:val="0"/>
    </w:pPr>
    <w:rPr>
      <w:rFonts w:ascii="黑体" w:eastAsia="黑体" w:hAnsi="黑体" w:cs="Times New Roman"/>
      <w:color w:val="000000" w:themeColor="text1"/>
      <w:sz w:val="32"/>
      <w:szCs w:val="28"/>
    </w:rPr>
  </w:style>
  <w:style w:type="character" w:customStyle="1" w:styleId="ad">
    <w:name w:val="列表段落 字符"/>
    <w:basedOn w:val="a3"/>
    <w:link w:val="ac"/>
    <w:uiPriority w:val="34"/>
    <w:rsid w:val="003F7B01"/>
  </w:style>
  <w:style w:type="character" w:customStyle="1" w:styleId="-4">
    <w:name w:val="正文一号标题-本科毕业论文 字符"/>
    <w:basedOn w:val="ad"/>
    <w:link w:val="-"/>
    <w:rsid w:val="00B42B7D"/>
    <w:rPr>
      <w:rFonts w:ascii="黑体" w:eastAsia="黑体" w:hAnsi="黑体" w:cs="Times New Roman"/>
      <w:color w:val="000000" w:themeColor="text1"/>
      <w:sz w:val="32"/>
      <w:szCs w:val="28"/>
    </w:rPr>
  </w:style>
  <w:style w:type="paragraph" w:customStyle="1" w:styleId="a1">
    <w:name w:val="正文第二级标题"/>
    <w:basedOn w:val="ac"/>
    <w:link w:val="af2"/>
    <w:autoRedefine/>
    <w:qFormat/>
    <w:rsid w:val="00B42B7D"/>
    <w:pPr>
      <w:numPr>
        <w:numId w:val="9"/>
      </w:numPr>
      <w:adjustRightInd w:val="0"/>
      <w:ind w:left="442" w:hanging="442"/>
    </w:pPr>
    <w:rPr>
      <w:rFonts w:ascii="宋体" w:eastAsia="黑体" w:hAnsi="宋体" w:cs="Times New Roman"/>
      <w:sz w:val="30"/>
      <w:szCs w:val="24"/>
    </w:rPr>
  </w:style>
  <w:style w:type="character" w:customStyle="1" w:styleId="af2">
    <w:name w:val="正文第二级标题 字符"/>
    <w:basedOn w:val="ad"/>
    <w:link w:val="a1"/>
    <w:rsid w:val="00B42B7D"/>
    <w:rPr>
      <w:rFonts w:ascii="宋体" w:eastAsia="黑体" w:hAnsi="宋体" w:cs="Times New Roman"/>
      <w:sz w:val="30"/>
      <w:szCs w:val="24"/>
    </w:rPr>
  </w:style>
  <w:style w:type="paragraph" w:customStyle="1" w:styleId="-5">
    <w:name w:val="正文段落-本科毕业论文"/>
    <w:basedOn w:val="a2"/>
    <w:link w:val="-6"/>
    <w:qFormat/>
    <w:rsid w:val="00F6490E"/>
    <w:pPr>
      <w:ind w:firstLineChars="200" w:firstLine="200"/>
      <w:jc w:val="both"/>
    </w:pPr>
    <w:rPr>
      <w:rFonts w:ascii="宋体" w:hAnsi="宋体" w:cs="Times New Roman"/>
      <w:szCs w:val="24"/>
    </w:rPr>
  </w:style>
  <w:style w:type="character" w:customStyle="1" w:styleId="-6">
    <w:name w:val="正文段落-本科毕业论文 字符"/>
    <w:basedOn w:val="a3"/>
    <w:link w:val="-5"/>
    <w:rsid w:val="00F6490E"/>
    <w:rPr>
      <w:rFonts w:ascii="宋体" w:hAnsi="宋体" w:cs="Times New Roman"/>
      <w:szCs w:val="24"/>
    </w:rPr>
  </w:style>
  <w:style w:type="paragraph" w:customStyle="1" w:styleId="af3">
    <w:name w:val="第三级标题"/>
    <w:basedOn w:val="ac"/>
    <w:link w:val="af4"/>
    <w:autoRedefine/>
    <w:qFormat/>
    <w:rsid w:val="00835762"/>
    <w:pPr>
      <w:ind w:left="0"/>
    </w:pPr>
    <w:rPr>
      <w:rFonts w:cs="Times New Roman"/>
      <w:b/>
      <w:bCs/>
      <w:color w:val="000000"/>
      <w:sz w:val="21"/>
      <w:szCs w:val="21"/>
    </w:rPr>
  </w:style>
  <w:style w:type="character" w:customStyle="1" w:styleId="af4">
    <w:name w:val="第三级标题 字符"/>
    <w:basedOn w:val="ad"/>
    <w:link w:val="af3"/>
    <w:rsid w:val="00835762"/>
    <w:rPr>
      <w:rFonts w:cs="Times New Roman"/>
      <w:b/>
      <w:bCs/>
      <w:color w:val="000000"/>
      <w:sz w:val="21"/>
      <w:szCs w:val="21"/>
    </w:rPr>
  </w:style>
  <w:style w:type="paragraph" w:styleId="TOC1">
    <w:name w:val="toc 1"/>
    <w:basedOn w:val="a2"/>
    <w:next w:val="a2"/>
    <w:autoRedefine/>
    <w:uiPriority w:val="39"/>
    <w:unhideWhenUsed/>
    <w:rsid w:val="00826715"/>
    <w:pPr>
      <w:tabs>
        <w:tab w:val="right" w:leader="dot" w:pos="9060"/>
      </w:tabs>
      <w:spacing w:before="120" w:after="120"/>
    </w:pPr>
    <w:rPr>
      <w:rFonts w:ascii="黑体" w:eastAsia="黑体" w:hAnsi="黑体"/>
      <w:b/>
      <w:bCs/>
      <w:caps/>
      <w:noProof/>
      <w:sz w:val="30"/>
      <w:szCs w:val="30"/>
    </w:rPr>
  </w:style>
  <w:style w:type="paragraph" w:styleId="TOC2">
    <w:name w:val="toc 2"/>
    <w:basedOn w:val="a2"/>
    <w:next w:val="a2"/>
    <w:autoRedefine/>
    <w:uiPriority w:val="39"/>
    <w:unhideWhenUsed/>
    <w:rsid w:val="0042640A"/>
    <w:pPr>
      <w:tabs>
        <w:tab w:val="left" w:pos="1200"/>
        <w:tab w:val="right" w:leader="dot" w:pos="9060"/>
      </w:tabs>
      <w:jc w:val="left"/>
    </w:pPr>
    <w:rPr>
      <w:rFonts w:ascii="黑体" w:eastAsia="黑体" w:hAnsi="黑体"/>
      <w:noProof/>
      <w:szCs w:val="24"/>
    </w:rPr>
  </w:style>
  <w:style w:type="character" w:styleId="af5">
    <w:name w:val="Hyperlink"/>
    <w:basedOn w:val="a3"/>
    <w:uiPriority w:val="99"/>
    <w:unhideWhenUsed/>
    <w:rsid w:val="00DF55D6"/>
    <w:rPr>
      <w:color w:val="467886" w:themeColor="hyperlink"/>
      <w:u w:val="single"/>
    </w:rPr>
  </w:style>
  <w:style w:type="paragraph" w:styleId="TOC3">
    <w:name w:val="toc 3"/>
    <w:basedOn w:val="a2"/>
    <w:next w:val="a2"/>
    <w:autoRedefine/>
    <w:uiPriority w:val="39"/>
    <w:unhideWhenUsed/>
    <w:rsid w:val="0042640A"/>
    <w:pPr>
      <w:tabs>
        <w:tab w:val="left" w:pos="1200"/>
        <w:tab w:val="right" w:leader="dot" w:pos="9060"/>
      </w:tabs>
      <w:jc w:val="left"/>
    </w:pPr>
    <w:rPr>
      <w:rFonts w:ascii="宋体" w:hAnsi="宋体"/>
      <w:noProof/>
      <w:szCs w:val="24"/>
    </w:rPr>
  </w:style>
  <w:style w:type="paragraph" w:styleId="TOC4">
    <w:name w:val="toc 4"/>
    <w:basedOn w:val="a2"/>
    <w:next w:val="a2"/>
    <w:autoRedefine/>
    <w:uiPriority w:val="39"/>
    <w:unhideWhenUsed/>
    <w:rsid w:val="00EB66B2"/>
    <w:pPr>
      <w:ind w:left="720"/>
      <w:jc w:val="left"/>
    </w:pPr>
    <w:rPr>
      <w:rFonts w:asciiTheme="minorHAnsi" w:eastAsiaTheme="minorHAnsi"/>
      <w:sz w:val="18"/>
    </w:rPr>
  </w:style>
  <w:style w:type="paragraph" w:styleId="TOC5">
    <w:name w:val="toc 5"/>
    <w:basedOn w:val="a2"/>
    <w:next w:val="a2"/>
    <w:autoRedefine/>
    <w:uiPriority w:val="39"/>
    <w:unhideWhenUsed/>
    <w:rsid w:val="00EB66B2"/>
    <w:pPr>
      <w:ind w:left="960"/>
      <w:jc w:val="left"/>
    </w:pPr>
    <w:rPr>
      <w:rFonts w:asciiTheme="minorHAnsi" w:eastAsiaTheme="minorHAnsi"/>
      <w:sz w:val="18"/>
    </w:rPr>
  </w:style>
  <w:style w:type="paragraph" w:styleId="TOC6">
    <w:name w:val="toc 6"/>
    <w:basedOn w:val="a2"/>
    <w:next w:val="a2"/>
    <w:autoRedefine/>
    <w:uiPriority w:val="39"/>
    <w:unhideWhenUsed/>
    <w:rsid w:val="00EB66B2"/>
    <w:pPr>
      <w:ind w:left="1200"/>
      <w:jc w:val="left"/>
    </w:pPr>
    <w:rPr>
      <w:rFonts w:asciiTheme="minorHAnsi" w:eastAsiaTheme="minorHAnsi"/>
      <w:sz w:val="18"/>
    </w:rPr>
  </w:style>
  <w:style w:type="paragraph" w:styleId="TOC7">
    <w:name w:val="toc 7"/>
    <w:basedOn w:val="a2"/>
    <w:next w:val="a2"/>
    <w:autoRedefine/>
    <w:uiPriority w:val="39"/>
    <w:unhideWhenUsed/>
    <w:rsid w:val="00EB66B2"/>
    <w:pPr>
      <w:ind w:left="1440"/>
      <w:jc w:val="left"/>
    </w:pPr>
    <w:rPr>
      <w:rFonts w:asciiTheme="minorHAnsi" w:eastAsiaTheme="minorHAnsi"/>
      <w:sz w:val="18"/>
    </w:rPr>
  </w:style>
  <w:style w:type="paragraph" w:styleId="TOC8">
    <w:name w:val="toc 8"/>
    <w:basedOn w:val="a2"/>
    <w:next w:val="a2"/>
    <w:autoRedefine/>
    <w:uiPriority w:val="39"/>
    <w:unhideWhenUsed/>
    <w:rsid w:val="00EB66B2"/>
    <w:pPr>
      <w:ind w:left="1680"/>
      <w:jc w:val="left"/>
    </w:pPr>
    <w:rPr>
      <w:rFonts w:asciiTheme="minorHAnsi" w:eastAsiaTheme="minorHAnsi"/>
      <w:sz w:val="18"/>
    </w:rPr>
  </w:style>
  <w:style w:type="paragraph" w:styleId="TOC9">
    <w:name w:val="toc 9"/>
    <w:basedOn w:val="a2"/>
    <w:next w:val="a2"/>
    <w:autoRedefine/>
    <w:uiPriority w:val="39"/>
    <w:unhideWhenUsed/>
    <w:rsid w:val="00EB66B2"/>
    <w:pPr>
      <w:ind w:left="1920"/>
      <w:jc w:val="left"/>
    </w:pPr>
    <w:rPr>
      <w:rFonts w:asciiTheme="minorHAnsi" w:eastAsiaTheme="minorHAnsi"/>
      <w:sz w:val="18"/>
    </w:rPr>
  </w:style>
  <w:style w:type="paragraph" w:styleId="af6">
    <w:name w:val="header"/>
    <w:basedOn w:val="a2"/>
    <w:link w:val="af7"/>
    <w:uiPriority w:val="99"/>
    <w:unhideWhenUsed/>
    <w:rsid w:val="00EB66B2"/>
    <w:pPr>
      <w:tabs>
        <w:tab w:val="center" w:pos="4153"/>
        <w:tab w:val="right" w:pos="8306"/>
      </w:tabs>
      <w:snapToGrid w:val="0"/>
      <w:spacing w:line="240" w:lineRule="atLeast"/>
    </w:pPr>
    <w:rPr>
      <w:sz w:val="18"/>
    </w:rPr>
  </w:style>
  <w:style w:type="character" w:customStyle="1" w:styleId="af7">
    <w:name w:val="页眉 字符"/>
    <w:basedOn w:val="a3"/>
    <w:link w:val="af6"/>
    <w:uiPriority w:val="99"/>
    <w:rsid w:val="00EB66B2"/>
    <w:rPr>
      <w:sz w:val="18"/>
      <w:szCs w:val="18"/>
    </w:rPr>
  </w:style>
  <w:style w:type="paragraph" w:styleId="af8">
    <w:name w:val="footer"/>
    <w:basedOn w:val="a2"/>
    <w:link w:val="af9"/>
    <w:uiPriority w:val="99"/>
    <w:unhideWhenUsed/>
    <w:rsid w:val="00EB66B2"/>
    <w:pPr>
      <w:tabs>
        <w:tab w:val="center" w:pos="4153"/>
        <w:tab w:val="right" w:pos="8306"/>
      </w:tabs>
      <w:snapToGrid w:val="0"/>
      <w:spacing w:line="240" w:lineRule="atLeast"/>
      <w:jc w:val="left"/>
    </w:pPr>
    <w:rPr>
      <w:sz w:val="18"/>
    </w:rPr>
  </w:style>
  <w:style w:type="character" w:customStyle="1" w:styleId="af9">
    <w:name w:val="页脚 字符"/>
    <w:basedOn w:val="a3"/>
    <w:link w:val="af8"/>
    <w:uiPriority w:val="99"/>
    <w:rsid w:val="00EB66B2"/>
    <w:rPr>
      <w:sz w:val="18"/>
      <w:szCs w:val="18"/>
    </w:rPr>
  </w:style>
  <w:style w:type="paragraph" w:styleId="afa">
    <w:name w:val="footnote text"/>
    <w:basedOn w:val="a2"/>
    <w:link w:val="afb"/>
    <w:uiPriority w:val="99"/>
    <w:semiHidden/>
    <w:unhideWhenUsed/>
    <w:rsid w:val="00380A37"/>
    <w:pPr>
      <w:snapToGrid w:val="0"/>
      <w:jc w:val="left"/>
    </w:pPr>
    <w:rPr>
      <w:sz w:val="18"/>
    </w:rPr>
  </w:style>
  <w:style w:type="character" w:customStyle="1" w:styleId="afb">
    <w:name w:val="脚注文本 字符"/>
    <w:basedOn w:val="a3"/>
    <w:link w:val="afa"/>
    <w:uiPriority w:val="99"/>
    <w:semiHidden/>
    <w:rsid w:val="00380A37"/>
    <w:rPr>
      <w:sz w:val="18"/>
      <w:szCs w:val="18"/>
    </w:rPr>
  </w:style>
  <w:style w:type="character" w:styleId="afc">
    <w:name w:val="footnote reference"/>
    <w:basedOn w:val="a3"/>
    <w:uiPriority w:val="99"/>
    <w:semiHidden/>
    <w:unhideWhenUsed/>
    <w:rsid w:val="00380A37"/>
    <w:rPr>
      <w:vertAlign w:val="superscript"/>
    </w:rPr>
  </w:style>
  <w:style w:type="paragraph" w:styleId="afd">
    <w:name w:val="endnote text"/>
    <w:basedOn w:val="a2"/>
    <w:link w:val="afe"/>
    <w:uiPriority w:val="99"/>
    <w:semiHidden/>
    <w:unhideWhenUsed/>
    <w:rsid w:val="003A3E65"/>
    <w:pPr>
      <w:snapToGrid w:val="0"/>
      <w:jc w:val="left"/>
    </w:pPr>
  </w:style>
  <w:style w:type="character" w:customStyle="1" w:styleId="afe">
    <w:name w:val="尾注文本 字符"/>
    <w:basedOn w:val="a3"/>
    <w:link w:val="afd"/>
    <w:uiPriority w:val="99"/>
    <w:semiHidden/>
    <w:rsid w:val="003A3E65"/>
  </w:style>
  <w:style w:type="character" w:styleId="aff">
    <w:name w:val="endnote reference"/>
    <w:basedOn w:val="a3"/>
    <w:uiPriority w:val="99"/>
    <w:semiHidden/>
    <w:unhideWhenUsed/>
    <w:rsid w:val="003A3E65"/>
    <w:rPr>
      <w:vertAlign w:val="superscript"/>
    </w:rPr>
  </w:style>
  <w:style w:type="paragraph" w:styleId="aff0">
    <w:name w:val="Normal (Web)"/>
    <w:basedOn w:val="a2"/>
    <w:uiPriority w:val="99"/>
    <w:unhideWhenUsed/>
    <w:rsid w:val="00D26CEB"/>
    <w:pPr>
      <w:spacing w:before="100" w:beforeAutospacing="1" w:after="100" w:afterAutospacing="1" w:line="240" w:lineRule="auto"/>
      <w:jc w:val="left"/>
    </w:pPr>
    <w:rPr>
      <w:rFonts w:ascii="宋体" w:hAnsi="宋体" w:cs="宋体"/>
      <w:kern w:val="0"/>
      <w:szCs w:val="24"/>
      <w14:ligatures w14:val="none"/>
    </w:rPr>
  </w:style>
  <w:style w:type="table" w:styleId="aff1">
    <w:name w:val="Table Grid"/>
    <w:basedOn w:val="a4"/>
    <w:uiPriority w:val="39"/>
    <w:rsid w:val="007C4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caption"/>
    <w:basedOn w:val="a2"/>
    <w:next w:val="a2"/>
    <w:uiPriority w:val="35"/>
    <w:unhideWhenUsed/>
    <w:qFormat/>
    <w:rsid w:val="007C4047"/>
    <w:rPr>
      <w:rFonts w:asciiTheme="majorHAnsi" w:eastAsia="黑体" w:hAnsiTheme="majorHAnsi" w:cstheme="majorBidi"/>
      <w:sz w:val="20"/>
      <w:szCs w:val="20"/>
    </w:rPr>
  </w:style>
  <w:style w:type="character" w:styleId="aff3">
    <w:name w:val="annotation reference"/>
    <w:basedOn w:val="a3"/>
    <w:uiPriority w:val="99"/>
    <w:semiHidden/>
    <w:unhideWhenUsed/>
    <w:rsid w:val="00C64821"/>
    <w:rPr>
      <w:sz w:val="21"/>
      <w:szCs w:val="21"/>
    </w:rPr>
  </w:style>
  <w:style w:type="paragraph" w:styleId="aff4">
    <w:name w:val="annotation text"/>
    <w:basedOn w:val="a2"/>
    <w:link w:val="aff5"/>
    <w:uiPriority w:val="99"/>
    <w:semiHidden/>
    <w:unhideWhenUsed/>
    <w:rsid w:val="00C64821"/>
    <w:pPr>
      <w:jc w:val="left"/>
    </w:pPr>
  </w:style>
  <w:style w:type="character" w:customStyle="1" w:styleId="aff5">
    <w:name w:val="批注文字 字符"/>
    <w:basedOn w:val="a3"/>
    <w:link w:val="aff4"/>
    <w:uiPriority w:val="99"/>
    <w:semiHidden/>
    <w:rsid w:val="00C64821"/>
  </w:style>
  <w:style w:type="paragraph" w:styleId="aff6">
    <w:name w:val="annotation subject"/>
    <w:basedOn w:val="aff4"/>
    <w:next w:val="aff4"/>
    <w:link w:val="aff7"/>
    <w:uiPriority w:val="99"/>
    <w:semiHidden/>
    <w:unhideWhenUsed/>
    <w:rsid w:val="00C64821"/>
    <w:rPr>
      <w:b/>
      <w:bCs/>
    </w:rPr>
  </w:style>
  <w:style w:type="character" w:customStyle="1" w:styleId="aff7">
    <w:name w:val="批注主题 字符"/>
    <w:basedOn w:val="aff5"/>
    <w:link w:val="aff6"/>
    <w:uiPriority w:val="99"/>
    <w:semiHidden/>
    <w:rsid w:val="00C64821"/>
    <w:rPr>
      <w:b/>
      <w:bCs/>
    </w:rPr>
  </w:style>
  <w:style w:type="table" w:styleId="31">
    <w:name w:val="Plain Table 3"/>
    <w:basedOn w:val="a4"/>
    <w:uiPriority w:val="43"/>
    <w:rsid w:val="00DE082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8">
    <w:name w:val="Unresolved Mention"/>
    <w:basedOn w:val="a3"/>
    <w:uiPriority w:val="99"/>
    <w:semiHidden/>
    <w:unhideWhenUsed/>
    <w:rsid w:val="008214B8"/>
    <w:rPr>
      <w:color w:val="605E5C"/>
      <w:shd w:val="clear" w:color="auto" w:fill="E1DFDD"/>
    </w:rPr>
  </w:style>
  <w:style w:type="character" w:styleId="aff9">
    <w:name w:val="FollowedHyperlink"/>
    <w:basedOn w:val="a3"/>
    <w:uiPriority w:val="99"/>
    <w:semiHidden/>
    <w:unhideWhenUsed/>
    <w:rsid w:val="006D18DA"/>
    <w:rPr>
      <w:color w:val="96607D" w:themeColor="followedHyperlink"/>
      <w:u w:val="single"/>
    </w:rPr>
  </w:style>
  <w:style w:type="character" w:styleId="affa">
    <w:name w:val="Placeholder Text"/>
    <w:basedOn w:val="a3"/>
    <w:uiPriority w:val="99"/>
    <w:semiHidden/>
    <w:rsid w:val="00B146C7"/>
    <w:rPr>
      <w:color w:val="666666"/>
    </w:rPr>
  </w:style>
  <w:style w:type="table" w:styleId="21">
    <w:name w:val="Plain Table 2"/>
    <w:basedOn w:val="a4"/>
    <w:uiPriority w:val="42"/>
    <w:rsid w:val="00525E3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b">
    <w:name w:val="Strong"/>
    <w:basedOn w:val="a3"/>
    <w:uiPriority w:val="22"/>
    <w:qFormat/>
    <w:rsid w:val="000A28F0"/>
    <w:rPr>
      <w:b/>
      <w:bCs/>
    </w:rPr>
  </w:style>
  <w:style w:type="paragraph" w:customStyle="1" w:styleId="affc">
    <w:name w:val="绪论"/>
    <w:basedOn w:val="a2"/>
    <w:link w:val="affd"/>
    <w:qFormat/>
    <w:rsid w:val="001F552E"/>
    <w:rPr>
      <w:rFonts w:ascii="黑体" w:eastAsia="黑体" w:hAnsi="黑体" w:cs="Times New Roman"/>
      <w:color w:val="000000" w:themeColor="text1"/>
      <w:sz w:val="32"/>
      <w:szCs w:val="32"/>
    </w:rPr>
  </w:style>
  <w:style w:type="character" w:customStyle="1" w:styleId="affd">
    <w:name w:val="绪论 字符"/>
    <w:basedOn w:val="a3"/>
    <w:link w:val="affc"/>
    <w:rsid w:val="001F552E"/>
    <w:rPr>
      <w:rFonts w:ascii="黑体" w:eastAsia="黑体" w:hAnsi="黑体" w:cs="Times New Roman"/>
      <w:color w:val="000000" w:themeColor="text1"/>
      <w:sz w:val="32"/>
      <w:szCs w:val="32"/>
    </w:rPr>
  </w:style>
  <w:style w:type="paragraph" w:customStyle="1" w:styleId="a0">
    <w:name w:val="款"/>
    <w:basedOn w:val="a2"/>
    <w:link w:val="affe"/>
    <w:qFormat/>
    <w:rsid w:val="00461CDF"/>
    <w:pPr>
      <w:numPr>
        <w:numId w:val="34"/>
      </w:numPr>
      <w:ind w:left="425" w:firstLineChars="200" w:firstLine="200"/>
      <w:jc w:val="left"/>
    </w:pPr>
    <w:rPr>
      <w:rFonts w:eastAsia="黑体" w:cs="Times New Roman"/>
      <w:color w:val="000000" w:themeColor="text1"/>
      <w:szCs w:val="24"/>
    </w:rPr>
  </w:style>
  <w:style w:type="character" w:customStyle="1" w:styleId="affe">
    <w:name w:val="款 字符"/>
    <w:basedOn w:val="a3"/>
    <w:link w:val="a0"/>
    <w:rsid w:val="00461CDF"/>
    <w:rPr>
      <w:rFonts w:eastAsia="黑体" w:cs="Times New Roman"/>
      <w:color w:val="000000" w:themeColor="text1"/>
      <w:szCs w:val="24"/>
    </w:rPr>
  </w:style>
  <w:style w:type="paragraph" w:customStyle="1" w:styleId="a">
    <w:name w:val="条标题 第三号"/>
    <w:basedOn w:val="af3"/>
    <w:link w:val="afff"/>
    <w:qFormat/>
    <w:rsid w:val="00461CDF"/>
    <w:pPr>
      <w:numPr>
        <w:numId w:val="37"/>
      </w:numPr>
      <w:ind w:left="0" w:firstLineChars="200" w:firstLine="200"/>
      <w:jc w:val="left"/>
    </w:pPr>
    <w:rPr>
      <w:rFonts w:eastAsia="黑体"/>
      <w:b w:val="0"/>
      <w:sz w:val="28"/>
    </w:rPr>
  </w:style>
  <w:style w:type="character" w:customStyle="1" w:styleId="afff">
    <w:name w:val="条标题 第三号 字符"/>
    <w:basedOn w:val="af4"/>
    <w:link w:val="a"/>
    <w:rsid w:val="00461CDF"/>
    <w:rPr>
      <w:rFonts w:eastAsia="黑体" w:cs="Times New Roman"/>
      <w:b w:val="0"/>
      <w:bCs/>
      <w:color w:val="000000"/>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7389">
      <w:bodyDiv w:val="1"/>
      <w:marLeft w:val="0"/>
      <w:marRight w:val="0"/>
      <w:marTop w:val="0"/>
      <w:marBottom w:val="0"/>
      <w:divBdr>
        <w:top w:val="none" w:sz="0" w:space="0" w:color="auto"/>
        <w:left w:val="none" w:sz="0" w:space="0" w:color="auto"/>
        <w:bottom w:val="none" w:sz="0" w:space="0" w:color="auto"/>
        <w:right w:val="none" w:sz="0" w:space="0" w:color="auto"/>
      </w:divBdr>
    </w:div>
    <w:div w:id="55860309">
      <w:bodyDiv w:val="1"/>
      <w:marLeft w:val="0"/>
      <w:marRight w:val="0"/>
      <w:marTop w:val="0"/>
      <w:marBottom w:val="0"/>
      <w:divBdr>
        <w:top w:val="none" w:sz="0" w:space="0" w:color="auto"/>
        <w:left w:val="none" w:sz="0" w:space="0" w:color="auto"/>
        <w:bottom w:val="none" w:sz="0" w:space="0" w:color="auto"/>
        <w:right w:val="none" w:sz="0" w:space="0" w:color="auto"/>
      </w:divBdr>
    </w:div>
    <w:div w:id="65499288">
      <w:bodyDiv w:val="1"/>
      <w:marLeft w:val="0"/>
      <w:marRight w:val="0"/>
      <w:marTop w:val="0"/>
      <w:marBottom w:val="0"/>
      <w:divBdr>
        <w:top w:val="none" w:sz="0" w:space="0" w:color="auto"/>
        <w:left w:val="none" w:sz="0" w:space="0" w:color="auto"/>
        <w:bottom w:val="none" w:sz="0" w:space="0" w:color="auto"/>
        <w:right w:val="none" w:sz="0" w:space="0" w:color="auto"/>
      </w:divBdr>
    </w:div>
    <w:div w:id="83455227">
      <w:bodyDiv w:val="1"/>
      <w:marLeft w:val="0"/>
      <w:marRight w:val="0"/>
      <w:marTop w:val="0"/>
      <w:marBottom w:val="0"/>
      <w:divBdr>
        <w:top w:val="none" w:sz="0" w:space="0" w:color="auto"/>
        <w:left w:val="none" w:sz="0" w:space="0" w:color="auto"/>
        <w:bottom w:val="none" w:sz="0" w:space="0" w:color="auto"/>
        <w:right w:val="none" w:sz="0" w:space="0" w:color="auto"/>
      </w:divBdr>
    </w:div>
    <w:div w:id="86931584">
      <w:bodyDiv w:val="1"/>
      <w:marLeft w:val="0"/>
      <w:marRight w:val="0"/>
      <w:marTop w:val="0"/>
      <w:marBottom w:val="0"/>
      <w:divBdr>
        <w:top w:val="none" w:sz="0" w:space="0" w:color="auto"/>
        <w:left w:val="none" w:sz="0" w:space="0" w:color="auto"/>
        <w:bottom w:val="none" w:sz="0" w:space="0" w:color="auto"/>
        <w:right w:val="none" w:sz="0" w:space="0" w:color="auto"/>
      </w:divBdr>
    </w:div>
    <w:div w:id="92630029">
      <w:bodyDiv w:val="1"/>
      <w:marLeft w:val="0"/>
      <w:marRight w:val="0"/>
      <w:marTop w:val="0"/>
      <w:marBottom w:val="0"/>
      <w:divBdr>
        <w:top w:val="none" w:sz="0" w:space="0" w:color="auto"/>
        <w:left w:val="none" w:sz="0" w:space="0" w:color="auto"/>
        <w:bottom w:val="none" w:sz="0" w:space="0" w:color="auto"/>
        <w:right w:val="none" w:sz="0" w:space="0" w:color="auto"/>
      </w:divBdr>
    </w:div>
    <w:div w:id="115833460">
      <w:bodyDiv w:val="1"/>
      <w:marLeft w:val="0"/>
      <w:marRight w:val="0"/>
      <w:marTop w:val="0"/>
      <w:marBottom w:val="0"/>
      <w:divBdr>
        <w:top w:val="none" w:sz="0" w:space="0" w:color="auto"/>
        <w:left w:val="none" w:sz="0" w:space="0" w:color="auto"/>
        <w:bottom w:val="none" w:sz="0" w:space="0" w:color="auto"/>
        <w:right w:val="none" w:sz="0" w:space="0" w:color="auto"/>
      </w:divBdr>
    </w:div>
    <w:div w:id="134758656">
      <w:bodyDiv w:val="1"/>
      <w:marLeft w:val="0"/>
      <w:marRight w:val="0"/>
      <w:marTop w:val="0"/>
      <w:marBottom w:val="0"/>
      <w:divBdr>
        <w:top w:val="none" w:sz="0" w:space="0" w:color="auto"/>
        <w:left w:val="none" w:sz="0" w:space="0" w:color="auto"/>
        <w:bottom w:val="none" w:sz="0" w:space="0" w:color="auto"/>
        <w:right w:val="none" w:sz="0" w:space="0" w:color="auto"/>
      </w:divBdr>
    </w:div>
    <w:div w:id="138617626">
      <w:bodyDiv w:val="1"/>
      <w:marLeft w:val="0"/>
      <w:marRight w:val="0"/>
      <w:marTop w:val="0"/>
      <w:marBottom w:val="0"/>
      <w:divBdr>
        <w:top w:val="none" w:sz="0" w:space="0" w:color="auto"/>
        <w:left w:val="none" w:sz="0" w:space="0" w:color="auto"/>
        <w:bottom w:val="none" w:sz="0" w:space="0" w:color="auto"/>
        <w:right w:val="none" w:sz="0" w:space="0" w:color="auto"/>
      </w:divBdr>
    </w:div>
    <w:div w:id="203446496">
      <w:bodyDiv w:val="1"/>
      <w:marLeft w:val="0"/>
      <w:marRight w:val="0"/>
      <w:marTop w:val="0"/>
      <w:marBottom w:val="0"/>
      <w:divBdr>
        <w:top w:val="none" w:sz="0" w:space="0" w:color="auto"/>
        <w:left w:val="none" w:sz="0" w:space="0" w:color="auto"/>
        <w:bottom w:val="none" w:sz="0" w:space="0" w:color="auto"/>
        <w:right w:val="none" w:sz="0" w:space="0" w:color="auto"/>
      </w:divBdr>
    </w:div>
    <w:div w:id="230888739">
      <w:bodyDiv w:val="1"/>
      <w:marLeft w:val="0"/>
      <w:marRight w:val="0"/>
      <w:marTop w:val="0"/>
      <w:marBottom w:val="0"/>
      <w:divBdr>
        <w:top w:val="none" w:sz="0" w:space="0" w:color="auto"/>
        <w:left w:val="none" w:sz="0" w:space="0" w:color="auto"/>
        <w:bottom w:val="none" w:sz="0" w:space="0" w:color="auto"/>
        <w:right w:val="none" w:sz="0" w:space="0" w:color="auto"/>
      </w:divBdr>
    </w:div>
    <w:div w:id="236551974">
      <w:bodyDiv w:val="1"/>
      <w:marLeft w:val="0"/>
      <w:marRight w:val="0"/>
      <w:marTop w:val="0"/>
      <w:marBottom w:val="0"/>
      <w:divBdr>
        <w:top w:val="none" w:sz="0" w:space="0" w:color="auto"/>
        <w:left w:val="none" w:sz="0" w:space="0" w:color="auto"/>
        <w:bottom w:val="none" w:sz="0" w:space="0" w:color="auto"/>
        <w:right w:val="none" w:sz="0" w:space="0" w:color="auto"/>
      </w:divBdr>
    </w:div>
    <w:div w:id="236592958">
      <w:bodyDiv w:val="1"/>
      <w:marLeft w:val="0"/>
      <w:marRight w:val="0"/>
      <w:marTop w:val="0"/>
      <w:marBottom w:val="0"/>
      <w:divBdr>
        <w:top w:val="none" w:sz="0" w:space="0" w:color="auto"/>
        <w:left w:val="none" w:sz="0" w:space="0" w:color="auto"/>
        <w:bottom w:val="none" w:sz="0" w:space="0" w:color="auto"/>
        <w:right w:val="none" w:sz="0" w:space="0" w:color="auto"/>
      </w:divBdr>
    </w:div>
    <w:div w:id="261188963">
      <w:bodyDiv w:val="1"/>
      <w:marLeft w:val="0"/>
      <w:marRight w:val="0"/>
      <w:marTop w:val="0"/>
      <w:marBottom w:val="0"/>
      <w:divBdr>
        <w:top w:val="none" w:sz="0" w:space="0" w:color="auto"/>
        <w:left w:val="none" w:sz="0" w:space="0" w:color="auto"/>
        <w:bottom w:val="none" w:sz="0" w:space="0" w:color="auto"/>
        <w:right w:val="none" w:sz="0" w:space="0" w:color="auto"/>
      </w:divBdr>
    </w:div>
    <w:div w:id="265700879">
      <w:bodyDiv w:val="1"/>
      <w:marLeft w:val="0"/>
      <w:marRight w:val="0"/>
      <w:marTop w:val="0"/>
      <w:marBottom w:val="0"/>
      <w:divBdr>
        <w:top w:val="none" w:sz="0" w:space="0" w:color="auto"/>
        <w:left w:val="none" w:sz="0" w:space="0" w:color="auto"/>
        <w:bottom w:val="none" w:sz="0" w:space="0" w:color="auto"/>
        <w:right w:val="none" w:sz="0" w:space="0" w:color="auto"/>
      </w:divBdr>
      <w:divsChild>
        <w:div w:id="1487819916">
          <w:marLeft w:val="480"/>
          <w:marRight w:val="0"/>
          <w:marTop w:val="0"/>
          <w:marBottom w:val="0"/>
          <w:divBdr>
            <w:top w:val="none" w:sz="0" w:space="0" w:color="auto"/>
            <w:left w:val="none" w:sz="0" w:space="0" w:color="auto"/>
            <w:bottom w:val="none" w:sz="0" w:space="0" w:color="auto"/>
            <w:right w:val="none" w:sz="0" w:space="0" w:color="auto"/>
          </w:divBdr>
          <w:divsChild>
            <w:div w:id="413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9353">
      <w:bodyDiv w:val="1"/>
      <w:marLeft w:val="0"/>
      <w:marRight w:val="0"/>
      <w:marTop w:val="0"/>
      <w:marBottom w:val="0"/>
      <w:divBdr>
        <w:top w:val="none" w:sz="0" w:space="0" w:color="auto"/>
        <w:left w:val="none" w:sz="0" w:space="0" w:color="auto"/>
        <w:bottom w:val="none" w:sz="0" w:space="0" w:color="auto"/>
        <w:right w:val="none" w:sz="0" w:space="0" w:color="auto"/>
      </w:divBdr>
    </w:div>
    <w:div w:id="283852682">
      <w:bodyDiv w:val="1"/>
      <w:marLeft w:val="0"/>
      <w:marRight w:val="0"/>
      <w:marTop w:val="0"/>
      <w:marBottom w:val="0"/>
      <w:divBdr>
        <w:top w:val="none" w:sz="0" w:space="0" w:color="auto"/>
        <w:left w:val="none" w:sz="0" w:space="0" w:color="auto"/>
        <w:bottom w:val="none" w:sz="0" w:space="0" w:color="auto"/>
        <w:right w:val="none" w:sz="0" w:space="0" w:color="auto"/>
      </w:divBdr>
    </w:div>
    <w:div w:id="291638598">
      <w:bodyDiv w:val="1"/>
      <w:marLeft w:val="0"/>
      <w:marRight w:val="0"/>
      <w:marTop w:val="0"/>
      <w:marBottom w:val="0"/>
      <w:divBdr>
        <w:top w:val="none" w:sz="0" w:space="0" w:color="auto"/>
        <w:left w:val="none" w:sz="0" w:space="0" w:color="auto"/>
        <w:bottom w:val="none" w:sz="0" w:space="0" w:color="auto"/>
        <w:right w:val="none" w:sz="0" w:space="0" w:color="auto"/>
      </w:divBdr>
      <w:divsChild>
        <w:div w:id="1642349380">
          <w:marLeft w:val="480"/>
          <w:marRight w:val="0"/>
          <w:marTop w:val="0"/>
          <w:marBottom w:val="0"/>
          <w:divBdr>
            <w:top w:val="none" w:sz="0" w:space="0" w:color="auto"/>
            <w:left w:val="none" w:sz="0" w:space="0" w:color="auto"/>
            <w:bottom w:val="none" w:sz="0" w:space="0" w:color="auto"/>
            <w:right w:val="none" w:sz="0" w:space="0" w:color="auto"/>
          </w:divBdr>
          <w:divsChild>
            <w:div w:id="2036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7324">
      <w:bodyDiv w:val="1"/>
      <w:marLeft w:val="0"/>
      <w:marRight w:val="0"/>
      <w:marTop w:val="0"/>
      <w:marBottom w:val="0"/>
      <w:divBdr>
        <w:top w:val="none" w:sz="0" w:space="0" w:color="auto"/>
        <w:left w:val="none" w:sz="0" w:space="0" w:color="auto"/>
        <w:bottom w:val="none" w:sz="0" w:space="0" w:color="auto"/>
        <w:right w:val="none" w:sz="0" w:space="0" w:color="auto"/>
      </w:divBdr>
    </w:div>
    <w:div w:id="321784385">
      <w:bodyDiv w:val="1"/>
      <w:marLeft w:val="0"/>
      <w:marRight w:val="0"/>
      <w:marTop w:val="0"/>
      <w:marBottom w:val="0"/>
      <w:divBdr>
        <w:top w:val="none" w:sz="0" w:space="0" w:color="auto"/>
        <w:left w:val="none" w:sz="0" w:space="0" w:color="auto"/>
        <w:bottom w:val="none" w:sz="0" w:space="0" w:color="auto"/>
        <w:right w:val="none" w:sz="0" w:space="0" w:color="auto"/>
      </w:divBdr>
    </w:div>
    <w:div w:id="326641632">
      <w:bodyDiv w:val="1"/>
      <w:marLeft w:val="0"/>
      <w:marRight w:val="0"/>
      <w:marTop w:val="0"/>
      <w:marBottom w:val="0"/>
      <w:divBdr>
        <w:top w:val="none" w:sz="0" w:space="0" w:color="auto"/>
        <w:left w:val="none" w:sz="0" w:space="0" w:color="auto"/>
        <w:bottom w:val="none" w:sz="0" w:space="0" w:color="auto"/>
        <w:right w:val="none" w:sz="0" w:space="0" w:color="auto"/>
      </w:divBdr>
    </w:div>
    <w:div w:id="329404132">
      <w:bodyDiv w:val="1"/>
      <w:marLeft w:val="0"/>
      <w:marRight w:val="0"/>
      <w:marTop w:val="0"/>
      <w:marBottom w:val="0"/>
      <w:divBdr>
        <w:top w:val="none" w:sz="0" w:space="0" w:color="auto"/>
        <w:left w:val="none" w:sz="0" w:space="0" w:color="auto"/>
        <w:bottom w:val="none" w:sz="0" w:space="0" w:color="auto"/>
        <w:right w:val="none" w:sz="0" w:space="0" w:color="auto"/>
      </w:divBdr>
    </w:div>
    <w:div w:id="337932422">
      <w:bodyDiv w:val="1"/>
      <w:marLeft w:val="0"/>
      <w:marRight w:val="0"/>
      <w:marTop w:val="0"/>
      <w:marBottom w:val="0"/>
      <w:divBdr>
        <w:top w:val="none" w:sz="0" w:space="0" w:color="auto"/>
        <w:left w:val="none" w:sz="0" w:space="0" w:color="auto"/>
        <w:bottom w:val="none" w:sz="0" w:space="0" w:color="auto"/>
        <w:right w:val="none" w:sz="0" w:space="0" w:color="auto"/>
      </w:divBdr>
    </w:div>
    <w:div w:id="361594469">
      <w:bodyDiv w:val="1"/>
      <w:marLeft w:val="0"/>
      <w:marRight w:val="0"/>
      <w:marTop w:val="0"/>
      <w:marBottom w:val="0"/>
      <w:divBdr>
        <w:top w:val="none" w:sz="0" w:space="0" w:color="auto"/>
        <w:left w:val="none" w:sz="0" w:space="0" w:color="auto"/>
        <w:bottom w:val="none" w:sz="0" w:space="0" w:color="auto"/>
        <w:right w:val="none" w:sz="0" w:space="0" w:color="auto"/>
      </w:divBdr>
    </w:div>
    <w:div w:id="364645655">
      <w:bodyDiv w:val="1"/>
      <w:marLeft w:val="0"/>
      <w:marRight w:val="0"/>
      <w:marTop w:val="0"/>
      <w:marBottom w:val="0"/>
      <w:divBdr>
        <w:top w:val="none" w:sz="0" w:space="0" w:color="auto"/>
        <w:left w:val="none" w:sz="0" w:space="0" w:color="auto"/>
        <w:bottom w:val="none" w:sz="0" w:space="0" w:color="auto"/>
        <w:right w:val="none" w:sz="0" w:space="0" w:color="auto"/>
      </w:divBdr>
    </w:div>
    <w:div w:id="401680774">
      <w:bodyDiv w:val="1"/>
      <w:marLeft w:val="0"/>
      <w:marRight w:val="0"/>
      <w:marTop w:val="0"/>
      <w:marBottom w:val="0"/>
      <w:divBdr>
        <w:top w:val="none" w:sz="0" w:space="0" w:color="auto"/>
        <w:left w:val="none" w:sz="0" w:space="0" w:color="auto"/>
        <w:bottom w:val="none" w:sz="0" w:space="0" w:color="auto"/>
        <w:right w:val="none" w:sz="0" w:space="0" w:color="auto"/>
      </w:divBdr>
    </w:div>
    <w:div w:id="414523105">
      <w:bodyDiv w:val="1"/>
      <w:marLeft w:val="0"/>
      <w:marRight w:val="0"/>
      <w:marTop w:val="0"/>
      <w:marBottom w:val="0"/>
      <w:divBdr>
        <w:top w:val="none" w:sz="0" w:space="0" w:color="auto"/>
        <w:left w:val="none" w:sz="0" w:space="0" w:color="auto"/>
        <w:bottom w:val="none" w:sz="0" w:space="0" w:color="auto"/>
        <w:right w:val="none" w:sz="0" w:space="0" w:color="auto"/>
      </w:divBdr>
    </w:div>
    <w:div w:id="441534548">
      <w:bodyDiv w:val="1"/>
      <w:marLeft w:val="0"/>
      <w:marRight w:val="0"/>
      <w:marTop w:val="0"/>
      <w:marBottom w:val="0"/>
      <w:divBdr>
        <w:top w:val="none" w:sz="0" w:space="0" w:color="auto"/>
        <w:left w:val="none" w:sz="0" w:space="0" w:color="auto"/>
        <w:bottom w:val="none" w:sz="0" w:space="0" w:color="auto"/>
        <w:right w:val="none" w:sz="0" w:space="0" w:color="auto"/>
      </w:divBdr>
    </w:div>
    <w:div w:id="460541715">
      <w:bodyDiv w:val="1"/>
      <w:marLeft w:val="0"/>
      <w:marRight w:val="0"/>
      <w:marTop w:val="0"/>
      <w:marBottom w:val="0"/>
      <w:divBdr>
        <w:top w:val="none" w:sz="0" w:space="0" w:color="auto"/>
        <w:left w:val="none" w:sz="0" w:space="0" w:color="auto"/>
        <w:bottom w:val="none" w:sz="0" w:space="0" w:color="auto"/>
        <w:right w:val="none" w:sz="0" w:space="0" w:color="auto"/>
      </w:divBdr>
    </w:div>
    <w:div w:id="471141585">
      <w:bodyDiv w:val="1"/>
      <w:marLeft w:val="0"/>
      <w:marRight w:val="0"/>
      <w:marTop w:val="0"/>
      <w:marBottom w:val="0"/>
      <w:divBdr>
        <w:top w:val="none" w:sz="0" w:space="0" w:color="auto"/>
        <w:left w:val="none" w:sz="0" w:space="0" w:color="auto"/>
        <w:bottom w:val="none" w:sz="0" w:space="0" w:color="auto"/>
        <w:right w:val="none" w:sz="0" w:space="0" w:color="auto"/>
      </w:divBdr>
    </w:div>
    <w:div w:id="479271533">
      <w:bodyDiv w:val="1"/>
      <w:marLeft w:val="0"/>
      <w:marRight w:val="0"/>
      <w:marTop w:val="0"/>
      <w:marBottom w:val="0"/>
      <w:divBdr>
        <w:top w:val="none" w:sz="0" w:space="0" w:color="auto"/>
        <w:left w:val="none" w:sz="0" w:space="0" w:color="auto"/>
        <w:bottom w:val="none" w:sz="0" w:space="0" w:color="auto"/>
        <w:right w:val="none" w:sz="0" w:space="0" w:color="auto"/>
      </w:divBdr>
    </w:div>
    <w:div w:id="480275172">
      <w:bodyDiv w:val="1"/>
      <w:marLeft w:val="0"/>
      <w:marRight w:val="0"/>
      <w:marTop w:val="0"/>
      <w:marBottom w:val="0"/>
      <w:divBdr>
        <w:top w:val="none" w:sz="0" w:space="0" w:color="auto"/>
        <w:left w:val="none" w:sz="0" w:space="0" w:color="auto"/>
        <w:bottom w:val="none" w:sz="0" w:space="0" w:color="auto"/>
        <w:right w:val="none" w:sz="0" w:space="0" w:color="auto"/>
      </w:divBdr>
    </w:div>
    <w:div w:id="499392038">
      <w:bodyDiv w:val="1"/>
      <w:marLeft w:val="0"/>
      <w:marRight w:val="0"/>
      <w:marTop w:val="0"/>
      <w:marBottom w:val="0"/>
      <w:divBdr>
        <w:top w:val="none" w:sz="0" w:space="0" w:color="auto"/>
        <w:left w:val="none" w:sz="0" w:space="0" w:color="auto"/>
        <w:bottom w:val="none" w:sz="0" w:space="0" w:color="auto"/>
        <w:right w:val="none" w:sz="0" w:space="0" w:color="auto"/>
      </w:divBdr>
    </w:div>
    <w:div w:id="511337620">
      <w:bodyDiv w:val="1"/>
      <w:marLeft w:val="0"/>
      <w:marRight w:val="0"/>
      <w:marTop w:val="0"/>
      <w:marBottom w:val="0"/>
      <w:divBdr>
        <w:top w:val="none" w:sz="0" w:space="0" w:color="auto"/>
        <w:left w:val="none" w:sz="0" w:space="0" w:color="auto"/>
        <w:bottom w:val="none" w:sz="0" w:space="0" w:color="auto"/>
        <w:right w:val="none" w:sz="0" w:space="0" w:color="auto"/>
      </w:divBdr>
    </w:div>
    <w:div w:id="532379425">
      <w:bodyDiv w:val="1"/>
      <w:marLeft w:val="0"/>
      <w:marRight w:val="0"/>
      <w:marTop w:val="0"/>
      <w:marBottom w:val="0"/>
      <w:divBdr>
        <w:top w:val="none" w:sz="0" w:space="0" w:color="auto"/>
        <w:left w:val="none" w:sz="0" w:space="0" w:color="auto"/>
        <w:bottom w:val="none" w:sz="0" w:space="0" w:color="auto"/>
        <w:right w:val="none" w:sz="0" w:space="0" w:color="auto"/>
      </w:divBdr>
    </w:div>
    <w:div w:id="538973578">
      <w:bodyDiv w:val="1"/>
      <w:marLeft w:val="0"/>
      <w:marRight w:val="0"/>
      <w:marTop w:val="0"/>
      <w:marBottom w:val="0"/>
      <w:divBdr>
        <w:top w:val="none" w:sz="0" w:space="0" w:color="auto"/>
        <w:left w:val="none" w:sz="0" w:space="0" w:color="auto"/>
        <w:bottom w:val="none" w:sz="0" w:space="0" w:color="auto"/>
        <w:right w:val="none" w:sz="0" w:space="0" w:color="auto"/>
      </w:divBdr>
    </w:div>
    <w:div w:id="563836512">
      <w:bodyDiv w:val="1"/>
      <w:marLeft w:val="0"/>
      <w:marRight w:val="0"/>
      <w:marTop w:val="0"/>
      <w:marBottom w:val="0"/>
      <w:divBdr>
        <w:top w:val="none" w:sz="0" w:space="0" w:color="auto"/>
        <w:left w:val="none" w:sz="0" w:space="0" w:color="auto"/>
        <w:bottom w:val="none" w:sz="0" w:space="0" w:color="auto"/>
        <w:right w:val="none" w:sz="0" w:space="0" w:color="auto"/>
      </w:divBdr>
    </w:div>
    <w:div w:id="585773257">
      <w:bodyDiv w:val="1"/>
      <w:marLeft w:val="0"/>
      <w:marRight w:val="0"/>
      <w:marTop w:val="0"/>
      <w:marBottom w:val="0"/>
      <w:divBdr>
        <w:top w:val="none" w:sz="0" w:space="0" w:color="auto"/>
        <w:left w:val="none" w:sz="0" w:space="0" w:color="auto"/>
        <w:bottom w:val="none" w:sz="0" w:space="0" w:color="auto"/>
        <w:right w:val="none" w:sz="0" w:space="0" w:color="auto"/>
      </w:divBdr>
    </w:div>
    <w:div w:id="590427969">
      <w:bodyDiv w:val="1"/>
      <w:marLeft w:val="0"/>
      <w:marRight w:val="0"/>
      <w:marTop w:val="0"/>
      <w:marBottom w:val="0"/>
      <w:divBdr>
        <w:top w:val="none" w:sz="0" w:space="0" w:color="auto"/>
        <w:left w:val="none" w:sz="0" w:space="0" w:color="auto"/>
        <w:bottom w:val="none" w:sz="0" w:space="0" w:color="auto"/>
        <w:right w:val="none" w:sz="0" w:space="0" w:color="auto"/>
      </w:divBdr>
    </w:div>
    <w:div w:id="628056050">
      <w:bodyDiv w:val="1"/>
      <w:marLeft w:val="0"/>
      <w:marRight w:val="0"/>
      <w:marTop w:val="0"/>
      <w:marBottom w:val="0"/>
      <w:divBdr>
        <w:top w:val="none" w:sz="0" w:space="0" w:color="auto"/>
        <w:left w:val="none" w:sz="0" w:space="0" w:color="auto"/>
        <w:bottom w:val="none" w:sz="0" w:space="0" w:color="auto"/>
        <w:right w:val="none" w:sz="0" w:space="0" w:color="auto"/>
      </w:divBdr>
    </w:div>
    <w:div w:id="638415970">
      <w:bodyDiv w:val="1"/>
      <w:marLeft w:val="0"/>
      <w:marRight w:val="0"/>
      <w:marTop w:val="0"/>
      <w:marBottom w:val="0"/>
      <w:divBdr>
        <w:top w:val="none" w:sz="0" w:space="0" w:color="auto"/>
        <w:left w:val="none" w:sz="0" w:space="0" w:color="auto"/>
        <w:bottom w:val="none" w:sz="0" w:space="0" w:color="auto"/>
        <w:right w:val="none" w:sz="0" w:space="0" w:color="auto"/>
      </w:divBdr>
    </w:div>
    <w:div w:id="665403469">
      <w:bodyDiv w:val="1"/>
      <w:marLeft w:val="0"/>
      <w:marRight w:val="0"/>
      <w:marTop w:val="0"/>
      <w:marBottom w:val="0"/>
      <w:divBdr>
        <w:top w:val="none" w:sz="0" w:space="0" w:color="auto"/>
        <w:left w:val="none" w:sz="0" w:space="0" w:color="auto"/>
        <w:bottom w:val="none" w:sz="0" w:space="0" w:color="auto"/>
        <w:right w:val="none" w:sz="0" w:space="0" w:color="auto"/>
      </w:divBdr>
    </w:div>
    <w:div w:id="687368393">
      <w:bodyDiv w:val="1"/>
      <w:marLeft w:val="0"/>
      <w:marRight w:val="0"/>
      <w:marTop w:val="0"/>
      <w:marBottom w:val="0"/>
      <w:divBdr>
        <w:top w:val="none" w:sz="0" w:space="0" w:color="auto"/>
        <w:left w:val="none" w:sz="0" w:space="0" w:color="auto"/>
        <w:bottom w:val="none" w:sz="0" w:space="0" w:color="auto"/>
        <w:right w:val="none" w:sz="0" w:space="0" w:color="auto"/>
      </w:divBdr>
    </w:div>
    <w:div w:id="693462234">
      <w:bodyDiv w:val="1"/>
      <w:marLeft w:val="0"/>
      <w:marRight w:val="0"/>
      <w:marTop w:val="0"/>
      <w:marBottom w:val="0"/>
      <w:divBdr>
        <w:top w:val="none" w:sz="0" w:space="0" w:color="auto"/>
        <w:left w:val="none" w:sz="0" w:space="0" w:color="auto"/>
        <w:bottom w:val="none" w:sz="0" w:space="0" w:color="auto"/>
        <w:right w:val="none" w:sz="0" w:space="0" w:color="auto"/>
      </w:divBdr>
    </w:div>
    <w:div w:id="718549055">
      <w:bodyDiv w:val="1"/>
      <w:marLeft w:val="0"/>
      <w:marRight w:val="0"/>
      <w:marTop w:val="0"/>
      <w:marBottom w:val="0"/>
      <w:divBdr>
        <w:top w:val="none" w:sz="0" w:space="0" w:color="auto"/>
        <w:left w:val="none" w:sz="0" w:space="0" w:color="auto"/>
        <w:bottom w:val="none" w:sz="0" w:space="0" w:color="auto"/>
        <w:right w:val="none" w:sz="0" w:space="0" w:color="auto"/>
      </w:divBdr>
    </w:div>
    <w:div w:id="723990988">
      <w:bodyDiv w:val="1"/>
      <w:marLeft w:val="0"/>
      <w:marRight w:val="0"/>
      <w:marTop w:val="0"/>
      <w:marBottom w:val="0"/>
      <w:divBdr>
        <w:top w:val="none" w:sz="0" w:space="0" w:color="auto"/>
        <w:left w:val="none" w:sz="0" w:space="0" w:color="auto"/>
        <w:bottom w:val="none" w:sz="0" w:space="0" w:color="auto"/>
        <w:right w:val="none" w:sz="0" w:space="0" w:color="auto"/>
      </w:divBdr>
    </w:div>
    <w:div w:id="755785685">
      <w:bodyDiv w:val="1"/>
      <w:marLeft w:val="0"/>
      <w:marRight w:val="0"/>
      <w:marTop w:val="0"/>
      <w:marBottom w:val="0"/>
      <w:divBdr>
        <w:top w:val="none" w:sz="0" w:space="0" w:color="auto"/>
        <w:left w:val="none" w:sz="0" w:space="0" w:color="auto"/>
        <w:bottom w:val="none" w:sz="0" w:space="0" w:color="auto"/>
        <w:right w:val="none" w:sz="0" w:space="0" w:color="auto"/>
      </w:divBdr>
    </w:div>
    <w:div w:id="786972699">
      <w:bodyDiv w:val="1"/>
      <w:marLeft w:val="0"/>
      <w:marRight w:val="0"/>
      <w:marTop w:val="0"/>
      <w:marBottom w:val="0"/>
      <w:divBdr>
        <w:top w:val="none" w:sz="0" w:space="0" w:color="auto"/>
        <w:left w:val="none" w:sz="0" w:space="0" w:color="auto"/>
        <w:bottom w:val="none" w:sz="0" w:space="0" w:color="auto"/>
        <w:right w:val="none" w:sz="0" w:space="0" w:color="auto"/>
      </w:divBdr>
      <w:divsChild>
        <w:div w:id="1244949411">
          <w:blockQuote w:val="1"/>
          <w:marLeft w:val="0"/>
          <w:marRight w:val="0"/>
          <w:marTop w:val="0"/>
          <w:marBottom w:val="240"/>
          <w:divBdr>
            <w:top w:val="none" w:sz="0" w:space="0" w:color="auto"/>
            <w:left w:val="none" w:sz="0" w:space="0" w:color="auto"/>
            <w:bottom w:val="none" w:sz="0" w:space="0" w:color="auto"/>
            <w:right w:val="none" w:sz="0" w:space="0" w:color="auto"/>
          </w:divBdr>
        </w:div>
        <w:div w:id="2018919503">
          <w:blockQuote w:val="1"/>
          <w:marLeft w:val="0"/>
          <w:marRight w:val="0"/>
          <w:marTop w:val="0"/>
          <w:marBottom w:val="240"/>
          <w:divBdr>
            <w:top w:val="none" w:sz="0" w:space="0" w:color="auto"/>
            <w:left w:val="none" w:sz="0" w:space="0" w:color="auto"/>
            <w:bottom w:val="none" w:sz="0" w:space="0" w:color="auto"/>
            <w:right w:val="none" w:sz="0" w:space="0" w:color="auto"/>
          </w:divBdr>
        </w:div>
        <w:div w:id="677469441">
          <w:blockQuote w:val="1"/>
          <w:marLeft w:val="0"/>
          <w:marRight w:val="0"/>
          <w:marTop w:val="0"/>
          <w:marBottom w:val="240"/>
          <w:divBdr>
            <w:top w:val="none" w:sz="0" w:space="0" w:color="auto"/>
            <w:left w:val="none" w:sz="0" w:space="0" w:color="auto"/>
            <w:bottom w:val="none" w:sz="0" w:space="0" w:color="auto"/>
            <w:right w:val="none" w:sz="0" w:space="0" w:color="auto"/>
          </w:divBdr>
        </w:div>
        <w:div w:id="384716423">
          <w:blockQuote w:val="1"/>
          <w:marLeft w:val="0"/>
          <w:marRight w:val="0"/>
          <w:marTop w:val="0"/>
          <w:marBottom w:val="240"/>
          <w:divBdr>
            <w:top w:val="none" w:sz="0" w:space="0" w:color="auto"/>
            <w:left w:val="none" w:sz="0" w:space="0" w:color="auto"/>
            <w:bottom w:val="none" w:sz="0" w:space="0" w:color="auto"/>
            <w:right w:val="none" w:sz="0" w:space="0" w:color="auto"/>
          </w:divBdr>
        </w:div>
        <w:div w:id="918827812">
          <w:blockQuote w:val="1"/>
          <w:marLeft w:val="0"/>
          <w:marRight w:val="0"/>
          <w:marTop w:val="0"/>
          <w:marBottom w:val="240"/>
          <w:divBdr>
            <w:top w:val="none" w:sz="0" w:space="0" w:color="auto"/>
            <w:left w:val="none" w:sz="0" w:space="0" w:color="auto"/>
            <w:bottom w:val="none" w:sz="0" w:space="0" w:color="auto"/>
            <w:right w:val="none" w:sz="0" w:space="0" w:color="auto"/>
          </w:divBdr>
        </w:div>
        <w:div w:id="10932075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92097374">
      <w:bodyDiv w:val="1"/>
      <w:marLeft w:val="0"/>
      <w:marRight w:val="0"/>
      <w:marTop w:val="0"/>
      <w:marBottom w:val="0"/>
      <w:divBdr>
        <w:top w:val="none" w:sz="0" w:space="0" w:color="auto"/>
        <w:left w:val="none" w:sz="0" w:space="0" w:color="auto"/>
        <w:bottom w:val="none" w:sz="0" w:space="0" w:color="auto"/>
        <w:right w:val="none" w:sz="0" w:space="0" w:color="auto"/>
      </w:divBdr>
      <w:divsChild>
        <w:div w:id="366956574">
          <w:marLeft w:val="480"/>
          <w:marRight w:val="0"/>
          <w:marTop w:val="0"/>
          <w:marBottom w:val="0"/>
          <w:divBdr>
            <w:top w:val="none" w:sz="0" w:space="0" w:color="auto"/>
            <w:left w:val="none" w:sz="0" w:space="0" w:color="auto"/>
            <w:bottom w:val="none" w:sz="0" w:space="0" w:color="auto"/>
            <w:right w:val="none" w:sz="0" w:space="0" w:color="auto"/>
          </w:divBdr>
          <w:divsChild>
            <w:div w:id="8877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60884">
      <w:bodyDiv w:val="1"/>
      <w:marLeft w:val="0"/>
      <w:marRight w:val="0"/>
      <w:marTop w:val="0"/>
      <w:marBottom w:val="0"/>
      <w:divBdr>
        <w:top w:val="none" w:sz="0" w:space="0" w:color="auto"/>
        <w:left w:val="none" w:sz="0" w:space="0" w:color="auto"/>
        <w:bottom w:val="none" w:sz="0" w:space="0" w:color="auto"/>
        <w:right w:val="none" w:sz="0" w:space="0" w:color="auto"/>
      </w:divBdr>
    </w:div>
    <w:div w:id="858661901">
      <w:bodyDiv w:val="1"/>
      <w:marLeft w:val="0"/>
      <w:marRight w:val="0"/>
      <w:marTop w:val="0"/>
      <w:marBottom w:val="0"/>
      <w:divBdr>
        <w:top w:val="none" w:sz="0" w:space="0" w:color="auto"/>
        <w:left w:val="none" w:sz="0" w:space="0" w:color="auto"/>
        <w:bottom w:val="none" w:sz="0" w:space="0" w:color="auto"/>
        <w:right w:val="none" w:sz="0" w:space="0" w:color="auto"/>
      </w:divBdr>
    </w:div>
    <w:div w:id="882444044">
      <w:bodyDiv w:val="1"/>
      <w:marLeft w:val="0"/>
      <w:marRight w:val="0"/>
      <w:marTop w:val="0"/>
      <w:marBottom w:val="0"/>
      <w:divBdr>
        <w:top w:val="none" w:sz="0" w:space="0" w:color="auto"/>
        <w:left w:val="none" w:sz="0" w:space="0" w:color="auto"/>
        <w:bottom w:val="none" w:sz="0" w:space="0" w:color="auto"/>
        <w:right w:val="none" w:sz="0" w:space="0" w:color="auto"/>
      </w:divBdr>
    </w:div>
    <w:div w:id="885026502">
      <w:bodyDiv w:val="1"/>
      <w:marLeft w:val="0"/>
      <w:marRight w:val="0"/>
      <w:marTop w:val="0"/>
      <w:marBottom w:val="0"/>
      <w:divBdr>
        <w:top w:val="none" w:sz="0" w:space="0" w:color="auto"/>
        <w:left w:val="none" w:sz="0" w:space="0" w:color="auto"/>
        <w:bottom w:val="none" w:sz="0" w:space="0" w:color="auto"/>
        <w:right w:val="none" w:sz="0" w:space="0" w:color="auto"/>
      </w:divBdr>
    </w:div>
    <w:div w:id="888031686">
      <w:bodyDiv w:val="1"/>
      <w:marLeft w:val="0"/>
      <w:marRight w:val="0"/>
      <w:marTop w:val="0"/>
      <w:marBottom w:val="0"/>
      <w:divBdr>
        <w:top w:val="none" w:sz="0" w:space="0" w:color="auto"/>
        <w:left w:val="none" w:sz="0" w:space="0" w:color="auto"/>
        <w:bottom w:val="none" w:sz="0" w:space="0" w:color="auto"/>
        <w:right w:val="none" w:sz="0" w:space="0" w:color="auto"/>
      </w:divBdr>
    </w:div>
    <w:div w:id="895698317">
      <w:bodyDiv w:val="1"/>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sChild>
            <w:div w:id="1441608816">
              <w:marLeft w:val="0"/>
              <w:marRight w:val="0"/>
              <w:marTop w:val="0"/>
              <w:marBottom w:val="0"/>
              <w:divBdr>
                <w:top w:val="none" w:sz="0" w:space="0" w:color="auto"/>
                <w:left w:val="none" w:sz="0" w:space="0" w:color="auto"/>
                <w:bottom w:val="none" w:sz="0" w:space="0" w:color="auto"/>
                <w:right w:val="none" w:sz="0" w:space="0" w:color="auto"/>
              </w:divBdr>
              <w:divsChild>
                <w:div w:id="978339910">
                  <w:marLeft w:val="0"/>
                  <w:marRight w:val="0"/>
                  <w:marTop w:val="0"/>
                  <w:marBottom w:val="0"/>
                  <w:divBdr>
                    <w:top w:val="none" w:sz="0" w:space="0" w:color="auto"/>
                    <w:left w:val="none" w:sz="0" w:space="0" w:color="auto"/>
                    <w:bottom w:val="none" w:sz="0" w:space="0" w:color="auto"/>
                    <w:right w:val="none" w:sz="0" w:space="0" w:color="auto"/>
                  </w:divBdr>
                  <w:divsChild>
                    <w:div w:id="1729379424">
                      <w:marLeft w:val="0"/>
                      <w:marRight w:val="0"/>
                      <w:marTop w:val="0"/>
                      <w:marBottom w:val="0"/>
                      <w:divBdr>
                        <w:top w:val="none" w:sz="0" w:space="0" w:color="auto"/>
                        <w:left w:val="none" w:sz="0" w:space="0" w:color="auto"/>
                        <w:bottom w:val="none" w:sz="0" w:space="0" w:color="auto"/>
                        <w:right w:val="none" w:sz="0" w:space="0" w:color="auto"/>
                      </w:divBdr>
                      <w:divsChild>
                        <w:div w:id="1528442414">
                          <w:marLeft w:val="0"/>
                          <w:marRight w:val="0"/>
                          <w:marTop w:val="0"/>
                          <w:marBottom w:val="0"/>
                          <w:divBdr>
                            <w:top w:val="none" w:sz="0" w:space="0" w:color="auto"/>
                            <w:left w:val="none" w:sz="0" w:space="0" w:color="auto"/>
                            <w:bottom w:val="none" w:sz="0" w:space="0" w:color="auto"/>
                            <w:right w:val="none" w:sz="0" w:space="0" w:color="auto"/>
                          </w:divBdr>
                          <w:divsChild>
                            <w:div w:id="2125270563">
                              <w:marLeft w:val="0"/>
                              <w:marRight w:val="0"/>
                              <w:marTop w:val="0"/>
                              <w:marBottom w:val="0"/>
                              <w:divBdr>
                                <w:top w:val="none" w:sz="0" w:space="0" w:color="auto"/>
                                <w:left w:val="none" w:sz="0" w:space="0" w:color="auto"/>
                                <w:bottom w:val="none" w:sz="0" w:space="0" w:color="auto"/>
                                <w:right w:val="none" w:sz="0" w:space="0" w:color="auto"/>
                              </w:divBdr>
                            </w:div>
                          </w:divsChild>
                        </w:div>
                        <w:div w:id="1353995776">
                          <w:marLeft w:val="0"/>
                          <w:marRight w:val="0"/>
                          <w:marTop w:val="0"/>
                          <w:marBottom w:val="0"/>
                          <w:divBdr>
                            <w:top w:val="none" w:sz="0" w:space="0" w:color="auto"/>
                            <w:left w:val="none" w:sz="0" w:space="0" w:color="auto"/>
                            <w:bottom w:val="none" w:sz="0" w:space="0" w:color="auto"/>
                            <w:right w:val="none" w:sz="0" w:space="0" w:color="auto"/>
                          </w:divBdr>
                          <w:divsChild>
                            <w:div w:id="578641158">
                              <w:marLeft w:val="0"/>
                              <w:marRight w:val="0"/>
                              <w:marTop w:val="0"/>
                              <w:marBottom w:val="0"/>
                              <w:divBdr>
                                <w:top w:val="none" w:sz="0" w:space="0" w:color="auto"/>
                                <w:left w:val="none" w:sz="0" w:space="0" w:color="auto"/>
                                <w:bottom w:val="none" w:sz="0" w:space="0" w:color="auto"/>
                                <w:right w:val="none" w:sz="0" w:space="0" w:color="auto"/>
                              </w:divBdr>
                            </w:div>
                          </w:divsChild>
                        </w:div>
                        <w:div w:id="1223173173">
                          <w:marLeft w:val="0"/>
                          <w:marRight w:val="0"/>
                          <w:marTop w:val="0"/>
                          <w:marBottom w:val="0"/>
                          <w:divBdr>
                            <w:top w:val="none" w:sz="0" w:space="0" w:color="auto"/>
                            <w:left w:val="none" w:sz="0" w:space="0" w:color="auto"/>
                            <w:bottom w:val="none" w:sz="0" w:space="0" w:color="auto"/>
                            <w:right w:val="none" w:sz="0" w:space="0" w:color="auto"/>
                          </w:divBdr>
                          <w:divsChild>
                            <w:div w:id="1917980178">
                              <w:marLeft w:val="0"/>
                              <w:marRight w:val="0"/>
                              <w:marTop w:val="0"/>
                              <w:marBottom w:val="0"/>
                              <w:divBdr>
                                <w:top w:val="none" w:sz="0" w:space="0" w:color="auto"/>
                                <w:left w:val="none" w:sz="0" w:space="0" w:color="auto"/>
                                <w:bottom w:val="none" w:sz="0" w:space="0" w:color="auto"/>
                                <w:right w:val="none" w:sz="0" w:space="0" w:color="auto"/>
                              </w:divBdr>
                            </w:div>
                          </w:divsChild>
                        </w:div>
                        <w:div w:id="277491478">
                          <w:marLeft w:val="0"/>
                          <w:marRight w:val="0"/>
                          <w:marTop w:val="0"/>
                          <w:marBottom w:val="0"/>
                          <w:divBdr>
                            <w:top w:val="none" w:sz="0" w:space="0" w:color="auto"/>
                            <w:left w:val="none" w:sz="0" w:space="0" w:color="auto"/>
                            <w:bottom w:val="none" w:sz="0" w:space="0" w:color="auto"/>
                            <w:right w:val="none" w:sz="0" w:space="0" w:color="auto"/>
                          </w:divBdr>
                          <w:divsChild>
                            <w:div w:id="598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762715">
      <w:bodyDiv w:val="1"/>
      <w:marLeft w:val="0"/>
      <w:marRight w:val="0"/>
      <w:marTop w:val="0"/>
      <w:marBottom w:val="0"/>
      <w:divBdr>
        <w:top w:val="none" w:sz="0" w:space="0" w:color="auto"/>
        <w:left w:val="none" w:sz="0" w:space="0" w:color="auto"/>
        <w:bottom w:val="none" w:sz="0" w:space="0" w:color="auto"/>
        <w:right w:val="none" w:sz="0" w:space="0" w:color="auto"/>
      </w:divBdr>
    </w:div>
    <w:div w:id="939289938">
      <w:bodyDiv w:val="1"/>
      <w:marLeft w:val="0"/>
      <w:marRight w:val="0"/>
      <w:marTop w:val="0"/>
      <w:marBottom w:val="0"/>
      <w:divBdr>
        <w:top w:val="none" w:sz="0" w:space="0" w:color="auto"/>
        <w:left w:val="none" w:sz="0" w:space="0" w:color="auto"/>
        <w:bottom w:val="none" w:sz="0" w:space="0" w:color="auto"/>
        <w:right w:val="none" w:sz="0" w:space="0" w:color="auto"/>
      </w:divBdr>
    </w:div>
    <w:div w:id="945886307">
      <w:bodyDiv w:val="1"/>
      <w:marLeft w:val="0"/>
      <w:marRight w:val="0"/>
      <w:marTop w:val="0"/>
      <w:marBottom w:val="0"/>
      <w:divBdr>
        <w:top w:val="none" w:sz="0" w:space="0" w:color="auto"/>
        <w:left w:val="none" w:sz="0" w:space="0" w:color="auto"/>
        <w:bottom w:val="none" w:sz="0" w:space="0" w:color="auto"/>
        <w:right w:val="none" w:sz="0" w:space="0" w:color="auto"/>
      </w:divBdr>
      <w:divsChild>
        <w:div w:id="1269048367">
          <w:marLeft w:val="0"/>
          <w:marRight w:val="0"/>
          <w:marTop w:val="0"/>
          <w:marBottom w:val="0"/>
          <w:divBdr>
            <w:top w:val="none" w:sz="0" w:space="0" w:color="auto"/>
            <w:left w:val="none" w:sz="0" w:space="0" w:color="auto"/>
            <w:bottom w:val="none" w:sz="0" w:space="0" w:color="auto"/>
            <w:right w:val="none" w:sz="0" w:space="0" w:color="auto"/>
          </w:divBdr>
        </w:div>
      </w:divsChild>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48246558">
      <w:bodyDiv w:val="1"/>
      <w:marLeft w:val="0"/>
      <w:marRight w:val="0"/>
      <w:marTop w:val="0"/>
      <w:marBottom w:val="0"/>
      <w:divBdr>
        <w:top w:val="none" w:sz="0" w:space="0" w:color="auto"/>
        <w:left w:val="none" w:sz="0" w:space="0" w:color="auto"/>
        <w:bottom w:val="none" w:sz="0" w:space="0" w:color="auto"/>
        <w:right w:val="none" w:sz="0" w:space="0" w:color="auto"/>
      </w:divBdr>
    </w:div>
    <w:div w:id="976177768">
      <w:bodyDiv w:val="1"/>
      <w:marLeft w:val="0"/>
      <w:marRight w:val="0"/>
      <w:marTop w:val="0"/>
      <w:marBottom w:val="0"/>
      <w:divBdr>
        <w:top w:val="none" w:sz="0" w:space="0" w:color="auto"/>
        <w:left w:val="none" w:sz="0" w:space="0" w:color="auto"/>
        <w:bottom w:val="none" w:sz="0" w:space="0" w:color="auto"/>
        <w:right w:val="none" w:sz="0" w:space="0" w:color="auto"/>
      </w:divBdr>
    </w:div>
    <w:div w:id="984892636">
      <w:bodyDiv w:val="1"/>
      <w:marLeft w:val="0"/>
      <w:marRight w:val="0"/>
      <w:marTop w:val="0"/>
      <w:marBottom w:val="0"/>
      <w:divBdr>
        <w:top w:val="none" w:sz="0" w:space="0" w:color="auto"/>
        <w:left w:val="none" w:sz="0" w:space="0" w:color="auto"/>
        <w:bottom w:val="none" w:sz="0" w:space="0" w:color="auto"/>
        <w:right w:val="none" w:sz="0" w:space="0" w:color="auto"/>
      </w:divBdr>
    </w:div>
    <w:div w:id="1001926392">
      <w:bodyDiv w:val="1"/>
      <w:marLeft w:val="0"/>
      <w:marRight w:val="0"/>
      <w:marTop w:val="0"/>
      <w:marBottom w:val="0"/>
      <w:divBdr>
        <w:top w:val="none" w:sz="0" w:space="0" w:color="auto"/>
        <w:left w:val="none" w:sz="0" w:space="0" w:color="auto"/>
        <w:bottom w:val="none" w:sz="0" w:space="0" w:color="auto"/>
        <w:right w:val="none" w:sz="0" w:space="0" w:color="auto"/>
      </w:divBdr>
    </w:div>
    <w:div w:id="1008828105">
      <w:bodyDiv w:val="1"/>
      <w:marLeft w:val="0"/>
      <w:marRight w:val="0"/>
      <w:marTop w:val="0"/>
      <w:marBottom w:val="0"/>
      <w:divBdr>
        <w:top w:val="none" w:sz="0" w:space="0" w:color="auto"/>
        <w:left w:val="none" w:sz="0" w:space="0" w:color="auto"/>
        <w:bottom w:val="none" w:sz="0" w:space="0" w:color="auto"/>
        <w:right w:val="none" w:sz="0" w:space="0" w:color="auto"/>
      </w:divBdr>
    </w:div>
    <w:div w:id="1013918532">
      <w:bodyDiv w:val="1"/>
      <w:marLeft w:val="0"/>
      <w:marRight w:val="0"/>
      <w:marTop w:val="0"/>
      <w:marBottom w:val="0"/>
      <w:divBdr>
        <w:top w:val="none" w:sz="0" w:space="0" w:color="auto"/>
        <w:left w:val="none" w:sz="0" w:space="0" w:color="auto"/>
        <w:bottom w:val="none" w:sz="0" w:space="0" w:color="auto"/>
        <w:right w:val="none" w:sz="0" w:space="0" w:color="auto"/>
      </w:divBdr>
    </w:div>
    <w:div w:id="1015495752">
      <w:bodyDiv w:val="1"/>
      <w:marLeft w:val="0"/>
      <w:marRight w:val="0"/>
      <w:marTop w:val="0"/>
      <w:marBottom w:val="0"/>
      <w:divBdr>
        <w:top w:val="none" w:sz="0" w:space="0" w:color="auto"/>
        <w:left w:val="none" w:sz="0" w:space="0" w:color="auto"/>
        <w:bottom w:val="none" w:sz="0" w:space="0" w:color="auto"/>
        <w:right w:val="none" w:sz="0" w:space="0" w:color="auto"/>
      </w:divBdr>
    </w:div>
    <w:div w:id="1020820929">
      <w:bodyDiv w:val="1"/>
      <w:marLeft w:val="0"/>
      <w:marRight w:val="0"/>
      <w:marTop w:val="0"/>
      <w:marBottom w:val="0"/>
      <w:divBdr>
        <w:top w:val="none" w:sz="0" w:space="0" w:color="auto"/>
        <w:left w:val="none" w:sz="0" w:space="0" w:color="auto"/>
        <w:bottom w:val="none" w:sz="0" w:space="0" w:color="auto"/>
        <w:right w:val="none" w:sz="0" w:space="0" w:color="auto"/>
      </w:divBdr>
    </w:div>
    <w:div w:id="1027827114">
      <w:bodyDiv w:val="1"/>
      <w:marLeft w:val="0"/>
      <w:marRight w:val="0"/>
      <w:marTop w:val="0"/>
      <w:marBottom w:val="0"/>
      <w:divBdr>
        <w:top w:val="none" w:sz="0" w:space="0" w:color="auto"/>
        <w:left w:val="none" w:sz="0" w:space="0" w:color="auto"/>
        <w:bottom w:val="none" w:sz="0" w:space="0" w:color="auto"/>
        <w:right w:val="none" w:sz="0" w:space="0" w:color="auto"/>
      </w:divBdr>
    </w:div>
    <w:div w:id="1055281443">
      <w:bodyDiv w:val="1"/>
      <w:marLeft w:val="0"/>
      <w:marRight w:val="0"/>
      <w:marTop w:val="0"/>
      <w:marBottom w:val="0"/>
      <w:divBdr>
        <w:top w:val="none" w:sz="0" w:space="0" w:color="auto"/>
        <w:left w:val="none" w:sz="0" w:space="0" w:color="auto"/>
        <w:bottom w:val="none" w:sz="0" w:space="0" w:color="auto"/>
        <w:right w:val="none" w:sz="0" w:space="0" w:color="auto"/>
      </w:divBdr>
    </w:div>
    <w:div w:id="1057826226">
      <w:bodyDiv w:val="1"/>
      <w:marLeft w:val="0"/>
      <w:marRight w:val="0"/>
      <w:marTop w:val="0"/>
      <w:marBottom w:val="0"/>
      <w:divBdr>
        <w:top w:val="none" w:sz="0" w:space="0" w:color="auto"/>
        <w:left w:val="none" w:sz="0" w:space="0" w:color="auto"/>
        <w:bottom w:val="none" w:sz="0" w:space="0" w:color="auto"/>
        <w:right w:val="none" w:sz="0" w:space="0" w:color="auto"/>
      </w:divBdr>
    </w:div>
    <w:div w:id="1060059943">
      <w:bodyDiv w:val="1"/>
      <w:marLeft w:val="0"/>
      <w:marRight w:val="0"/>
      <w:marTop w:val="0"/>
      <w:marBottom w:val="0"/>
      <w:divBdr>
        <w:top w:val="none" w:sz="0" w:space="0" w:color="auto"/>
        <w:left w:val="none" w:sz="0" w:space="0" w:color="auto"/>
        <w:bottom w:val="none" w:sz="0" w:space="0" w:color="auto"/>
        <w:right w:val="none" w:sz="0" w:space="0" w:color="auto"/>
      </w:divBdr>
    </w:div>
    <w:div w:id="1093018222">
      <w:bodyDiv w:val="1"/>
      <w:marLeft w:val="0"/>
      <w:marRight w:val="0"/>
      <w:marTop w:val="0"/>
      <w:marBottom w:val="0"/>
      <w:divBdr>
        <w:top w:val="none" w:sz="0" w:space="0" w:color="auto"/>
        <w:left w:val="none" w:sz="0" w:space="0" w:color="auto"/>
        <w:bottom w:val="none" w:sz="0" w:space="0" w:color="auto"/>
        <w:right w:val="none" w:sz="0" w:space="0" w:color="auto"/>
      </w:divBdr>
    </w:div>
    <w:div w:id="1097755307">
      <w:bodyDiv w:val="1"/>
      <w:marLeft w:val="0"/>
      <w:marRight w:val="0"/>
      <w:marTop w:val="0"/>
      <w:marBottom w:val="0"/>
      <w:divBdr>
        <w:top w:val="none" w:sz="0" w:space="0" w:color="auto"/>
        <w:left w:val="none" w:sz="0" w:space="0" w:color="auto"/>
        <w:bottom w:val="none" w:sz="0" w:space="0" w:color="auto"/>
        <w:right w:val="none" w:sz="0" w:space="0" w:color="auto"/>
      </w:divBdr>
    </w:div>
    <w:div w:id="1118525407">
      <w:bodyDiv w:val="1"/>
      <w:marLeft w:val="0"/>
      <w:marRight w:val="0"/>
      <w:marTop w:val="0"/>
      <w:marBottom w:val="0"/>
      <w:divBdr>
        <w:top w:val="none" w:sz="0" w:space="0" w:color="auto"/>
        <w:left w:val="none" w:sz="0" w:space="0" w:color="auto"/>
        <w:bottom w:val="none" w:sz="0" w:space="0" w:color="auto"/>
        <w:right w:val="none" w:sz="0" w:space="0" w:color="auto"/>
      </w:divBdr>
    </w:div>
    <w:div w:id="1123420578">
      <w:bodyDiv w:val="1"/>
      <w:marLeft w:val="0"/>
      <w:marRight w:val="0"/>
      <w:marTop w:val="0"/>
      <w:marBottom w:val="0"/>
      <w:divBdr>
        <w:top w:val="none" w:sz="0" w:space="0" w:color="auto"/>
        <w:left w:val="none" w:sz="0" w:space="0" w:color="auto"/>
        <w:bottom w:val="none" w:sz="0" w:space="0" w:color="auto"/>
        <w:right w:val="none" w:sz="0" w:space="0" w:color="auto"/>
      </w:divBdr>
    </w:div>
    <w:div w:id="1127624623">
      <w:bodyDiv w:val="1"/>
      <w:marLeft w:val="0"/>
      <w:marRight w:val="0"/>
      <w:marTop w:val="0"/>
      <w:marBottom w:val="0"/>
      <w:divBdr>
        <w:top w:val="none" w:sz="0" w:space="0" w:color="auto"/>
        <w:left w:val="none" w:sz="0" w:space="0" w:color="auto"/>
        <w:bottom w:val="none" w:sz="0" w:space="0" w:color="auto"/>
        <w:right w:val="none" w:sz="0" w:space="0" w:color="auto"/>
      </w:divBdr>
    </w:div>
    <w:div w:id="1155224699">
      <w:bodyDiv w:val="1"/>
      <w:marLeft w:val="0"/>
      <w:marRight w:val="0"/>
      <w:marTop w:val="0"/>
      <w:marBottom w:val="0"/>
      <w:divBdr>
        <w:top w:val="none" w:sz="0" w:space="0" w:color="auto"/>
        <w:left w:val="none" w:sz="0" w:space="0" w:color="auto"/>
        <w:bottom w:val="none" w:sz="0" w:space="0" w:color="auto"/>
        <w:right w:val="none" w:sz="0" w:space="0" w:color="auto"/>
      </w:divBdr>
    </w:div>
    <w:div w:id="1156726460">
      <w:bodyDiv w:val="1"/>
      <w:marLeft w:val="0"/>
      <w:marRight w:val="0"/>
      <w:marTop w:val="0"/>
      <w:marBottom w:val="0"/>
      <w:divBdr>
        <w:top w:val="none" w:sz="0" w:space="0" w:color="auto"/>
        <w:left w:val="none" w:sz="0" w:space="0" w:color="auto"/>
        <w:bottom w:val="none" w:sz="0" w:space="0" w:color="auto"/>
        <w:right w:val="none" w:sz="0" w:space="0" w:color="auto"/>
      </w:divBdr>
    </w:div>
    <w:div w:id="1171991152">
      <w:bodyDiv w:val="1"/>
      <w:marLeft w:val="0"/>
      <w:marRight w:val="0"/>
      <w:marTop w:val="0"/>
      <w:marBottom w:val="0"/>
      <w:divBdr>
        <w:top w:val="none" w:sz="0" w:space="0" w:color="auto"/>
        <w:left w:val="none" w:sz="0" w:space="0" w:color="auto"/>
        <w:bottom w:val="none" w:sz="0" w:space="0" w:color="auto"/>
        <w:right w:val="none" w:sz="0" w:space="0" w:color="auto"/>
      </w:divBdr>
    </w:div>
    <w:div w:id="1192525596">
      <w:bodyDiv w:val="1"/>
      <w:marLeft w:val="0"/>
      <w:marRight w:val="0"/>
      <w:marTop w:val="0"/>
      <w:marBottom w:val="0"/>
      <w:divBdr>
        <w:top w:val="none" w:sz="0" w:space="0" w:color="auto"/>
        <w:left w:val="none" w:sz="0" w:space="0" w:color="auto"/>
        <w:bottom w:val="none" w:sz="0" w:space="0" w:color="auto"/>
        <w:right w:val="none" w:sz="0" w:space="0" w:color="auto"/>
      </w:divBdr>
    </w:div>
    <w:div w:id="1198009491">
      <w:bodyDiv w:val="1"/>
      <w:marLeft w:val="0"/>
      <w:marRight w:val="0"/>
      <w:marTop w:val="0"/>
      <w:marBottom w:val="0"/>
      <w:divBdr>
        <w:top w:val="none" w:sz="0" w:space="0" w:color="auto"/>
        <w:left w:val="none" w:sz="0" w:space="0" w:color="auto"/>
        <w:bottom w:val="none" w:sz="0" w:space="0" w:color="auto"/>
        <w:right w:val="none" w:sz="0" w:space="0" w:color="auto"/>
      </w:divBdr>
    </w:div>
    <w:div w:id="1208684789">
      <w:bodyDiv w:val="1"/>
      <w:marLeft w:val="0"/>
      <w:marRight w:val="0"/>
      <w:marTop w:val="0"/>
      <w:marBottom w:val="0"/>
      <w:divBdr>
        <w:top w:val="none" w:sz="0" w:space="0" w:color="auto"/>
        <w:left w:val="none" w:sz="0" w:space="0" w:color="auto"/>
        <w:bottom w:val="none" w:sz="0" w:space="0" w:color="auto"/>
        <w:right w:val="none" w:sz="0" w:space="0" w:color="auto"/>
      </w:divBdr>
    </w:div>
    <w:div w:id="1215585252">
      <w:bodyDiv w:val="1"/>
      <w:marLeft w:val="0"/>
      <w:marRight w:val="0"/>
      <w:marTop w:val="0"/>
      <w:marBottom w:val="0"/>
      <w:divBdr>
        <w:top w:val="none" w:sz="0" w:space="0" w:color="auto"/>
        <w:left w:val="none" w:sz="0" w:space="0" w:color="auto"/>
        <w:bottom w:val="none" w:sz="0" w:space="0" w:color="auto"/>
        <w:right w:val="none" w:sz="0" w:space="0" w:color="auto"/>
      </w:divBdr>
    </w:div>
    <w:div w:id="1238368515">
      <w:bodyDiv w:val="1"/>
      <w:marLeft w:val="0"/>
      <w:marRight w:val="0"/>
      <w:marTop w:val="0"/>
      <w:marBottom w:val="0"/>
      <w:divBdr>
        <w:top w:val="none" w:sz="0" w:space="0" w:color="auto"/>
        <w:left w:val="none" w:sz="0" w:space="0" w:color="auto"/>
        <w:bottom w:val="none" w:sz="0" w:space="0" w:color="auto"/>
        <w:right w:val="none" w:sz="0" w:space="0" w:color="auto"/>
      </w:divBdr>
    </w:div>
    <w:div w:id="1250964597">
      <w:bodyDiv w:val="1"/>
      <w:marLeft w:val="0"/>
      <w:marRight w:val="0"/>
      <w:marTop w:val="0"/>
      <w:marBottom w:val="0"/>
      <w:divBdr>
        <w:top w:val="none" w:sz="0" w:space="0" w:color="auto"/>
        <w:left w:val="none" w:sz="0" w:space="0" w:color="auto"/>
        <w:bottom w:val="none" w:sz="0" w:space="0" w:color="auto"/>
        <w:right w:val="none" w:sz="0" w:space="0" w:color="auto"/>
      </w:divBdr>
    </w:div>
    <w:div w:id="1259409205">
      <w:bodyDiv w:val="1"/>
      <w:marLeft w:val="0"/>
      <w:marRight w:val="0"/>
      <w:marTop w:val="0"/>
      <w:marBottom w:val="0"/>
      <w:divBdr>
        <w:top w:val="none" w:sz="0" w:space="0" w:color="auto"/>
        <w:left w:val="none" w:sz="0" w:space="0" w:color="auto"/>
        <w:bottom w:val="none" w:sz="0" w:space="0" w:color="auto"/>
        <w:right w:val="none" w:sz="0" w:space="0" w:color="auto"/>
      </w:divBdr>
    </w:div>
    <w:div w:id="1266378144">
      <w:bodyDiv w:val="1"/>
      <w:marLeft w:val="0"/>
      <w:marRight w:val="0"/>
      <w:marTop w:val="0"/>
      <w:marBottom w:val="0"/>
      <w:divBdr>
        <w:top w:val="none" w:sz="0" w:space="0" w:color="auto"/>
        <w:left w:val="none" w:sz="0" w:space="0" w:color="auto"/>
        <w:bottom w:val="none" w:sz="0" w:space="0" w:color="auto"/>
        <w:right w:val="none" w:sz="0" w:space="0" w:color="auto"/>
      </w:divBdr>
    </w:div>
    <w:div w:id="1288510871">
      <w:bodyDiv w:val="1"/>
      <w:marLeft w:val="0"/>
      <w:marRight w:val="0"/>
      <w:marTop w:val="0"/>
      <w:marBottom w:val="0"/>
      <w:divBdr>
        <w:top w:val="none" w:sz="0" w:space="0" w:color="auto"/>
        <w:left w:val="none" w:sz="0" w:space="0" w:color="auto"/>
        <w:bottom w:val="none" w:sz="0" w:space="0" w:color="auto"/>
        <w:right w:val="none" w:sz="0" w:space="0" w:color="auto"/>
      </w:divBdr>
    </w:div>
    <w:div w:id="1303657559">
      <w:bodyDiv w:val="1"/>
      <w:marLeft w:val="0"/>
      <w:marRight w:val="0"/>
      <w:marTop w:val="0"/>
      <w:marBottom w:val="0"/>
      <w:divBdr>
        <w:top w:val="none" w:sz="0" w:space="0" w:color="auto"/>
        <w:left w:val="none" w:sz="0" w:space="0" w:color="auto"/>
        <w:bottom w:val="none" w:sz="0" w:space="0" w:color="auto"/>
        <w:right w:val="none" w:sz="0" w:space="0" w:color="auto"/>
      </w:divBdr>
      <w:divsChild>
        <w:div w:id="401297719">
          <w:marLeft w:val="480"/>
          <w:marRight w:val="0"/>
          <w:marTop w:val="0"/>
          <w:marBottom w:val="0"/>
          <w:divBdr>
            <w:top w:val="none" w:sz="0" w:space="0" w:color="auto"/>
            <w:left w:val="none" w:sz="0" w:space="0" w:color="auto"/>
            <w:bottom w:val="none" w:sz="0" w:space="0" w:color="auto"/>
            <w:right w:val="none" w:sz="0" w:space="0" w:color="auto"/>
          </w:divBdr>
          <w:divsChild>
            <w:div w:id="12867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1868">
      <w:bodyDiv w:val="1"/>
      <w:marLeft w:val="0"/>
      <w:marRight w:val="0"/>
      <w:marTop w:val="0"/>
      <w:marBottom w:val="0"/>
      <w:divBdr>
        <w:top w:val="none" w:sz="0" w:space="0" w:color="auto"/>
        <w:left w:val="none" w:sz="0" w:space="0" w:color="auto"/>
        <w:bottom w:val="none" w:sz="0" w:space="0" w:color="auto"/>
        <w:right w:val="none" w:sz="0" w:space="0" w:color="auto"/>
      </w:divBdr>
    </w:div>
    <w:div w:id="1320963898">
      <w:bodyDiv w:val="1"/>
      <w:marLeft w:val="0"/>
      <w:marRight w:val="0"/>
      <w:marTop w:val="0"/>
      <w:marBottom w:val="0"/>
      <w:divBdr>
        <w:top w:val="none" w:sz="0" w:space="0" w:color="auto"/>
        <w:left w:val="none" w:sz="0" w:space="0" w:color="auto"/>
        <w:bottom w:val="none" w:sz="0" w:space="0" w:color="auto"/>
        <w:right w:val="none" w:sz="0" w:space="0" w:color="auto"/>
      </w:divBdr>
    </w:div>
    <w:div w:id="1330132480">
      <w:bodyDiv w:val="1"/>
      <w:marLeft w:val="0"/>
      <w:marRight w:val="0"/>
      <w:marTop w:val="0"/>
      <w:marBottom w:val="0"/>
      <w:divBdr>
        <w:top w:val="none" w:sz="0" w:space="0" w:color="auto"/>
        <w:left w:val="none" w:sz="0" w:space="0" w:color="auto"/>
        <w:bottom w:val="none" w:sz="0" w:space="0" w:color="auto"/>
        <w:right w:val="none" w:sz="0" w:space="0" w:color="auto"/>
      </w:divBdr>
    </w:div>
    <w:div w:id="1374648871">
      <w:bodyDiv w:val="1"/>
      <w:marLeft w:val="0"/>
      <w:marRight w:val="0"/>
      <w:marTop w:val="0"/>
      <w:marBottom w:val="0"/>
      <w:divBdr>
        <w:top w:val="none" w:sz="0" w:space="0" w:color="auto"/>
        <w:left w:val="none" w:sz="0" w:space="0" w:color="auto"/>
        <w:bottom w:val="none" w:sz="0" w:space="0" w:color="auto"/>
        <w:right w:val="none" w:sz="0" w:space="0" w:color="auto"/>
      </w:divBdr>
    </w:div>
    <w:div w:id="1392001228">
      <w:bodyDiv w:val="1"/>
      <w:marLeft w:val="0"/>
      <w:marRight w:val="0"/>
      <w:marTop w:val="0"/>
      <w:marBottom w:val="0"/>
      <w:divBdr>
        <w:top w:val="none" w:sz="0" w:space="0" w:color="auto"/>
        <w:left w:val="none" w:sz="0" w:space="0" w:color="auto"/>
        <w:bottom w:val="none" w:sz="0" w:space="0" w:color="auto"/>
        <w:right w:val="none" w:sz="0" w:space="0" w:color="auto"/>
      </w:divBdr>
    </w:div>
    <w:div w:id="1408381002">
      <w:bodyDiv w:val="1"/>
      <w:marLeft w:val="0"/>
      <w:marRight w:val="0"/>
      <w:marTop w:val="0"/>
      <w:marBottom w:val="0"/>
      <w:divBdr>
        <w:top w:val="none" w:sz="0" w:space="0" w:color="auto"/>
        <w:left w:val="none" w:sz="0" w:space="0" w:color="auto"/>
        <w:bottom w:val="none" w:sz="0" w:space="0" w:color="auto"/>
        <w:right w:val="none" w:sz="0" w:space="0" w:color="auto"/>
      </w:divBdr>
    </w:div>
    <w:div w:id="1408531450">
      <w:bodyDiv w:val="1"/>
      <w:marLeft w:val="0"/>
      <w:marRight w:val="0"/>
      <w:marTop w:val="0"/>
      <w:marBottom w:val="0"/>
      <w:divBdr>
        <w:top w:val="none" w:sz="0" w:space="0" w:color="auto"/>
        <w:left w:val="none" w:sz="0" w:space="0" w:color="auto"/>
        <w:bottom w:val="none" w:sz="0" w:space="0" w:color="auto"/>
        <w:right w:val="none" w:sz="0" w:space="0" w:color="auto"/>
      </w:divBdr>
    </w:div>
    <w:div w:id="1408767394">
      <w:bodyDiv w:val="1"/>
      <w:marLeft w:val="0"/>
      <w:marRight w:val="0"/>
      <w:marTop w:val="0"/>
      <w:marBottom w:val="0"/>
      <w:divBdr>
        <w:top w:val="none" w:sz="0" w:space="0" w:color="auto"/>
        <w:left w:val="none" w:sz="0" w:space="0" w:color="auto"/>
        <w:bottom w:val="none" w:sz="0" w:space="0" w:color="auto"/>
        <w:right w:val="none" w:sz="0" w:space="0" w:color="auto"/>
      </w:divBdr>
    </w:div>
    <w:div w:id="1418558874">
      <w:bodyDiv w:val="1"/>
      <w:marLeft w:val="0"/>
      <w:marRight w:val="0"/>
      <w:marTop w:val="0"/>
      <w:marBottom w:val="0"/>
      <w:divBdr>
        <w:top w:val="none" w:sz="0" w:space="0" w:color="auto"/>
        <w:left w:val="none" w:sz="0" w:space="0" w:color="auto"/>
        <w:bottom w:val="none" w:sz="0" w:space="0" w:color="auto"/>
        <w:right w:val="none" w:sz="0" w:space="0" w:color="auto"/>
      </w:divBdr>
    </w:div>
    <w:div w:id="142391468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27">
          <w:marLeft w:val="480"/>
          <w:marRight w:val="0"/>
          <w:marTop w:val="0"/>
          <w:marBottom w:val="0"/>
          <w:divBdr>
            <w:top w:val="none" w:sz="0" w:space="0" w:color="auto"/>
            <w:left w:val="none" w:sz="0" w:space="0" w:color="auto"/>
            <w:bottom w:val="none" w:sz="0" w:space="0" w:color="auto"/>
            <w:right w:val="none" w:sz="0" w:space="0" w:color="auto"/>
          </w:divBdr>
          <w:divsChild>
            <w:div w:id="19071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832">
      <w:bodyDiv w:val="1"/>
      <w:marLeft w:val="0"/>
      <w:marRight w:val="0"/>
      <w:marTop w:val="0"/>
      <w:marBottom w:val="0"/>
      <w:divBdr>
        <w:top w:val="none" w:sz="0" w:space="0" w:color="auto"/>
        <w:left w:val="none" w:sz="0" w:space="0" w:color="auto"/>
        <w:bottom w:val="none" w:sz="0" w:space="0" w:color="auto"/>
        <w:right w:val="none" w:sz="0" w:space="0" w:color="auto"/>
      </w:divBdr>
    </w:div>
    <w:div w:id="1443111621">
      <w:bodyDiv w:val="1"/>
      <w:marLeft w:val="0"/>
      <w:marRight w:val="0"/>
      <w:marTop w:val="0"/>
      <w:marBottom w:val="0"/>
      <w:divBdr>
        <w:top w:val="none" w:sz="0" w:space="0" w:color="auto"/>
        <w:left w:val="none" w:sz="0" w:space="0" w:color="auto"/>
        <w:bottom w:val="none" w:sz="0" w:space="0" w:color="auto"/>
        <w:right w:val="none" w:sz="0" w:space="0" w:color="auto"/>
      </w:divBdr>
      <w:divsChild>
        <w:div w:id="1423378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184088">
      <w:bodyDiv w:val="1"/>
      <w:marLeft w:val="0"/>
      <w:marRight w:val="0"/>
      <w:marTop w:val="0"/>
      <w:marBottom w:val="0"/>
      <w:divBdr>
        <w:top w:val="none" w:sz="0" w:space="0" w:color="auto"/>
        <w:left w:val="none" w:sz="0" w:space="0" w:color="auto"/>
        <w:bottom w:val="none" w:sz="0" w:space="0" w:color="auto"/>
        <w:right w:val="none" w:sz="0" w:space="0" w:color="auto"/>
      </w:divBdr>
    </w:div>
    <w:div w:id="1453404856">
      <w:bodyDiv w:val="1"/>
      <w:marLeft w:val="0"/>
      <w:marRight w:val="0"/>
      <w:marTop w:val="0"/>
      <w:marBottom w:val="0"/>
      <w:divBdr>
        <w:top w:val="none" w:sz="0" w:space="0" w:color="auto"/>
        <w:left w:val="none" w:sz="0" w:space="0" w:color="auto"/>
        <w:bottom w:val="none" w:sz="0" w:space="0" w:color="auto"/>
        <w:right w:val="none" w:sz="0" w:space="0" w:color="auto"/>
      </w:divBdr>
    </w:div>
    <w:div w:id="1457798091">
      <w:bodyDiv w:val="1"/>
      <w:marLeft w:val="0"/>
      <w:marRight w:val="0"/>
      <w:marTop w:val="0"/>
      <w:marBottom w:val="0"/>
      <w:divBdr>
        <w:top w:val="none" w:sz="0" w:space="0" w:color="auto"/>
        <w:left w:val="none" w:sz="0" w:space="0" w:color="auto"/>
        <w:bottom w:val="none" w:sz="0" w:space="0" w:color="auto"/>
        <w:right w:val="none" w:sz="0" w:space="0" w:color="auto"/>
      </w:divBdr>
    </w:div>
    <w:div w:id="1465124134">
      <w:bodyDiv w:val="1"/>
      <w:marLeft w:val="0"/>
      <w:marRight w:val="0"/>
      <w:marTop w:val="0"/>
      <w:marBottom w:val="0"/>
      <w:divBdr>
        <w:top w:val="none" w:sz="0" w:space="0" w:color="auto"/>
        <w:left w:val="none" w:sz="0" w:space="0" w:color="auto"/>
        <w:bottom w:val="none" w:sz="0" w:space="0" w:color="auto"/>
        <w:right w:val="none" w:sz="0" w:space="0" w:color="auto"/>
      </w:divBdr>
    </w:div>
    <w:div w:id="1473524905">
      <w:bodyDiv w:val="1"/>
      <w:marLeft w:val="0"/>
      <w:marRight w:val="0"/>
      <w:marTop w:val="0"/>
      <w:marBottom w:val="0"/>
      <w:divBdr>
        <w:top w:val="none" w:sz="0" w:space="0" w:color="auto"/>
        <w:left w:val="none" w:sz="0" w:space="0" w:color="auto"/>
        <w:bottom w:val="none" w:sz="0" w:space="0" w:color="auto"/>
        <w:right w:val="none" w:sz="0" w:space="0" w:color="auto"/>
      </w:divBdr>
      <w:divsChild>
        <w:div w:id="629743537">
          <w:marLeft w:val="480"/>
          <w:marRight w:val="0"/>
          <w:marTop w:val="0"/>
          <w:marBottom w:val="0"/>
          <w:divBdr>
            <w:top w:val="none" w:sz="0" w:space="0" w:color="auto"/>
            <w:left w:val="none" w:sz="0" w:space="0" w:color="auto"/>
            <w:bottom w:val="none" w:sz="0" w:space="0" w:color="auto"/>
            <w:right w:val="none" w:sz="0" w:space="0" w:color="auto"/>
          </w:divBdr>
          <w:divsChild>
            <w:div w:id="15469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2865">
      <w:bodyDiv w:val="1"/>
      <w:marLeft w:val="0"/>
      <w:marRight w:val="0"/>
      <w:marTop w:val="0"/>
      <w:marBottom w:val="0"/>
      <w:divBdr>
        <w:top w:val="none" w:sz="0" w:space="0" w:color="auto"/>
        <w:left w:val="none" w:sz="0" w:space="0" w:color="auto"/>
        <w:bottom w:val="none" w:sz="0" w:space="0" w:color="auto"/>
        <w:right w:val="none" w:sz="0" w:space="0" w:color="auto"/>
      </w:divBdr>
    </w:div>
    <w:div w:id="1484662901">
      <w:bodyDiv w:val="1"/>
      <w:marLeft w:val="0"/>
      <w:marRight w:val="0"/>
      <w:marTop w:val="0"/>
      <w:marBottom w:val="0"/>
      <w:divBdr>
        <w:top w:val="none" w:sz="0" w:space="0" w:color="auto"/>
        <w:left w:val="none" w:sz="0" w:space="0" w:color="auto"/>
        <w:bottom w:val="none" w:sz="0" w:space="0" w:color="auto"/>
        <w:right w:val="none" w:sz="0" w:space="0" w:color="auto"/>
      </w:divBdr>
    </w:div>
    <w:div w:id="1493596750">
      <w:bodyDiv w:val="1"/>
      <w:marLeft w:val="0"/>
      <w:marRight w:val="0"/>
      <w:marTop w:val="0"/>
      <w:marBottom w:val="0"/>
      <w:divBdr>
        <w:top w:val="none" w:sz="0" w:space="0" w:color="auto"/>
        <w:left w:val="none" w:sz="0" w:space="0" w:color="auto"/>
        <w:bottom w:val="none" w:sz="0" w:space="0" w:color="auto"/>
        <w:right w:val="none" w:sz="0" w:space="0" w:color="auto"/>
      </w:divBdr>
    </w:div>
    <w:div w:id="1498687859">
      <w:bodyDiv w:val="1"/>
      <w:marLeft w:val="0"/>
      <w:marRight w:val="0"/>
      <w:marTop w:val="0"/>
      <w:marBottom w:val="0"/>
      <w:divBdr>
        <w:top w:val="none" w:sz="0" w:space="0" w:color="auto"/>
        <w:left w:val="none" w:sz="0" w:space="0" w:color="auto"/>
        <w:bottom w:val="none" w:sz="0" w:space="0" w:color="auto"/>
        <w:right w:val="none" w:sz="0" w:space="0" w:color="auto"/>
      </w:divBdr>
    </w:div>
    <w:div w:id="1517768006">
      <w:bodyDiv w:val="1"/>
      <w:marLeft w:val="0"/>
      <w:marRight w:val="0"/>
      <w:marTop w:val="0"/>
      <w:marBottom w:val="0"/>
      <w:divBdr>
        <w:top w:val="none" w:sz="0" w:space="0" w:color="auto"/>
        <w:left w:val="none" w:sz="0" w:space="0" w:color="auto"/>
        <w:bottom w:val="none" w:sz="0" w:space="0" w:color="auto"/>
        <w:right w:val="none" w:sz="0" w:space="0" w:color="auto"/>
      </w:divBdr>
    </w:div>
    <w:div w:id="1519735269">
      <w:bodyDiv w:val="1"/>
      <w:marLeft w:val="0"/>
      <w:marRight w:val="0"/>
      <w:marTop w:val="0"/>
      <w:marBottom w:val="0"/>
      <w:divBdr>
        <w:top w:val="none" w:sz="0" w:space="0" w:color="auto"/>
        <w:left w:val="none" w:sz="0" w:space="0" w:color="auto"/>
        <w:bottom w:val="none" w:sz="0" w:space="0" w:color="auto"/>
        <w:right w:val="none" w:sz="0" w:space="0" w:color="auto"/>
      </w:divBdr>
    </w:div>
    <w:div w:id="1553157403">
      <w:bodyDiv w:val="1"/>
      <w:marLeft w:val="0"/>
      <w:marRight w:val="0"/>
      <w:marTop w:val="0"/>
      <w:marBottom w:val="0"/>
      <w:divBdr>
        <w:top w:val="none" w:sz="0" w:space="0" w:color="auto"/>
        <w:left w:val="none" w:sz="0" w:space="0" w:color="auto"/>
        <w:bottom w:val="none" w:sz="0" w:space="0" w:color="auto"/>
        <w:right w:val="none" w:sz="0" w:space="0" w:color="auto"/>
      </w:divBdr>
    </w:div>
    <w:div w:id="1565025033">
      <w:bodyDiv w:val="1"/>
      <w:marLeft w:val="0"/>
      <w:marRight w:val="0"/>
      <w:marTop w:val="0"/>
      <w:marBottom w:val="0"/>
      <w:divBdr>
        <w:top w:val="none" w:sz="0" w:space="0" w:color="auto"/>
        <w:left w:val="none" w:sz="0" w:space="0" w:color="auto"/>
        <w:bottom w:val="none" w:sz="0" w:space="0" w:color="auto"/>
        <w:right w:val="none" w:sz="0" w:space="0" w:color="auto"/>
      </w:divBdr>
    </w:div>
    <w:div w:id="1625765916">
      <w:bodyDiv w:val="1"/>
      <w:marLeft w:val="0"/>
      <w:marRight w:val="0"/>
      <w:marTop w:val="0"/>
      <w:marBottom w:val="0"/>
      <w:divBdr>
        <w:top w:val="none" w:sz="0" w:space="0" w:color="auto"/>
        <w:left w:val="none" w:sz="0" w:space="0" w:color="auto"/>
        <w:bottom w:val="none" w:sz="0" w:space="0" w:color="auto"/>
        <w:right w:val="none" w:sz="0" w:space="0" w:color="auto"/>
      </w:divBdr>
    </w:div>
    <w:div w:id="1637225482">
      <w:bodyDiv w:val="1"/>
      <w:marLeft w:val="0"/>
      <w:marRight w:val="0"/>
      <w:marTop w:val="0"/>
      <w:marBottom w:val="0"/>
      <w:divBdr>
        <w:top w:val="none" w:sz="0" w:space="0" w:color="auto"/>
        <w:left w:val="none" w:sz="0" w:space="0" w:color="auto"/>
        <w:bottom w:val="none" w:sz="0" w:space="0" w:color="auto"/>
        <w:right w:val="none" w:sz="0" w:space="0" w:color="auto"/>
      </w:divBdr>
    </w:div>
    <w:div w:id="1639186501">
      <w:bodyDiv w:val="1"/>
      <w:marLeft w:val="0"/>
      <w:marRight w:val="0"/>
      <w:marTop w:val="0"/>
      <w:marBottom w:val="0"/>
      <w:divBdr>
        <w:top w:val="none" w:sz="0" w:space="0" w:color="auto"/>
        <w:left w:val="none" w:sz="0" w:space="0" w:color="auto"/>
        <w:bottom w:val="none" w:sz="0" w:space="0" w:color="auto"/>
        <w:right w:val="none" w:sz="0" w:space="0" w:color="auto"/>
      </w:divBdr>
    </w:div>
    <w:div w:id="1653753836">
      <w:bodyDiv w:val="1"/>
      <w:marLeft w:val="0"/>
      <w:marRight w:val="0"/>
      <w:marTop w:val="0"/>
      <w:marBottom w:val="0"/>
      <w:divBdr>
        <w:top w:val="none" w:sz="0" w:space="0" w:color="auto"/>
        <w:left w:val="none" w:sz="0" w:space="0" w:color="auto"/>
        <w:bottom w:val="none" w:sz="0" w:space="0" w:color="auto"/>
        <w:right w:val="none" w:sz="0" w:space="0" w:color="auto"/>
      </w:divBdr>
    </w:div>
    <w:div w:id="1668947405">
      <w:bodyDiv w:val="1"/>
      <w:marLeft w:val="0"/>
      <w:marRight w:val="0"/>
      <w:marTop w:val="0"/>
      <w:marBottom w:val="0"/>
      <w:divBdr>
        <w:top w:val="none" w:sz="0" w:space="0" w:color="auto"/>
        <w:left w:val="none" w:sz="0" w:space="0" w:color="auto"/>
        <w:bottom w:val="none" w:sz="0" w:space="0" w:color="auto"/>
        <w:right w:val="none" w:sz="0" w:space="0" w:color="auto"/>
      </w:divBdr>
    </w:div>
    <w:div w:id="1701516120">
      <w:bodyDiv w:val="1"/>
      <w:marLeft w:val="0"/>
      <w:marRight w:val="0"/>
      <w:marTop w:val="0"/>
      <w:marBottom w:val="0"/>
      <w:divBdr>
        <w:top w:val="none" w:sz="0" w:space="0" w:color="auto"/>
        <w:left w:val="none" w:sz="0" w:space="0" w:color="auto"/>
        <w:bottom w:val="none" w:sz="0" w:space="0" w:color="auto"/>
        <w:right w:val="none" w:sz="0" w:space="0" w:color="auto"/>
      </w:divBdr>
    </w:div>
    <w:div w:id="1719626753">
      <w:bodyDiv w:val="1"/>
      <w:marLeft w:val="0"/>
      <w:marRight w:val="0"/>
      <w:marTop w:val="0"/>
      <w:marBottom w:val="0"/>
      <w:divBdr>
        <w:top w:val="none" w:sz="0" w:space="0" w:color="auto"/>
        <w:left w:val="none" w:sz="0" w:space="0" w:color="auto"/>
        <w:bottom w:val="none" w:sz="0" w:space="0" w:color="auto"/>
        <w:right w:val="none" w:sz="0" w:space="0" w:color="auto"/>
      </w:divBdr>
    </w:div>
    <w:div w:id="1740903572">
      <w:bodyDiv w:val="1"/>
      <w:marLeft w:val="0"/>
      <w:marRight w:val="0"/>
      <w:marTop w:val="0"/>
      <w:marBottom w:val="0"/>
      <w:divBdr>
        <w:top w:val="none" w:sz="0" w:space="0" w:color="auto"/>
        <w:left w:val="none" w:sz="0" w:space="0" w:color="auto"/>
        <w:bottom w:val="none" w:sz="0" w:space="0" w:color="auto"/>
        <w:right w:val="none" w:sz="0" w:space="0" w:color="auto"/>
      </w:divBdr>
    </w:div>
    <w:div w:id="1742487709">
      <w:bodyDiv w:val="1"/>
      <w:marLeft w:val="0"/>
      <w:marRight w:val="0"/>
      <w:marTop w:val="0"/>
      <w:marBottom w:val="0"/>
      <w:divBdr>
        <w:top w:val="none" w:sz="0" w:space="0" w:color="auto"/>
        <w:left w:val="none" w:sz="0" w:space="0" w:color="auto"/>
        <w:bottom w:val="none" w:sz="0" w:space="0" w:color="auto"/>
        <w:right w:val="none" w:sz="0" w:space="0" w:color="auto"/>
      </w:divBdr>
    </w:div>
    <w:div w:id="1757166664">
      <w:bodyDiv w:val="1"/>
      <w:marLeft w:val="0"/>
      <w:marRight w:val="0"/>
      <w:marTop w:val="0"/>
      <w:marBottom w:val="0"/>
      <w:divBdr>
        <w:top w:val="none" w:sz="0" w:space="0" w:color="auto"/>
        <w:left w:val="none" w:sz="0" w:space="0" w:color="auto"/>
        <w:bottom w:val="none" w:sz="0" w:space="0" w:color="auto"/>
        <w:right w:val="none" w:sz="0" w:space="0" w:color="auto"/>
      </w:divBdr>
    </w:div>
    <w:div w:id="1780225247">
      <w:bodyDiv w:val="1"/>
      <w:marLeft w:val="0"/>
      <w:marRight w:val="0"/>
      <w:marTop w:val="0"/>
      <w:marBottom w:val="0"/>
      <w:divBdr>
        <w:top w:val="none" w:sz="0" w:space="0" w:color="auto"/>
        <w:left w:val="none" w:sz="0" w:space="0" w:color="auto"/>
        <w:bottom w:val="none" w:sz="0" w:space="0" w:color="auto"/>
        <w:right w:val="none" w:sz="0" w:space="0" w:color="auto"/>
      </w:divBdr>
    </w:div>
    <w:div w:id="1786582904">
      <w:bodyDiv w:val="1"/>
      <w:marLeft w:val="0"/>
      <w:marRight w:val="0"/>
      <w:marTop w:val="0"/>
      <w:marBottom w:val="0"/>
      <w:divBdr>
        <w:top w:val="none" w:sz="0" w:space="0" w:color="auto"/>
        <w:left w:val="none" w:sz="0" w:space="0" w:color="auto"/>
        <w:bottom w:val="none" w:sz="0" w:space="0" w:color="auto"/>
        <w:right w:val="none" w:sz="0" w:space="0" w:color="auto"/>
      </w:divBdr>
    </w:div>
    <w:div w:id="1797333550">
      <w:bodyDiv w:val="1"/>
      <w:marLeft w:val="0"/>
      <w:marRight w:val="0"/>
      <w:marTop w:val="0"/>
      <w:marBottom w:val="0"/>
      <w:divBdr>
        <w:top w:val="none" w:sz="0" w:space="0" w:color="auto"/>
        <w:left w:val="none" w:sz="0" w:space="0" w:color="auto"/>
        <w:bottom w:val="none" w:sz="0" w:space="0" w:color="auto"/>
        <w:right w:val="none" w:sz="0" w:space="0" w:color="auto"/>
      </w:divBdr>
    </w:div>
    <w:div w:id="1847398151">
      <w:bodyDiv w:val="1"/>
      <w:marLeft w:val="0"/>
      <w:marRight w:val="0"/>
      <w:marTop w:val="0"/>
      <w:marBottom w:val="0"/>
      <w:divBdr>
        <w:top w:val="none" w:sz="0" w:space="0" w:color="auto"/>
        <w:left w:val="none" w:sz="0" w:space="0" w:color="auto"/>
        <w:bottom w:val="none" w:sz="0" w:space="0" w:color="auto"/>
        <w:right w:val="none" w:sz="0" w:space="0" w:color="auto"/>
      </w:divBdr>
    </w:div>
    <w:div w:id="1852639294">
      <w:bodyDiv w:val="1"/>
      <w:marLeft w:val="0"/>
      <w:marRight w:val="0"/>
      <w:marTop w:val="0"/>
      <w:marBottom w:val="0"/>
      <w:divBdr>
        <w:top w:val="none" w:sz="0" w:space="0" w:color="auto"/>
        <w:left w:val="none" w:sz="0" w:space="0" w:color="auto"/>
        <w:bottom w:val="none" w:sz="0" w:space="0" w:color="auto"/>
        <w:right w:val="none" w:sz="0" w:space="0" w:color="auto"/>
      </w:divBdr>
    </w:div>
    <w:div w:id="1861700483">
      <w:bodyDiv w:val="1"/>
      <w:marLeft w:val="0"/>
      <w:marRight w:val="0"/>
      <w:marTop w:val="0"/>
      <w:marBottom w:val="0"/>
      <w:divBdr>
        <w:top w:val="none" w:sz="0" w:space="0" w:color="auto"/>
        <w:left w:val="none" w:sz="0" w:space="0" w:color="auto"/>
        <w:bottom w:val="none" w:sz="0" w:space="0" w:color="auto"/>
        <w:right w:val="none" w:sz="0" w:space="0" w:color="auto"/>
      </w:divBdr>
    </w:div>
    <w:div w:id="1871137562">
      <w:bodyDiv w:val="1"/>
      <w:marLeft w:val="0"/>
      <w:marRight w:val="0"/>
      <w:marTop w:val="0"/>
      <w:marBottom w:val="0"/>
      <w:divBdr>
        <w:top w:val="none" w:sz="0" w:space="0" w:color="auto"/>
        <w:left w:val="none" w:sz="0" w:space="0" w:color="auto"/>
        <w:bottom w:val="none" w:sz="0" w:space="0" w:color="auto"/>
        <w:right w:val="none" w:sz="0" w:space="0" w:color="auto"/>
      </w:divBdr>
    </w:div>
    <w:div w:id="1888568325">
      <w:bodyDiv w:val="1"/>
      <w:marLeft w:val="0"/>
      <w:marRight w:val="0"/>
      <w:marTop w:val="0"/>
      <w:marBottom w:val="0"/>
      <w:divBdr>
        <w:top w:val="none" w:sz="0" w:space="0" w:color="auto"/>
        <w:left w:val="none" w:sz="0" w:space="0" w:color="auto"/>
        <w:bottom w:val="none" w:sz="0" w:space="0" w:color="auto"/>
        <w:right w:val="none" w:sz="0" w:space="0" w:color="auto"/>
      </w:divBdr>
    </w:div>
    <w:div w:id="1889682881">
      <w:bodyDiv w:val="1"/>
      <w:marLeft w:val="0"/>
      <w:marRight w:val="0"/>
      <w:marTop w:val="0"/>
      <w:marBottom w:val="0"/>
      <w:divBdr>
        <w:top w:val="none" w:sz="0" w:space="0" w:color="auto"/>
        <w:left w:val="none" w:sz="0" w:space="0" w:color="auto"/>
        <w:bottom w:val="none" w:sz="0" w:space="0" w:color="auto"/>
        <w:right w:val="none" w:sz="0" w:space="0" w:color="auto"/>
      </w:divBdr>
      <w:divsChild>
        <w:div w:id="1751806900">
          <w:marLeft w:val="480"/>
          <w:marRight w:val="0"/>
          <w:marTop w:val="0"/>
          <w:marBottom w:val="0"/>
          <w:divBdr>
            <w:top w:val="none" w:sz="0" w:space="0" w:color="auto"/>
            <w:left w:val="none" w:sz="0" w:space="0" w:color="auto"/>
            <w:bottom w:val="none" w:sz="0" w:space="0" w:color="auto"/>
            <w:right w:val="none" w:sz="0" w:space="0" w:color="auto"/>
          </w:divBdr>
          <w:divsChild>
            <w:div w:id="11472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639">
      <w:bodyDiv w:val="1"/>
      <w:marLeft w:val="0"/>
      <w:marRight w:val="0"/>
      <w:marTop w:val="0"/>
      <w:marBottom w:val="0"/>
      <w:divBdr>
        <w:top w:val="none" w:sz="0" w:space="0" w:color="auto"/>
        <w:left w:val="none" w:sz="0" w:space="0" w:color="auto"/>
        <w:bottom w:val="none" w:sz="0" w:space="0" w:color="auto"/>
        <w:right w:val="none" w:sz="0" w:space="0" w:color="auto"/>
      </w:divBdr>
      <w:divsChild>
        <w:div w:id="1893613071">
          <w:marLeft w:val="480"/>
          <w:marRight w:val="0"/>
          <w:marTop w:val="0"/>
          <w:marBottom w:val="0"/>
          <w:divBdr>
            <w:top w:val="none" w:sz="0" w:space="0" w:color="auto"/>
            <w:left w:val="none" w:sz="0" w:space="0" w:color="auto"/>
            <w:bottom w:val="none" w:sz="0" w:space="0" w:color="auto"/>
            <w:right w:val="none" w:sz="0" w:space="0" w:color="auto"/>
          </w:divBdr>
          <w:divsChild>
            <w:div w:id="9485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2124">
      <w:bodyDiv w:val="1"/>
      <w:marLeft w:val="0"/>
      <w:marRight w:val="0"/>
      <w:marTop w:val="0"/>
      <w:marBottom w:val="0"/>
      <w:divBdr>
        <w:top w:val="none" w:sz="0" w:space="0" w:color="auto"/>
        <w:left w:val="none" w:sz="0" w:space="0" w:color="auto"/>
        <w:bottom w:val="none" w:sz="0" w:space="0" w:color="auto"/>
        <w:right w:val="none" w:sz="0" w:space="0" w:color="auto"/>
      </w:divBdr>
    </w:div>
    <w:div w:id="1947303023">
      <w:bodyDiv w:val="1"/>
      <w:marLeft w:val="0"/>
      <w:marRight w:val="0"/>
      <w:marTop w:val="0"/>
      <w:marBottom w:val="0"/>
      <w:divBdr>
        <w:top w:val="none" w:sz="0" w:space="0" w:color="auto"/>
        <w:left w:val="none" w:sz="0" w:space="0" w:color="auto"/>
        <w:bottom w:val="none" w:sz="0" w:space="0" w:color="auto"/>
        <w:right w:val="none" w:sz="0" w:space="0" w:color="auto"/>
      </w:divBdr>
    </w:div>
    <w:div w:id="1962570125">
      <w:bodyDiv w:val="1"/>
      <w:marLeft w:val="0"/>
      <w:marRight w:val="0"/>
      <w:marTop w:val="0"/>
      <w:marBottom w:val="0"/>
      <w:divBdr>
        <w:top w:val="none" w:sz="0" w:space="0" w:color="auto"/>
        <w:left w:val="none" w:sz="0" w:space="0" w:color="auto"/>
        <w:bottom w:val="none" w:sz="0" w:space="0" w:color="auto"/>
        <w:right w:val="none" w:sz="0" w:space="0" w:color="auto"/>
      </w:divBdr>
    </w:div>
    <w:div w:id="1971275726">
      <w:bodyDiv w:val="1"/>
      <w:marLeft w:val="0"/>
      <w:marRight w:val="0"/>
      <w:marTop w:val="0"/>
      <w:marBottom w:val="0"/>
      <w:divBdr>
        <w:top w:val="none" w:sz="0" w:space="0" w:color="auto"/>
        <w:left w:val="none" w:sz="0" w:space="0" w:color="auto"/>
        <w:bottom w:val="none" w:sz="0" w:space="0" w:color="auto"/>
        <w:right w:val="none" w:sz="0" w:space="0" w:color="auto"/>
      </w:divBdr>
    </w:div>
    <w:div w:id="1979532618">
      <w:bodyDiv w:val="1"/>
      <w:marLeft w:val="0"/>
      <w:marRight w:val="0"/>
      <w:marTop w:val="0"/>
      <w:marBottom w:val="0"/>
      <w:divBdr>
        <w:top w:val="none" w:sz="0" w:space="0" w:color="auto"/>
        <w:left w:val="none" w:sz="0" w:space="0" w:color="auto"/>
        <w:bottom w:val="none" w:sz="0" w:space="0" w:color="auto"/>
        <w:right w:val="none" w:sz="0" w:space="0" w:color="auto"/>
      </w:divBdr>
    </w:div>
    <w:div w:id="1994724089">
      <w:bodyDiv w:val="1"/>
      <w:marLeft w:val="0"/>
      <w:marRight w:val="0"/>
      <w:marTop w:val="0"/>
      <w:marBottom w:val="0"/>
      <w:divBdr>
        <w:top w:val="none" w:sz="0" w:space="0" w:color="auto"/>
        <w:left w:val="none" w:sz="0" w:space="0" w:color="auto"/>
        <w:bottom w:val="none" w:sz="0" w:space="0" w:color="auto"/>
        <w:right w:val="none" w:sz="0" w:space="0" w:color="auto"/>
      </w:divBdr>
      <w:divsChild>
        <w:div w:id="30844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20423">
      <w:bodyDiv w:val="1"/>
      <w:marLeft w:val="0"/>
      <w:marRight w:val="0"/>
      <w:marTop w:val="0"/>
      <w:marBottom w:val="0"/>
      <w:divBdr>
        <w:top w:val="none" w:sz="0" w:space="0" w:color="auto"/>
        <w:left w:val="none" w:sz="0" w:space="0" w:color="auto"/>
        <w:bottom w:val="none" w:sz="0" w:space="0" w:color="auto"/>
        <w:right w:val="none" w:sz="0" w:space="0" w:color="auto"/>
      </w:divBdr>
    </w:div>
    <w:div w:id="2044820521">
      <w:bodyDiv w:val="1"/>
      <w:marLeft w:val="0"/>
      <w:marRight w:val="0"/>
      <w:marTop w:val="0"/>
      <w:marBottom w:val="0"/>
      <w:divBdr>
        <w:top w:val="none" w:sz="0" w:space="0" w:color="auto"/>
        <w:left w:val="none" w:sz="0" w:space="0" w:color="auto"/>
        <w:bottom w:val="none" w:sz="0" w:space="0" w:color="auto"/>
        <w:right w:val="none" w:sz="0" w:space="0" w:color="auto"/>
      </w:divBdr>
    </w:div>
    <w:div w:id="2077316218">
      <w:bodyDiv w:val="1"/>
      <w:marLeft w:val="0"/>
      <w:marRight w:val="0"/>
      <w:marTop w:val="0"/>
      <w:marBottom w:val="0"/>
      <w:divBdr>
        <w:top w:val="none" w:sz="0" w:space="0" w:color="auto"/>
        <w:left w:val="none" w:sz="0" w:space="0" w:color="auto"/>
        <w:bottom w:val="none" w:sz="0" w:space="0" w:color="auto"/>
        <w:right w:val="none" w:sz="0" w:space="0" w:color="auto"/>
      </w:divBdr>
    </w:div>
    <w:div w:id="2079740489">
      <w:bodyDiv w:val="1"/>
      <w:marLeft w:val="0"/>
      <w:marRight w:val="0"/>
      <w:marTop w:val="0"/>
      <w:marBottom w:val="0"/>
      <w:divBdr>
        <w:top w:val="none" w:sz="0" w:space="0" w:color="auto"/>
        <w:left w:val="none" w:sz="0" w:space="0" w:color="auto"/>
        <w:bottom w:val="none" w:sz="0" w:space="0" w:color="auto"/>
        <w:right w:val="none" w:sz="0" w:space="0" w:color="auto"/>
      </w:divBdr>
    </w:div>
    <w:div w:id="2083022680">
      <w:bodyDiv w:val="1"/>
      <w:marLeft w:val="0"/>
      <w:marRight w:val="0"/>
      <w:marTop w:val="0"/>
      <w:marBottom w:val="0"/>
      <w:divBdr>
        <w:top w:val="none" w:sz="0" w:space="0" w:color="auto"/>
        <w:left w:val="none" w:sz="0" w:space="0" w:color="auto"/>
        <w:bottom w:val="none" w:sz="0" w:space="0" w:color="auto"/>
        <w:right w:val="none" w:sz="0" w:space="0" w:color="auto"/>
      </w:divBdr>
    </w:div>
    <w:div w:id="2091996484">
      <w:bodyDiv w:val="1"/>
      <w:marLeft w:val="0"/>
      <w:marRight w:val="0"/>
      <w:marTop w:val="0"/>
      <w:marBottom w:val="0"/>
      <w:divBdr>
        <w:top w:val="none" w:sz="0" w:space="0" w:color="auto"/>
        <w:left w:val="none" w:sz="0" w:space="0" w:color="auto"/>
        <w:bottom w:val="none" w:sz="0" w:space="0" w:color="auto"/>
        <w:right w:val="none" w:sz="0" w:space="0" w:color="auto"/>
      </w:divBdr>
    </w:div>
    <w:div w:id="2109808670">
      <w:bodyDiv w:val="1"/>
      <w:marLeft w:val="0"/>
      <w:marRight w:val="0"/>
      <w:marTop w:val="0"/>
      <w:marBottom w:val="0"/>
      <w:divBdr>
        <w:top w:val="none" w:sz="0" w:space="0" w:color="auto"/>
        <w:left w:val="none" w:sz="0" w:space="0" w:color="auto"/>
        <w:bottom w:val="none" w:sz="0" w:space="0" w:color="auto"/>
        <w:right w:val="none" w:sz="0" w:space="0" w:color="auto"/>
      </w:divBdr>
    </w:div>
    <w:div w:id="2126151217">
      <w:bodyDiv w:val="1"/>
      <w:marLeft w:val="0"/>
      <w:marRight w:val="0"/>
      <w:marTop w:val="0"/>
      <w:marBottom w:val="0"/>
      <w:divBdr>
        <w:top w:val="none" w:sz="0" w:space="0" w:color="auto"/>
        <w:left w:val="none" w:sz="0" w:space="0" w:color="auto"/>
        <w:bottom w:val="none" w:sz="0" w:space="0" w:color="auto"/>
        <w:right w:val="none" w:sz="0" w:space="0" w:color="auto"/>
      </w:divBdr>
    </w:div>
    <w:div w:id="213825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8.png"/><Relationship Id="rId21" Type="http://schemas.openxmlformats.org/officeDocument/2006/relationships/header" Target="header3.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eader" Target="header6.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E2BE558-3B9F-4FD4-9F74-827ACA18B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59</Pages>
  <Words>5996</Words>
  <Characters>34182</Characters>
  <Application>Microsoft Office Word</Application>
  <DocSecurity>0</DocSecurity>
  <Lines>284</Lines>
  <Paragraphs>80</Paragraphs>
  <ScaleCrop>false</ScaleCrop>
  <Company/>
  <LinksUpToDate>false</LinksUpToDate>
  <CharactersWithSpaces>40098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JIANG</dc:creator>
  <cp:keywords/>
  <dc:description/>
  <cp:lastModifiedBy>Junyu JIANG</cp:lastModifiedBy>
  <cp:revision>81</cp:revision>
  <cp:lastPrinted>2025-05-11T03:02:00Z</cp:lastPrinted>
  <dcterms:created xsi:type="dcterms:W3CDTF">2025-04-18T07:46:00Z</dcterms:created>
  <dcterms:modified xsi:type="dcterms:W3CDTF">2025-05-11T03:08:00Z</dcterms:modified>
</cp:coreProperties>
</file>