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="http://schemas.microsoft.com/office/drawing/2014/main" mc:Ignorable="w14 w15 w16se w16cid w16 w16cex w16sdtdh wp14">
  <w:body>
    <w:p w:rsidR="00E014FC" w:rsidP="00BB07C1" w:rsidRDefault="00E014FC" w14:paraId="099AB424" w14:textId="77777777">
      <w:pPr>
        <w:spacing w:line="480" w:lineRule="auto"/>
        <w:rPr>
          <w:rFonts w:ascii="Times New Roman" w:hAnsi="Times New Roman" w:cs="Times New Roman"/>
          <w:sz w:val="48"/>
          <w:szCs w:val="48"/>
        </w:rPr>
      </w:pPr>
    </w:p>
    <w:p w:rsidRPr="00E014FC" w:rsidR="00D74CB4" w:rsidP="00BB07C1" w:rsidRDefault="00D74CB4" w14:paraId="186037AC" w14:textId="386EB175">
      <w:pPr>
        <w:spacing w:line="480" w:lineRule="auto"/>
        <w:rPr>
          <w:rFonts w:ascii="Times New Roman" w:hAnsi="Times New Roman" w:cs="Times New Roman"/>
          <w:sz w:val="48"/>
          <w:szCs w:val="48"/>
        </w:rPr>
      </w:pPr>
      <w:r w:rsidRPr="00E014FC">
        <w:rPr>
          <w:rFonts w:ascii="Times New Roman" w:hAnsi="Times New Roman" w:cs="Times New Roman"/>
          <w:sz w:val="48"/>
          <w:szCs w:val="48"/>
        </w:rPr>
        <w:t xml:space="preserve">UniGroup Middle Mile Hub Project </w:t>
      </w:r>
    </w:p>
    <w:p w:rsidR="00D74CB4" w:rsidP="00BB07C1" w:rsidRDefault="00D74CB4" w14:paraId="05E056C8" w14:textId="20FE61E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SCMA-</w:t>
      </w:r>
      <w:r w:rsidR="00B840E8">
        <w:rPr>
          <w:rFonts w:ascii="Times New Roman" w:hAnsi="Times New Roman" w:cs="Times New Roman"/>
        </w:rPr>
        <w:t>6350</w:t>
      </w:r>
    </w:p>
    <w:p w:rsidR="00B840E8" w:rsidP="00BB07C1" w:rsidRDefault="00B840E8" w14:paraId="59FF551A" w14:textId="14D9F64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proofErr w:type="spellStart"/>
      <w:r>
        <w:rPr>
          <w:rFonts w:ascii="Times New Roman" w:hAnsi="Times New Roman" w:cs="Times New Roman"/>
        </w:rPr>
        <w:t>Shakiba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Enayati</w:t>
      </w:r>
      <w:proofErr w:type="spellEnd"/>
    </w:p>
    <w:p w:rsidR="00D74CB4" w:rsidP="00BB07C1" w:rsidRDefault="00BB07C1" w14:paraId="1447E5B8" w14:textId="6681B09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James Tao, Alissa </w:t>
      </w:r>
      <w:proofErr w:type="spellStart"/>
      <w:r>
        <w:rPr>
          <w:rFonts w:ascii="Times New Roman" w:hAnsi="Times New Roman" w:cs="Times New Roman"/>
        </w:rPr>
        <w:t>Oprisoni</w:t>
      </w:r>
      <w:proofErr w:type="spellEnd"/>
    </w:p>
    <w:p w:rsidR="00D74CB4" w:rsidRDefault="00D74CB4" w14:paraId="368874A5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hAnsiTheme="minorHAnsi" w:eastAsiaTheme="minorEastAsia" w:cstheme="minorHAnsi"/>
          <w:i/>
          <w:color w:val="auto"/>
          <w:sz w:val="24"/>
          <w:szCs w:val="24"/>
          <w:lang w:eastAsia="zh-CN"/>
        </w:rPr>
        <w:id w:val="1522619190"/>
        <w:docPartObj>
          <w:docPartGallery w:val="Table of Contents"/>
          <w:docPartUnique/>
        </w:docPartObj>
      </w:sdtPr>
      <w:sdtEndPr>
        <w:rPr>
          <w:iCs/>
        </w:rPr>
      </w:sdtEndPr>
      <w:sdtContent>
        <w:p w:rsidR="007F00BB" w:rsidRDefault="007F00BB" w14:paraId="2A8E18BB" w14:textId="0239EDB5">
          <w:pPr>
            <w:pStyle w:val="TOCHeading"/>
          </w:pPr>
          <w:r>
            <w:t>Table of Contents</w:t>
          </w:r>
        </w:p>
        <w:p w:rsidR="001711AE" w:rsidP="174D377F" w:rsidRDefault="174D377F" w14:paraId="07CAF1A2" w14:textId="6F89AC43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r>
            <w:fldChar w:fldCharType="begin"/>
          </w:r>
          <w:r w:rsidR="007F00BB">
            <w:instrText>TOC \o "1-3" \h \z \u</w:instrText>
          </w:r>
          <w:r>
            <w:fldChar w:fldCharType="separate"/>
          </w:r>
          <w:hyperlink w:anchor="_Toc1942602954">
            <w:r w:rsidRPr="174D377F">
              <w:rPr>
                <w:rStyle w:val="Hyperlink"/>
              </w:rPr>
              <w:t>Problem Description</w:t>
            </w:r>
            <w:r w:rsidR="007F00BB">
              <w:tab/>
            </w:r>
            <w:r w:rsidR="007F00BB">
              <w:fldChar w:fldCharType="begin"/>
            </w:r>
            <w:r w:rsidR="007F00BB">
              <w:instrText>PAGEREF _Toc1942602954 \h</w:instrText>
            </w:r>
            <w:r w:rsidR="007F00BB">
              <w:fldChar w:fldCharType="separate"/>
            </w:r>
            <w:r w:rsidRPr="174D377F">
              <w:rPr>
                <w:rStyle w:val="Hyperlink"/>
              </w:rPr>
              <w:t>2</w:t>
            </w:r>
            <w:r w:rsidR="007F00BB">
              <w:fldChar w:fldCharType="end"/>
            </w:r>
          </w:hyperlink>
        </w:p>
        <w:p w:rsidR="001711AE" w:rsidP="174D377F" w:rsidRDefault="003B6ACC" w14:paraId="0FA481C9" w14:textId="07A10B27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2026386232">
            <w:r w:rsidRPr="174D377F" w:rsidR="174D377F">
              <w:rPr>
                <w:rStyle w:val="Hyperlink"/>
              </w:rPr>
              <w:t>Baseline Model (1-Hub)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_Toc2026386232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3</w:t>
            </w:r>
            <w:r w:rsidR="001711AE">
              <w:fldChar w:fldCharType="end"/>
            </w:r>
          </w:hyperlink>
        </w:p>
        <w:p w:rsidR="001711AE" w:rsidP="174D377F" w:rsidRDefault="003B6ACC" w14:paraId="3513BCC2" w14:textId="74F2D4A8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2006587108">
            <w:r w:rsidRPr="174D377F" w:rsidR="174D377F">
              <w:rPr>
                <w:rStyle w:val="Hyperlink"/>
              </w:rPr>
              <w:t>Numerical Results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_Toc2006587108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5</w:t>
            </w:r>
            <w:r w:rsidR="001711AE">
              <w:fldChar w:fldCharType="end"/>
            </w:r>
          </w:hyperlink>
        </w:p>
        <w:p w:rsidR="001711AE" w:rsidP="174D377F" w:rsidRDefault="003B6ACC" w14:paraId="513D35EB" w14:textId="183EA892">
          <w:pPr>
            <w:pStyle w:val="TOC2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1100711156">
            <w:r w:rsidRPr="174D377F" w:rsidR="174D377F">
              <w:rPr>
                <w:rStyle w:val="Hyperlink"/>
              </w:rPr>
              <w:t>1-Hub Results: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_Toc1100711156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5</w:t>
            </w:r>
            <w:r w:rsidR="001711AE">
              <w:fldChar w:fldCharType="end"/>
            </w:r>
          </w:hyperlink>
        </w:p>
        <w:p w:rsidR="001711AE" w:rsidP="174D377F" w:rsidRDefault="003B6ACC" w14:paraId="344A513D" w14:textId="242F7701">
          <w:pPr>
            <w:pStyle w:val="TOC2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973265488">
            <w:r w:rsidRPr="174D377F" w:rsidR="174D377F">
              <w:rPr>
                <w:rStyle w:val="Hyperlink"/>
              </w:rPr>
              <w:t>Sensitivity Analysis: 2-Hub Location Model and Numeric Results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_Toc973265488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6</w:t>
            </w:r>
            <w:r w:rsidR="001711AE">
              <w:fldChar w:fldCharType="end"/>
            </w:r>
          </w:hyperlink>
        </w:p>
        <w:p w:rsidR="001711AE" w:rsidP="174D377F" w:rsidRDefault="003B6ACC" w14:paraId="221B54F9" w14:textId="0A38B60E">
          <w:pPr>
            <w:pStyle w:val="TOC2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702272903">
            <w:r w:rsidRPr="174D377F" w:rsidR="174D377F">
              <w:rPr>
                <w:rStyle w:val="Hyperlink"/>
              </w:rPr>
              <w:t>What-if: No-Hub Scenario (Point-to-Point)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_Toc702272903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9</w:t>
            </w:r>
            <w:r w:rsidR="001711AE">
              <w:fldChar w:fldCharType="end"/>
            </w:r>
          </w:hyperlink>
        </w:p>
        <w:p w:rsidR="001711AE" w:rsidP="174D377F" w:rsidRDefault="003B6ACC" w14:paraId="0D9796B2" w14:textId="695D154A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1759845167">
            <w:r w:rsidRPr="174D377F" w:rsidR="174D377F">
              <w:rPr>
                <w:rStyle w:val="Hyperlink"/>
              </w:rPr>
              <w:t>Conclusion: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_Toc1759845167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10</w:t>
            </w:r>
            <w:r w:rsidR="001711AE">
              <w:fldChar w:fldCharType="end"/>
            </w:r>
          </w:hyperlink>
        </w:p>
        <w:p w:rsidR="001711AE" w:rsidP="174D377F" w:rsidRDefault="003B6ACC" w14:paraId="0B7CF406" w14:textId="166619B1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1222356031">
            <w:r w:rsidRPr="174D377F" w:rsidR="174D377F">
              <w:rPr>
                <w:rStyle w:val="Hyperlink"/>
              </w:rPr>
              <w:t>Reference: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_Toc1222356031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11</w:t>
            </w:r>
            <w:r w:rsidR="001711AE">
              <w:fldChar w:fldCharType="end"/>
            </w:r>
          </w:hyperlink>
        </w:p>
        <w:p w:rsidR="001711AE" w:rsidP="174D377F" w:rsidRDefault="003B6ACC" w14:paraId="53AA36FC" w14:textId="2EEA350F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  <w:noProof/>
            </w:rPr>
          </w:pPr>
          <w:hyperlink w:anchor="_Toc1817102350">
            <w:r w:rsidRPr="174D377F" w:rsidR="174D377F">
              <w:rPr>
                <w:rStyle w:val="Hyperlink"/>
              </w:rPr>
              <w:t>Appendix A: One Hub Python Code</w:t>
            </w:r>
            <w:r w:rsidR="001711AE">
              <w:tab/>
            </w:r>
            <w:r w:rsidR="001711AE">
              <w:fldChar w:fldCharType="begin"/>
            </w:r>
            <w:r w:rsidR="001711AE">
              <w:instrText>PAGEREF _Toc1817102350 \h</w:instrText>
            </w:r>
            <w:r w:rsidR="001711AE">
              <w:fldChar w:fldCharType="separate"/>
            </w:r>
            <w:r w:rsidRPr="174D377F" w:rsidR="174D377F">
              <w:rPr>
                <w:rStyle w:val="Hyperlink"/>
              </w:rPr>
              <w:t>11</w:t>
            </w:r>
            <w:r w:rsidR="001711AE">
              <w:fldChar w:fldCharType="end"/>
            </w:r>
          </w:hyperlink>
        </w:p>
        <w:p w:rsidR="174D377F" w:rsidP="174D377F" w:rsidRDefault="003B6ACC" w14:paraId="244226E9" w14:textId="31596FE0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</w:rPr>
          </w:pPr>
          <w:hyperlink w:anchor="_Toc743610776">
            <w:r w:rsidRPr="174D377F" w:rsidR="174D377F">
              <w:rPr>
                <w:rStyle w:val="Hyperlink"/>
              </w:rPr>
              <w:t>Appendix B: Two Hubs Python Code</w:t>
            </w:r>
            <w:r w:rsidR="174D377F">
              <w:tab/>
            </w:r>
            <w:r w:rsidR="174D377F">
              <w:fldChar w:fldCharType="begin"/>
            </w:r>
            <w:r w:rsidR="174D377F">
              <w:instrText>PAGEREF _Toc743610776 \h</w:instrText>
            </w:r>
            <w:r w:rsidR="174D377F">
              <w:fldChar w:fldCharType="separate"/>
            </w:r>
            <w:r w:rsidRPr="174D377F" w:rsidR="174D377F">
              <w:rPr>
                <w:rStyle w:val="Hyperlink"/>
              </w:rPr>
              <w:t>13</w:t>
            </w:r>
            <w:r w:rsidR="174D377F">
              <w:fldChar w:fldCharType="end"/>
            </w:r>
          </w:hyperlink>
        </w:p>
        <w:p w:rsidR="174D377F" w:rsidP="174D377F" w:rsidRDefault="003B6ACC" w14:paraId="355ECF9E" w14:textId="66EBB529">
          <w:pPr>
            <w:pStyle w:val="TOC1"/>
            <w:tabs>
              <w:tab w:val="right" w:leader="dot" w:pos="9360"/>
            </w:tabs>
            <w:rPr>
              <w:rFonts w:ascii="Calibri" w:hAnsi="Calibri" w:eastAsia="DengXian" w:cs="Calibri"/>
            </w:rPr>
          </w:pPr>
          <w:hyperlink w:anchor="_Toc2040399430">
            <w:r w:rsidRPr="174D377F" w:rsidR="174D377F">
              <w:rPr>
                <w:rStyle w:val="Hyperlink"/>
              </w:rPr>
              <w:t>Appendix C: No Hub Calculation Python Code</w:t>
            </w:r>
            <w:r w:rsidR="174D377F">
              <w:tab/>
            </w:r>
            <w:r w:rsidR="174D377F">
              <w:fldChar w:fldCharType="begin"/>
            </w:r>
            <w:r w:rsidR="174D377F">
              <w:instrText>PAGEREF _Toc2040399430 \h</w:instrText>
            </w:r>
            <w:r w:rsidR="174D377F">
              <w:fldChar w:fldCharType="separate"/>
            </w:r>
            <w:r w:rsidRPr="174D377F" w:rsidR="174D377F">
              <w:rPr>
                <w:rStyle w:val="Hyperlink"/>
              </w:rPr>
              <w:t>15</w:t>
            </w:r>
            <w:r w:rsidR="174D377F">
              <w:fldChar w:fldCharType="end"/>
            </w:r>
          </w:hyperlink>
          <w:r w:rsidR="174D377F">
            <w:fldChar w:fldCharType="end"/>
          </w:r>
        </w:p>
      </w:sdtContent>
    </w:sdt>
    <w:p w:rsidR="00B840E8" w:rsidP="007F00BB" w:rsidRDefault="00B840E8" w14:paraId="2B4A7867" w14:textId="440C5337"/>
    <w:p w:rsidR="007F00BB" w:rsidRDefault="007F00BB" w14:paraId="253E09EE" w14:textId="7D8EE18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Pr="00CD50A8" w:rsidR="000F3883" w:rsidP="00CD50A8" w:rsidRDefault="000F3883" w14:paraId="0F1CA9B3" w14:textId="1FE4423A">
      <w:pPr>
        <w:pStyle w:val="Heading1"/>
        <w:spacing w:line="480" w:lineRule="auto"/>
      </w:pPr>
      <w:bookmarkStart w:name="_Toc1942602954" w:id="0"/>
      <w:r>
        <w:t xml:space="preserve">Problem Description </w:t>
      </w:r>
      <w:bookmarkEnd w:id="0"/>
    </w:p>
    <w:p w:rsidR="003B6738" w:rsidP="00531BD7" w:rsidRDefault="00A25080" w14:paraId="4E763856" w14:textId="255A51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2873">
        <w:rPr>
          <w:rFonts w:ascii="Times New Roman" w:hAnsi="Times New Roman" w:cs="Times New Roman"/>
        </w:rPr>
        <w:t>The main goal is for UniGroup to find the best possible</w:t>
      </w:r>
      <w:r>
        <w:rPr>
          <w:rFonts w:ascii="Times New Roman" w:hAnsi="Times New Roman" w:cs="Times New Roman"/>
        </w:rPr>
        <w:t xml:space="preserve"> location to locate a middle</w:t>
      </w:r>
      <w:r w:rsidR="009C51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mile</w:t>
      </w:r>
      <w:r w:rsidR="009C518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hub between order origins and destination to minimize the transportation</w:t>
      </w:r>
      <w:r w:rsidR="007E5907">
        <w:rPr>
          <w:rFonts w:ascii="Times New Roman" w:hAnsi="Times New Roman" w:cs="Times New Roman"/>
        </w:rPr>
        <w:t xml:space="preserve"> cost</w:t>
      </w:r>
      <w:r>
        <w:rPr>
          <w:rFonts w:ascii="Times New Roman" w:hAnsi="Times New Roman" w:cs="Times New Roman"/>
        </w:rPr>
        <w:t xml:space="preserve">. To ensure the efficiency of the transportation, Hub-and-Spoke could be a </w:t>
      </w:r>
      <w:r w:rsidR="00230500">
        <w:rPr>
          <w:rFonts w:ascii="Times New Roman" w:hAnsi="Times New Roman" w:cs="Times New Roman"/>
        </w:rPr>
        <w:t xml:space="preserve">better </w:t>
      </w:r>
      <w:r w:rsidRPr="00A25080">
        <w:rPr>
          <w:rFonts w:ascii="Times New Roman" w:hAnsi="Times New Roman" w:cs="Times New Roman"/>
        </w:rPr>
        <w:t>methodolog</w:t>
      </w:r>
      <w:r>
        <w:rPr>
          <w:rFonts w:ascii="Times New Roman" w:hAnsi="Times New Roman" w:cs="Times New Roman"/>
        </w:rPr>
        <w:t xml:space="preserve">y </w:t>
      </w:r>
      <w:r w:rsidR="00230500">
        <w:rPr>
          <w:rFonts w:ascii="Times New Roman" w:hAnsi="Times New Roman" w:cs="Times New Roman"/>
        </w:rPr>
        <w:t xml:space="preserve">other than Point-to-Point </w:t>
      </w:r>
      <w:r>
        <w:rPr>
          <w:rFonts w:ascii="Times New Roman" w:hAnsi="Times New Roman" w:cs="Times New Roman"/>
        </w:rPr>
        <w:t>to achieve the goal</w:t>
      </w:r>
      <w:r w:rsidR="003B6738">
        <w:rPr>
          <w:rFonts w:ascii="Times New Roman" w:hAnsi="Times New Roman" w:cs="Times New Roman"/>
        </w:rPr>
        <w:t xml:space="preserve"> as shown</w:t>
      </w:r>
      <w:r w:rsidR="00A82ACD">
        <w:rPr>
          <w:rFonts w:ascii="Times New Roman" w:hAnsi="Times New Roman" w:cs="Times New Roman"/>
        </w:rPr>
        <w:t xml:space="preserve"> in </w:t>
      </w:r>
      <w:r w:rsidR="001B0591">
        <w:rPr>
          <w:rFonts w:ascii="Times New Roman" w:hAnsi="Times New Roman" w:cs="Times New Roman"/>
        </w:rPr>
        <w:fldChar w:fldCharType="begin"/>
      </w:r>
      <w:r w:rsidR="001B0591">
        <w:rPr>
          <w:rFonts w:ascii="Times New Roman" w:hAnsi="Times New Roman" w:cs="Times New Roman"/>
        </w:rPr>
        <w:instrText xml:space="preserve"> REF _Ref90388857 \h </w:instrText>
      </w:r>
      <w:r w:rsidR="001B0591">
        <w:rPr>
          <w:rFonts w:ascii="Times New Roman" w:hAnsi="Times New Roman" w:cs="Times New Roman"/>
        </w:rPr>
      </w:r>
      <w:r w:rsidR="001B0591">
        <w:rPr>
          <w:rFonts w:ascii="Times New Roman" w:hAnsi="Times New Roman" w:cs="Times New Roman"/>
        </w:rPr>
        <w:fldChar w:fldCharType="separate"/>
      </w:r>
      <w:r w:rsidR="001711AE">
        <w:t xml:space="preserve">Figure </w:t>
      </w:r>
      <w:r w:rsidR="001711AE">
        <w:rPr>
          <w:noProof/>
        </w:rPr>
        <w:t>1</w:t>
      </w:r>
      <w:r w:rsidR="001B0591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Pr="005F6E44" w:rsidR="005F6E44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"/>
          <w:id w:val="-314028731"/>
          <w:placeholder>
            <w:docPart w:val="AECAF8FD2BB4F145B4D9B42C97B519F9"/>
          </w:placeholder>
        </w:sdtPr>
        <w:sdtEndPr>
          <w:rPr>
            <w:color w:val="000000" w:themeColor="text1"/>
          </w:rPr>
        </w:sdtEndPr>
        <w:sdtContent>
          <w:r w:rsidR="001164A1">
            <w:rPr>
              <w:rFonts w:eastAsia="Times New Roman"/>
            </w:rPr>
            <w:t>(Hub &amp; Spoke vs Point-To-Point, Which Is Better for Roadways Delivery? 2019)</w:t>
          </w:r>
        </w:sdtContent>
      </w:sdt>
      <w:r w:rsidR="005F6E44">
        <w:rPr>
          <w:rFonts w:ascii="Times New Roman" w:hAnsi="Times New Roman" w:cs="Times New Roman"/>
        </w:rPr>
        <w:t xml:space="preserve"> In this case, all orders will go through the middle</w:t>
      </w:r>
      <w:r w:rsidR="009C518B">
        <w:rPr>
          <w:rFonts w:ascii="Times New Roman" w:hAnsi="Times New Roman" w:cs="Times New Roman"/>
        </w:rPr>
        <w:t>-</w:t>
      </w:r>
      <w:r w:rsidR="005F6E44">
        <w:rPr>
          <w:rFonts w:ascii="Times New Roman" w:hAnsi="Times New Roman" w:cs="Times New Roman"/>
        </w:rPr>
        <w:t>mile</w:t>
      </w:r>
      <w:r w:rsidR="009C518B">
        <w:rPr>
          <w:rFonts w:ascii="Times New Roman" w:hAnsi="Times New Roman" w:cs="Times New Roman"/>
        </w:rPr>
        <w:t>-</w:t>
      </w:r>
      <w:r w:rsidR="005F6E44">
        <w:rPr>
          <w:rFonts w:ascii="Times New Roman" w:hAnsi="Times New Roman" w:cs="Times New Roman"/>
        </w:rPr>
        <w:t>hub from origins to destinations</w:t>
      </w:r>
      <w:r w:rsidR="001D6081">
        <w:rPr>
          <w:rFonts w:ascii="Times New Roman" w:hAnsi="Times New Roman" w:cs="Times New Roman"/>
        </w:rPr>
        <w:t xml:space="preserve"> with cheaper unit costs instead of shipping directl</w:t>
      </w:r>
      <w:r w:rsidR="005E5AB4">
        <w:rPr>
          <w:rFonts w:ascii="Times New Roman" w:hAnsi="Times New Roman" w:cs="Times New Roman"/>
        </w:rPr>
        <w:t>y</w:t>
      </w:r>
      <w:r w:rsidR="00C724D4">
        <w:rPr>
          <w:rFonts w:ascii="Times New Roman" w:hAnsi="Times New Roman" w:cs="Times New Roman"/>
        </w:rPr>
        <w:t xml:space="preserve"> from origins to destinations</w:t>
      </w:r>
      <w:r w:rsidR="005E5AB4">
        <w:rPr>
          <w:rFonts w:ascii="Times New Roman" w:hAnsi="Times New Roman" w:cs="Times New Roman"/>
        </w:rPr>
        <w:t xml:space="preserve">. </w:t>
      </w:r>
      <w:r w:rsidR="009C518B">
        <w:rPr>
          <w:rFonts w:ascii="Times New Roman" w:hAnsi="Times New Roman" w:cs="Times New Roman"/>
        </w:rPr>
        <w:t xml:space="preserve">The objective of the project is to form a model and determine </w:t>
      </w:r>
      <w:r w:rsidR="556D9E95">
        <w:rPr>
          <w:rFonts w:ascii="Times New Roman" w:hAnsi="Times New Roman" w:cs="Times New Roman"/>
        </w:rPr>
        <w:t>which</w:t>
      </w:r>
      <w:r w:rsidR="009C518B">
        <w:rPr>
          <w:rFonts w:ascii="Times New Roman" w:hAnsi="Times New Roman" w:cs="Times New Roman"/>
        </w:rPr>
        <w:t xml:space="preserve"> city </w:t>
      </w:r>
      <w:r w:rsidR="289708F5">
        <w:rPr>
          <w:rFonts w:ascii="Times New Roman" w:hAnsi="Times New Roman" w:cs="Times New Roman"/>
        </w:rPr>
        <w:t>w</w:t>
      </w:r>
      <w:r w:rsidR="2E52A520">
        <w:rPr>
          <w:rFonts w:ascii="Times New Roman" w:hAnsi="Times New Roman" w:cs="Times New Roman"/>
        </w:rPr>
        <w:t>ill be</w:t>
      </w:r>
      <w:r w:rsidR="289708F5">
        <w:rPr>
          <w:rFonts w:ascii="Times New Roman" w:hAnsi="Times New Roman" w:cs="Times New Roman"/>
        </w:rPr>
        <w:t xml:space="preserve"> </w:t>
      </w:r>
      <w:r w:rsidR="009C518B">
        <w:rPr>
          <w:rFonts w:ascii="Times New Roman" w:hAnsi="Times New Roman" w:cs="Times New Roman"/>
        </w:rPr>
        <w:t xml:space="preserve">the best location </w:t>
      </w:r>
      <w:r w:rsidR="07083A42">
        <w:rPr>
          <w:rFonts w:ascii="Times New Roman" w:hAnsi="Times New Roman" w:cs="Times New Roman"/>
        </w:rPr>
        <w:t>option</w:t>
      </w:r>
      <w:r w:rsidR="289708F5">
        <w:rPr>
          <w:rFonts w:ascii="Times New Roman" w:hAnsi="Times New Roman" w:cs="Times New Roman"/>
        </w:rPr>
        <w:t xml:space="preserve"> </w:t>
      </w:r>
      <w:r w:rsidR="009C518B">
        <w:rPr>
          <w:rFonts w:ascii="Times New Roman" w:hAnsi="Times New Roman" w:cs="Times New Roman"/>
        </w:rPr>
        <w:t>to locat</w:t>
      </w:r>
      <w:r w:rsidR="00421830">
        <w:rPr>
          <w:rFonts w:ascii="Times New Roman" w:hAnsi="Times New Roman" w:cs="Times New Roman"/>
        </w:rPr>
        <w:t>e</w:t>
      </w:r>
      <w:r w:rsidR="009C518B">
        <w:rPr>
          <w:rFonts w:ascii="Times New Roman" w:hAnsi="Times New Roman" w:cs="Times New Roman"/>
        </w:rPr>
        <w:t xml:space="preserve"> the middle-mile-hub. </w:t>
      </w:r>
      <w:r w:rsidR="00CD50A8">
        <w:rPr>
          <w:rFonts w:ascii="Times New Roman" w:hAnsi="Times New Roman" w:cs="Times New Roman"/>
        </w:rPr>
        <w:t xml:space="preserve">Several sensitivity </w:t>
      </w:r>
      <w:r w:rsidR="00A82ACD">
        <w:rPr>
          <w:rFonts w:ascii="Times New Roman" w:hAnsi="Times New Roman" w:cs="Times New Roman"/>
        </w:rPr>
        <w:t>analyses</w:t>
      </w:r>
      <w:r w:rsidR="00CD50A8">
        <w:rPr>
          <w:rFonts w:ascii="Times New Roman" w:hAnsi="Times New Roman" w:cs="Times New Roman"/>
        </w:rPr>
        <w:t xml:space="preserve"> </w:t>
      </w:r>
      <w:r w:rsidR="0066511D">
        <w:rPr>
          <w:rFonts w:ascii="Times New Roman" w:hAnsi="Times New Roman" w:cs="Times New Roman"/>
        </w:rPr>
        <w:t>including 2-</w:t>
      </w:r>
      <w:r w:rsidR="00320FC8">
        <w:rPr>
          <w:rFonts w:ascii="Times New Roman" w:hAnsi="Times New Roman" w:cs="Times New Roman"/>
        </w:rPr>
        <w:t>H</w:t>
      </w:r>
      <w:r w:rsidR="0066511D">
        <w:rPr>
          <w:rFonts w:ascii="Times New Roman" w:hAnsi="Times New Roman" w:cs="Times New Roman"/>
        </w:rPr>
        <w:t xml:space="preserve">ub </w:t>
      </w:r>
      <w:r w:rsidR="00320FC8">
        <w:rPr>
          <w:rFonts w:ascii="Times New Roman" w:hAnsi="Times New Roman" w:cs="Times New Roman"/>
        </w:rPr>
        <w:t>S</w:t>
      </w:r>
      <w:r w:rsidR="0066511D">
        <w:rPr>
          <w:rFonts w:ascii="Times New Roman" w:hAnsi="Times New Roman" w:cs="Times New Roman"/>
        </w:rPr>
        <w:t>cenario and No</w:t>
      </w:r>
      <w:r w:rsidR="00320FC8">
        <w:rPr>
          <w:rFonts w:ascii="Times New Roman" w:hAnsi="Times New Roman" w:cs="Times New Roman"/>
        </w:rPr>
        <w:t xml:space="preserve">-Hub Scenario </w:t>
      </w:r>
      <w:r w:rsidR="00CD50A8">
        <w:rPr>
          <w:rFonts w:ascii="Times New Roman" w:hAnsi="Times New Roman" w:cs="Times New Roman"/>
        </w:rPr>
        <w:t xml:space="preserve">will be discussed in the </w:t>
      </w:r>
      <w:r w:rsidR="00F045B7">
        <w:rPr>
          <w:rFonts w:ascii="Times New Roman" w:hAnsi="Times New Roman" w:cs="Times New Roman"/>
        </w:rPr>
        <w:t>report</w:t>
      </w:r>
      <w:r w:rsidR="00CD50A8">
        <w:rPr>
          <w:rFonts w:ascii="Times New Roman" w:hAnsi="Times New Roman" w:cs="Times New Roman"/>
        </w:rPr>
        <w:t xml:space="preserve">. </w:t>
      </w:r>
    </w:p>
    <w:p w:rsidR="001B0591" w:rsidP="001B0591" w:rsidRDefault="003B6738" w14:paraId="31444521" w14:textId="77777777">
      <w:pPr>
        <w:keepNext/>
        <w:spacing w:line="48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F2D8CC" wp14:editId="15D34413">
            <wp:extent cx="4125391" cy="173826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563" cy="175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62C1F" w:rsidR="00A26343" w:rsidP="00362C1F" w:rsidRDefault="001B0591" w14:paraId="3C88982D" w14:textId="2270E184">
      <w:pPr>
        <w:pStyle w:val="Caption"/>
        <w:spacing w:line="480" w:lineRule="auto"/>
        <w:jc w:val="center"/>
      </w:pPr>
      <w:bookmarkStart w:name="_Ref90388857" w:id="1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1711AE">
        <w:rPr>
          <w:noProof/>
        </w:rPr>
        <w:t>1</w:t>
      </w:r>
      <w:r>
        <w:fldChar w:fldCharType="end"/>
      </w:r>
      <w:bookmarkEnd w:id="1"/>
      <w:r>
        <w:t xml:space="preserve"> </w:t>
      </w:r>
      <w:r w:rsidRPr="00D73D3E">
        <w:t>Point-to-Point and Hub &amp; Spoke Models</w:t>
      </w:r>
      <w:r w:rsidRPr="00E01F1F" w:rsidR="00E01F1F">
        <w:rPr>
          <w:rFonts w:ascii="Times New Roman" w:hAnsi="Times New Roman" w:cs="Times New Roman"/>
        </w:rPr>
        <w:t xml:space="preserve"> </w:t>
      </w:r>
    </w:p>
    <w:p w:rsidRPr="00153879" w:rsidR="0061136F" w:rsidP="00B263B1" w:rsidRDefault="0061136F" w14:paraId="77207382" w14:textId="77777777">
      <w:pPr>
        <w:spacing w:line="480" w:lineRule="auto"/>
        <w:rPr>
          <w:rFonts w:ascii="Times New Roman" w:hAnsi="Times New Roman" w:cs="Times New Roman"/>
        </w:rPr>
      </w:pPr>
    </w:p>
    <w:p w:rsidRPr="00153879" w:rsidR="006604EA" w:rsidP="00D74CB4" w:rsidRDefault="007B50A3" w14:paraId="6C7B4309" w14:textId="373651B8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name="_Toc2026386232" w:id="2"/>
      <w:r>
        <w:t xml:space="preserve">Baseline </w:t>
      </w:r>
      <w:r w:rsidR="00D74CB4">
        <w:t xml:space="preserve">Model </w:t>
      </w:r>
      <w:r w:rsidR="00B06337">
        <w:t>(1</w:t>
      </w:r>
      <w:r w:rsidR="001B40AE">
        <w:t>-</w:t>
      </w:r>
      <w:r w:rsidR="00B06337">
        <w:t>Hub)</w:t>
      </w:r>
      <w:bookmarkEnd w:id="2"/>
    </w:p>
    <w:p w:rsidRPr="00B06337" w:rsidR="00B06337" w:rsidP="00B06337" w:rsidRDefault="00B06337" w14:paraId="4DE574A2" w14:textId="16B3D19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The following linear model is based on </w:t>
      </w:r>
      <w:r w:rsidRPr="00B06337">
        <w:rPr>
          <w:rFonts w:ascii="Times New Roman" w:hAnsi="Times New Roman" w:cs="Times New Roman"/>
        </w:rPr>
        <w:t>Multiple Allocation P-Hub Location Model (P-Hub</w:t>
      </w:r>
      <w:r>
        <w:rPr>
          <w:rFonts w:ascii="Times New Roman" w:hAnsi="Times New Roman" w:cs="Times New Roman"/>
        </w:rPr>
        <w:t xml:space="preserve"> </w:t>
      </w:r>
      <w:r w:rsidRPr="00B06337">
        <w:rPr>
          <w:rFonts w:ascii="Times New Roman" w:hAnsi="Times New Roman" w:cs="Times New Roman"/>
        </w:rPr>
        <w:t>Median Location Model)</w:t>
      </w:r>
      <w:r>
        <w:rPr>
          <w:rFonts w:ascii="Times New Roman" w:hAnsi="Times New Roman" w:cs="Times New Roman"/>
        </w:rPr>
        <w:t xml:space="preserve"> illustrated by </w:t>
      </w:r>
      <w:r w:rsidRPr="00B06337">
        <w:rPr>
          <w:rFonts w:ascii="Times New Roman" w:hAnsi="Times New Roman" w:cs="Times New Roman"/>
        </w:rPr>
        <w:t>Campbell (199</w:t>
      </w:r>
      <w:r w:rsidR="00D34BB1">
        <w:rPr>
          <w:rFonts w:ascii="Times New Roman" w:hAnsi="Times New Roman" w:cs="Times New Roman"/>
        </w:rPr>
        <w:t>1</w:t>
      </w:r>
      <w:r w:rsidRPr="00B0633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D34BB1">
        <w:rPr>
          <w:rFonts w:ascii="Times New Roman" w:hAnsi="Times New Roman" w:cs="Times New Roman"/>
        </w:rPr>
        <w:t xml:space="preserve"> </w:t>
      </w:r>
      <w:r w:rsidRPr="00D34BB1" w:rsidR="00D34BB1">
        <w:rPr>
          <w:rFonts w:ascii="Times New Roman" w:hAnsi="Times New Roman" w:cs="Times New Roman"/>
        </w:rPr>
        <w:t>Capacity Limitation of Hub Location Problem</w:t>
      </w:r>
      <w:r w:rsidR="00D34BB1">
        <w:rPr>
          <w:rFonts w:ascii="Times New Roman" w:hAnsi="Times New Roman" w:cs="Times New Roman"/>
        </w:rPr>
        <w:t xml:space="preserve"> is considered in this model as well.</w:t>
      </w:r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"/>
          <w:id w:val="2067372769"/>
          <w:placeholder>
            <w:docPart w:val="DefaultPlaceholder_-1854013440"/>
          </w:placeholder>
        </w:sdtPr>
        <w:sdtContent>
          <w:r w:rsidRPr="001164A1" w:rsidR="001164A1">
            <w:rPr>
              <w:rFonts w:ascii="Times New Roman" w:hAnsi="Times New Roman" w:cs="Times New Roman"/>
              <w:color w:val="000000"/>
            </w:rPr>
            <w:t>(James F. Campbell, 1996)</w:t>
          </w:r>
        </w:sdtContent>
      </w:sdt>
    </w:p>
    <w:p w:rsidRPr="00C609D8" w:rsidR="00B06EB6" w:rsidP="00C609D8" w:rsidRDefault="00B06EB6" w14:paraId="7366F536" w14:textId="5AD129B0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>Model Assumption</w:t>
      </w:r>
      <w:r w:rsidRPr="00C609D8" w:rsidR="00253CBA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C609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Pr="007B3220" w:rsidR="007B3220" w:rsidP="007B3220" w:rsidRDefault="007B3220" w14:paraId="7F369772" w14:textId="173EEC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007B3220">
        <w:rPr>
          <w:rFonts w:ascii="Times New Roman" w:hAnsi="Times New Roman" w:eastAsia="Times New Roman" w:cs="Times New Roman"/>
        </w:rPr>
        <w:t xml:space="preserve">The objective function is </w:t>
      </w:r>
      <w:r w:rsidR="00157380">
        <w:rPr>
          <w:rFonts w:ascii="Times New Roman" w:hAnsi="Times New Roman" w:eastAsia="Times New Roman" w:cs="Times New Roman"/>
        </w:rPr>
        <w:t>to m</w:t>
      </w:r>
      <w:r w:rsidRPr="007B3220">
        <w:rPr>
          <w:rFonts w:ascii="Times New Roman" w:hAnsi="Times New Roman" w:eastAsia="Times New Roman" w:cs="Times New Roman"/>
        </w:rPr>
        <w:t>ini</w:t>
      </w:r>
      <w:r w:rsidR="00157380">
        <w:rPr>
          <w:rFonts w:ascii="Times New Roman" w:hAnsi="Times New Roman" w:eastAsia="Times New Roman" w:cs="Times New Roman"/>
        </w:rPr>
        <w:t>mize the total cost</w:t>
      </w:r>
      <w:r w:rsidRPr="007B3220">
        <w:rPr>
          <w:rFonts w:ascii="Times New Roman" w:hAnsi="Times New Roman" w:eastAsia="Times New Roman" w:cs="Times New Roman"/>
        </w:rPr>
        <w:t>.</w:t>
      </w:r>
      <w:r w:rsidR="00D8130C">
        <w:rPr>
          <w:rFonts w:ascii="Times New Roman" w:hAnsi="Times New Roman" w:eastAsia="Times New Roman" w:cs="Times New Roman"/>
        </w:rPr>
        <w:t xml:space="preserve"> </w:t>
      </w:r>
    </w:p>
    <w:p w:rsidRPr="00253CBA" w:rsidR="00B06EB6" w:rsidP="00253CBA" w:rsidRDefault="00253CBA" w14:paraId="7E16B5EB" w14:textId="0371AD2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53CBA">
        <w:rPr>
          <w:rFonts w:ascii="Times New Roman" w:hAnsi="Times New Roman" w:cs="Times New Roman"/>
        </w:rPr>
        <w:t>Each non-hub node is assigned to only one hub.</w:t>
      </w:r>
      <w:r w:rsidR="00D8130C">
        <w:rPr>
          <w:rFonts w:ascii="Times New Roman" w:hAnsi="Times New Roman" w:cs="Times New Roman"/>
        </w:rPr>
        <w:t xml:space="preserve"> </w:t>
      </w:r>
    </w:p>
    <w:p w:rsidR="00056413" w:rsidP="00056413" w:rsidRDefault="00253CBA" w14:paraId="6945ED7B" w14:textId="7777777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The </w:t>
      </w:r>
      <w:r w:rsidRPr="00253CBA">
        <w:rPr>
          <w:rFonts w:ascii="Times New Roman" w:hAnsi="Times New Roman" w:eastAsia="Times New Roman" w:cs="Times New Roman"/>
        </w:rPr>
        <w:t>installation cost of the hub nodes is not considered.</w:t>
      </w:r>
      <w:r>
        <w:rPr>
          <w:rFonts w:ascii="Times New Roman" w:hAnsi="Times New Roman" w:eastAsia="Times New Roman" w:cs="Times New Roman"/>
        </w:rPr>
        <w:t xml:space="preserve"> </w:t>
      </w:r>
    </w:p>
    <w:p w:rsidRPr="00C609D8" w:rsidR="0096064B" w:rsidP="00C609D8" w:rsidRDefault="0096064B" w14:paraId="45CD1440" w14:textId="410708D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r w:rsidRPr="00C609D8" w:rsidR="00B958B8">
        <w:rPr>
          <w:rFonts w:ascii="Times New Roman" w:hAnsi="Times New Roman" w:cs="Times New Roman"/>
          <w:b/>
          <w:bCs/>
          <w:sz w:val="28"/>
          <w:szCs w:val="28"/>
        </w:rPr>
        <w:t xml:space="preserve">Parameters </w:t>
      </w:r>
    </w:p>
    <w:p w:rsidRPr="00F257CD" w:rsidR="00F257CD" w:rsidP="00F257CD" w:rsidRDefault="00F257CD" w14:paraId="4B8E0C4C" w14:textId="7777777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00F257CD">
        <w:rPr>
          <w:rFonts w:ascii="Times New Roman" w:hAnsi="Times New Roman" w:eastAsia="Times New Roman" w:cs="Times New Roman"/>
        </w:rPr>
        <w:t>h</w:t>
      </w:r>
      <w:r w:rsidRPr="00F257CD">
        <w:rPr>
          <w:rFonts w:ascii="Times New Roman" w:hAnsi="Times New Roman" w:eastAsia="Times New Roman" w:cs="Times New Roman"/>
          <w:vertAlign w:val="subscript"/>
        </w:rPr>
        <w:t>ij</w:t>
      </w:r>
      <w:r w:rsidRPr="00F257CD">
        <w:rPr>
          <w:rFonts w:ascii="Times New Roman" w:hAnsi="Times New Roman" w:eastAsia="Times New Roman" w:cs="Times New Roman"/>
        </w:rPr>
        <w:t xml:space="preserve">: The load of each order from origin i to destination j through hub k. </w:t>
      </w:r>
    </w:p>
    <w:p w:rsidRPr="002E0EFC" w:rsidR="002E0EFC" w:rsidP="002E0EFC" w:rsidRDefault="002E0EFC" w14:paraId="05DCFC34" w14:textId="0BBE979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002E0EFC">
        <w:rPr>
          <w:rFonts w:ascii="Times New Roman" w:hAnsi="Times New Roman" w:eastAsia="Times New Roman" w:cs="Times New Roman"/>
        </w:rPr>
        <w:t>D</w:t>
      </w:r>
      <w:r w:rsidRPr="002E0EFC">
        <w:rPr>
          <w:rFonts w:ascii="Times New Roman" w:hAnsi="Times New Roman" w:eastAsia="Times New Roman" w:cs="Times New Roman"/>
          <w:vertAlign w:val="superscript"/>
        </w:rPr>
        <w:t>k</w:t>
      </w:r>
      <w:r w:rsidRPr="002E0EFC">
        <w:rPr>
          <w:rFonts w:ascii="Times New Roman" w:hAnsi="Times New Roman" w:eastAsia="Times New Roman" w:cs="Times New Roman"/>
          <w:vertAlign w:val="subscript"/>
        </w:rPr>
        <w:t>ij</w:t>
      </w:r>
      <w:r w:rsidRPr="002E0EFC">
        <w:rPr>
          <w:rFonts w:ascii="Times New Roman" w:hAnsi="Times New Roman" w:eastAsia="Times New Roman" w:cs="Times New Roman"/>
        </w:rPr>
        <w:t>: The distance from i to j through the hub k.</w:t>
      </w:r>
      <w:r>
        <w:rPr>
          <w:rFonts w:ascii="Times New Roman" w:hAnsi="Times New Roman" w:eastAsia="Times New Roman" w:cs="Times New Roman"/>
        </w:rPr>
        <w:t xml:space="preserve"> </w:t>
      </w:r>
    </w:p>
    <w:p w:rsidR="00045E5F" w:rsidP="0096064B" w:rsidRDefault="00CE762E" w14:paraId="03669432" w14:textId="6404757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perscript"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ij</w:t>
      </w:r>
      <w:r w:rsidR="00045E5F">
        <w:rPr>
          <w:rFonts w:ascii="Times New Roman" w:hAnsi="Times New Roman" w:eastAsia="Times New Roman" w:cs="Times New Roman"/>
        </w:rPr>
        <w:t>: U</w:t>
      </w:r>
      <w:r w:rsidRPr="00045E5F" w:rsidR="00045E5F">
        <w:rPr>
          <w:rFonts w:ascii="Times New Roman" w:hAnsi="Times New Roman" w:eastAsia="Times New Roman" w:cs="Times New Roman"/>
        </w:rPr>
        <w:t>nit cost of local (non-hub to hub</w:t>
      </w:r>
      <w:r>
        <w:rPr>
          <w:rFonts w:ascii="Times New Roman" w:hAnsi="Times New Roman" w:eastAsia="Times New Roman" w:cs="Times New Roman"/>
        </w:rPr>
        <w:t xml:space="preserve"> k</w:t>
      </w:r>
      <w:r w:rsidRPr="00045E5F" w:rsidR="00045E5F">
        <w:rPr>
          <w:rFonts w:ascii="Times New Roman" w:hAnsi="Times New Roman" w:eastAsia="Times New Roman" w:cs="Times New Roman"/>
        </w:rPr>
        <w:t>) movement between nodes i and j</w:t>
      </w:r>
      <w:r w:rsidR="00045E5F">
        <w:rPr>
          <w:rFonts w:ascii="Times New Roman" w:hAnsi="Times New Roman" w:eastAsia="Times New Roman" w:cs="Times New Roman"/>
        </w:rPr>
        <w:t xml:space="preserve">. </w:t>
      </w:r>
    </w:p>
    <w:p w:rsidRPr="006F100B" w:rsidR="00416B89" w:rsidP="0096064B" w:rsidRDefault="00416B89" w14:paraId="3F131DEA" w14:textId="0FDE2EE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006F100B">
        <w:rPr>
          <w:rFonts w:ascii="Symbol" w:hAnsi="Symbol" w:eastAsia="Symbol" w:cs="Symbol"/>
        </w:rPr>
        <w:t>q</w:t>
      </w:r>
      <w:r w:rsidRPr="006F100B" w:rsidR="00CE762E">
        <w:rPr>
          <w:rFonts w:ascii="Times New Roman" w:hAnsi="Times New Roman" w:eastAsia="Times New Roman" w:cs="Times New Roman"/>
          <w:vertAlign w:val="subscript"/>
        </w:rPr>
        <w:t>k</w:t>
      </w:r>
      <w:r w:rsidRPr="006F100B">
        <w:rPr>
          <w:rFonts w:ascii="Times New Roman" w:hAnsi="Times New Roman" w:eastAsia="Times New Roman" w:cs="Times New Roman"/>
        </w:rPr>
        <w:t>: The capacity of the Hu</w:t>
      </w:r>
      <w:r w:rsidRPr="006F100B" w:rsidR="00CE762E">
        <w:rPr>
          <w:rFonts w:ascii="Times New Roman" w:hAnsi="Times New Roman" w:eastAsia="Times New Roman" w:cs="Times New Roman"/>
        </w:rPr>
        <w:t>b</w:t>
      </w:r>
      <w:r w:rsidRPr="006F100B">
        <w:rPr>
          <w:rFonts w:ascii="Times New Roman" w:hAnsi="Times New Roman" w:eastAsia="Times New Roman" w:cs="Times New Roman"/>
        </w:rPr>
        <w:t xml:space="preserve"> node</w:t>
      </w:r>
      <w:r w:rsidRPr="006F100B" w:rsidR="00CE762E">
        <w:rPr>
          <w:rFonts w:ascii="Times New Roman" w:hAnsi="Times New Roman" w:eastAsia="Times New Roman" w:cs="Times New Roman"/>
        </w:rPr>
        <w:t xml:space="preserve"> k</w:t>
      </w:r>
      <w:r w:rsidRPr="006F100B">
        <w:rPr>
          <w:rFonts w:ascii="Times New Roman" w:hAnsi="Times New Roman" w:eastAsia="Times New Roman" w:cs="Times New Roman"/>
        </w:rPr>
        <w:t xml:space="preserve">. </w:t>
      </w:r>
    </w:p>
    <w:p w:rsidRPr="00C609D8" w:rsidR="00CE762E" w:rsidP="00C609D8" w:rsidRDefault="00CE762E" w14:paraId="12C66022" w14:textId="3AAB6D4F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r w:rsidRPr="00C609D8" w:rsidR="00B958B8">
        <w:rPr>
          <w:rFonts w:ascii="Times New Roman" w:hAnsi="Times New Roman" w:cs="Times New Roman"/>
          <w:b/>
          <w:bCs/>
          <w:sz w:val="28"/>
          <w:szCs w:val="28"/>
        </w:rPr>
        <w:t xml:space="preserve">Decision Variables </w:t>
      </w:r>
    </w:p>
    <w:p w:rsidR="00CE762E" w:rsidP="00CE762E" w:rsidRDefault="00CE762E" w14:paraId="78F18261" w14:textId="7FA0CD0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k</w:t>
      </w:r>
      <w:r>
        <w:rPr>
          <w:rFonts w:ascii="Times New Roman" w:hAnsi="Times New Roman" w:eastAsia="Times New Roman" w:cs="Times New Roman"/>
        </w:rPr>
        <w:t xml:space="preserve">: A hub is located at a candidate node k. </w:t>
      </w:r>
    </w:p>
    <w:p w:rsidRPr="00E02E45" w:rsidR="005E5751" w:rsidP="005E5751" w:rsidRDefault="00F43CCF" w14:paraId="0F3D919E" w14:textId="4C6EE30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Z</w:t>
      </w:r>
      <w:r>
        <w:rPr>
          <w:rFonts w:ascii="Times New Roman" w:hAnsi="Times New Roman" w:eastAsia="Times New Roman" w:cs="Times New Roman"/>
          <w:vertAlign w:val="superscript"/>
        </w:rPr>
        <w:t>k</w:t>
      </w:r>
      <w:r>
        <w:rPr>
          <w:rFonts w:ascii="Times New Roman" w:hAnsi="Times New Roman" w:eastAsia="Times New Roman" w:cs="Times New Roman"/>
          <w:vertAlign w:val="subscript"/>
        </w:rPr>
        <w:t>ij</w:t>
      </w:r>
      <w:r>
        <w:rPr>
          <w:rFonts w:ascii="Times New Roman" w:hAnsi="Times New Roman" w:eastAsia="Times New Roman" w:cs="Times New Roman"/>
        </w:rPr>
        <w:t xml:space="preserve">: </w:t>
      </w:r>
      <w:r w:rsidR="009617E3">
        <w:rPr>
          <w:rFonts w:ascii="Times New Roman" w:hAnsi="Times New Roman" w:eastAsia="Times New Roman" w:cs="Times New Roman"/>
        </w:rPr>
        <w:t>Fraction of flow from i to j that is routed via hub k.</w:t>
      </w:r>
    </w:p>
    <w:p w:rsidRPr="00C609D8" w:rsidR="005E5751" w:rsidP="00C609D8" w:rsidRDefault="005E5751" w14:paraId="5CE69827" w14:textId="2A9A3E3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>Objective Function</w:t>
      </w:r>
      <w:r w:rsidRPr="00C609D8" w:rsidR="005B7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Pr="00E35B2D" w:rsidR="005E5751" w:rsidP="00335674" w:rsidRDefault="004C500B" w14:paraId="0B24CF27" w14:textId="0DE476A3">
      <w:pPr>
        <w:spacing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A85457">
        <w:rPr>
          <w:rFonts w:ascii="Times New Roman" w:hAnsi="Times New Roman" w:eastAsia="Times New Roman" w:cs="Times New Roman"/>
        </w:rPr>
        <w:t>Min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0407C9C" w:rsidR="00407C9C">
        <w:rPr>
          <w:rFonts w:ascii="Symbol" w:hAnsi="Symbol" w:eastAsia="Symbol" w:cs="Symbol"/>
          <w:sz w:val="40"/>
          <w:szCs w:val="40"/>
        </w:rPr>
        <w:t>S</w:t>
      </w:r>
      <w:r w:rsidR="004734AA">
        <w:rPr>
          <w:rFonts w:ascii="Times New Roman" w:hAnsi="Times New Roman" w:eastAsia="Times New Roman" w:cs="Times New Roman"/>
          <w:sz w:val="40"/>
          <w:szCs w:val="40"/>
          <w:vertAlign w:val="subscript"/>
        </w:rPr>
        <w:t>i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 </w:t>
      </w:r>
      <w:r w:rsidRPr="00407C9C" w:rsidR="00407C9C">
        <w:rPr>
          <w:rFonts w:ascii="Symbol" w:hAnsi="Symbol" w:eastAsia="Symbol" w:cs="Symbol"/>
          <w:sz w:val="40"/>
          <w:szCs w:val="40"/>
        </w:rPr>
        <w:t>S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j </w:t>
      </w:r>
      <w:r w:rsidRPr="00407C9C" w:rsidR="00407C9C">
        <w:rPr>
          <w:rFonts w:ascii="Symbol" w:hAnsi="Symbol" w:eastAsia="Symbol" w:cs="Symbol"/>
          <w:sz w:val="40"/>
          <w:szCs w:val="40"/>
        </w:rPr>
        <w:t>S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k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</w:rPr>
        <w:t xml:space="preserve"> C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ij 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</w:rPr>
        <w:t>h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="006C4546">
        <w:rPr>
          <w:rFonts w:ascii="Times New Roman" w:hAnsi="Times New Roman" w:eastAsia="Times New Roman" w:cs="Times New Roman"/>
          <w:sz w:val="40"/>
          <w:szCs w:val="40"/>
        </w:rPr>
        <w:t>D</w:t>
      </w:r>
      <w:r w:rsidR="006C4546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</w:t>
      </w:r>
      <w:r w:rsidR="006C4546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r w:rsidRPr="002E0EFC" w:rsidR="002E0EF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</w:rPr>
        <w:t>Z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</w:t>
      </w:r>
      <w:r w:rsidRPr="00407C9C" w:rsid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r w:rsidR="00E35B2D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="00DA0FED">
        <w:rPr>
          <w:rFonts w:ascii="Times New Roman" w:hAnsi="Times New Roman" w:eastAsia="Times New Roman" w:cs="Times New Roman"/>
          <w:sz w:val="40"/>
          <w:szCs w:val="40"/>
        </w:rPr>
        <w:tab/>
      </w:r>
      <w:r w:rsidR="00DA0FED">
        <w:rPr>
          <w:rFonts w:ascii="Times New Roman" w:hAnsi="Times New Roman" w:eastAsia="Times New Roman" w:cs="Times New Roman"/>
          <w:sz w:val="40"/>
          <w:szCs w:val="40"/>
        </w:rPr>
        <w:tab/>
      </w:r>
      <w:r w:rsidR="00E35B2D">
        <w:rPr>
          <w:rFonts w:ascii="Times New Roman" w:hAnsi="Times New Roman" w:eastAsia="Times New Roman" w:cs="Times New Roman"/>
          <w:sz w:val="32"/>
          <w:szCs w:val="32"/>
        </w:rPr>
        <w:t>(A)</w:t>
      </w:r>
    </w:p>
    <w:p w:rsidRPr="00C609D8" w:rsidR="00335674" w:rsidP="00C609D8" w:rsidRDefault="00335674" w14:paraId="66E357B2" w14:textId="55F668F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r w:rsidRPr="00C609D8" w:rsidR="005B73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35674" w:rsidP="00335674" w:rsidRDefault="00335674" w14:paraId="3B24E7BE" w14:textId="6B447AA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Symbol" w:hAnsi="Symbol" w:eastAsia="Symbol" w:cs="Symbol"/>
        </w:rPr>
        <w:t>S</w:t>
      </w:r>
      <w:proofErr w:type="spellStart"/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= 1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</w:t>
      </w:r>
    </w:p>
    <w:p w:rsidRPr="0089395A" w:rsidR="00015F0B" w:rsidP="00335674" w:rsidRDefault="00015F0B" w14:paraId="0788053B" w14:textId="622C9E6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Symbol" w:hAnsi="Symbol" w:eastAsia="Symbol" w:cs="Symbol"/>
        </w:rPr>
        <w:t>S</w:t>
      </w:r>
      <w:proofErr w:type="spellStart"/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r w:rsidR="00945434"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k</w:t>
      </w:r>
      <w:proofErr w:type="spellEnd"/>
      <w:r w:rsidRPr="0089395A">
        <w:rPr>
          <w:rFonts w:ascii="Times New Roman" w:hAnsi="Times New Roman" w:eastAsia="Times New Roman" w:cs="Times New Roman"/>
        </w:rPr>
        <w:t>= 1</w:t>
      </w:r>
      <w:r>
        <w:rPr>
          <w:rFonts w:ascii="Times New Roman" w:hAnsi="Times New Roman" w:eastAsia="Times New Roman" w:cs="Times New Roman"/>
        </w:rPr>
        <w:t xml:space="preserve">, </w:t>
      </w:r>
    </w:p>
    <w:p w:rsidRPr="0089395A" w:rsidR="00335674" w:rsidP="00335674" w:rsidRDefault="00335674" w14:paraId="74A4DE00" w14:textId="3D2354A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r w:rsidRPr="0089395A">
        <w:rPr>
          <w:rFonts w:ascii="Times New Roman" w:hAnsi="Times New Roman" w:eastAsia="Times New Roman" w:cs="Times New Roman"/>
        </w:rPr>
        <w:t xml:space="preserve"> &lt;= </w:t>
      </w:r>
      <w:proofErr w:type="spellStart"/>
      <w:r w:rsidRPr="0089395A">
        <w:rPr>
          <w:rFonts w:ascii="Times New Roman" w:hAnsi="Times New Roman" w:eastAsia="Times New Roman" w:cs="Times New Roman"/>
        </w:rPr>
        <w:t>x</w:t>
      </w:r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k,</w:t>
      </w:r>
      <w:r w:rsidR="00402118">
        <w:rPr>
          <w:rFonts w:ascii="Times New Roman" w:hAnsi="Times New Roman" w:eastAsia="Times New Roman" w:cs="Times New Roman"/>
        </w:rPr>
        <w:t xml:space="preserve"> </w:t>
      </w:r>
    </w:p>
    <w:p w:rsidRPr="00FA2643" w:rsidR="00FA2643" w:rsidP="00FA2643" w:rsidRDefault="00FA2643" w14:paraId="0D9A8A80" w14:textId="4DE2D0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00FA2643">
        <w:rPr>
          <w:rFonts w:ascii="Symbol" w:hAnsi="Symbol" w:eastAsia="Symbol" w:cs="Symbol"/>
        </w:rPr>
        <w:t>S</w:t>
      </w:r>
      <w:r w:rsidRPr="00FA2643">
        <w:rPr>
          <w:rFonts w:ascii="Times New Roman" w:hAnsi="Times New Roman" w:eastAsia="Times New Roman" w:cs="Times New Roman"/>
          <w:vertAlign w:val="subscript"/>
        </w:rPr>
        <w:t xml:space="preserve">i </w:t>
      </w:r>
      <w:r w:rsidRPr="00FA2643">
        <w:rPr>
          <w:rFonts w:ascii="Symbol" w:hAnsi="Symbol" w:eastAsia="Symbol" w:cs="Symbol"/>
        </w:rPr>
        <w:t>S</w:t>
      </w:r>
      <w:r w:rsidRPr="00FA2643">
        <w:rPr>
          <w:rFonts w:ascii="Times New Roman" w:hAnsi="Times New Roman" w:eastAsia="Times New Roman" w:cs="Times New Roman"/>
          <w:vertAlign w:val="subscript"/>
        </w:rPr>
        <w:t>j</w:t>
      </w:r>
      <w:r w:rsidRPr="00FA2643">
        <w:rPr>
          <w:rFonts w:ascii="Times New Roman" w:hAnsi="Times New Roman" w:eastAsia="Times New Roman" w:cs="Times New Roman"/>
        </w:rPr>
        <w:t xml:space="preserve"> h</w:t>
      </w:r>
      <w:r w:rsidRPr="00FA2643">
        <w:rPr>
          <w:rFonts w:ascii="Times New Roman" w:hAnsi="Times New Roman" w:eastAsia="Times New Roman" w:cs="Times New Roman"/>
          <w:vertAlign w:val="subscript"/>
        </w:rPr>
        <w:t>ij</w:t>
      </w:r>
      <w:r w:rsidRPr="00FA2643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FA2643">
        <w:rPr>
          <w:rFonts w:ascii="Times New Roman" w:hAnsi="Times New Roman" w:eastAsia="Times New Roman" w:cs="Times New Roman"/>
        </w:rPr>
        <w:t>Z</w:t>
      </w:r>
      <w:r w:rsidRPr="00FA2643">
        <w:rPr>
          <w:rFonts w:ascii="Times New Roman" w:hAnsi="Times New Roman" w:eastAsia="Times New Roman" w:cs="Times New Roman"/>
          <w:vertAlign w:val="superscript"/>
        </w:rPr>
        <w:t>k</w:t>
      </w:r>
      <w:r w:rsidRPr="00FA2643">
        <w:rPr>
          <w:rFonts w:ascii="Times New Roman" w:hAnsi="Times New Roman" w:eastAsia="Times New Roman" w:cs="Times New Roman"/>
          <w:vertAlign w:val="subscript"/>
        </w:rPr>
        <w:t xml:space="preserve">ij </w:t>
      </w:r>
      <w:r w:rsidRPr="00FA2643">
        <w:rPr>
          <w:rFonts w:ascii="Times New Roman" w:hAnsi="Times New Roman" w:eastAsia="Times New Roman" w:cs="Times New Roman"/>
        </w:rPr>
        <w:t xml:space="preserve"> &lt;</w:t>
      </w:r>
      <w:proofErr w:type="gramEnd"/>
      <w:r w:rsidRPr="00FA2643">
        <w:rPr>
          <w:rFonts w:ascii="Times New Roman" w:hAnsi="Times New Roman" w:eastAsia="Times New Roman" w:cs="Times New Roman"/>
        </w:rPr>
        <w:t xml:space="preserve">= </w:t>
      </w:r>
      <w:r w:rsidRPr="00FA2643">
        <w:rPr>
          <w:rFonts w:ascii="Symbol" w:hAnsi="Symbol" w:eastAsia="Symbol" w:cs="Symbol"/>
        </w:rPr>
        <w:t>q</w:t>
      </w:r>
      <w:r w:rsidRPr="00FA2643">
        <w:rPr>
          <w:rFonts w:ascii="Times New Roman" w:hAnsi="Times New Roman" w:eastAsia="Times New Roman" w:cs="Times New Roman"/>
          <w:vertAlign w:val="subscript"/>
        </w:rPr>
        <w:t>k</w:t>
      </w:r>
      <w:r w:rsidR="00D62608">
        <w:rPr>
          <w:rFonts w:ascii="Times New Roman" w:hAnsi="Times New Roman" w:eastAsia="Times New Roman" w:cs="Times New Roman"/>
          <w:vertAlign w:val="subscript"/>
        </w:rPr>
        <w:t xml:space="preserve"> </w:t>
      </w:r>
      <w:r w:rsidR="00D62608">
        <w:rPr>
          <w:rFonts w:ascii="Times New Roman" w:hAnsi="Times New Roman" w:eastAsia="Times New Roman" w:cs="Times New Roman"/>
        </w:rPr>
        <w:t>X</w:t>
      </w:r>
      <w:r w:rsidR="00D62608">
        <w:rPr>
          <w:rFonts w:ascii="Times New Roman" w:hAnsi="Times New Roman" w:eastAsia="Times New Roman" w:cs="Times New Roman"/>
          <w:vertAlign w:val="subscript"/>
        </w:rPr>
        <w:t>k</w:t>
      </w:r>
      <w:r w:rsidR="00160E25">
        <w:rPr>
          <w:rFonts w:ascii="Times New Roman" w:hAnsi="Times New Roman" w:eastAsia="Times New Roman" w:cs="Times New Roman"/>
        </w:rPr>
        <w:t xml:space="preserve"> </w:t>
      </w:r>
      <w:r w:rsidR="00160E25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</w:t>
      </w:r>
      <w:r w:rsidRPr="00FA2643">
        <w:rPr>
          <w:rFonts w:ascii="Times New Roman" w:hAnsi="Times New Roman" w:eastAsia="Times New Roman" w:cs="Times New Roman"/>
        </w:rPr>
        <w:t>k</w:t>
      </w:r>
      <w:r w:rsidR="00E02E45">
        <w:rPr>
          <w:rFonts w:ascii="Times New Roman" w:hAnsi="Times New Roman" w:eastAsia="Times New Roman" w:cs="Times New Roman"/>
        </w:rPr>
        <w:t xml:space="preserve">, </w:t>
      </w:r>
    </w:p>
    <w:p w:rsidRPr="0089395A" w:rsidR="00335674" w:rsidP="00335674" w:rsidRDefault="00335674" w14:paraId="6F37E486" w14:textId="0F72823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r w:rsidRPr="0089395A">
        <w:rPr>
          <w:rFonts w:ascii="Times New Roman" w:hAnsi="Times New Roman" w:eastAsia="Times New Roman" w:cs="Times New Roman"/>
        </w:rPr>
        <w:t xml:space="preserve"> &gt;= 0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k,</w:t>
      </w:r>
      <w:r w:rsidR="00402118">
        <w:rPr>
          <w:rFonts w:ascii="Times New Roman" w:hAnsi="Times New Roman" w:eastAsia="Times New Roman" w:cs="Times New Roman"/>
        </w:rPr>
        <w:t xml:space="preserve"> </w:t>
      </w:r>
    </w:p>
    <w:p w:rsidRPr="0089395A" w:rsidR="00335674" w:rsidP="00335674" w:rsidRDefault="00335674" w14:paraId="4EFB094C" w14:textId="36FAA77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89395A">
        <w:rPr>
          <w:rFonts w:ascii="Times New Roman" w:hAnsi="Times New Roman" w:eastAsia="Times New Roman" w:cs="Times New Roman"/>
        </w:rPr>
        <w:t>x</w:t>
      </w:r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proofErr w:type="spellEnd"/>
      <w:r w:rsidRPr="0089395A">
        <w:rPr>
          <w:rFonts w:ascii="Times New Roman" w:hAnsi="Times New Roman" w:eastAsia="Times New Roman" w:cs="Times New Roman"/>
          <w:vertAlign w:val="subscript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= 0, 1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k</w:t>
      </w:r>
      <w:r w:rsidR="00E02E45">
        <w:rPr>
          <w:rFonts w:ascii="Times New Roman" w:hAnsi="Times New Roman" w:eastAsia="Times New Roman" w:cs="Times New Roman"/>
        </w:rPr>
        <w:t xml:space="preserve">. </w:t>
      </w:r>
    </w:p>
    <w:p w:rsidRPr="0089395A" w:rsidR="00335674" w:rsidP="005E5751" w:rsidRDefault="00335674" w14:paraId="1492C64A" w14:textId="5988DFFB">
      <w:pPr>
        <w:spacing w:line="480" w:lineRule="auto"/>
        <w:rPr>
          <w:rFonts w:ascii="Times New Roman" w:hAnsi="Times New Roman" w:eastAsia="Times New Roman" w:cs="Times New Roman"/>
        </w:rPr>
      </w:pPr>
    </w:p>
    <w:p w:rsidRPr="0089395A" w:rsidR="0089395A" w:rsidP="0089395A" w:rsidRDefault="0089395A" w14:paraId="3F8D8B60" w14:textId="670BF7A4">
      <w:p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Equation (A) minimizes the maximum cost of transportation between each origin/</w:t>
      </w:r>
    </w:p>
    <w:p w:rsidR="00335674" w:rsidP="005E5751" w:rsidRDefault="0089395A" w14:paraId="3968649C" w14:textId="3C0B9BB6">
      <w:p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destination pair</w:t>
      </w:r>
      <w:r w:rsidR="00DA0FED">
        <w:rPr>
          <w:rFonts w:ascii="Times New Roman" w:hAnsi="Times New Roman" w:eastAsia="Times New Roman" w:cs="Times New Roman"/>
        </w:rPr>
        <w:t xml:space="preserve">. </w:t>
      </w:r>
      <w:r w:rsidRPr="0089395A">
        <w:rPr>
          <w:rFonts w:ascii="Times New Roman" w:hAnsi="Times New Roman" w:eastAsia="Times New Roman" w:cs="Times New Roman"/>
        </w:rPr>
        <w:t>(</w:t>
      </w:r>
      <w:r w:rsidR="009B0B59">
        <w:rPr>
          <w:rFonts w:ascii="Times New Roman" w:hAnsi="Times New Roman" w:eastAsia="Times New Roman" w:cs="Times New Roman"/>
        </w:rPr>
        <w:t>1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ensure</w:t>
      </w:r>
      <w:r>
        <w:rPr>
          <w:rFonts w:ascii="Times New Roman" w:hAnsi="Times New Roman" w:eastAsia="Times New Roman" w:cs="Times New Roman"/>
        </w:rPr>
        <w:t xml:space="preserve">s </w:t>
      </w:r>
      <w:r w:rsidRPr="0089395A"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each origin-destination pair (i, j) must be assigned to exactly one hub pair.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Equation </w:t>
      </w:r>
      <w:r w:rsidR="00DE2353">
        <w:rPr>
          <w:rFonts w:ascii="Times New Roman" w:hAnsi="Times New Roman" w:eastAsia="Times New Roman" w:cs="Times New Roman"/>
        </w:rPr>
        <w:t xml:space="preserve">(2) </w:t>
      </w:r>
      <w:r w:rsidR="00F77C64">
        <w:rPr>
          <w:rFonts w:ascii="Times New Roman" w:hAnsi="Times New Roman" w:eastAsia="Times New Roman" w:cs="Times New Roman"/>
        </w:rPr>
        <w:t xml:space="preserve">limits there will be only one hub </w:t>
      </w:r>
      <w:r w:rsidRPr="0089395A">
        <w:rPr>
          <w:rFonts w:ascii="Times New Roman" w:hAnsi="Times New Roman" w:eastAsia="Times New Roman" w:cs="Times New Roman"/>
        </w:rPr>
        <w:t>(</w:t>
      </w:r>
      <w:r w:rsidR="00F77C64">
        <w:rPr>
          <w:rFonts w:ascii="Times New Roman" w:hAnsi="Times New Roman" w:eastAsia="Times New Roman" w:cs="Times New Roman"/>
        </w:rPr>
        <w:t>3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limits </w:t>
      </w:r>
      <w:r w:rsidRPr="0089395A">
        <w:rPr>
          <w:rFonts w:ascii="Times New Roman" w:hAnsi="Times New Roman" w:eastAsia="Times New Roman" w:cs="Times New Roman"/>
        </w:rPr>
        <w:t>that flow from origin i to destination j cannot be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assigned to a hub at location k unless a hub is located at these candidate nodes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(when we travel from one node to another node via one hub node, k </w:t>
      </w:r>
      <w:r>
        <w:rPr>
          <w:rFonts w:ascii="Times New Roman" w:hAnsi="Times New Roman" w:eastAsia="Times New Roman" w:cs="Times New Roman"/>
        </w:rPr>
        <w:t xml:space="preserve">is </w:t>
      </w:r>
      <w:r w:rsidRPr="0089395A">
        <w:rPr>
          <w:rFonts w:ascii="Times New Roman" w:hAnsi="Times New Roman" w:eastAsia="Times New Roman" w:cs="Times New Roman"/>
        </w:rPr>
        <w:t>coincided with each other).</w:t>
      </w:r>
      <w:r w:rsidR="00FD7ABC">
        <w:rPr>
          <w:rFonts w:ascii="Times New Roman" w:hAnsi="Times New Roman" w:eastAsia="Times New Roman" w:cs="Times New Roman"/>
        </w:rPr>
        <w:t xml:space="preserve"> </w:t>
      </w:r>
      <w:r w:rsidR="00F35963">
        <w:rPr>
          <w:rFonts w:ascii="Times New Roman" w:hAnsi="Times New Roman" w:eastAsia="Times New Roman" w:cs="Times New Roman"/>
        </w:rPr>
        <w:t>Equation (</w:t>
      </w:r>
      <w:r w:rsidR="00F77C64">
        <w:rPr>
          <w:rFonts w:ascii="Times New Roman" w:hAnsi="Times New Roman" w:eastAsia="Times New Roman" w:cs="Times New Roman"/>
        </w:rPr>
        <w:t>4</w:t>
      </w:r>
      <w:r w:rsidR="00F35963">
        <w:rPr>
          <w:rFonts w:ascii="Times New Roman" w:hAnsi="Times New Roman" w:eastAsia="Times New Roman" w:cs="Times New Roman"/>
        </w:rPr>
        <w:t xml:space="preserve">) indicates that </w:t>
      </w:r>
      <w:r w:rsidRPr="00515819" w:rsidR="00F35963">
        <w:rPr>
          <w:rFonts w:ascii="Times New Roman" w:hAnsi="Times New Roman" w:eastAsia="Times New Roman" w:cs="Times New Roman"/>
        </w:rPr>
        <w:t>the total flows</w:t>
      </w:r>
      <w:r w:rsidR="00F35963">
        <w:rPr>
          <w:rFonts w:ascii="Times New Roman" w:hAnsi="Times New Roman" w:eastAsia="Times New Roman" w:cs="Times New Roman"/>
        </w:rPr>
        <w:t xml:space="preserve"> going through the hub k cannot exceed the capacity </w:t>
      </w:r>
      <w:r w:rsidRPr="00515819" w:rsidR="00F35963">
        <w:rPr>
          <w:rFonts w:ascii="Times New Roman" w:hAnsi="Times New Roman" w:eastAsia="Times New Roman" w:cs="Times New Roman"/>
        </w:rPr>
        <w:t xml:space="preserve">of </w:t>
      </w:r>
      <w:r w:rsidR="00F35963">
        <w:rPr>
          <w:rFonts w:ascii="Times New Roman" w:hAnsi="Times New Roman" w:eastAsia="Times New Roman" w:cs="Times New Roman"/>
        </w:rPr>
        <w:t xml:space="preserve">the </w:t>
      </w:r>
      <w:r w:rsidRPr="00515819" w:rsidR="00F35963">
        <w:rPr>
          <w:rFonts w:ascii="Times New Roman" w:hAnsi="Times New Roman" w:eastAsia="Times New Roman" w:cs="Times New Roman"/>
        </w:rPr>
        <w:t>node k.</w:t>
      </w:r>
      <w:r w:rsidR="00F35963">
        <w:rPr>
          <w:rFonts w:ascii="Times New Roman" w:hAnsi="Times New Roman" w:eastAsia="Times New Roman" w:cs="Times New Roman"/>
        </w:rPr>
        <w:t xml:space="preserve"> </w:t>
      </w:r>
      <w:r w:rsidR="00F22C09">
        <w:rPr>
          <w:rFonts w:ascii="Times New Roman" w:hAnsi="Times New Roman" w:eastAsia="Times New Roman" w:cs="Times New Roman"/>
        </w:rPr>
        <w:t xml:space="preserve">Equation </w:t>
      </w:r>
      <w:r w:rsidRPr="0089395A" w:rsidR="00FD7ABC">
        <w:rPr>
          <w:rFonts w:ascii="Times New Roman" w:hAnsi="Times New Roman" w:eastAsia="Times New Roman" w:cs="Times New Roman"/>
        </w:rPr>
        <w:t>(</w:t>
      </w:r>
      <w:r w:rsidR="009B0B59">
        <w:rPr>
          <w:rFonts w:ascii="Times New Roman" w:hAnsi="Times New Roman" w:eastAsia="Times New Roman" w:cs="Times New Roman"/>
        </w:rPr>
        <w:t>5</w:t>
      </w:r>
      <w:r w:rsidRPr="0089395A" w:rsidR="00FD7ABC">
        <w:rPr>
          <w:rFonts w:ascii="Times New Roman" w:hAnsi="Times New Roman" w:eastAsia="Times New Roman" w:cs="Times New Roman"/>
        </w:rPr>
        <w:t>)</w:t>
      </w:r>
      <w:r w:rsidR="00FD7ABC">
        <w:rPr>
          <w:rFonts w:ascii="Times New Roman" w:hAnsi="Times New Roman" w:eastAsia="Times New Roman" w:cs="Times New Roman"/>
        </w:rPr>
        <w:t xml:space="preserve"> is a </w:t>
      </w:r>
      <w:r w:rsidRPr="00FD7ABC" w:rsidR="00FD7ABC">
        <w:rPr>
          <w:rFonts w:ascii="Times New Roman" w:hAnsi="Times New Roman" w:eastAsia="Times New Roman" w:cs="Times New Roman"/>
        </w:rPr>
        <w:t>standard integrality constraint</w:t>
      </w:r>
      <w:r w:rsidR="00FD7ABC">
        <w:rPr>
          <w:rFonts w:ascii="Times New Roman" w:hAnsi="Times New Roman" w:eastAsia="Times New Roman" w:cs="Times New Roman"/>
        </w:rPr>
        <w:t xml:space="preserve">. </w:t>
      </w:r>
      <w:r w:rsidRPr="0089395A" w:rsidR="00FD7ABC">
        <w:rPr>
          <w:rFonts w:ascii="Times New Roman" w:hAnsi="Times New Roman" w:eastAsia="Times New Roman" w:cs="Times New Roman"/>
        </w:rPr>
        <w:t>Equation (</w:t>
      </w:r>
      <w:r w:rsidR="009B0B59">
        <w:rPr>
          <w:rFonts w:ascii="Times New Roman" w:hAnsi="Times New Roman" w:eastAsia="Times New Roman" w:cs="Times New Roman"/>
        </w:rPr>
        <w:t>6</w:t>
      </w:r>
      <w:r w:rsidRPr="0089395A" w:rsidR="00FD7ABC">
        <w:rPr>
          <w:rFonts w:ascii="Times New Roman" w:hAnsi="Times New Roman" w:eastAsia="Times New Roman" w:cs="Times New Roman"/>
        </w:rPr>
        <w:t>)</w:t>
      </w:r>
      <w:r w:rsidR="00FD7ABC">
        <w:rPr>
          <w:rFonts w:ascii="Times New Roman" w:hAnsi="Times New Roman" w:eastAsia="Times New Roman" w:cs="Times New Roman"/>
        </w:rPr>
        <w:t xml:space="preserve"> is r</w:t>
      </w:r>
      <w:r w:rsidRPr="00FD7ABC" w:rsidR="00FD7ABC">
        <w:rPr>
          <w:rFonts w:ascii="Times New Roman" w:hAnsi="Times New Roman" w:eastAsia="Times New Roman" w:cs="Times New Roman"/>
        </w:rPr>
        <w:t>elaxed decision variable constraint</w:t>
      </w:r>
      <w:r w:rsidR="00FD7ABC">
        <w:rPr>
          <w:rFonts w:ascii="Times New Roman" w:hAnsi="Times New Roman" w:eastAsia="Times New Roman" w:cs="Times New Roman"/>
        </w:rPr>
        <w:t>(binary).</w:t>
      </w:r>
      <w:r w:rsidR="00402118">
        <w:rPr>
          <w:rFonts w:ascii="Times New Roman" w:hAnsi="Times New Roman" w:eastAsia="Times New Roman" w:cs="Times New Roman"/>
        </w:rPr>
        <w:t xml:space="preserve"> </w:t>
      </w:r>
    </w:p>
    <w:p w:rsidR="0061136F" w:rsidP="005E5751" w:rsidRDefault="0061136F" w14:paraId="569213D0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2E6710" w:rsidP="00967CB2" w:rsidRDefault="00B6303F" w14:paraId="3CEC50D8" w14:textId="45CE6F9C">
      <w:pPr>
        <w:pStyle w:val="Heading1"/>
        <w:spacing w:line="480" w:lineRule="auto"/>
      </w:pPr>
      <w:bookmarkStart w:name="_Toc2006587108" w:id="3"/>
      <w:r w:rsidRPr="00B6303F">
        <w:t>Numerical Results</w:t>
      </w:r>
      <w:bookmarkEnd w:id="3"/>
    </w:p>
    <w:p w:rsidR="00712547" w:rsidP="00967CB2" w:rsidRDefault="00712547" w14:paraId="1B9C9096" w14:textId="3A2EBE69">
      <w:pPr>
        <w:pStyle w:val="Heading2"/>
        <w:spacing w:line="480" w:lineRule="auto"/>
      </w:pPr>
      <w:bookmarkStart w:name="_Toc1100711156" w:id="4"/>
      <w:r>
        <w:t xml:space="preserve">1-Hub </w:t>
      </w:r>
      <w:r w:rsidR="00055C8E">
        <w:t>Results:</w:t>
      </w:r>
      <w:bookmarkEnd w:id="4"/>
    </w:p>
    <w:p w:rsidR="00967CB2" w:rsidP="00967CB2" w:rsidRDefault="0069064C" w14:paraId="2E2C7CFE" w14:textId="6C20291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Two </w:t>
      </w:r>
      <w:r w:rsidR="00E6657F">
        <w:rPr>
          <w:rFonts w:ascii="Times New Roman" w:hAnsi="Times New Roman" w:cs="Times New Roman"/>
        </w:rPr>
        <w:t xml:space="preserve">example files with </w:t>
      </w:r>
      <w:r w:rsidR="009B197E">
        <w:rPr>
          <w:rFonts w:ascii="Times New Roman" w:hAnsi="Times New Roman" w:cs="Times New Roman"/>
        </w:rPr>
        <w:t>150</w:t>
      </w:r>
      <w:r w:rsidR="00E6657F">
        <w:rPr>
          <w:rFonts w:ascii="Times New Roman" w:hAnsi="Times New Roman" w:cs="Times New Roman"/>
        </w:rPr>
        <w:t xml:space="preserve"> order records</w:t>
      </w:r>
      <w:r w:rsidR="00735507">
        <w:rPr>
          <w:rFonts w:ascii="Times New Roman" w:hAnsi="Times New Roman" w:cs="Times New Roman"/>
        </w:rPr>
        <w:t xml:space="preserve"> and distances matrix</w:t>
      </w:r>
      <w:r w:rsidR="00E6657F">
        <w:rPr>
          <w:rFonts w:ascii="Times New Roman" w:hAnsi="Times New Roman" w:cs="Times New Roman"/>
        </w:rPr>
        <w:t xml:space="preserve"> have been received </w:t>
      </w:r>
      <w:r w:rsidR="002B74BD">
        <w:rPr>
          <w:rFonts w:ascii="Times New Roman" w:hAnsi="Times New Roman" w:cs="Times New Roman"/>
        </w:rPr>
        <w:t>for analysis.</w:t>
      </w:r>
      <w:r w:rsidR="00735507">
        <w:rPr>
          <w:rFonts w:ascii="Times New Roman" w:hAnsi="Times New Roman" w:cs="Times New Roman"/>
        </w:rPr>
        <w:t xml:space="preserve"> </w:t>
      </w:r>
      <w:r w:rsidR="009B197E">
        <w:rPr>
          <w:rFonts w:ascii="Times New Roman" w:hAnsi="Times New Roman" w:cs="Times New Roman"/>
        </w:rPr>
        <w:t>20 MSA</w:t>
      </w:r>
      <w:r w:rsidR="00B11BD6">
        <w:rPr>
          <w:rFonts w:ascii="Times New Roman" w:hAnsi="Times New Roman" w:cs="Times New Roman"/>
        </w:rPr>
        <w:t>s</w:t>
      </w:r>
      <w:r w:rsidR="009B197E">
        <w:rPr>
          <w:rFonts w:ascii="Times New Roman" w:hAnsi="Times New Roman" w:cs="Times New Roman"/>
        </w:rPr>
        <w:t xml:space="preserve"> in 5 </w:t>
      </w:r>
      <w:r w:rsidR="005B19C7">
        <w:rPr>
          <w:rFonts w:ascii="Times New Roman" w:hAnsi="Times New Roman" w:cs="Times New Roman"/>
        </w:rPr>
        <w:t xml:space="preserve">USA continental </w:t>
      </w:r>
      <w:r w:rsidR="009B197E">
        <w:rPr>
          <w:rFonts w:ascii="Times New Roman" w:hAnsi="Times New Roman" w:cs="Times New Roman"/>
        </w:rPr>
        <w:t xml:space="preserve">regions </w:t>
      </w:r>
      <w:r w:rsidR="005B19C7">
        <w:rPr>
          <w:rFonts w:ascii="Times New Roman" w:hAnsi="Times New Roman" w:cs="Times New Roman"/>
        </w:rPr>
        <w:t xml:space="preserve">are </w:t>
      </w:r>
      <w:r w:rsidR="00040377">
        <w:rPr>
          <w:rFonts w:ascii="Times New Roman" w:hAnsi="Times New Roman" w:cs="Times New Roman"/>
        </w:rPr>
        <w:t>chosen</w:t>
      </w:r>
      <w:r w:rsidR="00B11BD6">
        <w:rPr>
          <w:rFonts w:ascii="Times New Roman" w:hAnsi="Times New Roman" w:cs="Times New Roman"/>
        </w:rPr>
        <w:t xml:space="preserve"> (4 cities in each region)</w:t>
      </w:r>
      <w:r w:rsidR="00040377">
        <w:rPr>
          <w:rFonts w:ascii="Times New Roman" w:hAnsi="Times New Roman" w:cs="Times New Roman"/>
        </w:rPr>
        <w:t xml:space="preserve"> as hub candidates based on the origins and destinations in the </w:t>
      </w:r>
      <w:r w:rsidR="00B11BD6">
        <w:rPr>
          <w:rFonts w:ascii="Times New Roman" w:hAnsi="Times New Roman" w:cs="Times New Roman"/>
        </w:rPr>
        <w:t xml:space="preserve">example files. </w:t>
      </w:r>
      <w:r w:rsidR="00642241">
        <w:rPr>
          <w:rFonts w:ascii="Times New Roman" w:hAnsi="Times New Roman" w:cs="Times New Roman"/>
        </w:rPr>
        <w:t xml:space="preserve">Another file is </w:t>
      </w:r>
      <w:r w:rsidR="0060231B">
        <w:rPr>
          <w:rFonts w:ascii="Times New Roman" w:hAnsi="Times New Roman" w:cs="Times New Roman"/>
        </w:rPr>
        <w:t xml:space="preserve">created to store </w:t>
      </w:r>
      <w:r w:rsidR="008D2DC9">
        <w:rPr>
          <w:rFonts w:ascii="Times New Roman" w:hAnsi="Times New Roman" w:cs="Times New Roman"/>
        </w:rPr>
        <w:t xml:space="preserve">City names, State names, and </w:t>
      </w:r>
      <w:r w:rsidR="0060231B">
        <w:rPr>
          <w:rFonts w:ascii="Times New Roman" w:hAnsi="Times New Roman" w:cs="Times New Roman"/>
        </w:rPr>
        <w:t xml:space="preserve">their </w:t>
      </w:r>
      <w:r w:rsidR="00642241">
        <w:rPr>
          <w:rFonts w:ascii="Times New Roman" w:hAnsi="Times New Roman" w:cs="Times New Roman"/>
        </w:rPr>
        <w:t xml:space="preserve">corresponding </w:t>
      </w:r>
      <w:r w:rsidR="008D2DC9">
        <w:rPr>
          <w:rFonts w:ascii="Times New Roman" w:hAnsi="Times New Roman" w:cs="Times New Roman"/>
        </w:rPr>
        <w:t>Zip code</w:t>
      </w:r>
      <w:r w:rsidR="00642241">
        <w:rPr>
          <w:rFonts w:ascii="Times New Roman" w:hAnsi="Times New Roman" w:cs="Times New Roman"/>
        </w:rPr>
        <w:t>s.</w:t>
      </w:r>
      <w:r w:rsidR="008D2DC9">
        <w:rPr>
          <w:rFonts w:ascii="Times New Roman" w:hAnsi="Times New Roman" w:cs="Times New Roman"/>
        </w:rPr>
        <w:t xml:space="preserve"> </w:t>
      </w:r>
      <w:r w:rsidR="00C30F67">
        <w:rPr>
          <w:rFonts w:ascii="Times New Roman" w:hAnsi="Times New Roman" w:cs="Times New Roman"/>
        </w:rPr>
        <w:t xml:space="preserve">The order records </w:t>
      </w:r>
      <w:r w:rsidR="00650AB3">
        <w:rPr>
          <w:rFonts w:ascii="Times New Roman" w:hAnsi="Times New Roman" w:cs="Times New Roman"/>
        </w:rPr>
        <w:t xml:space="preserve">file contains zip codes of all order pairs (origins and destinations) and the route distance between each pair. </w:t>
      </w:r>
      <w:r w:rsidR="00474697">
        <w:rPr>
          <w:rFonts w:ascii="Times New Roman" w:hAnsi="Times New Roman" w:cs="Times New Roman"/>
        </w:rPr>
        <w:t xml:space="preserve">In this case, assumption with </w:t>
      </w:r>
      <w:r w:rsidR="008F5A43">
        <w:rPr>
          <w:rFonts w:ascii="Times New Roman" w:hAnsi="Times New Roman" w:cs="Times New Roman"/>
        </w:rPr>
        <w:t>Unit Cost = 0.36 and Hub Capacity = 1</w:t>
      </w:r>
      <w:r w:rsidR="00BF759A">
        <w:rPr>
          <w:rFonts w:ascii="Times New Roman" w:hAnsi="Times New Roman" w:cs="Times New Roman"/>
        </w:rPr>
        <w:t>0</w:t>
      </w:r>
      <w:r w:rsidR="008F5A43">
        <w:rPr>
          <w:rFonts w:ascii="Times New Roman" w:hAnsi="Times New Roman" w:cs="Times New Roman"/>
        </w:rPr>
        <w:t>,000</w:t>
      </w:r>
      <w:r w:rsidR="00BF759A">
        <w:rPr>
          <w:rFonts w:ascii="Times New Roman" w:hAnsi="Times New Roman" w:cs="Times New Roman"/>
        </w:rPr>
        <w:t xml:space="preserve"> </w:t>
      </w:r>
      <w:r w:rsidR="008F5A43">
        <w:rPr>
          <w:rFonts w:ascii="Times New Roman" w:hAnsi="Times New Roman" w:cs="Times New Roman"/>
        </w:rPr>
        <w:t>have been made</w:t>
      </w:r>
      <w:r w:rsidR="00BF759A">
        <w:rPr>
          <w:rFonts w:ascii="Times New Roman" w:hAnsi="Times New Roman" w:cs="Times New Roman"/>
        </w:rPr>
        <w:t xml:space="preserve">. </w:t>
      </w:r>
    </w:p>
    <w:p w:rsidR="001D24F5" w:rsidP="00967CB2" w:rsidRDefault="001D24F5" w14:paraId="09DC75B5" w14:textId="52787B0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A6D88">
        <w:rPr>
          <w:rFonts w:ascii="Times New Roman" w:hAnsi="Times New Roman" w:cs="Times New Roman"/>
        </w:rPr>
        <w:t>Python and G</w:t>
      </w:r>
      <w:r w:rsidR="005E384F">
        <w:rPr>
          <w:rFonts w:ascii="Times New Roman" w:hAnsi="Times New Roman" w:cs="Times New Roman"/>
        </w:rPr>
        <w:t>urob</w:t>
      </w:r>
      <w:r w:rsidR="00C870C3">
        <w:rPr>
          <w:rFonts w:ascii="Times New Roman" w:hAnsi="Times New Roman" w:cs="Times New Roman"/>
        </w:rPr>
        <w:t xml:space="preserve">i </w:t>
      </w:r>
      <w:r w:rsidR="00151E0B">
        <w:rPr>
          <w:rFonts w:ascii="Times New Roman" w:hAnsi="Times New Roman" w:cs="Times New Roman"/>
        </w:rPr>
        <w:t>are used as the main tool to sol</w:t>
      </w:r>
      <w:r w:rsidR="00583CAD">
        <w:rPr>
          <w:rFonts w:ascii="Times New Roman" w:hAnsi="Times New Roman" w:cs="Times New Roman"/>
        </w:rPr>
        <w:t>ve the problem based on the model demonstrated before including Decision Variables, Objective function, and several Constraints</w:t>
      </w:r>
      <w:r w:rsidR="007A460A">
        <w:rPr>
          <w:rFonts w:ascii="Times New Roman" w:hAnsi="Times New Roman" w:cs="Times New Roman"/>
        </w:rPr>
        <w:t xml:space="preserve"> (</w:t>
      </w:r>
      <w:r w:rsidR="00F01667">
        <w:rPr>
          <w:rFonts w:ascii="Times New Roman" w:hAnsi="Times New Roman" w:cs="Times New Roman"/>
        </w:rPr>
        <w:fldChar w:fldCharType="begin"/>
      </w:r>
      <w:r w:rsidR="00F01667">
        <w:rPr>
          <w:rFonts w:ascii="Times New Roman" w:hAnsi="Times New Roman" w:cs="Times New Roman"/>
        </w:rPr>
        <w:instrText xml:space="preserve"> REF _Ref90499650 \h </w:instrText>
      </w:r>
      <w:r w:rsidR="00F01667">
        <w:rPr>
          <w:rFonts w:ascii="Times New Roman" w:hAnsi="Times New Roman" w:cs="Times New Roman"/>
        </w:rPr>
      </w:r>
      <w:r w:rsidR="00F01667">
        <w:rPr>
          <w:rFonts w:ascii="Times New Roman" w:hAnsi="Times New Roman" w:cs="Times New Roman"/>
        </w:rPr>
        <w:fldChar w:fldCharType="separate"/>
      </w:r>
      <w:r w:rsidR="00F01667">
        <w:t xml:space="preserve">Appendix A: </w:t>
      </w:r>
      <w:r w:rsidRPr="007A460A" w:rsidR="00F01667">
        <w:t>One Hub Python Code</w:t>
      </w:r>
      <w:r w:rsidR="00F01667">
        <w:rPr>
          <w:rFonts w:ascii="Times New Roman" w:hAnsi="Times New Roman" w:cs="Times New Roman"/>
        </w:rPr>
        <w:fldChar w:fldCharType="end"/>
      </w:r>
      <w:r w:rsidR="007A460A">
        <w:rPr>
          <w:rFonts w:ascii="Times New Roman" w:hAnsi="Times New Roman" w:cs="Times New Roman"/>
        </w:rPr>
        <w:t>)</w:t>
      </w:r>
      <w:r w:rsidR="00583CAD">
        <w:rPr>
          <w:rFonts w:ascii="Times New Roman" w:hAnsi="Times New Roman" w:cs="Times New Roman"/>
        </w:rPr>
        <w:t xml:space="preserve">. </w:t>
      </w:r>
      <w:r w:rsidR="00D04288">
        <w:rPr>
          <w:rFonts w:ascii="Times New Roman" w:hAnsi="Times New Roman" w:cs="Times New Roman"/>
        </w:rPr>
        <w:t xml:space="preserve">After </w:t>
      </w:r>
      <w:r w:rsidR="003B5A90">
        <w:rPr>
          <w:rFonts w:ascii="Times New Roman" w:hAnsi="Times New Roman" w:cs="Times New Roman"/>
        </w:rPr>
        <w:t xml:space="preserve">running the code, the console shows the optimal solution </w:t>
      </w:r>
      <w:r w:rsidR="00165F8D">
        <w:rPr>
          <w:rFonts w:ascii="Times New Roman" w:hAnsi="Times New Roman" w:cs="Times New Roman"/>
        </w:rPr>
        <w:t>is the location with the zip code [</w:t>
      </w:r>
      <w:r w:rsidR="00527B22">
        <w:rPr>
          <w:rFonts w:ascii="Times New Roman" w:hAnsi="Times New Roman" w:cs="Times New Roman"/>
        </w:rPr>
        <w:t>37922] [‘</w:t>
      </w:r>
      <w:r w:rsidRPr="00527B22" w:rsidR="00527B22">
        <w:rPr>
          <w:rFonts w:ascii="Times New Roman" w:hAnsi="Times New Roman" w:cs="Times New Roman"/>
        </w:rPr>
        <w:t>Knoxville</w:t>
      </w:r>
      <w:r w:rsidR="00527B22">
        <w:rPr>
          <w:rFonts w:ascii="Times New Roman" w:hAnsi="Times New Roman" w:cs="Times New Roman"/>
        </w:rPr>
        <w:t>, Tennessee’]</w:t>
      </w:r>
      <w:r w:rsidR="001D02C6">
        <w:rPr>
          <w:rFonts w:ascii="Times New Roman" w:hAnsi="Times New Roman" w:cs="Times New Roman"/>
        </w:rPr>
        <w:t xml:space="preserve"> with total cost </w:t>
      </w:r>
      <w:r w:rsidR="008F6D74">
        <w:rPr>
          <w:rFonts w:ascii="Times New Roman" w:hAnsi="Times New Roman" w:cs="Times New Roman"/>
        </w:rPr>
        <w:t xml:space="preserve">$1,165,720,000. </w:t>
      </w:r>
      <w:r w:rsidR="004C1FA0">
        <w:rPr>
          <w:rFonts w:ascii="Times New Roman" w:hAnsi="Times New Roman" w:cs="Times New Roman"/>
        </w:rPr>
        <w:t xml:space="preserve">A map </w:t>
      </w:r>
      <w:r w:rsidR="002C3709">
        <w:rPr>
          <w:rFonts w:ascii="Times New Roman" w:hAnsi="Times New Roman" w:cs="Times New Roman"/>
        </w:rPr>
        <w:t xml:space="preserve">has been </w:t>
      </w:r>
      <w:r w:rsidR="00411233">
        <w:rPr>
          <w:rFonts w:ascii="Times New Roman" w:hAnsi="Times New Roman" w:cs="Times New Roman"/>
        </w:rPr>
        <w:t xml:space="preserve">generated with ArcGIS to virtualized </w:t>
      </w:r>
      <w:r w:rsidR="001B44F8">
        <w:rPr>
          <w:rFonts w:ascii="Times New Roman" w:hAnsi="Times New Roman" w:cs="Times New Roman"/>
        </w:rPr>
        <w:t xml:space="preserve">orders and the </w:t>
      </w:r>
      <w:r w:rsidR="00411233">
        <w:rPr>
          <w:rFonts w:ascii="Times New Roman" w:hAnsi="Times New Roman" w:cs="Times New Roman"/>
        </w:rPr>
        <w:t xml:space="preserve">optimal solution </w:t>
      </w:r>
      <w:r w:rsidR="001B44F8">
        <w:rPr>
          <w:rFonts w:ascii="Times New Roman" w:hAnsi="Times New Roman" w:cs="Times New Roman"/>
        </w:rPr>
        <w:t xml:space="preserve">with other hub candidates according to example files. </w:t>
      </w:r>
      <w:r w:rsidR="000729F3">
        <w:rPr>
          <w:rFonts w:ascii="Times New Roman" w:hAnsi="Times New Roman" w:cs="Times New Roman"/>
        </w:rPr>
        <w:t>(</w:t>
      </w:r>
      <w:r w:rsidR="00740A84">
        <w:rPr>
          <w:rFonts w:ascii="Times New Roman" w:hAnsi="Times New Roman" w:cs="Times New Roman"/>
        </w:rPr>
        <w:fldChar w:fldCharType="begin"/>
      </w:r>
      <w:r w:rsidR="00740A84">
        <w:rPr>
          <w:rFonts w:ascii="Times New Roman" w:hAnsi="Times New Roman" w:cs="Times New Roman"/>
        </w:rPr>
        <w:instrText xml:space="preserve"> REF _Ref90301060 \h </w:instrText>
      </w:r>
      <w:r w:rsidR="00740A84">
        <w:rPr>
          <w:rFonts w:ascii="Times New Roman" w:hAnsi="Times New Roman" w:cs="Times New Roman"/>
        </w:rPr>
      </w:r>
      <w:r w:rsidR="00740A84">
        <w:rPr>
          <w:rFonts w:ascii="Times New Roman" w:hAnsi="Times New Roman" w:cs="Times New Roman"/>
        </w:rPr>
        <w:fldChar w:fldCharType="separate"/>
      </w:r>
      <w:r w:rsidR="001711AE">
        <w:t xml:space="preserve">Figure </w:t>
      </w:r>
      <w:r w:rsidR="001711AE">
        <w:rPr>
          <w:noProof/>
        </w:rPr>
        <w:t>2</w:t>
      </w:r>
      <w:r w:rsidR="00740A84">
        <w:rPr>
          <w:rFonts w:ascii="Times New Roman" w:hAnsi="Times New Roman" w:cs="Times New Roman"/>
        </w:rPr>
        <w:fldChar w:fldCharType="end"/>
      </w:r>
      <w:r w:rsidR="000729F3">
        <w:rPr>
          <w:rFonts w:ascii="Times New Roman" w:hAnsi="Times New Roman" w:cs="Times New Roman"/>
        </w:rPr>
        <w:t>)</w:t>
      </w:r>
      <w:r w:rsidR="000D3EFD">
        <w:rPr>
          <w:rFonts w:ascii="Times New Roman" w:hAnsi="Times New Roman" w:cs="Times New Roman"/>
        </w:rPr>
        <w:t xml:space="preserve"> </w:t>
      </w:r>
      <w:r w:rsidR="00D21627">
        <w:rPr>
          <w:rFonts w:ascii="Times New Roman" w:hAnsi="Times New Roman" w:cs="Times New Roman"/>
        </w:rPr>
        <w:t>The g</w:t>
      </w:r>
      <w:r w:rsidR="000D3EFD">
        <w:rPr>
          <w:rFonts w:ascii="Times New Roman" w:hAnsi="Times New Roman" w:cs="Times New Roman"/>
        </w:rPr>
        <w:t xml:space="preserve">reen lines show the </w:t>
      </w:r>
      <w:r w:rsidR="00863E6D">
        <w:rPr>
          <w:rFonts w:ascii="Times New Roman" w:hAnsi="Times New Roman" w:cs="Times New Roman"/>
        </w:rPr>
        <w:t xml:space="preserve">orders form origins </w:t>
      </w:r>
      <w:r w:rsidR="00527B22">
        <w:rPr>
          <w:rFonts w:ascii="Times New Roman" w:hAnsi="Times New Roman" w:cs="Times New Roman"/>
        </w:rPr>
        <w:t xml:space="preserve">to destinations going through the hub chosen in Knoxville, Tennessee. </w:t>
      </w:r>
      <w:r w:rsidR="00E64904">
        <w:rPr>
          <w:rFonts w:ascii="Times New Roman" w:hAnsi="Times New Roman" w:cs="Times New Roman"/>
        </w:rPr>
        <w:t xml:space="preserve">All the other dots represent hub candidates which are not chosen. </w:t>
      </w:r>
    </w:p>
    <w:p w:rsidR="00740A84" w:rsidP="00740A84" w:rsidRDefault="00546AF5" w14:paraId="3E17C205" w14:textId="77777777">
      <w:pPr>
        <w:keepNext/>
        <w:spacing w:line="480" w:lineRule="auto"/>
        <w:jc w:val="center"/>
      </w:pPr>
      <w:r w:rsidRPr="00546AF5">
        <w:rPr>
          <w:rFonts w:ascii="Times New Roman" w:hAnsi="Times New Roman" w:cs="Times New Roman"/>
        </w:rPr>
        <w:drawing>
          <wp:inline distT="0" distB="0" distL="0" distR="0" wp14:anchorId="689FD83B" wp14:editId="1D99B812">
            <wp:extent cx="5943600" cy="2623820"/>
            <wp:effectExtent l="0" t="0" r="0" b="5080"/>
            <wp:docPr id="5" name="Picture 6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CD9C693-675D-42F8-AF3D-F3F59BB5EE4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6CD9C693-675D-42F8-AF3D-F3F59BB5EE4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C8E" w:rsidP="00740A84" w:rsidRDefault="00740A84" w14:paraId="24A92FDC" w14:textId="791CE259">
      <w:pPr>
        <w:pStyle w:val="Caption"/>
        <w:spacing w:line="480" w:lineRule="auto"/>
        <w:jc w:val="center"/>
      </w:pPr>
      <w:bookmarkStart w:name="_Ref90301060" w:id="5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1711AE">
        <w:rPr>
          <w:noProof/>
        </w:rPr>
        <w:t>2</w:t>
      </w:r>
      <w:r>
        <w:fldChar w:fldCharType="end"/>
      </w:r>
      <w:bookmarkEnd w:id="5"/>
      <w:r>
        <w:t xml:space="preserve"> 1-hub Optimal Solution Virtualization</w:t>
      </w:r>
    </w:p>
    <w:p w:rsidRPr="0061136F" w:rsidR="0061136F" w:rsidP="00967CB2" w:rsidRDefault="0061136F" w14:paraId="70ABFA2A" w14:textId="77777777">
      <w:pPr>
        <w:pStyle w:val="Heading2"/>
        <w:spacing w:line="480" w:lineRule="auto"/>
        <w:rPr>
          <w:sz w:val="24"/>
          <w:szCs w:val="24"/>
        </w:rPr>
      </w:pPr>
    </w:p>
    <w:p w:rsidR="003A6CF3" w:rsidP="00967CB2" w:rsidRDefault="00EF0D60" w14:paraId="05E2A788" w14:textId="1DCFDCF5">
      <w:pPr>
        <w:pStyle w:val="Heading2"/>
        <w:spacing w:line="480" w:lineRule="auto"/>
      </w:pPr>
      <w:bookmarkStart w:name="_Toc973265488" w:id="6"/>
      <w:r>
        <w:t>Sensitivity Analysis</w:t>
      </w:r>
      <w:r w:rsidR="00B6303F">
        <w:t xml:space="preserve">: </w:t>
      </w:r>
      <w:r>
        <w:t>2</w:t>
      </w:r>
      <w:r w:rsidRPr="003A6CF3" w:rsidR="003A6CF3">
        <w:t xml:space="preserve">-Hub Location Model </w:t>
      </w:r>
      <w:r w:rsidR="00510DC5">
        <w:t>and Numeric Re</w:t>
      </w:r>
      <w:r w:rsidR="000637B2">
        <w:t>sults</w:t>
      </w:r>
      <w:bookmarkEnd w:id="6"/>
    </w:p>
    <w:p w:rsidRPr="00C609D8" w:rsidR="002E6710" w:rsidP="00967CB2" w:rsidRDefault="002E6710" w14:paraId="33531F51" w14:textId="586A6CF4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Model Assumptions </w:t>
      </w:r>
    </w:p>
    <w:p w:rsidRPr="00A22B10" w:rsidR="00A22B10" w:rsidP="00A22B10" w:rsidRDefault="00A22B10" w14:paraId="2D516390" w14:textId="7777777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</w:rPr>
      </w:pPr>
      <w:r w:rsidRPr="00A22B10">
        <w:rPr>
          <w:rFonts w:ascii="Times New Roman" w:hAnsi="Times New Roman" w:eastAsia="Times New Roman" w:cs="Times New Roman"/>
        </w:rPr>
        <w:t xml:space="preserve">The objective function is to minimize the total cost. </w:t>
      </w:r>
    </w:p>
    <w:p w:rsidRPr="00A22B10" w:rsidR="00A22B10" w:rsidP="00A22B10" w:rsidRDefault="00A22B10" w14:paraId="26655A10" w14:textId="77777777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A22B10">
        <w:rPr>
          <w:rFonts w:ascii="Times New Roman" w:hAnsi="Times New Roman" w:cs="Times New Roman"/>
        </w:rPr>
        <w:t xml:space="preserve">Each non-hub node is assigned to only one hub. </w:t>
      </w:r>
    </w:p>
    <w:p w:rsidR="00A22B10" w:rsidP="00A22B10" w:rsidRDefault="00A22B10" w14:paraId="193CEDFC" w14:textId="6E83D320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</w:rPr>
      </w:pPr>
      <w:r w:rsidRPr="00A22B10">
        <w:rPr>
          <w:rFonts w:ascii="Times New Roman" w:hAnsi="Times New Roman" w:eastAsia="Times New Roman" w:cs="Times New Roman"/>
        </w:rPr>
        <w:t>The installation cost of the hub nodes</w:t>
      </w:r>
      <w:r w:rsidR="00B94AED">
        <w:rPr>
          <w:rFonts w:ascii="Times New Roman" w:hAnsi="Times New Roman" w:eastAsia="Times New Roman" w:cs="Times New Roman"/>
        </w:rPr>
        <w:t xml:space="preserve"> will not</w:t>
      </w:r>
      <w:r w:rsidRPr="00A22B10">
        <w:rPr>
          <w:rFonts w:ascii="Times New Roman" w:hAnsi="Times New Roman" w:eastAsia="Times New Roman" w:cs="Times New Roman"/>
        </w:rPr>
        <w:t xml:space="preserve"> be considered. </w:t>
      </w:r>
    </w:p>
    <w:p w:rsidR="00B94AED" w:rsidP="00B94AED" w:rsidRDefault="00205483" w14:paraId="4C04745A" w14:textId="75C3CE86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</w:rPr>
      </w:pPr>
      <w:r w:rsidRPr="00056413">
        <w:rPr>
          <w:rFonts w:ascii="Times New Roman" w:hAnsi="Times New Roman" w:eastAsia="Times New Roman" w:cs="Times New Roman"/>
        </w:rPr>
        <w:t>All</w:t>
      </w:r>
      <w:r w:rsidRPr="00056413" w:rsidR="00B94AED">
        <w:rPr>
          <w:rFonts w:ascii="Times New Roman" w:hAnsi="Times New Roman" w:eastAsia="Times New Roman" w:cs="Times New Roman"/>
        </w:rPr>
        <w:t xml:space="preserve"> the variables are binary variables (0—1).</w:t>
      </w:r>
    </w:p>
    <w:p w:rsidRPr="00C609D8" w:rsidR="002878F5" w:rsidP="00C609D8" w:rsidRDefault="00AB0B4B" w14:paraId="74C9EEAC" w14:textId="55A066D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Model Parameters </w:t>
      </w:r>
    </w:p>
    <w:p w:rsidR="00AB0B4B" w:rsidP="00AB0B4B" w:rsidRDefault="00AB0B4B" w14:paraId="6A8B03BA" w14:textId="54ABF81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h</w:t>
      </w:r>
      <w:r>
        <w:rPr>
          <w:rFonts w:ascii="Times New Roman" w:hAnsi="Times New Roman" w:eastAsia="Times New Roman" w:cs="Times New Roman"/>
          <w:vertAlign w:val="subscript"/>
        </w:rPr>
        <w:t>ij</w:t>
      </w:r>
      <w:r>
        <w:rPr>
          <w:rFonts w:ascii="Times New Roman" w:hAnsi="Times New Roman" w:eastAsia="Times New Roman" w:cs="Times New Roman"/>
        </w:rPr>
        <w:t xml:space="preserve">: The order volume of each route from origin i to destination j through hub k. </w:t>
      </w:r>
    </w:p>
    <w:p w:rsidRPr="004F7CEF" w:rsidR="004F7CEF" w:rsidP="004F7CEF" w:rsidRDefault="002E0EFC" w14:paraId="6458607E" w14:textId="6A5A30B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2E0EFC">
        <w:rPr>
          <w:rFonts w:ascii="Times New Roman" w:hAnsi="Times New Roman" w:eastAsia="Times New Roman" w:cs="Times New Roman"/>
        </w:rPr>
        <w:t>D</w:t>
      </w:r>
      <w:r w:rsidRPr="002E0EFC">
        <w:rPr>
          <w:rFonts w:ascii="Times New Roman" w:hAnsi="Times New Roman" w:eastAsia="Times New Roman" w:cs="Times New Roman"/>
          <w:vertAlign w:val="superscript"/>
        </w:rPr>
        <w:t>k</w:t>
      </w:r>
      <w:r w:rsidR="004F7CEF">
        <w:rPr>
          <w:rFonts w:ascii="Times New Roman" w:hAnsi="Times New Roman" w:eastAsia="Times New Roman" w:cs="Times New Roman"/>
          <w:vertAlign w:val="superscript"/>
        </w:rPr>
        <w:t>m</w:t>
      </w:r>
      <w:r w:rsidRPr="002E0EFC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2E0EFC">
        <w:rPr>
          <w:rFonts w:ascii="Times New Roman" w:hAnsi="Times New Roman" w:eastAsia="Times New Roman" w:cs="Times New Roman"/>
        </w:rPr>
        <w:t>: The distance from i to j through the hub k</w:t>
      </w:r>
      <w:r w:rsidR="00CF5C08">
        <w:rPr>
          <w:rFonts w:ascii="Times New Roman" w:hAnsi="Times New Roman" w:eastAsia="Times New Roman" w:cs="Times New Roman"/>
        </w:rPr>
        <w:t xml:space="preserve"> and hub m</w:t>
      </w:r>
      <w:r w:rsidRPr="002E0EFC">
        <w:rPr>
          <w:rFonts w:ascii="Times New Roman" w:hAnsi="Times New Roman" w:eastAsia="Times New Roman" w:cs="Times New Roman"/>
        </w:rPr>
        <w:t>.</w:t>
      </w:r>
      <w:r w:rsidR="004F7CEF">
        <w:rPr>
          <w:rFonts w:ascii="Times New Roman" w:hAnsi="Times New Roman" w:eastAsia="Times New Roman" w:cs="Times New Roman"/>
        </w:rPr>
        <w:t xml:space="preserve"> </w:t>
      </w:r>
    </w:p>
    <w:p w:rsidR="00AB0B4B" w:rsidP="00AB0B4B" w:rsidRDefault="00AB0B4B" w14:paraId="721ADC3F" w14:textId="3C8F82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perscript"/>
        </w:rPr>
        <w:t>k</w:t>
      </w:r>
      <w:r w:rsidR="003A14CD">
        <w:rPr>
          <w:rFonts w:ascii="Times New Roman" w:hAnsi="Times New Roman" w:eastAsia="Times New Roman" w:cs="Times New Roman"/>
          <w:vertAlign w:val="superscript"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>
        <w:rPr>
          <w:rFonts w:ascii="Times New Roman" w:hAnsi="Times New Roman" w:eastAsia="Times New Roman" w:cs="Times New Roman"/>
        </w:rPr>
        <w:t>: U</w:t>
      </w:r>
      <w:r w:rsidRPr="00045E5F">
        <w:rPr>
          <w:rFonts w:ascii="Times New Roman" w:hAnsi="Times New Roman" w:eastAsia="Times New Roman" w:cs="Times New Roman"/>
        </w:rPr>
        <w:t xml:space="preserve">nit cost </w:t>
      </w:r>
      <w:r w:rsidR="006D3BF3">
        <w:rPr>
          <w:rFonts w:ascii="Times New Roman" w:hAnsi="Times New Roman" w:eastAsia="Times New Roman" w:cs="Times New Roman"/>
        </w:rPr>
        <w:t xml:space="preserve">travel </w:t>
      </w:r>
      <w:r w:rsidRPr="00045E5F">
        <w:rPr>
          <w:rFonts w:ascii="Times New Roman" w:hAnsi="Times New Roman" w:eastAsia="Times New Roman" w:cs="Times New Roman"/>
        </w:rPr>
        <w:t>between nodes i and j</w:t>
      </w:r>
      <w:r w:rsidR="006D3BF3">
        <w:rPr>
          <w:rFonts w:ascii="Times New Roman" w:hAnsi="Times New Roman" w:eastAsia="Times New Roman" w:cs="Times New Roman"/>
        </w:rPr>
        <w:t xml:space="preserve"> when going via </w:t>
      </w:r>
      <w:r w:rsidR="008C716E">
        <w:rPr>
          <w:rFonts w:ascii="Times New Roman" w:hAnsi="Times New Roman" w:eastAsia="Times New Roman" w:cs="Times New Roman"/>
        </w:rPr>
        <w:t xml:space="preserve">hubs at nodes k and m. </w:t>
      </w:r>
    </w:p>
    <w:p w:rsidRPr="00B50A32" w:rsidR="002C0927" w:rsidP="002C0927" w:rsidRDefault="002C0927" w14:paraId="687D27C1" w14:textId="5EE423F8">
      <w:pPr>
        <w:spacing w:line="480" w:lineRule="auto"/>
        <w:ind w:left="720"/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perscript"/>
        </w:rPr>
        <w:t>km</w:t>
      </w:r>
      <w:r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>
        <w:rPr>
          <w:rFonts w:ascii="Times New Roman" w:hAnsi="Times New Roman" w:eastAsia="Times New Roman" w:cs="Times New Roman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= </w:t>
      </w:r>
      <w:proofErr w:type="spellStart"/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bscript"/>
        </w:rPr>
        <w:t>ik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aC</w:t>
      </w:r>
      <w:r>
        <w:rPr>
          <w:rFonts w:ascii="Times New Roman" w:hAnsi="Times New Roman" w:eastAsia="Times New Roman" w:cs="Times New Roman"/>
          <w:vertAlign w:val="subscript"/>
        </w:rPr>
        <w:t>km</w:t>
      </w:r>
      <w:proofErr w:type="spellEnd"/>
      <w:r>
        <w:rPr>
          <w:rFonts w:ascii="Times New Roman" w:hAnsi="Times New Roman" w:eastAsia="Times New Roman" w:cs="Times New Roman"/>
        </w:rPr>
        <w:t xml:space="preserve"> + </w:t>
      </w:r>
      <w:proofErr w:type="spellStart"/>
      <w:r>
        <w:rPr>
          <w:rFonts w:ascii="Times New Roman" w:hAnsi="Times New Roman" w:eastAsia="Times New Roman" w:cs="Times New Roman"/>
        </w:rPr>
        <w:t>C</w:t>
      </w:r>
      <w:r>
        <w:rPr>
          <w:rFonts w:ascii="Times New Roman" w:hAnsi="Times New Roman" w:eastAsia="Times New Roman" w:cs="Times New Roman"/>
          <w:vertAlign w:val="subscript"/>
        </w:rPr>
        <w:t>mj</w:t>
      </w:r>
      <w:proofErr w:type="spellEnd"/>
      <w:r w:rsidR="00B50A32">
        <w:rPr>
          <w:rFonts w:ascii="Times New Roman" w:hAnsi="Times New Roman" w:eastAsia="Times New Roman" w:cs="Times New Roman"/>
          <w:vertAlign w:val="subscript"/>
        </w:rPr>
        <w:t xml:space="preserve"> </w:t>
      </w:r>
      <w:r w:rsidR="00B50A32">
        <w:rPr>
          <w:rFonts w:ascii="Times New Roman" w:hAnsi="Times New Roman" w:eastAsia="Times New Roman" w:cs="Times New Roman"/>
        </w:rPr>
        <w:t>(a is the discount rate between hub k and m)</w:t>
      </w:r>
    </w:p>
    <w:p w:rsidR="00AB0B4B" w:rsidP="00AB0B4B" w:rsidRDefault="00AB0B4B" w14:paraId="0B804963" w14:textId="14FEDD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</w:rPr>
      </w:pPr>
      <w:r w:rsidRPr="006F100B">
        <w:rPr>
          <w:rFonts w:ascii="Symbol" w:hAnsi="Symbol" w:eastAsia="Symbol" w:cs="Symbol"/>
        </w:rPr>
        <w:t>q</w:t>
      </w:r>
      <w:r w:rsidRPr="006F100B">
        <w:rPr>
          <w:rFonts w:ascii="Times New Roman" w:hAnsi="Times New Roman" w:eastAsia="Times New Roman" w:cs="Times New Roman"/>
          <w:vertAlign w:val="subscript"/>
        </w:rPr>
        <w:t>k</w:t>
      </w:r>
      <w:r w:rsidRPr="006F100B">
        <w:rPr>
          <w:rFonts w:ascii="Times New Roman" w:hAnsi="Times New Roman" w:eastAsia="Times New Roman" w:cs="Times New Roman"/>
        </w:rPr>
        <w:t xml:space="preserve">: The capacity of the Hub node k. </w:t>
      </w:r>
    </w:p>
    <w:p w:rsidRPr="00C609D8" w:rsidR="00B37C1B" w:rsidP="00C609D8" w:rsidRDefault="00B37C1B" w14:paraId="5897CD4A" w14:textId="7777777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Model Decision Variables </w:t>
      </w:r>
    </w:p>
    <w:p w:rsidR="00B37C1B" w:rsidP="00B37C1B" w:rsidRDefault="00B37C1B" w14:paraId="52AB849F" w14:textId="7777777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k</w:t>
      </w:r>
      <w:r>
        <w:rPr>
          <w:rFonts w:ascii="Times New Roman" w:hAnsi="Times New Roman" w:eastAsia="Times New Roman" w:cs="Times New Roman"/>
        </w:rPr>
        <w:t xml:space="preserve">: A hub is located at a candidate node k. </w:t>
      </w:r>
    </w:p>
    <w:p w:rsidRPr="00E02E45" w:rsidR="00B37C1B" w:rsidP="00B37C1B" w:rsidRDefault="00B37C1B" w14:paraId="190BA174" w14:textId="08B7819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>
        <w:rPr>
          <w:rFonts w:ascii="Times New Roman" w:hAnsi="Times New Roman" w:eastAsia="Times New Roman" w:cs="Times New Roman"/>
        </w:rPr>
        <w:t>Z</w:t>
      </w:r>
      <w:r>
        <w:rPr>
          <w:rFonts w:ascii="Times New Roman" w:hAnsi="Times New Roman" w:eastAsia="Times New Roman" w:cs="Times New Roman"/>
          <w:vertAlign w:val="superscript"/>
        </w:rPr>
        <w:t>k</w:t>
      </w:r>
      <w:r w:rsidR="00233AD4">
        <w:rPr>
          <w:rFonts w:ascii="Times New Roman" w:hAnsi="Times New Roman" w:eastAsia="Times New Roman" w:cs="Times New Roman"/>
          <w:vertAlign w:val="superscript"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>
        <w:rPr>
          <w:rFonts w:ascii="Times New Roman" w:hAnsi="Times New Roman" w:eastAsia="Times New Roman" w:cs="Times New Roman"/>
        </w:rPr>
        <w:t>: Fraction of flow from i to j that is routed via hub</w:t>
      </w:r>
      <w:r w:rsidR="00233AD4">
        <w:rPr>
          <w:rFonts w:ascii="Times New Roman" w:hAnsi="Times New Roman" w:eastAsia="Times New Roman" w:cs="Times New Roman"/>
        </w:rPr>
        <w:t>s</w:t>
      </w:r>
      <w:r>
        <w:rPr>
          <w:rFonts w:ascii="Times New Roman" w:hAnsi="Times New Roman" w:eastAsia="Times New Roman" w:cs="Times New Roman"/>
        </w:rPr>
        <w:t xml:space="preserve"> k</w:t>
      </w:r>
      <w:r w:rsidR="00233AD4">
        <w:rPr>
          <w:rFonts w:ascii="Times New Roman" w:hAnsi="Times New Roman" w:eastAsia="Times New Roman" w:cs="Times New Roman"/>
        </w:rPr>
        <w:t xml:space="preserve"> and m</w:t>
      </w:r>
      <w:r>
        <w:rPr>
          <w:rFonts w:ascii="Times New Roman" w:hAnsi="Times New Roman" w:eastAsia="Times New Roman" w:cs="Times New Roman"/>
        </w:rPr>
        <w:t>.</w:t>
      </w:r>
    </w:p>
    <w:p w:rsidRPr="00C609D8" w:rsidR="00B37C1B" w:rsidP="00C609D8" w:rsidRDefault="00B37C1B" w14:paraId="4CFD1347" w14:textId="7777777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Objective Function </w:t>
      </w:r>
    </w:p>
    <w:p w:rsidR="002E6710" w:rsidP="00B37C1B" w:rsidRDefault="00B37C1B" w14:paraId="3F5C36A7" w14:textId="22D8C596">
      <w:pPr>
        <w:spacing w:line="48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A85457">
        <w:rPr>
          <w:rFonts w:ascii="Times New Roman" w:hAnsi="Times New Roman" w:eastAsia="Times New Roman" w:cs="Times New Roman"/>
        </w:rPr>
        <w:t>Min</w:t>
      </w:r>
      <w:r w:rsidRPr="00407C9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0407C9C">
        <w:rPr>
          <w:rFonts w:ascii="Symbol" w:hAnsi="Symbol" w:eastAsia="Symbol" w:cs="Symbol"/>
          <w:sz w:val="40"/>
          <w:szCs w:val="40"/>
        </w:rPr>
        <w:t>S</w:t>
      </w:r>
      <w:r>
        <w:rPr>
          <w:rFonts w:ascii="Times New Roman" w:hAnsi="Times New Roman" w:eastAsia="Times New Roman" w:cs="Times New Roman"/>
          <w:sz w:val="40"/>
          <w:szCs w:val="40"/>
          <w:vertAlign w:val="subscript"/>
        </w:rPr>
        <w:t>i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 </w:t>
      </w:r>
      <w:r w:rsidRPr="00407C9C">
        <w:rPr>
          <w:rFonts w:ascii="Symbol" w:hAnsi="Symbol" w:eastAsia="Symbol" w:cs="Symbol"/>
          <w:sz w:val="40"/>
          <w:szCs w:val="40"/>
        </w:rPr>
        <w:t>S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j </w:t>
      </w:r>
      <w:r w:rsidRPr="00407C9C">
        <w:rPr>
          <w:rFonts w:ascii="Symbol" w:hAnsi="Symbol" w:eastAsia="Symbol" w:cs="Symbol"/>
          <w:sz w:val="40"/>
          <w:szCs w:val="40"/>
        </w:rPr>
        <w:t>S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k</w:t>
      </w:r>
      <w:r w:rsidRPr="00407C9C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Pr="00407C9C" w:rsidR="00516E7E">
        <w:rPr>
          <w:rFonts w:ascii="Symbol" w:hAnsi="Symbol" w:eastAsia="Symbol" w:cs="Symbol"/>
          <w:sz w:val="40"/>
          <w:szCs w:val="40"/>
        </w:rPr>
        <w:t>S</w:t>
      </w:r>
      <w:r w:rsidR="00516E7E">
        <w:rPr>
          <w:rFonts w:ascii="Times New Roman" w:hAnsi="Times New Roman" w:eastAsia="Times New Roman" w:cs="Times New Roman"/>
          <w:sz w:val="40"/>
          <w:szCs w:val="40"/>
          <w:vertAlign w:val="subscript"/>
        </w:rPr>
        <w:t>m</w:t>
      </w:r>
      <w:r w:rsidRPr="00407C9C" w:rsidR="00516E7E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00407C9C">
        <w:rPr>
          <w:rFonts w:ascii="Times New Roman" w:hAnsi="Times New Roman" w:eastAsia="Times New Roman" w:cs="Times New Roman"/>
          <w:sz w:val="40"/>
          <w:szCs w:val="40"/>
        </w:rPr>
        <w:t>C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</w:t>
      </w:r>
      <w:r w:rsidR="00516E7E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m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proofErr w:type="spellEnd"/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 </w:t>
      </w:r>
      <w:r w:rsidRPr="00407C9C">
        <w:rPr>
          <w:rFonts w:ascii="Times New Roman" w:hAnsi="Times New Roman" w:eastAsia="Times New Roman" w:cs="Times New Roman"/>
          <w:sz w:val="40"/>
          <w:szCs w:val="40"/>
        </w:rPr>
        <w:t>h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r w:rsidR="00CF5C0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00CF5C08" w:rsidR="00CF5C08">
        <w:rPr>
          <w:rFonts w:ascii="Times New Roman" w:hAnsi="Times New Roman" w:eastAsia="Times New Roman" w:cs="Times New Roman"/>
          <w:sz w:val="40"/>
          <w:szCs w:val="40"/>
        </w:rPr>
        <w:t>D</w:t>
      </w:r>
      <w:r w:rsidR="00CF5C08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km</w:t>
      </w:r>
      <w:r w:rsidR="00CF5C08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proofErr w:type="spellEnd"/>
      <w:r w:rsidRPr="00CF5C08" w:rsidR="00CF5C08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proofErr w:type="spellStart"/>
      <w:r w:rsidRPr="00407C9C">
        <w:rPr>
          <w:rFonts w:ascii="Times New Roman" w:hAnsi="Times New Roman" w:eastAsia="Times New Roman" w:cs="Times New Roman"/>
          <w:sz w:val="40"/>
          <w:szCs w:val="40"/>
        </w:rPr>
        <w:t>Z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k</w:t>
      </w:r>
      <w:r w:rsidR="00516E7E">
        <w:rPr>
          <w:rFonts w:ascii="Times New Roman" w:hAnsi="Times New Roman" w:eastAsia="Times New Roman" w:cs="Times New Roman"/>
          <w:sz w:val="40"/>
          <w:szCs w:val="40"/>
          <w:vertAlign w:val="superscript"/>
        </w:rPr>
        <w:t>m</w:t>
      </w:r>
      <w:r w:rsidRPr="00407C9C">
        <w:rPr>
          <w:rFonts w:ascii="Times New Roman" w:hAnsi="Times New Roman" w:eastAsia="Times New Roman" w:cs="Times New Roman"/>
          <w:sz w:val="40"/>
          <w:szCs w:val="40"/>
          <w:vertAlign w:val="subscript"/>
        </w:rPr>
        <w:t>ij</w:t>
      </w:r>
      <w:proofErr w:type="spellEnd"/>
      <w:r>
        <w:rPr>
          <w:rFonts w:ascii="Times New Roman" w:hAnsi="Times New Roman" w:eastAsia="Times New Roman" w:cs="Times New Roman"/>
          <w:sz w:val="40"/>
          <w:szCs w:val="40"/>
          <w:vertAlign w:val="subscript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 w:rsidR="00004179">
        <w:rPr>
          <w:rFonts w:ascii="Times New Roman" w:hAnsi="Times New Roman" w:eastAsia="Times New Roman" w:cs="Times New Roman"/>
          <w:sz w:val="40"/>
          <w:szCs w:val="40"/>
        </w:rPr>
        <w:t xml:space="preserve"> </w:t>
      </w:r>
      <w:r>
        <w:rPr>
          <w:rFonts w:ascii="Times New Roman" w:hAnsi="Times New Roman" w:eastAsia="Times New Roman" w:cs="Times New Roman"/>
          <w:sz w:val="40"/>
          <w:szCs w:val="40"/>
        </w:rPr>
        <w:t xml:space="preserve">    </w:t>
      </w:r>
      <w:r w:rsidR="003D47C4">
        <w:rPr>
          <w:rFonts w:ascii="Times New Roman" w:hAnsi="Times New Roman" w:eastAsia="Times New Roman" w:cs="Times New Roman"/>
          <w:sz w:val="40"/>
          <w:szCs w:val="40"/>
        </w:rPr>
        <w:t xml:space="preserve">  </w:t>
      </w:r>
      <w:r w:rsidR="007944D0">
        <w:rPr>
          <w:rFonts w:ascii="Times New Roman" w:hAnsi="Times New Roman" w:eastAsia="Times New Roman" w:cs="Times New Roman"/>
          <w:sz w:val="32"/>
          <w:szCs w:val="32"/>
        </w:rPr>
        <w:t>(</w:t>
      </w:r>
      <w:r w:rsidR="00CE7032">
        <w:rPr>
          <w:rFonts w:ascii="Times New Roman" w:hAnsi="Times New Roman" w:eastAsia="Times New Roman" w:cs="Times New Roman"/>
          <w:sz w:val="32"/>
          <w:szCs w:val="32"/>
        </w:rPr>
        <w:t>B</w:t>
      </w:r>
      <w:r w:rsidR="007944D0">
        <w:rPr>
          <w:rFonts w:ascii="Times New Roman" w:hAnsi="Times New Roman" w:eastAsia="Times New Roman" w:cs="Times New Roman"/>
          <w:sz w:val="32"/>
          <w:szCs w:val="32"/>
        </w:rPr>
        <w:t>)</w:t>
      </w:r>
    </w:p>
    <w:p w:rsidRPr="00C609D8" w:rsidR="00213118" w:rsidP="00C609D8" w:rsidRDefault="00213118" w14:paraId="6762BA69" w14:textId="77777777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609D8">
        <w:rPr>
          <w:rFonts w:ascii="Times New Roman" w:hAnsi="Times New Roman" w:cs="Times New Roman"/>
          <w:b/>
          <w:bCs/>
          <w:sz w:val="28"/>
          <w:szCs w:val="28"/>
        </w:rPr>
        <w:t xml:space="preserve">Constraints </w:t>
      </w:r>
    </w:p>
    <w:p w:rsidR="00CE7032" w:rsidP="00CE7032" w:rsidRDefault="00CE7032" w14:paraId="7092723C" w14:textId="4680A6A1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Symbol" w:hAnsi="Symbol" w:eastAsia="Symbol" w:cs="Symbol"/>
        </w:rPr>
        <w:t>S</w:t>
      </w:r>
      <w:r>
        <w:rPr>
          <w:rFonts w:ascii="Times New Roman" w:hAnsi="Times New Roman" w:eastAsia="Times New Roman" w:cs="Times New Roman"/>
          <w:vertAlign w:val="subscript"/>
        </w:rPr>
        <w:t>k</w:t>
      </w:r>
      <w:r w:rsidRPr="0089395A">
        <w:rPr>
          <w:rFonts w:ascii="Symbol" w:hAnsi="Symbol" w:eastAsia="Symbol" w:cs="Symbol"/>
        </w:rPr>
        <w:t>S</w:t>
      </w:r>
      <w:r>
        <w:rPr>
          <w:rFonts w:ascii="Times New Roman" w:hAnsi="Times New Roman" w:eastAsia="Times New Roman" w:cs="Times New Roman"/>
          <w:vertAlign w:val="subscript"/>
        </w:rPr>
        <w:t>m</w:t>
      </w:r>
      <w:r w:rsidRPr="00CE7032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3F22B7">
        <w:rPr>
          <w:rFonts w:ascii="Times New Roman" w:hAnsi="Times New Roman" w:eastAsia="Times New Roman" w:cs="Times New Roman"/>
        </w:rPr>
        <w:t>Z</w:t>
      </w:r>
      <w:r w:rsidR="003F22B7">
        <w:rPr>
          <w:rFonts w:ascii="Times New Roman" w:hAnsi="Times New Roman" w:eastAsia="Times New Roman" w:cs="Times New Roman"/>
          <w:vertAlign w:val="superscript"/>
        </w:rPr>
        <w:t>km</w:t>
      </w:r>
      <w:r w:rsidR="003F22B7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= 1 </w:t>
      </w:r>
      <w:r w:rsidRPr="0089395A">
        <w:rPr>
          <w:rFonts w:ascii="Times New Roman" w:hAnsi="Times New Roman" w:eastAsia="Times New Roman" w:cs="Times New Roman"/>
        </w:rPr>
        <w:tab/>
      </w:r>
      <w:r w:rsidR="003F22B7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</w:t>
      </w:r>
    </w:p>
    <w:p w:rsidR="009C0507" w:rsidP="00213118" w:rsidRDefault="009C0507" w14:paraId="4FF30EA9" w14:textId="2E0BC6E0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Symbol" w:hAnsi="Symbol" w:eastAsia="Symbol" w:cs="Symbol"/>
        </w:rPr>
        <w:t>S</w:t>
      </w:r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r>
        <w:rPr>
          <w:rFonts w:ascii="Times New Roman" w:hAnsi="Times New Roman" w:eastAsia="Times New Roman" w:cs="Times New Roman"/>
        </w:rPr>
        <w:t xml:space="preserve"> </w:t>
      </w:r>
      <w:r w:rsidR="00CA534D">
        <w:rPr>
          <w:rFonts w:ascii="Times New Roman" w:hAnsi="Times New Roman" w:eastAsia="Times New Roman" w:cs="Times New Roman"/>
        </w:rPr>
        <w:t>X</w:t>
      </w:r>
      <w:r w:rsidR="00CA534D">
        <w:rPr>
          <w:rFonts w:ascii="Times New Roman" w:hAnsi="Times New Roman" w:eastAsia="Times New Roman" w:cs="Times New Roman"/>
          <w:vertAlign w:val="subscript"/>
        </w:rPr>
        <w:t>k</w:t>
      </w:r>
      <w:r w:rsidR="00CA534D">
        <w:rPr>
          <w:rFonts w:ascii="Times New Roman" w:hAnsi="Times New Roman" w:eastAsia="Times New Roman" w:cs="Times New Roman"/>
        </w:rPr>
        <w:t xml:space="preserve"> = </w:t>
      </w:r>
      <w:r w:rsidR="00CE7032">
        <w:rPr>
          <w:rFonts w:ascii="Times New Roman" w:hAnsi="Times New Roman" w:eastAsia="Times New Roman" w:cs="Times New Roman"/>
        </w:rPr>
        <w:t>p</w:t>
      </w:r>
    </w:p>
    <w:p w:rsidR="00213118" w:rsidP="00213118" w:rsidRDefault="00213118" w14:paraId="1EC3438C" w14:textId="24FE2FE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 w:rsidR="00D166E2">
        <w:rPr>
          <w:rFonts w:ascii="Times New Roman" w:hAnsi="Times New Roman" w:eastAsia="Times New Roman" w:cs="Times New Roman"/>
          <w:vertAlign w:val="superscript"/>
        </w:rPr>
        <w:t>m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&lt;= </w:t>
      </w:r>
      <w:r w:rsidR="003B7B8A">
        <w:rPr>
          <w:rFonts w:ascii="Times New Roman" w:hAnsi="Times New Roman" w:eastAsia="Times New Roman" w:cs="Times New Roman"/>
        </w:rPr>
        <w:t>X</w:t>
      </w:r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r w:rsidRPr="0089395A"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k,</w:t>
      </w:r>
      <w:r>
        <w:rPr>
          <w:rFonts w:ascii="Times New Roman" w:hAnsi="Times New Roman" w:eastAsia="Times New Roman" w:cs="Times New Roman"/>
        </w:rPr>
        <w:t xml:space="preserve"> </w:t>
      </w:r>
    </w:p>
    <w:p w:rsidR="0096033E" w:rsidP="003B7B8A" w:rsidRDefault="003B7B8A" w14:paraId="1988F929" w14:textId="7ACCFC7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>
        <w:rPr>
          <w:rFonts w:ascii="Times New Roman" w:hAnsi="Times New Roman" w:eastAsia="Times New Roman" w:cs="Times New Roman"/>
          <w:vertAlign w:val="superscript"/>
        </w:rPr>
        <w:t>m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&lt;= </w:t>
      </w:r>
      <w:proofErr w:type="spellStart"/>
      <w:r>
        <w:rPr>
          <w:rFonts w:ascii="Times New Roman" w:hAnsi="Times New Roman" w:eastAsia="Times New Roman" w:cs="Times New Roman"/>
        </w:rPr>
        <w:t>X</w:t>
      </w:r>
      <w:r w:rsidR="00BD497E">
        <w:rPr>
          <w:rFonts w:ascii="Times New Roman" w:hAnsi="Times New Roman" w:eastAsia="Times New Roman" w:cs="Times New Roman"/>
          <w:vertAlign w:val="subscript"/>
        </w:rPr>
        <w:t>m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</w:t>
      </w:r>
      <w:r w:rsidR="00BD497E">
        <w:rPr>
          <w:rFonts w:ascii="Times New Roman" w:hAnsi="Times New Roman" w:eastAsia="Times New Roman" w:cs="Times New Roman"/>
        </w:rPr>
        <w:t>m</w:t>
      </w:r>
      <w:r w:rsidRPr="0089395A">
        <w:rPr>
          <w:rFonts w:ascii="Times New Roman" w:hAnsi="Times New Roman" w:eastAsia="Times New Roman" w:cs="Times New Roman"/>
        </w:rPr>
        <w:t>,</w:t>
      </w:r>
      <w:r>
        <w:rPr>
          <w:rFonts w:ascii="Times New Roman" w:hAnsi="Times New Roman" w:eastAsia="Times New Roman" w:cs="Times New Roman"/>
        </w:rPr>
        <w:t xml:space="preserve"> </w:t>
      </w:r>
    </w:p>
    <w:p w:rsidRPr="0095596C" w:rsidR="0095596C" w:rsidP="0095596C" w:rsidRDefault="0095596C" w14:paraId="14AE9D57" w14:textId="521A3A92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r w:rsidRPr="00FA2643">
        <w:rPr>
          <w:rFonts w:ascii="Symbol" w:hAnsi="Symbol" w:eastAsia="Symbol" w:cs="Symbol"/>
        </w:rPr>
        <w:t>S</w:t>
      </w:r>
      <w:r w:rsidRPr="00FA2643">
        <w:rPr>
          <w:rFonts w:ascii="Times New Roman" w:hAnsi="Times New Roman" w:eastAsia="Times New Roman" w:cs="Times New Roman"/>
          <w:vertAlign w:val="subscript"/>
        </w:rPr>
        <w:t xml:space="preserve">i </w:t>
      </w:r>
      <w:r w:rsidRPr="00FA2643">
        <w:rPr>
          <w:rFonts w:ascii="Symbol" w:hAnsi="Symbol" w:eastAsia="Symbol" w:cs="Symbol"/>
        </w:rPr>
        <w:t>S</w:t>
      </w:r>
      <w:r w:rsidRPr="00FA2643">
        <w:rPr>
          <w:rFonts w:ascii="Times New Roman" w:hAnsi="Times New Roman" w:eastAsia="Times New Roman" w:cs="Times New Roman"/>
          <w:vertAlign w:val="subscript"/>
        </w:rPr>
        <w:t>j</w:t>
      </w:r>
      <w:r w:rsidRPr="00FA2643">
        <w:rPr>
          <w:rFonts w:ascii="Times New Roman" w:hAnsi="Times New Roman" w:eastAsia="Times New Roman" w:cs="Times New Roman"/>
        </w:rPr>
        <w:t xml:space="preserve"> h</w:t>
      </w:r>
      <w:r w:rsidRPr="00FA2643">
        <w:rPr>
          <w:rFonts w:ascii="Times New Roman" w:hAnsi="Times New Roman" w:eastAsia="Times New Roman" w:cs="Times New Roman"/>
          <w:vertAlign w:val="subscript"/>
        </w:rPr>
        <w:t>ij</w:t>
      </w:r>
      <w:r w:rsidRPr="00FA2643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FA2643">
        <w:rPr>
          <w:rFonts w:ascii="Times New Roman" w:hAnsi="Times New Roman" w:eastAsia="Times New Roman" w:cs="Times New Roman"/>
        </w:rPr>
        <w:t>Z</w:t>
      </w:r>
      <w:r w:rsidRPr="00FA2643">
        <w:rPr>
          <w:rFonts w:ascii="Times New Roman" w:hAnsi="Times New Roman" w:eastAsia="Times New Roman" w:cs="Times New Roman"/>
          <w:vertAlign w:val="superscript"/>
        </w:rPr>
        <w:t>k</w:t>
      </w:r>
      <w:r w:rsidR="00E224E6">
        <w:rPr>
          <w:rFonts w:ascii="Times New Roman" w:hAnsi="Times New Roman" w:eastAsia="Times New Roman" w:cs="Times New Roman"/>
          <w:vertAlign w:val="superscript"/>
        </w:rPr>
        <w:t>m</w:t>
      </w:r>
      <w:r w:rsidRPr="00FA2643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FA2643">
        <w:rPr>
          <w:rFonts w:ascii="Times New Roman" w:hAnsi="Times New Roman" w:eastAsia="Times New Roman" w:cs="Times New Roman"/>
        </w:rPr>
        <w:t xml:space="preserve"> &lt;= </w:t>
      </w:r>
      <w:r w:rsidRPr="00FA2643">
        <w:rPr>
          <w:rFonts w:ascii="Symbol" w:hAnsi="Symbol" w:eastAsia="Symbol" w:cs="Symbol"/>
        </w:rPr>
        <w:t>q</w:t>
      </w:r>
      <w:r w:rsidRPr="00FA2643">
        <w:rPr>
          <w:rFonts w:ascii="Times New Roman" w:hAnsi="Times New Roman" w:eastAsia="Times New Roman" w:cs="Times New Roman"/>
          <w:vertAlign w:val="subscript"/>
        </w:rPr>
        <w:t>k</w:t>
      </w:r>
      <w:r w:rsidR="00FA49DB">
        <w:rPr>
          <w:rFonts w:ascii="Times New Roman" w:hAnsi="Times New Roman" w:eastAsia="Times New Roman" w:cs="Times New Roman"/>
          <w:vertAlign w:val="subscript"/>
        </w:rPr>
        <w:t>m</w:t>
      </w:r>
      <w:r>
        <w:rPr>
          <w:rFonts w:ascii="Times New Roman" w:hAnsi="Times New Roman" w:eastAsia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eastAsia="Times New Roman" w:cs="Times New Roman"/>
        </w:rPr>
        <w:t>X</w:t>
      </w:r>
      <w:r>
        <w:rPr>
          <w:rFonts w:ascii="Times New Roman" w:hAnsi="Times New Roman" w:eastAsia="Times New Roman" w:cs="Times New Roman"/>
          <w:vertAlign w:val="subscript"/>
        </w:rPr>
        <w:t>k</w:t>
      </w:r>
      <w:r w:rsidR="003E7928">
        <w:rPr>
          <w:rFonts w:ascii="Times New Roman" w:hAnsi="Times New Roman" w:eastAsia="Times New Roman" w:cs="Times New Roman"/>
          <w:vertAlign w:val="subscript"/>
        </w:rPr>
        <w:t>m</w:t>
      </w:r>
      <w:proofErr w:type="spellEnd"/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</w:t>
      </w:r>
      <w:r w:rsidRPr="00FA2643">
        <w:rPr>
          <w:rFonts w:ascii="Times New Roman" w:hAnsi="Times New Roman" w:eastAsia="Times New Roman" w:cs="Times New Roman"/>
        </w:rPr>
        <w:t>k</w:t>
      </w:r>
      <w:r>
        <w:rPr>
          <w:rFonts w:ascii="Times New Roman" w:hAnsi="Times New Roman" w:eastAsia="Times New Roman" w:cs="Times New Roman"/>
        </w:rPr>
        <w:t xml:space="preserve">, </w:t>
      </w:r>
      <w:r w:rsidR="00FA49DB">
        <w:rPr>
          <w:rFonts w:ascii="Times New Roman" w:hAnsi="Times New Roman" w:eastAsia="Times New Roman" w:cs="Times New Roman"/>
        </w:rPr>
        <w:t>m</w:t>
      </w:r>
    </w:p>
    <w:p w:rsidRPr="0089395A" w:rsidR="00213118" w:rsidP="00213118" w:rsidRDefault="00213118" w14:paraId="7C01436D" w14:textId="26429886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89395A">
        <w:rPr>
          <w:rFonts w:ascii="Times New Roman" w:hAnsi="Times New Roman" w:eastAsia="Times New Roman" w:cs="Times New Roman"/>
        </w:rPr>
        <w:t>Z</w:t>
      </w:r>
      <w:r w:rsidRPr="0089395A">
        <w:rPr>
          <w:rFonts w:ascii="Times New Roman" w:hAnsi="Times New Roman" w:eastAsia="Times New Roman" w:cs="Times New Roman"/>
          <w:vertAlign w:val="superscript"/>
        </w:rPr>
        <w:t>k</w:t>
      </w:r>
      <w:r w:rsidR="007D5A7E">
        <w:rPr>
          <w:rFonts w:ascii="Times New Roman" w:hAnsi="Times New Roman" w:eastAsia="Times New Roman" w:cs="Times New Roman"/>
          <w:vertAlign w:val="superscript"/>
        </w:rPr>
        <w:t>m</w:t>
      </w:r>
      <w:r w:rsidRPr="0089395A">
        <w:rPr>
          <w:rFonts w:ascii="Times New Roman" w:hAnsi="Times New Roman" w:eastAsia="Times New Roman" w:cs="Times New Roman"/>
          <w:vertAlign w:val="subscript"/>
        </w:rPr>
        <w:t>ij</w:t>
      </w:r>
      <w:proofErr w:type="spellEnd"/>
      <w:r w:rsidRPr="0089395A">
        <w:rPr>
          <w:rFonts w:ascii="Times New Roman" w:hAnsi="Times New Roman" w:eastAsia="Times New Roman" w:cs="Times New Roman"/>
        </w:rPr>
        <w:t xml:space="preserve"> &gt;= 0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i, j, k,</w:t>
      </w:r>
      <w:r w:rsidR="007D5A7E">
        <w:rPr>
          <w:rFonts w:ascii="Times New Roman" w:hAnsi="Times New Roman" w:eastAsia="Times New Roman" w:cs="Times New Roman"/>
        </w:rPr>
        <w:t xml:space="preserve"> m</w:t>
      </w:r>
      <w:r>
        <w:rPr>
          <w:rFonts w:ascii="Times New Roman" w:hAnsi="Times New Roman" w:eastAsia="Times New Roman" w:cs="Times New Roman"/>
        </w:rPr>
        <w:t xml:space="preserve"> </w:t>
      </w:r>
    </w:p>
    <w:p w:rsidRPr="0089395A" w:rsidR="00213118" w:rsidP="00213118" w:rsidRDefault="00213118" w14:paraId="5784B2F1" w14:textId="72129A58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eastAsia="Times New Roman" w:cs="Times New Roman"/>
        </w:rPr>
      </w:pPr>
      <w:proofErr w:type="spellStart"/>
      <w:r w:rsidRPr="0089395A">
        <w:rPr>
          <w:rFonts w:ascii="Times New Roman" w:hAnsi="Times New Roman" w:eastAsia="Times New Roman" w:cs="Times New Roman"/>
        </w:rPr>
        <w:t>x</w:t>
      </w:r>
      <w:r w:rsidRPr="0089395A">
        <w:rPr>
          <w:rFonts w:ascii="Times New Roman" w:hAnsi="Times New Roman" w:eastAsia="Times New Roman" w:cs="Times New Roman"/>
          <w:vertAlign w:val="subscript"/>
        </w:rPr>
        <w:t>k</w:t>
      </w:r>
      <w:proofErr w:type="spellEnd"/>
      <w:r w:rsidRPr="0089395A">
        <w:rPr>
          <w:rFonts w:ascii="Times New Roman" w:hAnsi="Times New Roman" w:eastAsia="Times New Roman" w:cs="Times New Roman"/>
          <w:vertAlign w:val="subscript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= 0, 1 </w:t>
      </w:r>
      <w:r w:rsidRPr="0089395A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="00526517">
        <w:rPr>
          <w:rFonts w:ascii="Times New Roman" w:hAnsi="Times New Roman" w:eastAsia="Times New Roman" w:cs="Times New Roman"/>
        </w:rPr>
        <w:tab/>
      </w:r>
      <w:r w:rsidRPr="0089395A">
        <w:rPr>
          <w:rFonts w:ascii="Symbol" w:hAnsi="Symbol" w:eastAsia="Symbol" w:cs="Symbol"/>
        </w:rPr>
        <w:t>"</w:t>
      </w:r>
      <w:r w:rsidRPr="0089395A">
        <w:rPr>
          <w:rFonts w:ascii="Times New Roman" w:hAnsi="Times New Roman" w:eastAsia="Times New Roman" w:cs="Times New Roman"/>
        </w:rPr>
        <w:t xml:space="preserve"> k</w:t>
      </w:r>
      <w:r>
        <w:rPr>
          <w:rFonts w:ascii="Times New Roman" w:hAnsi="Times New Roman" w:eastAsia="Times New Roman" w:cs="Times New Roman"/>
        </w:rPr>
        <w:t xml:space="preserve">. </w:t>
      </w:r>
    </w:p>
    <w:p w:rsidR="00004179" w:rsidP="00004179" w:rsidRDefault="00004179" w14:paraId="3B66552A" w14:textId="13010647">
      <w:pPr>
        <w:spacing w:line="480" w:lineRule="auto"/>
        <w:rPr>
          <w:rFonts w:ascii="Times New Roman" w:hAnsi="Times New Roman" w:eastAsia="Times New Roman" w:cs="Times New Roman"/>
        </w:rPr>
      </w:pPr>
    </w:p>
    <w:p w:rsidRPr="0089395A" w:rsidR="00217B7B" w:rsidP="00217B7B" w:rsidRDefault="00217B7B" w14:paraId="11D40CF0" w14:textId="222D2890">
      <w:p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Equation (</w:t>
      </w:r>
      <w:r>
        <w:rPr>
          <w:rFonts w:ascii="Times New Roman" w:hAnsi="Times New Roman" w:eastAsia="Times New Roman" w:cs="Times New Roman"/>
        </w:rPr>
        <w:t>B</w:t>
      </w:r>
      <w:r w:rsidRPr="0089395A">
        <w:rPr>
          <w:rFonts w:ascii="Times New Roman" w:hAnsi="Times New Roman" w:eastAsia="Times New Roman" w:cs="Times New Roman"/>
        </w:rPr>
        <w:t>) minimizes the maximum cost of transportation between each origin/</w:t>
      </w:r>
    </w:p>
    <w:p w:rsidR="00217B7B" w:rsidP="00004179" w:rsidRDefault="00217B7B" w14:paraId="295A8CB0" w14:textId="28DBD8E9">
      <w:pPr>
        <w:spacing w:line="480" w:lineRule="auto"/>
        <w:rPr>
          <w:rFonts w:ascii="Times New Roman" w:hAnsi="Times New Roman" w:eastAsia="Times New Roman" w:cs="Times New Roman"/>
        </w:rPr>
      </w:pPr>
      <w:r w:rsidRPr="0089395A">
        <w:rPr>
          <w:rFonts w:ascii="Times New Roman" w:hAnsi="Times New Roman" w:eastAsia="Times New Roman" w:cs="Times New Roman"/>
        </w:rPr>
        <w:t>destination pair</w:t>
      </w:r>
      <w:r>
        <w:rPr>
          <w:rFonts w:ascii="Times New Roman" w:hAnsi="Times New Roman" w:eastAsia="Times New Roman" w:cs="Times New Roman"/>
        </w:rPr>
        <w:t xml:space="preserve">. </w:t>
      </w:r>
      <w:r w:rsidRPr="0089395A"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</w:rPr>
        <w:t>1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ensure</w:t>
      </w:r>
      <w:r>
        <w:rPr>
          <w:rFonts w:ascii="Times New Roman" w:hAnsi="Times New Roman" w:eastAsia="Times New Roman" w:cs="Times New Roman"/>
        </w:rPr>
        <w:t xml:space="preserve">s </w:t>
      </w:r>
      <w:r w:rsidRPr="0089395A">
        <w:rPr>
          <w:rFonts w:ascii="Times New Roman" w:hAnsi="Times New Roman" w:eastAsia="Times New Roman" w:cs="Times New Roman"/>
        </w:rPr>
        <w:t>that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each origin-destination pair (i, j) must be assigned to exactly one hub pair.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Equation </w:t>
      </w:r>
      <w:r>
        <w:rPr>
          <w:rFonts w:ascii="Times New Roman" w:hAnsi="Times New Roman" w:eastAsia="Times New Roman" w:cs="Times New Roman"/>
        </w:rPr>
        <w:t xml:space="preserve">(2) limits there will be only p hub(s) </w:t>
      </w:r>
      <w:r w:rsidRPr="0089395A"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</w:rPr>
        <w:t>3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limits </w:t>
      </w:r>
      <w:r w:rsidRPr="0089395A">
        <w:rPr>
          <w:rFonts w:ascii="Times New Roman" w:hAnsi="Times New Roman" w:eastAsia="Times New Roman" w:cs="Times New Roman"/>
        </w:rPr>
        <w:t>that flow from origin i to destination j cannot be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assigned to a hub at location k unless a hub is located at these candidate nodes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(when we travel from one node to another node via one hub node, k </w:t>
      </w:r>
      <w:r>
        <w:rPr>
          <w:rFonts w:ascii="Times New Roman" w:hAnsi="Times New Roman" w:eastAsia="Times New Roman" w:cs="Times New Roman"/>
        </w:rPr>
        <w:t xml:space="preserve">is </w:t>
      </w:r>
      <w:r w:rsidRPr="0089395A">
        <w:rPr>
          <w:rFonts w:ascii="Times New Roman" w:hAnsi="Times New Roman" w:eastAsia="Times New Roman" w:cs="Times New Roman"/>
        </w:rPr>
        <w:t>coincided with each other).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</w:rPr>
        <w:t>4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limits </w:t>
      </w:r>
      <w:r w:rsidRPr="0089395A">
        <w:rPr>
          <w:rFonts w:ascii="Times New Roman" w:hAnsi="Times New Roman" w:eastAsia="Times New Roman" w:cs="Times New Roman"/>
        </w:rPr>
        <w:t>that flow from origin i to destination j cannot be</w:t>
      </w:r>
      <w:r>
        <w:rPr>
          <w:rFonts w:ascii="Times New Roman" w:hAnsi="Times New Roman" w:eastAsia="Times New Roman" w:cs="Times New Roman"/>
        </w:rPr>
        <w:t xml:space="preserve"> </w:t>
      </w:r>
      <w:r w:rsidRPr="0089395A">
        <w:rPr>
          <w:rFonts w:ascii="Times New Roman" w:hAnsi="Times New Roman" w:eastAsia="Times New Roman" w:cs="Times New Roman"/>
        </w:rPr>
        <w:t xml:space="preserve">assigned to a hub at location </w:t>
      </w:r>
      <w:r>
        <w:rPr>
          <w:rFonts w:ascii="Times New Roman" w:hAnsi="Times New Roman" w:eastAsia="Times New Roman" w:cs="Times New Roman"/>
        </w:rPr>
        <w:t>m</w:t>
      </w:r>
      <w:r w:rsidRPr="0089395A">
        <w:rPr>
          <w:rFonts w:ascii="Times New Roman" w:hAnsi="Times New Roman" w:eastAsia="Times New Roman" w:cs="Times New Roman"/>
        </w:rPr>
        <w:t xml:space="preserve"> unless a hub is located at these candidate nodes</w:t>
      </w:r>
      <w:r>
        <w:rPr>
          <w:rFonts w:ascii="Times New Roman" w:hAnsi="Times New Roman" w:eastAsia="Times New Roman" w:cs="Times New Roman"/>
        </w:rPr>
        <w:t xml:space="preserve">.  Equation (5) indicates that </w:t>
      </w:r>
      <w:r w:rsidRPr="00515819">
        <w:rPr>
          <w:rFonts w:ascii="Times New Roman" w:hAnsi="Times New Roman" w:eastAsia="Times New Roman" w:cs="Times New Roman"/>
        </w:rPr>
        <w:t>the total flows</w:t>
      </w:r>
      <w:r>
        <w:rPr>
          <w:rFonts w:ascii="Times New Roman" w:hAnsi="Times New Roman" w:eastAsia="Times New Roman" w:cs="Times New Roman"/>
        </w:rPr>
        <w:t xml:space="preserve"> going through the hub k </w:t>
      </w:r>
      <w:r w:rsidR="003E7928">
        <w:rPr>
          <w:rFonts w:ascii="Times New Roman" w:hAnsi="Times New Roman" w:eastAsia="Times New Roman" w:cs="Times New Roman"/>
        </w:rPr>
        <w:t xml:space="preserve">and hub m </w:t>
      </w:r>
      <w:r>
        <w:rPr>
          <w:rFonts w:ascii="Times New Roman" w:hAnsi="Times New Roman" w:eastAsia="Times New Roman" w:cs="Times New Roman"/>
        </w:rPr>
        <w:t xml:space="preserve">cannot exceed the capacity </w:t>
      </w:r>
      <w:r w:rsidRPr="00515819">
        <w:rPr>
          <w:rFonts w:ascii="Times New Roman" w:hAnsi="Times New Roman" w:eastAsia="Times New Roman" w:cs="Times New Roman"/>
        </w:rPr>
        <w:t xml:space="preserve">of </w:t>
      </w:r>
      <w:r>
        <w:rPr>
          <w:rFonts w:ascii="Times New Roman" w:hAnsi="Times New Roman" w:eastAsia="Times New Roman" w:cs="Times New Roman"/>
        </w:rPr>
        <w:t xml:space="preserve">the </w:t>
      </w:r>
      <w:r w:rsidRPr="00515819">
        <w:rPr>
          <w:rFonts w:ascii="Times New Roman" w:hAnsi="Times New Roman" w:eastAsia="Times New Roman" w:cs="Times New Roman"/>
        </w:rPr>
        <w:t>node</w:t>
      </w:r>
      <w:r>
        <w:rPr>
          <w:rFonts w:ascii="Times New Roman" w:hAnsi="Times New Roman" w:eastAsia="Times New Roman" w:cs="Times New Roman"/>
        </w:rPr>
        <w:t>s</w:t>
      </w:r>
      <w:r w:rsidRPr="00515819">
        <w:rPr>
          <w:rFonts w:ascii="Times New Roman" w:hAnsi="Times New Roman" w:eastAsia="Times New Roman" w:cs="Times New Roman"/>
        </w:rPr>
        <w:t xml:space="preserve"> k</w:t>
      </w:r>
      <w:r>
        <w:rPr>
          <w:rFonts w:ascii="Times New Roman" w:hAnsi="Times New Roman" w:eastAsia="Times New Roman" w:cs="Times New Roman"/>
        </w:rPr>
        <w:t xml:space="preserve"> and m</w:t>
      </w:r>
      <w:r w:rsidRPr="00515819">
        <w:rPr>
          <w:rFonts w:ascii="Times New Roman" w:hAnsi="Times New Roman" w:eastAsia="Times New Roman" w:cs="Times New Roman"/>
        </w:rPr>
        <w:t>.</w:t>
      </w:r>
      <w:r>
        <w:rPr>
          <w:rFonts w:ascii="Times New Roman" w:hAnsi="Times New Roman" w:eastAsia="Times New Roman" w:cs="Times New Roman"/>
        </w:rPr>
        <w:t xml:space="preserve"> Equation </w:t>
      </w:r>
      <w:r w:rsidRPr="0089395A"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</w:rPr>
        <w:t>6</w:t>
      </w:r>
      <w:r w:rsidRPr="0089395A">
        <w:rPr>
          <w:rFonts w:ascii="Times New Roman" w:hAnsi="Times New Roman" w:eastAsia="Times New Roman" w:cs="Times New Roman"/>
        </w:rPr>
        <w:t>)</w:t>
      </w:r>
      <w:r>
        <w:rPr>
          <w:rFonts w:ascii="Times New Roman" w:hAnsi="Times New Roman" w:eastAsia="Times New Roman" w:cs="Times New Roman"/>
        </w:rPr>
        <w:t xml:space="preserve"> is a </w:t>
      </w:r>
      <w:r w:rsidRPr="00FD7ABC">
        <w:rPr>
          <w:rFonts w:ascii="Times New Roman" w:hAnsi="Times New Roman" w:eastAsia="Times New Roman" w:cs="Times New Roman"/>
        </w:rPr>
        <w:t>standard integrality constraint</w:t>
      </w:r>
      <w:r>
        <w:rPr>
          <w:rFonts w:ascii="Times New Roman" w:hAnsi="Times New Roman" w:eastAsia="Times New Roman" w:cs="Times New Roman"/>
        </w:rPr>
        <w:t xml:space="preserve">. </w:t>
      </w:r>
      <w:r w:rsidRPr="0089395A">
        <w:rPr>
          <w:rFonts w:ascii="Times New Roman" w:hAnsi="Times New Roman" w:eastAsia="Times New Roman" w:cs="Times New Roman"/>
        </w:rPr>
        <w:t>Equation (</w:t>
      </w:r>
      <w:r>
        <w:rPr>
          <w:rFonts w:ascii="Times New Roman" w:hAnsi="Times New Roman" w:eastAsia="Times New Roman" w:cs="Times New Roman"/>
        </w:rPr>
        <w:t>7) is r</w:t>
      </w:r>
      <w:r w:rsidRPr="00FD7ABC">
        <w:rPr>
          <w:rFonts w:ascii="Times New Roman" w:hAnsi="Times New Roman" w:eastAsia="Times New Roman" w:cs="Times New Roman"/>
        </w:rPr>
        <w:t>elaxed decision variable constraint</w:t>
      </w:r>
      <w:r>
        <w:rPr>
          <w:rFonts w:ascii="Times New Roman" w:hAnsi="Times New Roman" w:eastAsia="Times New Roman" w:cs="Times New Roman"/>
        </w:rPr>
        <w:t xml:space="preserve">(binary). </w:t>
      </w:r>
    </w:p>
    <w:p w:rsidR="0035461C" w:rsidP="00004179" w:rsidRDefault="0035461C" w14:paraId="523B127E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Pr="00126AFD" w:rsidR="004E31A3" w:rsidP="00004179" w:rsidRDefault="00DC61DA" w14:paraId="06276B41" w14:textId="4E6FDC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 w:rsidR="000637B2">
        <w:rPr>
          <w:rFonts w:ascii="Times New Roman" w:hAnsi="Times New Roman" w:eastAsia="Times New Roman" w:cs="Times New Roman"/>
        </w:rPr>
        <w:t xml:space="preserve">Similarly, </w:t>
      </w:r>
      <w:r w:rsidR="0BB85E2A">
        <w:rPr>
          <w:rFonts w:ascii="Times New Roman" w:hAnsi="Times New Roman" w:eastAsia="Times New Roman" w:cs="Times New Roman"/>
        </w:rPr>
        <w:t>two</w:t>
      </w:r>
      <w:r w:rsidR="000637B2">
        <w:rPr>
          <w:rFonts w:ascii="Times New Roman" w:hAnsi="Times New Roman" w:eastAsia="Times New Roman" w:cs="Times New Roman"/>
        </w:rPr>
        <w:t xml:space="preserve"> example files and the hub candidates file </w:t>
      </w:r>
      <w:r w:rsidR="00914D63">
        <w:rPr>
          <w:rFonts w:ascii="Times New Roman" w:hAnsi="Times New Roman" w:eastAsia="Times New Roman" w:cs="Times New Roman"/>
        </w:rPr>
        <w:t>are imported into the python code</w:t>
      </w:r>
      <w:r w:rsidR="007A460A">
        <w:rPr>
          <w:rFonts w:ascii="Times New Roman" w:hAnsi="Times New Roman" w:eastAsia="Times New Roman" w:cs="Times New Roman"/>
        </w:rPr>
        <w:t xml:space="preserve"> </w:t>
      </w:r>
      <w:r w:rsidR="007A460A">
        <w:rPr>
          <w:rFonts w:ascii="Times New Roman" w:hAnsi="Times New Roman" w:cs="Times New Roman"/>
        </w:rPr>
        <w:t>(</w:t>
      </w:r>
      <w:r w:rsidR="00F01667">
        <w:rPr>
          <w:rFonts w:ascii="Times New Roman" w:hAnsi="Times New Roman" w:cs="Times New Roman"/>
        </w:rPr>
        <w:fldChar w:fldCharType="begin"/>
      </w:r>
      <w:r w:rsidR="00F01667">
        <w:rPr>
          <w:rFonts w:ascii="Times New Roman" w:hAnsi="Times New Roman" w:cs="Times New Roman"/>
        </w:rPr>
        <w:instrText xml:space="preserve"> REF _Ref90499671 \h </w:instrText>
      </w:r>
      <w:r w:rsidR="00F01667">
        <w:rPr>
          <w:rFonts w:ascii="Times New Roman" w:hAnsi="Times New Roman" w:cs="Times New Roman"/>
        </w:rPr>
      </w:r>
      <w:r w:rsidR="00F01667">
        <w:rPr>
          <w:rFonts w:ascii="Times New Roman" w:hAnsi="Times New Roman" w:cs="Times New Roman"/>
        </w:rPr>
        <w:fldChar w:fldCharType="separate"/>
      </w:r>
      <w:r w:rsidR="00F01667">
        <w:t>Appendix B: Two</w:t>
      </w:r>
      <w:r w:rsidRPr="007A460A" w:rsidR="00F01667">
        <w:t xml:space="preserve"> Hub</w:t>
      </w:r>
      <w:r w:rsidR="00F01667">
        <w:t>s</w:t>
      </w:r>
      <w:r w:rsidRPr="007A460A" w:rsidR="00F01667">
        <w:t xml:space="preserve"> Python Code</w:t>
      </w:r>
      <w:r w:rsidR="00F01667">
        <w:rPr>
          <w:rFonts w:ascii="Times New Roman" w:hAnsi="Times New Roman" w:cs="Times New Roman"/>
        </w:rPr>
        <w:fldChar w:fldCharType="end"/>
      </w:r>
      <w:r w:rsidR="007A460A">
        <w:rPr>
          <w:rFonts w:ascii="Times New Roman" w:hAnsi="Times New Roman" w:cs="Times New Roman"/>
        </w:rPr>
        <w:t>)</w:t>
      </w:r>
      <w:r w:rsidR="00914D63">
        <w:rPr>
          <w:rFonts w:ascii="Times New Roman" w:hAnsi="Times New Roman" w:eastAsia="Times New Roman" w:cs="Times New Roman"/>
        </w:rPr>
        <w:t xml:space="preserve">. </w:t>
      </w:r>
      <w:r w:rsidR="00223A92">
        <w:rPr>
          <w:rFonts w:ascii="Times New Roman" w:hAnsi="Times New Roman" w:eastAsia="Times New Roman" w:cs="Times New Roman"/>
        </w:rPr>
        <w:t>Instead of 1 hub, there are 2 hubs chosen in this case.</w:t>
      </w:r>
      <w:r w:rsidR="007A7373">
        <w:rPr>
          <w:rFonts w:ascii="Times New Roman" w:hAnsi="Times New Roman" w:eastAsia="Times New Roman" w:cs="Times New Roman"/>
        </w:rPr>
        <w:t xml:space="preserve"> </w:t>
      </w:r>
      <w:r w:rsidR="002333E3">
        <w:rPr>
          <w:rFonts w:ascii="Times New Roman" w:hAnsi="Times New Roman" w:eastAsia="Times New Roman" w:cs="Times New Roman"/>
        </w:rPr>
        <w:t xml:space="preserve">Assumptions of </w:t>
      </w:r>
      <w:r w:rsidR="00C20796">
        <w:rPr>
          <w:rFonts w:ascii="Times New Roman" w:hAnsi="Times New Roman" w:eastAsia="Times New Roman" w:cs="Times New Roman"/>
        </w:rPr>
        <w:t>U</w:t>
      </w:r>
      <w:r w:rsidR="002333E3">
        <w:rPr>
          <w:rFonts w:ascii="Times New Roman" w:hAnsi="Times New Roman" w:eastAsia="Times New Roman" w:cs="Times New Roman"/>
        </w:rPr>
        <w:t xml:space="preserve">nit </w:t>
      </w:r>
      <w:r w:rsidR="00C20796">
        <w:rPr>
          <w:rFonts w:ascii="Times New Roman" w:hAnsi="Times New Roman" w:eastAsia="Times New Roman" w:cs="Times New Roman"/>
        </w:rPr>
        <w:t>C</w:t>
      </w:r>
      <w:r w:rsidR="002333E3">
        <w:rPr>
          <w:rFonts w:ascii="Times New Roman" w:hAnsi="Times New Roman" w:eastAsia="Times New Roman" w:cs="Times New Roman"/>
        </w:rPr>
        <w:t xml:space="preserve">ost = </w:t>
      </w:r>
      <w:r w:rsidR="00C20796">
        <w:rPr>
          <w:rFonts w:ascii="Times New Roman" w:hAnsi="Times New Roman" w:eastAsia="Times New Roman" w:cs="Times New Roman"/>
        </w:rPr>
        <w:t xml:space="preserve">0.36 and Capacity = 10,000 stay the same. </w:t>
      </w:r>
      <w:r w:rsidR="00044A2B">
        <w:rPr>
          <w:rFonts w:ascii="Times New Roman" w:hAnsi="Times New Roman" w:eastAsia="Times New Roman" w:cs="Times New Roman"/>
        </w:rPr>
        <w:t>Since t</w:t>
      </w:r>
      <w:r w:rsidR="007A7373">
        <w:rPr>
          <w:rFonts w:ascii="Times New Roman" w:hAnsi="Times New Roman" w:eastAsia="Times New Roman" w:cs="Times New Roman"/>
        </w:rPr>
        <w:t xml:space="preserve">here is discount </w:t>
      </w:r>
      <w:r w:rsidR="00044A2B">
        <w:rPr>
          <w:rFonts w:ascii="Times New Roman" w:hAnsi="Times New Roman" w:eastAsia="Times New Roman" w:cs="Times New Roman"/>
        </w:rPr>
        <w:t xml:space="preserve">(a) </w:t>
      </w:r>
      <w:r w:rsidR="007A7373">
        <w:rPr>
          <w:rFonts w:ascii="Times New Roman" w:hAnsi="Times New Roman" w:eastAsia="Times New Roman" w:cs="Times New Roman"/>
        </w:rPr>
        <w:t>on unit cost between hub k and hub m</w:t>
      </w:r>
      <w:r w:rsidR="00044A2B">
        <w:rPr>
          <w:rFonts w:ascii="Times New Roman" w:hAnsi="Times New Roman" w:eastAsia="Times New Roman" w:cs="Times New Roman"/>
        </w:rPr>
        <w:t xml:space="preserve">, </w:t>
      </w:r>
      <w:r w:rsidR="00097B84">
        <w:rPr>
          <w:rFonts w:ascii="Times New Roman" w:hAnsi="Times New Roman" w:eastAsia="Times New Roman" w:cs="Times New Roman"/>
        </w:rPr>
        <w:t xml:space="preserve">a = 0.6 is another additional assumption </w:t>
      </w:r>
      <w:r w:rsidR="0035461C">
        <w:rPr>
          <w:rFonts w:ascii="Times New Roman" w:hAnsi="Times New Roman" w:eastAsia="Times New Roman" w:cs="Times New Roman"/>
        </w:rPr>
        <w:t xml:space="preserve">to calculate the cost between hub k and hub m. </w:t>
      </w:r>
      <w:r w:rsidR="003B7670">
        <w:rPr>
          <w:rFonts w:ascii="Times New Roman" w:hAnsi="Times New Roman" w:eastAsia="Times New Roman" w:cs="Times New Roman"/>
        </w:rPr>
        <w:t xml:space="preserve">the result of the 2-hub case model shows </w:t>
      </w:r>
      <w:r w:rsidR="00AE6FA1">
        <w:rPr>
          <w:rFonts w:ascii="Times New Roman" w:hAnsi="Times New Roman" w:eastAsia="Times New Roman" w:cs="Times New Roman"/>
        </w:rPr>
        <w:t>that 2 locations with zip codes [</w:t>
      </w:r>
      <w:r w:rsidR="0009128E">
        <w:rPr>
          <w:rFonts w:ascii="Times New Roman" w:hAnsi="Times New Roman" w:eastAsia="Times New Roman" w:cs="Times New Roman"/>
        </w:rPr>
        <w:t>37922</w:t>
      </w:r>
      <w:r w:rsidR="00AE6FA1">
        <w:rPr>
          <w:rFonts w:ascii="Times New Roman" w:hAnsi="Times New Roman" w:eastAsia="Times New Roman" w:cs="Times New Roman"/>
        </w:rPr>
        <w:t>]</w:t>
      </w:r>
      <w:r w:rsidR="0009128E">
        <w:rPr>
          <w:rFonts w:ascii="Times New Roman" w:hAnsi="Times New Roman" w:eastAsia="Times New Roman" w:cs="Times New Roman"/>
        </w:rPr>
        <w:t xml:space="preserve"> </w:t>
      </w:r>
      <w:r w:rsidR="0009128E">
        <w:rPr>
          <w:rFonts w:ascii="Times New Roman" w:hAnsi="Times New Roman" w:cs="Times New Roman"/>
        </w:rPr>
        <w:t>[‘</w:t>
      </w:r>
      <w:r w:rsidRPr="00527B22" w:rsidR="0009128E">
        <w:rPr>
          <w:rFonts w:ascii="Times New Roman" w:hAnsi="Times New Roman" w:cs="Times New Roman"/>
        </w:rPr>
        <w:t>Knoxville</w:t>
      </w:r>
      <w:r w:rsidR="0009128E">
        <w:rPr>
          <w:rFonts w:ascii="Times New Roman" w:hAnsi="Times New Roman" w:cs="Times New Roman"/>
        </w:rPr>
        <w:t>, Tennessee’] and [</w:t>
      </w:r>
      <w:r w:rsidR="007042FD">
        <w:rPr>
          <w:rFonts w:ascii="Times New Roman" w:hAnsi="Times New Roman" w:cs="Times New Roman"/>
        </w:rPr>
        <w:t>43223</w:t>
      </w:r>
      <w:r w:rsidR="0009128E">
        <w:rPr>
          <w:rFonts w:ascii="Times New Roman" w:hAnsi="Times New Roman" w:cs="Times New Roman"/>
        </w:rPr>
        <w:t>]</w:t>
      </w:r>
      <w:r w:rsidR="007042FD">
        <w:rPr>
          <w:rFonts w:ascii="Times New Roman" w:hAnsi="Times New Roman" w:cs="Times New Roman"/>
        </w:rPr>
        <w:t xml:space="preserve"> [‘Columbus, Ohio’]. </w:t>
      </w:r>
      <w:r w:rsidR="00E148CA">
        <w:rPr>
          <w:rFonts w:ascii="Times New Roman" w:hAnsi="Times New Roman" w:cs="Times New Roman"/>
        </w:rPr>
        <w:t xml:space="preserve">The total cost of </w:t>
      </w:r>
      <w:r w:rsidR="00B80C19">
        <w:rPr>
          <w:rFonts w:ascii="Times New Roman" w:hAnsi="Times New Roman" w:cs="Times New Roman"/>
        </w:rPr>
        <w:t xml:space="preserve">orders going through hub k and hub m according to the example files is </w:t>
      </w:r>
      <w:r w:rsidR="00B70866">
        <w:rPr>
          <w:rFonts w:ascii="Times New Roman" w:hAnsi="Times New Roman" w:cs="Times New Roman"/>
        </w:rPr>
        <w:t xml:space="preserve">$1,281,650,000. </w:t>
      </w:r>
      <w:r w:rsidR="00C42729">
        <w:rPr>
          <w:rFonts w:ascii="Times New Roman" w:hAnsi="Times New Roman" w:cs="Times New Roman"/>
        </w:rPr>
        <w:t xml:space="preserve">As shown in the map </w:t>
      </w:r>
      <w:r w:rsidR="001A1A36">
        <w:rPr>
          <w:rFonts w:ascii="Times New Roman" w:hAnsi="Times New Roman" w:cs="Times New Roman"/>
        </w:rPr>
        <w:t xml:space="preserve">in ArcGIS </w:t>
      </w:r>
      <w:r w:rsidR="00C42729">
        <w:rPr>
          <w:rFonts w:ascii="Times New Roman" w:hAnsi="Times New Roman" w:cs="Times New Roman"/>
        </w:rPr>
        <w:t>(</w:t>
      </w:r>
      <w:r w:rsidR="00F718AF">
        <w:rPr>
          <w:rFonts w:ascii="Times New Roman" w:hAnsi="Times New Roman" w:cs="Times New Roman"/>
        </w:rPr>
        <w:fldChar w:fldCharType="begin"/>
      </w:r>
      <w:r w:rsidR="00F718AF">
        <w:rPr>
          <w:rFonts w:ascii="Times New Roman" w:hAnsi="Times New Roman" w:cs="Times New Roman"/>
        </w:rPr>
        <w:instrText xml:space="preserve"> REF _Ref90305829 \h </w:instrText>
      </w:r>
      <w:r w:rsidR="00F718AF">
        <w:rPr>
          <w:rFonts w:ascii="Times New Roman" w:hAnsi="Times New Roman" w:cs="Times New Roman"/>
        </w:rPr>
      </w:r>
      <w:r w:rsidR="00F718AF">
        <w:rPr>
          <w:rFonts w:ascii="Times New Roman" w:hAnsi="Times New Roman" w:cs="Times New Roman"/>
        </w:rPr>
        <w:fldChar w:fldCharType="separate"/>
      </w:r>
      <w:r w:rsidR="001711AE">
        <w:t xml:space="preserve">Figure </w:t>
      </w:r>
      <w:r w:rsidR="001711AE">
        <w:rPr>
          <w:noProof/>
        </w:rPr>
        <w:t>3</w:t>
      </w:r>
      <w:r w:rsidR="00F718AF">
        <w:rPr>
          <w:rFonts w:ascii="Times New Roman" w:hAnsi="Times New Roman" w:cs="Times New Roman"/>
        </w:rPr>
        <w:fldChar w:fldCharType="end"/>
      </w:r>
      <w:r w:rsidR="00C42729">
        <w:rPr>
          <w:rFonts w:ascii="Times New Roman" w:hAnsi="Times New Roman" w:cs="Times New Roman"/>
        </w:rPr>
        <w:t xml:space="preserve">), </w:t>
      </w:r>
      <w:r w:rsidR="00EC5B2A">
        <w:rPr>
          <w:rFonts w:ascii="Times New Roman" w:hAnsi="Times New Roman" w:cs="Times New Roman"/>
        </w:rPr>
        <w:t xml:space="preserve">locations of </w:t>
      </w:r>
      <w:r w:rsidRPr="00527B22" w:rsidR="00EC5B2A">
        <w:rPr>
          <w:rFonts w:ascii="Times New Roman" w:hAnsi="Times New Roman" w:cs="Times New Roman"/>
        </w:rPr>
        <w:t>Knoxville</w:t>
      </w:r>
      <w:r w:rsidR="00EC5B2A">
        <w:rPr>
          <w:rFonts w:ascii="Times New Roman" w:hAnsi="Times New Roman" w:cs="Times New Roman"/>
        </w:rPr>
        <w:t>, Tennessee and Columbus, Ohio have been selected as hub locations</w:t>
      </w:r>
      <w:r w:rsidR="00E64F35">
        <w:rPr>
          <w:rFonts w:ascii="Times New Roman" w:hAnsi="Times New Roman" w:cs="Times New Roman"/>
        </w:rPr>
        <w:t xml:space="preserve">. The cost between 2 hubs will stay still if there is not any change on gas price. </w:t>
      </w:r>
      <w:r w:rsidR="0066329D">
        <w:rPr>
          <w:rFonts w:ascii="Times New Roman" w:hAnsi="Times New Roman" w:cs="Times New Roman"/>
        </w:rPr>
        <w:t xml:space="preserve">All the orders will go through either origin </w:t>
      </w:r>
      <w:r w:rsidR="00321337">
        <w:rPr>
          <w:rFonts w:ascii="Times New Roman" w:hAnsi="Times New Roman" w:cs="Times New Roman"/>
        </w:rPr>
        <w:t xml:space="preserve">- </w:t>
      </w:r>
      <w:r w:rsidRPr="00527B22" w:rsidR="00321337">
        <w:rPr>
          <w:rFonts w:ascii="Times New Roman" w:hAnsi="Times New Roman" w:cs="Times New Roman"/>
        </w:rPr>
        <w:t>Knoxville</w:t>
      </w:r>
      <w:r w:rsidR="00321337">
        <w:rPr>
          <w:rFonts w:ascii="Times New Roman" w:hAnsi="Times New Roman" w:cs="Times New Roman"/>
        </w:rPr>
        <w:t xml:space="preserve">, Tennessee - Columbus, Ohio </w:t>
      </w:r>
      <w:r w:rsidR="00813BFA">
        <w:rPr>
          <w:rFonts w:ascii="Times New Roman" w:hAnsi="Times New Roman" w:cs="Times New Roman"/>
        </w:rPr>
        <w:t>–</w:t>
      </w:r>
      <w:r w:rsidR="00321337">
        <w:rPr>
          <w:rFonts w:ascii="Times New Roman" w:hAnsi="Times New Roman" w:cs="Times New Roman"/>
        </w:rPr>
        <w:t xml:space="preserve"> des</w:t>
      </w:r>
      <w:r w:rsidR="00813BFA">
        <w:rPr>
          <w:rFonts w:ascii="Times New Roman" w:hAnsi="Times New Roman" w:cs="Times New Roman"/>
        </w:rPr>
        <w:t>tination, or origin - Columbus, Ohio -</w:t>
      </w:r>
      <w:r w:rsidRPr="00527B22" w:rsidR="00813BFA">
        <w:rPr>
          <w:rFonts w:ascii="Times New Roman" w:hAnsi="Times New Roman" w:cs="Times New Roman"/>
        </w:rPr>
        <w:t>Knoxville</w:t>
      </w:r>
      <w:r w:rsidR="00813BFA">
        <w:rPr>
          <w:rFonts w:ascii="Times New Roman" w:hAnsi="Times New Roman" w:cs="Times New Roman"/>
        </w:rPr>
        <w:t xml:space="preserve">, Tennessee – destination. </w:t>
      </w:r>
      <w:r w:rsidRPr="003115A9" w:rsidR="003115A9">
        <w:rPr>
          <w:rFonts w:ascii="Times New Roman" w:hAnsi="Times New Roman" w:cs="Times New Roman"/>
        </w:rPr>
        <w:t xml:space="preserve">The blue lines represent all the flows going in and out from hub located at Columbus, </w:t>
      </w:r>
      <w:r w:rsidRPr="003115A9" w:rsidR="348B084F">
        <w:rPr>
          <w:rFonts w:ascii="Times New Roman" w:hAnsi="Times New Roman" w:cs="Times New Roman"/>
        </w:rPr>
        <w:t>O</w:t>
      </w:r>
      <w:r w:rsidRPr="003115A9" w:rsidR="092F5E84">
        <w:rPr>
          <w:rFonts w:ascii="Times New Roman" w:hAnsi="Times New Roman" w:cs="Times New Roman"/>
        </w:rPr>
        <w:t>hio</w:t>
      </w:r>
      <w:r w:rsidR="003115A9">
        <w:rPr>
          <w:rFonts w:ascii="Times New Roman" w:hAnsi="Times New Roman" w:cs="Times New Roman"/>
        </w:rPr>
        <w:t xml:space="preserve"> </w:t>
      </w:r>
      <w:r w:rsidRPr="003115A9" w:rsidR="003115A9">
        <w:rPr>
          <w:rFonts w:ascii="Times New Roman" w:hAnsi="Times New Roman" w:cs="Times New Roman"/>
        </w:rPr>
        <w:t xml:space="preserve">and green lines show all the orders/flows going in and out from the hub located in Knoxville, </w:t>
      </w:r>
      <w:r w:rsidRPr="003115A9" w:rsidR="348B084F">
        <w:rPr>
          <w:rFonts w:ascii="Times New Roman" w:hAnsi="Times New Roman" w:cs="Times New Roman"/>
        </w:rPr>
        <w:t>T</w:t>
      </w:r>
      <w:r w:rsidRPr="003115A9" w:rsidR="3CCB6E50">
        <w:rPr>
          <w:rFonts w:ascii="Times New Roman" w:hAnsi="Times New Roman" w:cs="Times New Roman"/>
        </w:rPr>
        <w:t>ennessee</w:t>
      </w:r>
      <w:r w:rsidRPr="003115A9" w:rsidR="348B084F">
        <w:rPr>
          <w:rFonts w:ascii="Times New Roman" w:hAnsi="Times New Roman" w:cs="Times New Roman"/>
        </w:rPr>
        <w:t>.</w:t>
      </w:r>
      <w:r w:rsidR="003105B8">
        <w:rPr>
          <w:rFonts w:ascii="Times New Roman" w:hAnsi="Times New Roman" w:cs="Times New Roman"/>
        </w:rPr>
        <w:t xml:space="preserve"> </w:t>
      </w:r>
      <w:r w:rsidRPr="003105B8" w:rsidR="003105B8">
        <w:rPr>
          <w:rFonts w:ascii="Times New Roman" w:hAnsi="Times New Roman" w:cs="Times New Roman"/>
        </w:rPr>
        <w:t xml:space="preserve">The other dots on the map represent other hub candidates </w:t>
      </w:r>
      <w:r w:rsidR="003105B8">
        <w:rPr>
          <w:rFonts w:ascii="Times New Roman" w:hAnsi="Times New Roman" w:cs="Times New Roman"/>
        </w:rPr>
        <w:t xml:space="preserve">which are not selected. </w:t>
      </w:r>
      <w:r w:rsidRPr="003105B8" w:rsidR="003105B8">
        <w:rPr>
          <w:rFonts w:ascii="Times New Roman" w:hAnsi="Times New Roman" w:cs="Times New Roman"/>
        </w:rPr>
        <w:t xml:space="preserve">  </w:t>
      </w:r>
    </w:p>
    <w:p w:rsidR="00F718AF" w:rsidP="00F718AF" w:rsidRDefault="00F718AF" w14:paraId="677105AE" w14:textId="77777777">
      <w:pPr>
        <w:keepNext/>
        <w:spacing w:line="480" w:lineRule="auto"/>
        <w:jc w:val="center"/>
      </w:pPr>
      <w:r w:rsidRPr="00F718AF">
        <w:rPr>
          <w:rFonts w:ascii="Times New Roman" w:hAnsi="Times New Roman" w:eastAsia="Times New Roman" w:cs="Times New Roman"/>
        </w:rPr>
        <w:drawing>
          <wp:inline distT="0" distB="0" distL="0" distR="0" wp14:anchorId="6259F2F6" wp14:editId="65420A43">
            <wp:extent cx="5943600" cy="2640330"/>
            <wp:effectExtent l="0" t="0" r="0" b="1270"/>
            <wp:docPr id="6" name="Picture 6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A647E2D-FD93-4CAA-8B76-F77FF7695AB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1A647E2D-FD93-4CAA-8B76-F77FF7695AB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1C" w:rsidP="00F718AF" w:rsidRDefault="00F718AF" w14:paraId="43B44DFB" w14:textId="02FFD951">
      <w:pPr>
        <w:pStyle w:val="Caption"/>
        <w:spacing w:line="480" w:lineRule="auto"/>
        <w:jc w:val="center"/>
        <w:rPr>
          <w:rFonts w:ascii="Times New Roman" w:hAnsi="Times New Roman" w:eastAsia="Times New Roman" w:cs="Times New Roman"/>
        </w:rPr>
      </w:pPr>
      <w:bookmarkStart w:name="_Ref90305829" w:id="7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1711AE">
        <w:rPr>
          <w:noProof/>
        </w:rPr>
        <w:t>3</w:t>
      </w:r>
      <w:r>
        <w:fldChar w:fldCharType="end"/>
      </w:r>
      <w:bookmarkEnd w:id="7"/>
      <w:r>
        <w:t xml:space="preserve"> 2-</w:t>
      </w:r>
      <w:r w:rsidRPr="00E27C6E">
        <w:t>hub Optimal Solution Virtualization</w:t>
      </w:r>
    </w:p>
    <w:p w:rsidR="00DC61DA" w:rsidP="00004179" w:rsidRDefault="00DC61DA" w14:paraId="31FB698C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CB4B36" w:rsidP="00DC61DA" w:rsidRDefault="00B6303F" w14:paraId="380C45D9" w14:textId="2EC4849D">
      <w:pPr>
        <w:pStyle w:val="Heading2"/>
        <w:spacing w:line="480" w:lineRule="auto"/>
      </w:pPr>
      <w:bookmarkStart w:name="_Toc702272903" w:id="8"/>
      <w:r>
        <w:t xml:space="preserve">What-if: </w:t>
      </w:r>
      <w:r w:rsidR="00DC61DA">
        <w:t>No-Hub Scenario</w:t>
      </w:r>
      <w:r w:rsidR="007C5986">
        <w:t xml:space="preserve"> (Point-to-Point)</w:t>
      </w:r>
      <w:bookmarkEnd w:id="8"/>
    </w:p>
    <w:p w:rsidR="00DC61DA" w:rsidP="00004179" w:rsidRDefault="005F6D74" w14:paraId="3A09829D" w14:textId="60D46BFD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 xml:space="preserve">This is the scenario of </w:t>
      </w:r>
      <w:r w:rsidR="0049056A">
        <w:rPr>
          <w:rFonts w:ascii="Times New Roman" w:hAnsi="Times New Roman" w:eastAsia="Times New Roman" w:cs="Times New Roman"/>
        </w:rPr>
        <w:t xml:space="preserve">calculation </w:t>
      </w:r>
      <w:r w:rsidR="00BD7E54">
        <w:rPr>
          <w:rFonts w:ascii="Times New Roman" w:hAnsi="Times New Roman" w:eastAsia="Times New Roman" w:cs="Times New Roman"/>
        </w:rPr>
        <w:t xml:space="preserve">Total cost with </w:t>
      </w:r>
      <w:r>
        <w:rPr>
          <w:rFonts w:ascii="Times New Roman" w:hAnsi="Times New Roman" w:eastAsia="Times New Roman" w:cs="Times New Roman"/>
        </w:rPr>
        <w:t xml:space="preserve">No-Hub </w:t>
      </w:r>
      <w:r w:rsidR="006C4170">
        <w:rPr>
          <w:rFonts w:ascii="Times New Roman" w:hAnsi="Times New Roman" w:eastAsia="Times New Roman" w:cs="Times New Roman"/>
        </w:rPr>
        <w:t>existing</w:t>
      </w:r>
      <w:r w:rsidR="00BD7E54">
        <w:rPr>
          <w:rFonts w:ascii="Times New Roman" w:hAnsi="Times New Roman" w:eastAsia="Times New Roman" w:cs="Times New Roman"/>
        </w:rPr>
        <w:t xml:space="preserve"> based on the </w:t>
      </w:r>
      <w:r w:rsidR="009859AD">
        <w:rPr>
          <w:rFonts w:ascii="Times New Roman" w:hAnsi="Times New Roman" w:eastAsia="Times New Roman" w:cs="Times New Roman"/>
        </w:rPr>
        <w:t>order information</w:t>
      </w:r>
      <w:r w:rsidR="00550FA2">
        <w:rPr>
          <w:rFonts w:ascii="Times New Roman" w:hAnsi="Times New Roman" w:eastAsia="Times New Roman" w:cs="Times New Roman"/>
        </w:rPr>
        <w:t xml:space="preserve"> </w:t>
      </w:r>
      <w:r w:rsidR="0085487A">
        <w:rPr>
          <w:rFonts w:ascii="Times New Roman" w:hAnsi="Times New Roman" w:eastAsia="Times New Roman" w:cs="Times New Roman"/>
        </w:rPr>
        <w:t xml:space="preserve">provided. </w:t>
      </w:r>
      <w:r w:rsidR="003C1856">
        <w:rPr>
          <w:rFonts w:ascii="Times New Roman" w:hAnsi="Times New Roman" w:eastAsia="Times New Roman" w:cs="Times New Roman"/>
        </w:rPr>
        <w:t xml:space="preserve">The formulation of the </w:t>
      </w:r>
      <w:r w:rsidR="00570625">
        <w:rPr>
          <w:rFonts w:ascii="Times New Roman" w:hAnsi="Times New Roman" w:eastAsia="Times New Roman" w:cs="Times New Roman"/>
        </w:rPr>
        <w:t xml:space="preserve">No-Hub case is </w:t>
      </w:r>
      <w:r w:rsidR="00F91F5A">
        <w:rPr>
          <w:rFonts w:ascii="Times New Roman" w:hAnsi="Times New Roman" w:eastAsia="Times New Roman" w:cs="Times New Roman"/>
        </w:rPr>
        <w:t xml:space="preserve">significantly similar as the </w:t>
      </w:r>
      <w:r w:rsidR="00A83587">
        <w:rPr>
          <w:rFonts w:ascii="Times New Roman" w:hAnsi="Times New Roman" w:eastAsia="Times New Roman" w:cs="Times New Roman"/>
        </w:rPr>
        <w:t>O</w:t>
      </w:r>
      <w:r w:rsidR="00DF35CA">
        <w:rPr>
          <w:rFonts w:ascii="Times New Roman" w:hAnsi="Times New Roman" w:eastAsia="Times New Roman" w:cs="Times New Roman"/>
        </w:rPr>
        <w:t xml:space="preserve">bjective </w:t>
      </w:r>
      <w:r w:rsidR="00A83587">
        <w:rPr>
          <w:rFonts w:ascii="Times New Roman" w:hAnsi="Times New Roman" w:eastAsia="Times New Roman" w:cs="Times New Roman"/>
        </w:rPr>
        <w:t xml:space="preserve">Function of </w:t>
      </w:r>
      <w:r w:rsidR="00AA4F44">
        <w:rPr>
          <w:rFonts w:ascii="Times New Roman" w:hAnsi="Times New Roman" w:eastAsia="Times New Roman" w:cs="Times New Roman"/>
        </w:rPr>
        <w:t xml:space="preserve">Baseline </w:t>
      </w:r>
      <w:r w:rsidR="00F04B7E">
        <w:rPr>
          <w:rFonts w:ascii="Times New Roman" w:hAnsi="Times New Roman" w:eastAsia="Times New Roman" w:cs="Times New Roman"/>
        </w:rPr>
        <w:t>1-Hub model</w:t>
      </w:r>
      <w:r w:rsidR="005A2F0E">
        <w:rPr>
          <w:rFonts w:ascii="Times New Roman" w:hAnsi="Times New Roman" w:eastAsia="Times New Roman" w:cs="Times New Roman"/>
        </w:rPr>
        <w:t xml:space="preserve">: </w:t>
      </w:r>
    </w:p>
    <w:p w:rsidRPr="00005CD3" w:rsidR="005A2F0E" w:rsidP="00B04471" w:rsidRDefault="00140CE7" w14:paraId="3994B4E6" w14:textId="12AD08CC">
      <w:pPr>
        <w:spacing w:line="480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00005CD3">
        <w:rPr>
          <w:rFonts w:ascii="Times New Roman" w:hAnsi="Times New Roman" w:eastAsia="Times New Roman" w:cs="Times New Roman"/>
          <w:sz w:val="36"/>
          <w:szCs w:val="36"/>
        </w:rPr>
        <w:t xml:space="preserve">For each order, </w:t>
      </w:r>
      <w:r w:rsidRPr="00005CD3" w:rsidR="00B04471">
        <w:rPr>
          <w:rFonts w:ascii="Times New Roman" w:hAnsi="Times New Roman" w:eastAsia="Times New Roman" w:cs="Times New Roman"/>
          <w:sz w:val="36"/>
          <w:szCs w:val="36"/>
        </w:rPr>
        <w:t xml:space="preserve">Cost = </w:t>
      </w:r>
      <w:r w:rsidRPr="00005CD3" w:rsidR="00157FA8">
        <w:rPr>
          <w:rFonts w:ascii="Times New Roman" w:hAnsi="Times New Roman" w:eastAsia="Times New Roman" w:cs="Times New Roman"/>
          <w:sz w:val="36"/>
          <w:szCs w:val="36"/>
        </w:rPr>
        <w:t xml:space="preserve">Load * </w:t>
      </w:r>
      <w:r w:rsidRPr="00005CD3" w:rsidR="00A56CD2">
        <w:rPr>
          <w:rFonts w:ascii="Times New Roman" w:hAnsi="Times New Roman" w:eastAsia="Times New Roman" w:cs="Times New Roman"/>
          <w:sz w:val="36"/>
          <w:szCs w:val="36"/>
        </w:rPr>
        <w:t xml:space="preserve">Distance * </w:t>
      </w:r>
      <w:r w:rsidRPr="00005CD3" w:rsidR="00A22850">
        <w:rPr>
          <w:rFonts w:ascii="Times New Roman" w:hAnsi="Times New Roman" w:eastAsia="Times New Roman" w:cs="Times New Roman"/>
          <w:sz w:val="36"/>
          <w:szCs w:val="36"/>
        </w:rPr>
        <w:t>Unit_</w:t>
      </w:r>
      <w:r w:rsidRPr="00005CD3" w:rsidR="0015228B">
        <w:rPr>
          <w:rFonts w:ascii="Times New Roman" w:hAnsi="Times New Roman" w:eastAsia="Times New Roman" w:cs="Times New Roman"/>
          <w:sz w:val="36"/>
          <w:szCs w:val="36"/>
        </w:rPr>
        <w:t>Cost</w:t>
      </w:r>
    </w:p>
    <w:p w:rsidR="00B04471" w:rsidP="00004179" w:rsidRDefault="00301C72" w14:paraId="644665F3" w14:textId="27F3AECE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Total cost will be the sum of </w:t>
      </w:r>
      <w:r w:rsidR="007340D0">
        <w:rPr>
          <w:rFonts w:ascii="Times New Roman" w:hAnsi="Times New Roman" w:eastAsia="Times New Roman" w:cs="Times New Roman"/>
        </w:rPr>
        <w:t>the cost of each order</w:t>
      </w:r>
      <w:r w:rsidR="003442FC">
        <w:rPr>
          <w:rFonts w:ascii="Times New Roman" w:hAnsi="Times New Roman" w:eastAsia="Times New Roman" w:cs="Times New Roman"/>
        </w:rPr>
        <w:t xml:space="preserve"> </w:t>
      </w:r>
      <w:r w:rsidR="003442FC">
        <w:rPr>
          <w:rFonts w:ascii="Times New Roman" w:hAnsi="Times New Roman" w:cs="Times New Roman"/>
        </w:rPr>
        <w:t>(</w:t>
      </w:r>
      <w:r w:rsidR="00F01667">
        <w:rPr>
          <w:rFonts w:ascii="Times New Roman" w:hAnsi="Times New Roman" w:cs="Times New Roman"/>
        </w:rPr>
        <w:fldChar w:fldCharType="begin"/>
      </w:r>
      <w:r w:rsidR="00F01667">
        <w:rPr>
          <w:rFonts w:ascii="Times New Roman" w:hAnsi="Times New Roman" w:cs="Times New Roman"/>
        </w:rPr>
        <w:instrText xml:space="preserve"> REF _Ref90499682 \h </w:instrText>
      </w:r>
      <w:r w:rsidR="00F01667">
        <w:rPr>
          <w:rFonts w:ascii="Times New Roman" w:hAnsi="Times New Roman" w:cs="Times New Roman"/>
        </w:rPr>
      </w:r>
      <w:r w:rsidR="00F01667">
        <w:rPr>
          <w:rFonts w:ascii="Times New Roman" w:hAnsi="Times New Roman" w:cs="Times New Roman"/>
        </w:rPr>
        <w:fldChar w:fldCharType="separate"/>
      </w:r>
      <w:r w:rsidR="00F01667">
        <w:t>Appendix C: No</w:t>
      </w:r>
      <w:r w:rsidRPr="007A460A" w:rsidR="00F01667">
        <w:t xml:space="preserve"> Hub </w:t>
      </w:r>
      <w:r w:rsidR="00F01667">
        <w:t xml:space="preserve">Calculation </w:t>
      </w:r>
      <w:r w:rsidRPr="007A460A" w:rsidR="00F01667">
        <w:t>Python Code</w:t>
      </w:r>
      <w:r w:rsidR="00F01667">
        <w:rPr>
          <w:rFonts w:ascii="Times New Roman" w:hAnsi="Times New Roman" w:cs="Times New Roman"/>
        </w:rPr>
        <w:fldChar w:fldCharType="end"/>
      </w:r>
      <w:r w:rsidR="003442FC">
        <w:rPr>
          <w:rFonts w:ascii="Times New Roman" w:hAnsi="Times New Roman" w:cs="Times New Roman"/>
        </w:rPr>
        <w:t>)</w:t>
      </w:r>
      <w:r w:rsidR="007340D0">
        <w:rPr>
          <w:rFonts w:ascii="Times New Roman" w:hAnsi="Times New Roman" w:eastAsia="Times New Roman" w:cs="Times New Roman"/>
        </w:rPr>
        <w:t xml:space="preserve">. </w:t>
      </w:r>
      <w:r w:rsidR="0080227F">
        <w:rPr>
          <w:rFonts w:ascii="Times New Roman" w:hAnsi="Times New Roman" w:eastAsia="Times New Roman" w:cs="Times New Roman"/>
        </w:rPr>
        <w:t xml:space="preserve">The Unit Cost in </w:t>
      </w:r>
      <w:r w:rsidR="00FE1DFE">
        <w:rPr>
          <w:rFonts w:ascii="Times New Roman" w:hAnsi="Times New Roman" w:eastAsia="Times New Roman" w:cs="Times New Roman"/>
        </w:rPr>
        <w:t xml:space="preserve">Point-to-Point case </w:t>
      </w:r>
      <w:r w:rsidR="0089324D">
        <w:rPr>
          <w:rFonts w:ascii="Times New Roman" w:hAnsi="Times New Roman" w:eastAsia="Times New Roman" w:cs="Times New Roman"/>
        </w:rPr>
        <w:t xml:space="preserve">is </w:t>
      </w:r>
      <w:r w:rsidR="009D6832">
        <w:rPr>
          <w:rFonts w:ascii="Times New Roman" w:hAnsi="Times New Roman" w:eastAsia="Times New Roman" w:cs="Times New Roman"/>
        </w:rPr>
        <w:t xml:space="preserve">higher </w:t>
      </w:r>
      <w:r w:rsidR="007340D0">
        <w:rPr>
          <w:rFonts w:ascii="Times New Roman" w:hAnsi="Times New Roman" w:eastAsia="Times New Roman" w:cs="Times New Roman"/>
        </w:rPr>
        <w:t xml:space="preserve">than </w:t>
      </w:r>
      <w:r w:rsidR="00AA11BD">
        <w:rPr>
          <w:rFonts w:ascii="Times New Roman" w:hAnsi="Times New Roman" w:eastAsia="Times New Roman" w:cs="Times New Roman"/>
        </w:rPr>
        <w:t>Hub-and-Spoke</w:t>
      </w:r>
      <w:r w:rsidR="00403498">
        <w:rPr>
          <w:rFonts w:ascii="Times New Roman" w:hAnsi="Times New Roman" w:eastAsia="Times New Roman" w:cs="Times New Roman"/>
        </w:rPr>
        <w:t xml:space="preserve"> case</w:t>
      </w:r>
      <w:r w:rsidR="007340D0">
        <w:rPr>
          <w:rFonts w:ascii="Times New Roman" w:hAnsi="Times New Roman" w:eastAsia="Times New Roman" w:cs="Times New Roman"/>
        </w:rPr>
        <w:t xml:space="preserve"> </w:t>
      </w:r>
      <w:r w:rsidR="009D6832">
        <w:rPr>
          <w:rFonts w:ascii="Times New Roman" w:hAnsi="Times New Roman" w:eastAsia="Times New Roman" w:cs="Times New Roman"/>
        </w:rPr>
        <w:t xml:space="preserve">as </w:t>
      </w:r>
      <w:r w:rsidR="0055355E">
        <w:rPr>
          <w:rFonts w:ascii="Times New Roman" w:hAnsi="Times New Roman" w:eastAsia="Times New Roman" w:cs="Times New Roman"/>
        </w:rPr>
        <w:t>descri</w:t>
      </w:r>
      <w:r w:rsidR="000F228F">
        <w:rPr>
          <w:rFonts w:ascii="Times New Roman" w:hAnsi="Times New Roman" w:eastAsia="Times New Roman" w:cs="Times New Roman"/>
        </w:rPr>
        <w:t xml:space="preserve">bed </w:t>
      </w:r>
      <w:r w:rsidR="00841C75">
        <w:rPr>
          <w:rFonts w:ascii="Times New Roman" w:hAnsi="Times New Roman" w:eastAsia="Times New Roman" w:cs="Times New Roman"/>
        </w:rPr>
        <w:t>previously</w:t>
      </w:r>
      <w:sdt>
        <w:sdtPr>
          <w:rPr>
            <w:rFonts w:ascii="Times New Roman" w:hAnsi="Times New Roman" w:eastAsia="Times New Roman" w:cs="Times New Roman"/>
          </w:rPr>
          <w:tag w:val="MENDELEY_CITATION_v3_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"/>
          <w:id w:val="1809668037"/>
          <w:placeholder>
            <w:docPart w:val="DefaultPlaceholder_-1854013440"/>
          </w:placeholder>
        </w:sdtPr>
        <w:sdtContent>
          <w:r w:rsidR="001164A1">
            <w:rPr>
              <w:rFonts w:eastAsia="Times New Roman"/>
            </w:rPr>
            <w:t>(</w:t>
          </w:r>
          <w:r w:rsidR="001164A1">
            <w:rPr>
              <w:rFonts w:eastAsia="Times New Roman"/>
              <w:i/>
              <w:iCs/>
            </w:rPr>
            <w:t>Cost Structure of Point-to-Point and Hub-and-Spoke Networks</w:t>
          </w:r>
          <w:r w:rsidR="001164A1">
            <w:rPr>
              <w:rFonts w:eastAsia="Times New Roman"/>
            </w:rPr>
            <w:t>, n.d.)</w:t>
          </w:r>
        </w:sdtContent>
      </w:sdt>
      <w:r w:rsidR="00841C75">
        <w:rPr>
          <w:rFonts w:ascii="Times New Roman" w:hAnsi="Times New Roman" w:eastAsia="Times New Roman" w:cs="Times New Roman"/>
        </w:rPr>
        <w:t xml:space="preserve">. </w:t>
      </w:r>
      <w:r w:rsidR="00C31810">
        <w:rPr>
          <w:rFonts w:ascii="Times New Roman" w:hAnsi="Times New Roman" w:eastAsia="Times New Roman" w:cs="Times New Roman"/>
        </w:rPr>
        <w:t xml:space="preserve">In order to compare the total cost </w:t>
      </w:r>
      <w:r w:rsidR="001E685F">
        <w:rPr>
          <w:rFonts w:ascii="Times New Roman" w:hAnsi="Times New Roman" w:eastAsia="Times New Roman" w:cs="Times New Roman"/>
        </w:rPr>
        <w:t xml:space="preserve">of </w:t>
      </w:r>
      <w:r w:rsidR="00325CBF">
        <w:rPr>
          <w:rFonts w:ascii="Times New Roman" w:hAnsi="Times New Roman" w:eastAsia="Times New Roman" w:cs="Times New Roman"/>
        </w:rPr>
        <w:t xml:space="preserve">No-Hub with </w:t>
      </w:r>
      <w:r w:rsidR="00754AE7">
        <w:rPr>
          <w:rFonts w:ascii="Times New Roman" w:hAnsi="Times New Roman" w:eastAsia="Times New Roman" w:cs="Times New Roman"/>
        </w:rPr>
        <w:t>1-Hub and 2-Hub case</w:t>
      </w:r>
      <w:r w:rsidR="00AC261C">
        <w:rPr>
          <w:rFonts w:ascii="Times New Roman" w:hAnsi="Times New Roman" w:eastAsia="Times New Roman" w:cs="Times New Roman"/>
        </w:rPr>
        <w:t xml:space="preserve">, different </w:t>
      </w:r>
      <w:r w:rsidR="00E75BFB">
        <w:rPr>
          <w:rFonts w:ascii="Times New Roman" w:hAnsi="Times New Roman" w:eastAsia="Times New Roman" w:cs="Times New Roman"/>
        </w:rPr>
        <w:t xml:space="preserve">Unit Cost </w:t>
      </w:r>
      <w:r w:rsidR="00C05F7A">
        <w:rPr>
          <w:rFonts w:ascii="Times New Roman" w:hAnsi="Times New Roman" w:eastAsia="Times New Roman" w:cs="Times New Roman"/>
        </w:rPr>
        <w:t xml:space="preserve">from </w:t>
      </w:r>
      <w:r w:rsidR="001D4279">
        <w:rPr>
          <w:rFonts w:ascii="Times New Roman" w:hAnsi="Times New Roman" w:eastAsia="Times New Roman" w:cs="Times New Roman"/>
        </w:rPr>
        <w:t>$0.5 to $1.5 in No-Hub case</w:t>
      </w:r>
      <w:r w:rsidR="00963E56">
        <w:rPr>
          <w:rFonts w:ascii="Times New Roman" w:hAnsi="Times New Roman" w:eastAsia="Times New Roman" w:cs="Times New Roman"/>
        </w:rPr>
        <w:t xml:space="preserve"> </w:t>
      </w:r>
      <w:r w:rsidR="00E75BFB">
        <w:rPr>
          <w:rFonts w:ascii="Times New Roman" w:hAnsi="Times New Roman" w:eastAsia="Times New Roman" w:cs="Times New Roman"/>
        </w:rPr>
        <w:t>will be discussed</w:t>
      </w:r>
      <w:r w:rsidR="00950879">
        <w:rPr>
          <w:rFonts w:ascii="Times New Roman" w:hAnsi="Times New Roman" w:eastAsia="Times New Roman" w:cs="Times New Roman"/>
        </w:rPr>
        <w:t xml:space="preserve">. </w:t>
      </w:r>
      <w:r w:rsidR="00BF3D6C">
        <w:rPr>
          <w:rFonts w:ascii="Times New Roman" w:hAnsi="Times New Roman" w:eastAsia="Times New Roman" w:cs="Times New Roman"/>
        </w:rPr>
        <w:t>The following equation calculates the</w:t>
      </w:r>
      <w:r w:rsidR="00E670B9">
        <w:rPr>
          <w:rFonts w:ascii="Times New Roman" w:hAnsi="Times New Roman" w:eastAsia="Times New Roman" w:cs="Times New Roman"/>
        </w:rPr>
        <w:t xml:space="preserve"> No-Hub case</w:t>
      </w:r>
      <w:r w:rsidR="00BF3D6C">
        <w:rPr>
          <w:rFonts w:ascii="Times New Roman" w:hAnsi="Times New Roman" w:eastAsia="Times New Roman" w:cs="Times New Roman"/>
        </w:rPr>
        <w:t xml:space="preserve"> percentage total </w:t>
      </w:r>
      <w:r w:rsidR="00E670B9">
        <w:rPr>
          <w:rFonts w:ascii="Times New Roman" w:hAnsi="Times New Roman" w:eastAsia="Times New Roman" w:cs="Times New Roman"/>
        </w:rPr>
        <w:t>cost comparing with 1-Hub Case and 2-Hub Case</w:t>
      </w:r>
      <w:r w:rsidR="00142D54">
        <w:rPr>
          <w:rFonts w:ascii="Times New Roman" w:hAnsi="Times New Roman" w:eastAsia="Times New Roman" w:cs="Times New Roman"/>
        </w:rPr>
        <w:t xml:space="preserve">: </w:t>
      </w:r>
    </w:p>
    <w:p w:rsidR="00682BD7" w:rsidP="00147AEF" w:rsidRDefault="00682BD7" w14:paraId="57A1A8F7" w14:textId="4AC68159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m:oMathPara>
        <m:oMath>
          <m:r>
            <w:rPr>
              <w:rFonts w:ascii="Cambria Math" w:hAnsi="Cambria Math" w:eastAsia="Times New Roman" w:cs="Times New Roman"/>
            </w:rPr>
            <m:t>% Total Cost=</m:t>
          </m:r>
          <m:f>
            <m:fPr>
              <m:ctrlPr>
                <w:rPr>
                  <w:rFonts w:ascii="Cambria Math" w:hAnsi="Cambria Math" w:eastAsia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eastAsia="Times New Roman" w:cs="Times New Roman"/>
                </w:rPr>
                <m:t>No Hub Cost-1,2</m:t>
              </m:r>
              <m:r>
                <w:rPr>
                  <w:rFonts w:ascii="Cambria Math" w:hAnsi="Cambria Math" w:eastAsia="Times New Roman" w:cs="Times New Roman"/>
                </w:rPr>
                <m:t>-</m:t>
              </m:r>
              <m:r>
                <w:rPr>
                  <w:rFonts w:ascii="Cambria Math" w:hAnsi="Cambria Math" w:eastAsia="Times New Roman" w:cs="Times New Roman"/>
                </w:rPr>
                <m:t>Hub Cost</m:t>
              </m:r>
            </m:num>
            <m:den>
              <m:r>
                <w:rPr>
                  <w:rFonts w:ascii="Cambria Math" w:hAnsi="Cambria Math" w:eastAsia="Times New Roman" w:cs="Times New Roman"/>
                </w:rPr>
                <m:t>No Hub Cost</m:t>
              </m:r>
            </m:den>
          </m:f>
          <m:r>
            <w:rPr>
              <w:rFonts w:ascii="Cambria Math" w:hAnsi="Cambria Math" w:eastAsia="Times New Roman" w:cs="Times New Roman"/>
            </w:rPr>
            <m:t>*100</m:t>
          </m:r>
        </m:oMath>
      </m:oMathPara>
    </w:p>
    <w:p w:rsidR="00E670B9" w:rsidP="00004179" w:rsidRDefault="00E670B9" w14:paraId="50B6BBE4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20516A" w:rsidP="00004179" w:rsidRDefault="00142D54" w14:paraId="1C37F039" w14:textId="72091C56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As shown in </w:t>
      </w:r>
      <w:r>
        <w:rPr>
          <w:rFonts w:ascii="Times New Roman" w:hAnsi="Times New Roman" w:eastAsia="Times New Roman" w:cs="Times New Roman"/>
        </w:rPr>
        <w:fldChar w:fldCharType="begin"/>
      </w:r>
      <w:r>
        <w:rPr>
          <w:rFonts w:ascii="Times New Roman" w:hAnsi="Times New Roman" w:eastAsia="Times New Roman" w:cs="Times New Roman"/>
        </w:rPr>
        <w:instrText xml:space="preserve"> REF _Ref90407637 \h </w:instrTex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w:fldChar w:fldCharType="separate"/>
      </w:r>
      <w:r w:rsidR="001711AE">
        <w:t xml:space="preserve">Figure </w:t>
      </w:r>
      <w:r w:rsidR="001711AE">
        <w:rPr>
          <w:noProof/>
        </w:rPr>
        <w:t>4</w:t>
      </w:r>
      <w:r>
        <w:rPr>
          <w:rFonts w:ascii="Times New Roman" w:hAnsi="Times New Roman" w:eastAsia="Times New Roman" w:cs="Times New Roman"/>
        </w:rPr>
        <w:fldChar w:fldCharType="end"/>
      </w:r>
      <w:r>
        <w:rPr>
          <w:rFonts w:ascii="Times New Roman" w:hAnsi="Times New Roman" w:eastAsia="Times New Roman" w:cs="Times New Roman"/>
        </w:rPr>
        <w:t xml:space="preserve">, </w:t>
      </w:r>
      <w:r w:rsidR="007B763B">
        <w:rPr>
          <w:rFonts w:ascii="Times New Roman" w:hAnsi="Times New Roman" w:eastAsia="Times New Roman" w:cs="Times New Roman"/>
        </w:rPr>
        <w:t xml:space="preserve">Unit costs from $0.5 to $1.5 have been listed </w:t>
      </w:r>
      <w:r w:rsidR="00CA7E5B">
        <w:rPr>
          <w:rFonts w:ascii="Times New Roman" w:hAnsi="Times New Roman" w:eastAsia="Times New Roman" w:cs="Times New Roman"/>
        </w:rPr>
        <w:t xml:space="preserve">in the first column. The second column concludes the No-Hub Total Cost changing along with </w:t>
      </w:r>
      <w:r w:rsidR="00B75A91">
        <w:rPr>
          <w:rFonts w:ascii="Times New Roman" w:hAnsi="Times New Roman" w:eastAsia="Times New Roman" w:cs="Times New Roman"/>
        </w:rPr>
        <w:t xml:space="preserve">the Unit Cost. </w:t>
      </w:r>
      <w:r w:rsidR="008614AA">
        <w:rPr>
          <w:rFonts w:ascii="Times New Roman" w:hAnsi="Times New Roman" w:eastAsia="Times New Roman" w:cs="Times New Roman"/>
        </w:rPr>
        <w:t xml:space="preserve">The Third Column values are from the % Total Cost </w:t>
      </w:r>
      <w:r w:rsidR="00CF2383">
        <w:rPr>
          <w:rFonts w:ascii="Times New Roman" w:hAnsi="Times New Roman" w:eastAsia="Times New Roman" w:cs="Times New Roman"/>
        </w:rPr>
        <w:t>formulation with 1-hub Total Cost (</w:t>
      </w:r>
      <w:r w:rsidR="00CF2383">
        <w:rPr>
          <w:rFonts w:ascii="Times New Roman" w:hAnsi="Times New Roman" w:cs="Times New Roman"/>
        </w:rPr>
        <w:t>$1,165,720,000</w:t>
      </w:r>
      <w:r w:rsidR="00CF2383">
        <w:rPr>
          <w:rFonts w:ascii="Times New Roman" w:hAnsi="Times New Roman" w:eastAsia="Times New Roman" w:cs="Times New Roman"/>
        </w:rPr>
        <w:t xml:space="preserve">), and the </w:t>
      </w:r>
      <w:r w:rsidR="00AD0CEC">
        <w:rPr>
          <w:rFonts w:ascii="Times New Roman" w:hAnsi="Times New Roman" w:eastAsia="Times New Roman" w:cs="Times New Roman"/>
        </w:rPr>
        <w:t>fourth</w:t>
      </w:r>
      <w:r w:rsidR="00CF2383">
        <w:rPr>
          <w:rFonts w:ascii="Times New Roman" w:hAnsi="Times New Roman" w:eastAsia="Times New Roman" w:cs="Times New Roman"/>
        </w:rPr>
        <w:t xml:space="preserve"> column </w:t>
      </w:r>
      <w:r w:rsidR="008B43C8">
        <w:rPr>
          <w:rFonts w:ascii="Times New Roman" w:hAnsi="Times New Roman" w:eastAsia="Times New Roman" w:cs="Times New Roman"/>
        </w:rPr>
        <w:t>values are the % Total Cost of No-Hub and 2-hub Total Cost (</w:t>
      </w:r>
      <w:r w:rsidR="008B43C8">
        <w:rPr>
          <w:rFonts w:ascii="Times New Roman" w:hAnsi="Times New Roman" w:cs="Times New Roman"/>
        </w:rPr>
        <w:t>$1,281,650,000</w:t>
      </w:r>
      <w:r w:rsidR="008B43C8">
        <w:rPr>
          <w:rFonts w:ascii="Times New Roman" w:hAnsi="Times New Roman" w:eastAsia="Times New Roman" w:cs="Times New Roman"/>
        </w:rPr>
        <w:t xml:space="preserve">). </w:t>
      </w:r>
      <w:r w:rsidR="00AD0CEC">
        <w:rPr>
          <w:rFonts w:ascii="Times New Roman" w:hAnsi="Times New Roman" w:eastAsia="Times New Roman" w:cs="Times New Roman"/>
        </w:rPr>
        <w:t xml:space="preserve">A chart of </w:t>
      </w:r>
      <w:r w:rsidR="00572154">
        <w:rPr>
          <w:rFonts w:ascii="Times New Roman" w:hAnsi="Times New Roman" w:eastAsia="Times New Roman" w:cs="Times New Roman"/>
        </w:rPr>
        <w:t xml:space="preserve">No-Hub vs. Hub-and-Spoke % Total Cost is created to observe </w:t>
      </w:r>
      <w:r w:rsidR="00400338">
        <w:rPr>
          <w:rFonts w:ascii="Times New Roman" w:hAnsi="Times New Roman" w:eastAsia="Times New Roman" w:cs="Times New Roman"/>
        </w:rPr>
        <w:t xml:space="preserve">the difference between these 2 cases. The X axis represents </w:t>
      </w:r>
      <w:r w:rsidR="00905AAD">
        <w:rPr>
          <w:rFonts w:ascii="Times New Roman" w:hAnsi="Times New Roman" w:eastAsia="Times New Roman" w:cs="Times New Roman"/>
        </w:rPr>
        <w:t xml:space="preserve">the </w:t>
      </w:r>
      <w:r w:rsidRPr="00905AAD" w:rsidR="00905AAD">
        <w:rPr>
          <w:rFonts w:ascii="Times New Roman" w:hAnsi="Times New Roman" w:eastAsia="Times New Roman" w:cs="Times New Roman"/>
        </w:rPr>
        <w:t xml:space="preserve">Unit Cost </w:t>
      </w:r>
      <w:r w:rsidR="00905798">
        <w:rPr>
          <w:rFonts w:ascii="Times New Roman" w:hAnsi="Times New Roman" w:eastAsia="Times New Roman" w:cs="Times New Roman"/>
        </w:rPr>
        <w:t>C</w:t>
      </w:r>
      <w:r w:rsidRPr="00905AAD" w:rsidR="00905AAD">
        <w:rPr>
          <w:rFonts w:ascii="Times New Roman" w:hAnsi="Times New Roman" w:eastAsia="Times New Roman" w:cs="Times New Roman"/>
        </w:rPr>
        <w:t xml:space="preserve">hanges in </w:t>
      </w:r>
      <w:r w:rsidR="00905AAD">
        <w:rPr>
          <w:rFonts w:ascii="Times New Roman" w:hAnsi="Times New Roman" w:eastAsia="Times New Roman" w:cs="Times New Roman"/>
        </w:rPr>
        <w:t xml:space="preserve">No-Hub case, and Y axis represents </w:t>
      </w:r>
      <w:r w:rsidR="009F1EE6">
        <w:rPr>
          <w:rFonts w:ascii="Times New Roman" w:hAnsi="Times New Roman" w:eastAsia="Times New Roman" w:cs="Times New Roman"/>
        </w:rPr>
        <w:t>%</w:t>
      </w:r>
      <w:r w:rsidRPr="00905AAD" w:rsidR="00905AAD">
        <w:rPr>
          <w:rFonts w:ascii="Times New Roman" w:hAnsi="Times New Roman" w:eastAsia="Times New Roman" w:cs="Times New Roman"/>
        </w:rPr>
        <w:t xml:space="preserve"> </w:t>
      </w:r>
      <w:r w:rsidR="009F1EE6">
        <w:rPr>
          <w:rFonts w:ascii="Times New Roman" w:hAnsi="Times New Roman" w:eastAsia="Times New Roman" w:cs="Times New Roman"/>
        </w:rPr>
        <w:t>T</w:t>
      </w:r>
      <w:r w:rsidRPr="00905AAD" w:rsidR="00905AAD">
        <w:rPr>
          <w:rFonts w:ascii="Times New Roman" w:hAnsi="Times New Roman" w:eastAsia="Times New Roman" w:cs="Times New Roman"/>
        </w:rPr>
        <w:t xml:space="preserve">otal </w:t>
      </w:r>
      <w:r w:rsidR="009F1EE6">
        <w:rPr>
          <w:rFonts w:ascii="Times New Roman" w:hAnsi="Times New Roman" w:eastAsia="Times New Roman" w:cs="Times New Roman"/>
        </w:rPr>
        <w:t>C</w:t>
      </w:r>
      <w:r w:rsidRPr="00905AAD" w:rsidR="00905AAD">
        <w:rPr>
          <w:rFonts w:ascii="Times New Roman" w:hAnsi="Times New Roman" w:eastAsia="Times New Roman" w:cs="Times New Roman"/>
        </w:rPr>
        <w:t>ost</w:t>
      </w:r>
      <w:r w:rsidR="00905AAD">
        <w:rPr>
          <w:rFonts w:ascii="Times New Roman" w:hAnsi="Times New Roman" w:eastAsia="Times New Roman" w:cs="Times New Roman"/>
        </w:rPr>
        <w:t xml:space="preserve">. </w:t>
      </w:r>
      <w:r w:rsidRPr="009F1EE6" w:rsidR="009F1EE6">
        <w:rPr>
          <w:rFonts w:ascii="Times New Roman" w:hAnsi="Times New Roman" w:eastAsia="Times New Roman" w:cs="Times New Roman"/>
        </w:rPr>
        <w:t xml:space="preserve">The graph </w:t>
      </w:r>
      <w:r w:rsidR="00905798">
        <w:rPr>
          <w:rFonts w:ascii="Times New Roman" w:hAnsi="Times New Roman" w:eastAsia="Times New Roman" w:cs="Times New Roman"/>
        </w:rPr>
        <w:t xml:space="preserve">significantly </w:t>
      </w:r>
      <w:r w:rsidRPr="009F1EE6" w:rsidR="009F1EE6">
        <w:rPr>
          <w:rFonts w:ascii="Times New Roman" w:hAnsi="Times New Roman" w:eastAsia="Times New Roman" w:cs="Times New Roman"/>
        </w:rPr>
        <w:t>shows that % total cost is going up along with the Unit Cost increasing in no hub case.</w:t>
      </w:r>
      <w:r w:rsidR="00905798">
        <w:rPr>
          <w:rFonts w:ascii="Times New Roman" w:hAnsi="Times New Roman" w:eastAsia="Times New Roman" w:cs="Times New Roman"/>
        </w:rPr>
        <w:t xml:space="preserve"> </w:t>
      </w:r>
      <w:r w:rsidRPr="00A57E78" w:rsidR="00A57E78">
        <w:rPr>
          <w:rFonts w:ascii="Times New Roman" w:hAnsi="Times New Roman" w:eastAsia="Times New Roman" w:cs="Times New Roman"/>
        </w:rPr>
        <w:t xml:space="preserve">If unit cost = $1 in no hub case, </w:t>
      </w:r>
      <w:r w:rsidR="005E6E45">
        <w:rPr>
          <w:rFonts w:ascii="Times New Roman" w:hAnsi="Times New Roman" w:eastAsia="Times New Roman" w:cs="Times New Roman"/>
        </w:rPr>
        <w:t xml:space="preserve">the 2-Hub case will save 35% of the Total Cost, and </w:t>
      </w:r>
      <w:r w:rsidRPr="00A57E78" w:rsidR="00A57E78">
        <w:rPr>
          <w:rFonts w:ascii="Times New Roman" w:hAnsi="Times New Roman" w:eastAsia="Times New Roman" w:cs="Times New Roman"/>
        </w:rPr>
        <w:t>the 1</w:t>
      </w:r>
      <w:r w:rsidR="005E6E45">
        <w:rPr>
          <w:rFonts w:ascii="Times New Roman" w:hAnsi="Times New Roman" w:eastAsia="Times New Roman" w:cs="Times New Roman"/>
        </w:rPr>
        <w:t>-H</w:t>
      </w:r>
      <w:r w:rsidRPr="00A57E78" w:rsidR="00A57E78">
        <w:rPr>
          <w:rFonts w:ascii="Times New Roman" w:hAnsi="Times New Roman" w:eastAsia="Times New Roman" w:cs="Times New Roman"/>
        </w:rPr>
        <w:t xml:space="preserve">ub case will save nearly 40% of the </w:t>
      </w:r>
      <w:r w:rsidR="005E6E45">
        <w:rPr>
          <w:rFonts w:ascii="Times New Roman" w:hAnsi="Times New Roman" w:eastAsia="Times New Roman" w:cs="Times New Roman"/>
        </w:rPr>
        <w:t>T</w:t>
      </w:r>
      <w:r w:rsidRPr="00A57E78" w:rsidR="00A57E78">
        <w:rPr>
          <w:rFonts w:ascii="Times New Roman" w:hAnsi="Times New Roman" w:eastAsia="Times New Roman" w:cs="Times New Roman"/>
        </w:rPr>
        <w:t xml:space="preserve">otal </w:t>
      </w:r>
      <w:r w:rsidR="005E6E45">
        <w:rPr>
          <w:rFonts w:ascii="Times New Roman" w:hAnsi="Times New Roman" w:eastAsia="Times New Roman" w:cs="Times New Roman"/>
        </w:rPr>
        <w:t>C</w:t>
      </w:r>
      <w:r w:rsidRPr="00A57E78" w:rsidR="00A57E78">
        <w:rPr>
          <w:rFonts w:ascii="Times New Roman" w:hAnsi="Times New Roman" w:eastAsia="Times New Roman" w:cs="Times New Roman"/>
        </w:rPr>
        <w:t>ost</w:t>
      </w:r>
      <w:r w:rsidR="005E6E45">
        <w:rPr>
          <w:rFonts w:ascii="Times New Roman" w:hAnsi="Times New Roman" w:eastAsia="Times New Roman" w:cs="Times New Roman"/>
        </w:rPr>
        <w:t>.</w:t>
      </w:r>
      <w:r w:rsidR="0020516A">
        <w:rPr>
          <w:rFonts w:ascii="Times New Roman" w:hAnsi="Times New Roman" w:eastAsia="Times New Roman" w:cs="Times New Roman"/>
        </w:rPr>
        <w:t xml:space="preserve"> </w:t>
      </w:r>
      <w:r w:rsidR="00204D4F">
        <w:rPr>
          <w:rFonts w:ascii="Times New Roman" w:hAnsi="Times New Roman" w:eastAsia="Times New Roman" w:cs="Times New Roman"/>
        </w:rPr>
        <w:t xml:space="preserve">The chart has shown Hub-and-Spoke could save </w:t>
      </w:r>
      <w:r w:rsidR="00350845">
        <w:rPr>
          <w:rFonts w:ascii="Times New Roman" w:hAnsi="Times New Roman" w:eastAsia="Times New Roman" w:cs="Times New Roman"/>
        </w:rPr>
        <w:t xml:space="preserve">a large amount of money for the company under some conditions. </w:t>
      </w:r>
    </w:p>
    <w:p w:rsidR="00142D54" w:rsidP="506FC07E" w:rsidRDefault="10602359" w14:paraId="7BDEC9B5" w14:textId="77777777">
      <w:pPr>
        <w:keepNext/>
        <w:spacing w:line="480" w:lineRule="auto"/>
      </w:pPr>
      <w:r>
        <w:rPr>
          <w:noProof/>
        </w:rPr>
        <w:drawing>
          <wp:inline distT="0" distB="0" distL="0" distR="0" wp14:anchorId="382F33DE" wp14:editId="22826DC6">
            <wp:extent cx="6343650" cy="2168770"/>
            <wp:effectExtent l="0" t="0" r="0" b="0"/>
            <wp:docPr id="2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17FBA05D-2231-CF46-8851-400B91F91F6D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1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56" w:rsidP="00142D54" w:rsidRDefault="00142D54" w14:paraId="5BC206BC" w14:textId="4FCEEF28">
      <w:pPr>
        <w:pStyle w:val="Caption"/>
        <w:spacing w:line="480" w:lineRule="auto"/>
        <w:jc w:val="center"/>
      </w:pPr>
      <w:bookmarkStart w:name="_Ref90407637" w:id="9"/>
      <w:r>
        <w:t xml:space="preserve">Figure </w:t>
      </w:r>
      <w:r>
        <w:fldChar w:fldCharType="begin"/>
      </w:r>
      <w:r>
        <w:instrText> SEQ Figure \* ARABIC </w:instrText>
      </w:r>
      <w:r>
        <w:fldChar w:fldCharType="separate"/>
      </w:r>
      <w:r w:rsidR="001711AE">
        <w:rPr>
          <w:noProof/>
        </w:rPr>
        <w:t>4</w:t>
      </w:r>
      <w:r>
        <w:fldChar w:fldCharType="end"/>
      </w:r>
      <w:bookmarkEnd w:id="9"/>
      <w:r>
        <w:t xml:space="preserve"> % Total Cost</w:t>
      </w:r>
    </w:p>
    <w:p w:rsidR="00BF7153" w:rsidP="00BF7153" w:rsidRDefault="00BF7153" w14:paraId="458BACFB" w14:textId="65F9443F">
      <w:pPr>
        <w:pStyle w:val="Heading1"/>
        <w:spacing w:line="480" w:lineRule="auto"/>
      </w:pPr>
      <w:bookmarkStart w:name="_Toc1759845167" w:id="10"/>
      <w:r>
        <w:t xml:space="preserve">Conclusion: </w:t>
      </w:r>
      <w:bookmarkEnd w:id="10"/>
    </w:p>
    <w:p w:rsidRPr="00BF7153" w:rsidR="00BF7153" w:rsidP="506FC07E" w:rsidRDefault="00BF7153" w14:paraId="1AED74C5" w14:textId="5D53C3A6">
      <w:pPr>
        <w:spacing w:line="48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</w:rPr>
        <w:tab/>
      </w:r>
      <w:r w:rsidR="1199985A">
        <w:rPr>
          <w:rFonts w:ascii="Times New Roman" w:hAnsi="Times New Roman" w:eastAsia="Times New Roman" w:cs="Times New Roman"/>
        </w:rPr>
        <w:t xml:space="preserve">According to the dataset provided, </w:t>
      </w:r>
      <w:r w:rsidR="3B8B490F">
        <w:rPr>
          <w:rFonts w:ascii="Times New Roman" w:hAnsi="Times New Roman" w:eastAsia="Times New Roman" w:cs="Times New Roman"/>
        </w:rPr>
        <w:t>the 1-</w:t>
      </w:r>
      <w:r w:rsidR="1199985A">
        <w:rPr>
          <w:rFonts w:ascii="Times New Roman" w:hAnsi="Times New Roman" w:eastAsia="Times New Roman" w:cs="Times New Roman"/>
        </w:rPr>
        <w:t xml:space="preserve">hub model should be the one to </w:t>
      </w:r>
      <w:r w:rsidR="00129283">
        <w:rPr>
          <w:rFonts w:ascii="Times New Roman" w:hAnsi="Times New Roman" w:eastAsia="Times New Roman" w:cs="Times New Roman"/>
        </w:rPr>
        <w:t>explore</w:t>
      </w:r>
      <w:r w:rsidR="1199985A">
        <w:rPr>
          <w:rFonts w:ascii="Times New Roman" w:hAnsi="Times New Roman" w:eastAsia="Times New Roman" w:cs="Times New Roman"/>
        </w:rPr>
        <w:t xml:space="preserve"> further or even implement for UniGroup. </w:t>
      </w:r>
      <w:r w:rsidR="75E2A0AC">
        <w:rPr>
          <w:rFonts w:ascii="Times New Roman" w:hAnsi="Times New Roman" w:eastAsia="Times New Roman" w:cs="Times New Roman"/>
        </w:rPr>
        <w:t>We suggest the hub location should be in Knoxville, T</w:t>
      </w:r>
      <w:r w:rsidR="034CFA42">
        <w:rPr>
          <w:rFonts w:ascii="Times New Roman" w:hAnsi="Times New Roman" w:eastAsia="Times New Roman" w:cs="Times New Roman"/>
        </w:rPr>
        <w:t>ennessee</w:t>
      </w:r>
      <w:r w:rsidR="75E2A0AC">
        <w:rPr>
          <w:rFonts w:ascii="Times New Roman" w:hAnsi="Times New Roman" w:eastAsia="Times New Roman" w:cs="Times New Roman"/>
        </w:rPr>
        <w:t xml:space="preserve"> </w:t>
      </w:r>
      <w:r w:rsidRPr="506FC07E" w:rsidR="75E2A0AC">
        <w:rPr>
          <w:rFonts w:ascii="Times New Roman" w:hAnsi="Times New Roman" w:eastAsia="Times New Roman" w:cs="Times New Roman"/>
        </w:rPr>
        <w:t xml:space="preserve">but that UniGroup use their entire dataset for better results to confirm where that 1-hub location should be. </w:t>
      </w:r>
      <w:r w:rsidRPr="506FC07E" w:rsidR="65481602">
        <w:rPr>
          <w:rFonts w:ascii="Times New Roman" w:hAnsi="Times New Roman" w:eastAsia="Times New Roman" w:cs="Times New Roman"/>
        </w:rPr>
        <w:t xml:space="preserve">The 1-hub model will help UniGroup to minimize their total costs while maximizing their </w:t>
      </w:r>
      <w:r w:rsidRPr="506FC07E" w:rsidR="1231B390">
        <w:rPr>
          <w:rFonts w:ascii="Times New Roman" w:hAnsi="Times New Roman" w:eastAsia="Times New Roman" w:cs="Times New Roman"/>
        </w:rPr>
        <w:t>number</w:t>
      </w:r>
      <w:r w:rsidRPr="506FC07E" w:rsidR="41B1A084">
        <w:rPr>
          <w:rFonts w:ascii="Times New Roman" w:hAnsi="Times New Roman" w:eastAsia="Times New Roman" w:cs="Times New Roman"/>
        </w:rPr>
        <w:t xml:space="preserve"> of trucks and </w:t>
      </w:r>
      <w:r w:rsidRPr="506FC07E" w:rsidR="57F112C4">
        <w:rPr>
          <w:rFonts w:ascii="Times New Roman" w:hAnsi="Times New Roman" w:eastAsia="Times New Roman" w:cs="Times New Roman"/>
        </w:rPr>
        <w:t>containers</w:t>
      </w:r>
      <w:r w:rsidRPr="506FC07E" w:rsidR="41B1A084">
        <w:rPr>
          <w:rFonts w:ascii="Times New Roman" w:hAnsi="Times New Roman" w:eastAsia="Times New Roman" w:cs="Times New Roman"/>
        </w:rPr>
        <w:t>.</w:t>
      </w:r>
      <w:r w:rsidRPr="506FC07E" w:rsidR="56498C9A">
        <w:rPr>
          <w:rFonts w:ascii="Times New Roman" w:hAnsi="Times New Roman" w:eastAsia="Times New Roman" w:cs="Times New Roman"/>
        </w:rPr>
        <w:t xml:space="preserve"> The total cost for the 1-hub model is $1,165,720,000.</w:t>
      </w:r>
      <w:r w:rsidRPr="506FC07E" w:rsidR="41B1A084">
        <w:rPr>
          <w:rFonts w:ascii="Times New Roman" w:hAnsi="Times New Roman" w:eastAsia="Times New Roman" w:cs="Times New Roman"/>
        </w:rPr>
        <w:t xml:space="preserve"> </w:t>
      </w:r>
      <w:r w:rsidRPr="506FC07E" w:rsidR="0FF12A82">
        <w:rPr>
          <w:rFonts w:ascii="Times New Roman" w:hAnsi="Times New Roman" w:eastAsia="Times New Roman" w:cs="Times New Roman"/>
        </w:rPr>
        <w:t xml:space="preserve">The fuel price would be $0.36 without </w:t>
      </w:r>
      <w:r w:rsidRPr="506FC07E" w:rsidR="107A06D5">
        <w:rPr>
          <w:rFonts w:ascii="Times New Roman" w:hAnsi="Times New Roman" w:eastAsia="Times New Roman" w:cs="Times New Roman"/>
        </w:rPr>
        <w:t xml:space="preserve">taking into </w:t>
      </w:r>
      <w:r w:rsidRPr="506FC07E" w:rsidR="0FF12A82">
        <w:rPr>
          <w:rFonts w:ascii="Times New Roman" w:hAnsi="Times New Roman" w:eastAsia="Times New Roman" w:cs="Times New Roman"/>
        </w:rPr>
        <w:t>consider</w:t>
      </w:r>
      <w:r w:rsidRPr="506FC07E" w:rsidR="5BB9174F">
        <w:rPr>
          <w:rFonts w:ascii="Times New Roman" w:hAnsi="Times New Roman" w:eastAsia="Times New Roman" w:cs="Times New Roman"/>
        </w:rPr>
        <w:t>ation</w:t>
      </w:r>
      <w:r w:rsidRPr="506FC07E" w:rsidR="0FF12A82">
        <w:rPr>
          <w:rFonts w:ascii="Times New Roman" w:hAnsi="Times New Roman" w:eastAsia="Times New Roman" w:cs="Times New Roman"/>
        </w:rPr>
        <w:t xml:space="preserve"> inflation. </w:t>
      </w:r>
      <w:r w:rsidRPr="506FC07E" w:rsidR="4627D6ED">
        <w:rPr>
          <w:rFonts w:ascii="Times New Roman" w:hAnsi="Times New Roman" w:eastAsia="Times New Roman" w:cs="Times New Roman"/>
        </w:rPr>
        <w:t>But</w:t>
      </w:r>
      <w:r w:rsidRPr="506FC07E" w:rsidR="69D304D2">
        <w:rPr>
          <w:rFonts w:ascii="Times New Roman" w:hAnsi="Times New Roman" w:eastAsia="Times New Roman" w:cs="Times New Roman"/>
        </w:rPr>
        <w:t xml:space="preserve"> further analysis should be</w:t>
      </w:r>
      <w:r w:rsidRPr="506FC07E" w:rsidR="4627D6ED">
        <w:rPr>
          <w:rFonts w:ascii="Times New Roman" w:hAnsi="Times New Roman" w:eastAsia="Times New Roman" w:cs="Times New Roman"/>
        </w:rPr>
        <w:t xml:space="preserve"> consider</w:t>
      </w:r>
      <w:r w:rsidRPr="506FC07E" w:rsidR="11287FA4">
        <w:rPr>
          <w:rFonts w:ascii="Times New Roman" w:hAnsi="Times New Roman" w:eastAsia="Times New Roman" w:cs="Times New Roman"/>
        </w:rPr>
        <w:t>ed for</w:t>
      </w:r>
      <w:r w:rsidRPr="506FC07E" w:rsidR="4627D6ED">
        <w:rPr>
          <w:rFonts w:ascii="Times New Roman" w:hAnsi="Times New Roman" w:eastAsia="Times New Roman" w:cs="Times New Roman"/>
        </w:rPr>
        <w:t xml:space="preserve"> </w:t>
      </w:r>
      <w:r w:rsidRPr="506FC07E" w:rsidR="0FF12A82">
        <w:rPr>
          <w:rFonts w:ascii="Times New Roman" w:hAnsi="Times New Roman" w:eastAsia="Times New Roman" w:cs="Times New Roman"/>
        </w:rPr>
        <w:t xml:space="preserve">inflation for the </w:t>
      </w:r>
      <w:r w:rsidRPr="506FC07E" w:rsidR="33A872DD">
        <w:rPr>
          <w:rFonts w:ascii="Times New Roman" w:hAnsi="Times New Roman" w:eastAsia="Times New Roman" w:cs="Times New Roman"/>
        </w:rPr>
        <w:t>year 2022</w:t>
      </w:r>
      <w:r w:rsidRPr="506FC07E" w:rsidR="0FF12A82">
        <w:rPr>
          <w:rFonts w:ascii="Times New Roman" w:hAnsi="Times New Roman" w:eastAsia="Times New Roman" w:cs="Times New Roman"/>
        </w:rPr>
        <w:t xml:space="preserve"> </w:t>
      </w:r>
      <w:r w:rsidRPr="506FC07E" w:rsidR="632377BB">
        <w:rPr>
          <w:rFonts w:ascii="Times New Roman" w:hAnsi="Times New Roman" w:eastAsia="Times New Roman" w:cs="Times New Roman"/>
        </w:rPr>
        <w:t xml:space="preserve">for changes in </w:t>
      </w:r>
      <w:r w:rsidRPr="506FC07E" w:rsidR="68FAF981">
        <w:rPr>
          <w:rFonts w:ascii="Times New Roman" w:hAnsi="Times New Roman" w:eastAsia="Times New Roman" w:cs="Times New Roman"/>
        </w:rPr>
        <w:t>the fuel price</w:t>
      </w:r>
      <w:r w:rsidRPr="506FC07E" w:rsidR="6478E704">
        <w:rPr>
          <w:rFonts w:ascii="Times New Roman" w:hAnsi="Times New Roman" w:eastAsia="Times New Roman" w:cs="Times New Roman"/>
        </w:rPr>
        <w:t>.</w:t>
      </w:r>
      <w:r w:rsidRPr="506FC07E" w:rsidR="68FAF981">
        <w:rPr>
          <w:rFonts w:ascii="Times New Roman" w:hAnsi="Times New Roman" w:eastAsia="Times New Roman" w:cs="Times New Roman"/>
        </w:rPr>
        <w:t xml:space="preserve"> </w:t>
      </w:r>
      <w:r w:rsidRPr="506FC07E" w:rsidR="3182FAFF">
        <w:rPr>
          <w:rFonts w:ascii="Times New Roman" w:hAnsi="Times New Roman" w:eastAsia="Times New Roman" w:cs="Times New Roman"/>
        </w:rPr>
        <w:t xml:space="preserve">We also considered a 2-hub </w:t>
      </w:r>
      <w:r w:rsidRPr="506FC07E" w:rsidR="096E4A05">
        <w:rPr>
          <w:rFonts w:ascii="Times New Roman" w:hAnsi="Times New Roman" w:eastAsia="Times New Roman" w:cs="Times New Roman"/>
        </w:rPr>
        <w:t>model,</w:t>
      </w:r>
      <w:r w:rsidRPr="506FC07E" w:rsidR="126D1EDD">
        <w:rPr>
          <w:rFonts w:ascii="Times New Roman" w:hAnsi="Times New Roman" w:eastAsia="Times New Roman" w:cs="Times New Roman"/>
        </w:rPr>
        <w:t xml:space="preserve"> and we suggest the hubs</w:t>
      </w:r>
      <w:r w:rsidR="007D2375">
        <w:rPr>
          <w:rFonts w:ascii="Times New Roman" w:hAnsi="Times New Roman" w:eastAsia="Times New Roman" w:cs="Times New Roman"/>
        </w:rPr>
        <w:t xml:space="preserve"> to</w:t>
      </w:r>
      <w:r w:rsidRPr="506FC07E" w:rsidR="126D1EDD">
        <w:rPr>
          <w:rFonts w:ascii="Times New Roman" w:hAnsi="Times New Roman" w:eastAsia="Times New Roman" w:cs="Times New Roman"/>
        </w:rPr>
        <w:t xml:space="preserve"> be located in Knoxville, </w:t>
      </w:r>
      <w:r w:rsidRPr="506FC07E" w:rsidR="0636A943">
        <w:rPr>
          <w:rFonts w:ascii="Times New Roman" w:hAnsi="Times New Roman" w:eastAsia="Times New Roman" w:cs="Times New Roman"/>
        </w:rPr>
        <w:t>Tennessee</w:t>
      </w:r>
      <w:r w:rsidRPr="506FC07E" w:rsidR="126D1EDD">
        <w:rPr>
          <w:rFonts w:ascii="Times New Roman" w:hAnsi="Times New Roman" w:eastAsia="Times New Roman" w:cs="Times New Roman"/>
        </w:rPr>
        <w:t xml:space="preserve"> and </w:t>
      </w:r>
      <w:r w:rsidRPr="506FC07E" w:rsidR="005409BF">
        <w:rPr>
          <w:rFonts w:ascii="Times New Roman" w:hAnsi="Times New Roman" w:eastAsia="Times New Roman" w:cs="Times New Roman"/>
        </w:rPr>
        <w:t>Columbus</w:t>
      </w:r>
      <w:r w:rsidRPr="506FC07E" w:rsidR="126D1EDD">
        <w:rPr>
          <w:rFonts w:ascii="Times New Roman" w:hAnsi="Times New Roman" w:eastAsia="Times New Roman" w:cs="Times New Roman"/>
        </w:rPr>
        <w:t>, Ohio.</w:t>
      </w:r>
      <w:r w:rsidRPr="506FC07E" w:rsidR="0C312B1E">
        <w:rPr>
          <w:rFonts w:ascii="Times New Roman" w:hAnsi="Times New Roman" w:eastAsia="Times New Roman" w:cs="Times New Roman"/>
        </w:rPr>
        <w:t xml:space="preserve"> The total cost for running a 2-hub model is $1,281,650,000 which is higher than the 1-hub model. </w:t>
      </w:r>
      <w:r w:rsidR="007D2375">
        <w:rPr>
          <w:rFonts w:ascii="Times New Roman" w:hAnsi="Times New Roman" w:eastAsia="Times New Roman" w:cs="Times New Roman"/>
        </w:rPr>
        <w:t>Furthermore, c</w:t>
      </w:r>
      <w:r w:rsidRPr="506FC07E" w:rsidR="007D2375">
        <w:rPr>
          <w:rFonts w:ascii="Times New Roman" w:hAnsi="Times New Roman" w:eastAsia="Times New Roman" w:cs="Times New Roman"/>
        </w:rPr>
        <w:t>onsidering</w:t>
      </w:r>
      <w:r w:rsidRPr="506FC07E" w:rsidR="4AD6104F">
        <w:rPr>
          <w:rFonts w:ascii="Times New Roman" w:hAnsi="Times New Roman" w:eastAsia="Times New Roman" w:cs="Times New Roman"/>
        </w:rPr>
        <w:t xml:space="preserve"> the economic inflation</w:t>
      </w:r>
      <w:r w:rsidRPr="506FC07E" w:rsidR="1FFB9CD9">
        <w:rPr>
          <w:rFonts w:ascii="Times New Roman" w:hAnsi="Times New Roman" w:eastAsia="Times New Roman" w:cs="Times New Roman"/>
        </w:rPr>
        <w:t>,</w:t>
      </w:r>
      <w:r w:rsidRPr="506FC07E" w:rsidR="4AD6104F">
        <w:rPr>
          <w:rFonts w:ascii="Times New Roman" w:hAnsi="Times New Roman" w:eastAsia="Times New Roman" w:cs="Times New Roman"/>
        </w:rPr>
        <w:t xml:space="preserve"> the total cost might be higher</w:t>
      </w:r>
      <w:r w:rsidRPr="506FC07E" w:rsidR="76CB6476">
        <w:rPr>
          <w:rFonts w:ascii="Times New Roman" w:hAnsi="Times New Roman" w:eastAsia="Times New Roman" w:cs="Times New Roman"/>
        </w:rPr>
        <w:t xml:space="preserve"> as the prices keep rising. </w:t>
      </w:r>
      <w:r w:rsidRPr="506FC07E" w:rsidR="47C22BD0">
        <w:rPr>
          <w:rFonts w:ascii="Times New Roman" w:hAnsi="Times New Roman" w:eastAsia="Times New Roman" w:cs="Times New Roman"/>
        </w:rPr>
        <w:t xml:space="preserve">Lastly, we considered a No-Hub </w:t>
      </w:r>
      <w:r w:rsidRPr="506FC07E" w:rsidR="2021EE49">
        <w:rPr>
          <w:rFonts w:ascii="Times New Roman" w:hAnsi="Times New Roman" w:eastAsia="Times New Roman" w:cs="Times New Roman"/>
        </w:rPr>
        <w:t>model,</w:t>
      </w:r>
      <w:r w:rsidRPr="506FC07E" w:rsidR="47C22BD0">
        <w:rPr>
          <w:rFonts w:ascii="Times New Roman" w:hAnsi="Times New Roman" w:eastAsia="Times New Roman" w:cs="Times New Roman"/>
        </w:rPr>
        <w:t xml:space="preserve"> </w:t>
      </w:r>
      <w:r w:rsidR="00F23329">
        <w:rPr>
          <w:rFonts w:ascii="Times New Roman" w:hAnsi="Times New Roman" w:eastAsia="Times New Roman" w:cs="Times New Roman"/>
        </w:rPr>
        <w:t>it can be observed that No-Hub case</w:t>
      </w:r>
      <w:r w:rsidR="006F2379">
        <w:rPr>
          <w:rFonts w:ascii="Times New Roman" w:hAnsi="Times New Roman" w:eastAsia="Times New Roman" w:cs="Times New Roman"/>
        </w:rPr>
        <w:t xml:space="preserve"> total cost </w:t>
      </w:r>
      <w:r w:rsidR="002F5CE4">
        <w:rPr>
          <w:rFonts w:ascii="Times New Roman" w:hAnsi="Times New Roman" w:eastAsia="Times New Roman" w:cs="Times New Roman"/>
        </w:rPr>
        <w:t xml:space="preserve">could be </w:t>
      </w:r>
      <w:r w:rsidR="0074135A">
        <w:rPr>
          <w:rFonts w:ascii="Times New Roman" w:hAnsi="Times New Roman" w:eastAsia="Times New Roman" w:cs="Times New Roman"/>
        </w:rPr>
        <w:t>higher than</w:t>
      </w:r>
      <w:r w:rsidR="009D05C6">
        <w:rPr>
          <w:rFonts w:ascii="Times New Roman" w:hAnsi="Times New Roman" w:eastAsia="Times New Roman" w:cs="Times New Roman"/>
        </w:rPr>
        <w:t xml:space="preserve"> total cost in</w:t>
      </w:r>
      <w:r w:rsidR="0074135A">
        <w:rPr>
          <w:rFonts w:ascii="Times New Roman" w:hAnsi="Times New Roman" w:eastAsia="Times New Roman" w:cs="Times New Roman"/>
        </w:rPr>
        <w:t xml:space="preserve"> 1-</w:t>
      </w:r>
      <w:r w:rsidR="009D05C6">
        <w:rPr>
          <w:rFonts w:ascii="Times New Roman" w:hAnsi="Times New Roman" w:eastAsia="Times New Roman" w:cs="Times New Roman"/>
        </w:rPr>
        <w:t xml:space="preserve">Hub and 2-Hub case. </w:t>
      </w:r>
    </w:p>
    <w:p w:rsidR="4E1D37A9" w:rsidP="506FC07E" w:rsidRDefault="66F685C0" w14:paraId="0B51BD67" w14:textId="5F07851F">
      <w:pPr>
        <w:spacing w:line="480" w:lineRule="auto"/>
        <w:rPr>
          <w:rFonts w:ascii="Times New Roman" w:hAnsi="Times New Roman" w:eastAsia="Times New Roman" w:cs="Times New Roman"/>
        </w:rPr>
      </w:pPr>
      <w:r w:rsidRPr="506FC07E">
        <w:rPr>
          <w:rFonts w:ascii="Times New Roman" w:hAnsi="Times New Roman" w:eastAsia="Times New Roman" w:cs="Times New Roman"/>
        </w:rPr>
        <w:t xml:space="preserve">In all consideration, the 1-hub model </w:t>
      </w:r>
      <w:r w:rsidRPr="506FC07E" w:rsidR="6C3B9882">
        <w:rPr>
          <w:rFonts w:ascii="Times New Roman" w:hAnsi="Times New Roman" w:eastAsia="Times New Roman" w:cs="Times New Roman"/>
        </w:rPr>
        <w:t xml:space="preserve">located in Knoxville, Tennessee </w:t>
      </w:r>
      <w:r w:rsidRPr="506FC07E">
        <w:rPr>
          <w:rFonts w:ascii="Times New Roman" w:hAnsi="Times New Roman" w:eastAsia="Times New Roman" w:cs="Times New Roman"/>
        </w:rPr>
        <w:t>would be the best option for UniGroup to implement in their busines</w:t>
      </w:r>
      <w:r w:rsidRPr="506FC07E" w:rsidR="39FFFDB3">
        <w:rPr>
          <w:rFonts w:ascii="Times New Roman" w:hAnsi="Times New Roman" w:eastAsia="Times New Roman" w:cs="Times New Roman"/>
        </w:rPr>
        <w:t>s to run an efficient and low-cost operation</w:t>
      </w:r>
      <w:r w:rsidR="00797C0C">
        <w:rPr>
          <w:rFonts w:ascii="Times New Roman" w:hAnsi="Times New Roman" w:eastAsia="Times New Roman" w:cs="Times New Roman"/>
        </w:rPr>
        <w:t xml:space="preserve"> according to the dataset provided</w:t>
      </w:r>
      <w:r w:rsidRPr="506FC07E" w:rsidR="39FFFDB3">
        <w:rPr>
          <w:rFonts w:ascii="Times New Roman" w:hAnsi="Times New Roman" w:eastAsia="Times New Roman" w:cs="Times New Roman"/>
        </w:rPr>
        <w:t xml:space="preserve">. Also, </w:t>
      </w:r>
      <w:r w:rsidRPr="506FC07E" w:rsidR="7ADE16BD">
        <w:rPr>
          <w:rFonts w:ascii="Times New Roman" w:hAnsi="Times New Roman" w:eastAsia="Times New Roman" w:cs="Times New Roman"/>
        </w:rPr>
        <w:t>deliveries</w:t>
      </w:r>
      <w:r w:rsidRPr="506FC07E" w:rsidR="39FFFDB3">
        <w:rPr>
          <w:rFonts w:ascii="Times New Roman" w:hAnsi="Times New Roman" w:eastAsia="Times New Roman" w:cs="Times New Roman"/>
        </w:rPr>
        <w:t xml:space="preserve"> and </w:t>
      </w:r>
      <w:r w:rsidRPr="506FC07E" w:rsidR="202FCBD6">
        <w:rPr>
          <w:rFonts w:ascii="Times New Roman" w:hAnsi="Times New Roman" w:eastAsia="Times New Roman" w:cs="Times New Roman"/>
        </w:rPr>
        <w:t>pick-ups</w:t>
      </w:r>
      <w:r w:rsidRPr="506FC07E" w:rsidR="39FFFDB3">
        <w:rPr>
          <w:rFonts w:ascii="Times New Roman" w:hAnsi="Times New Roman" w:eastAsia="Times New Roman" w:cs="Times New Roman"/>
        </w:rPr>
        <w:t xml:space="preserve"> will be </w:t>
      </w:r>
      <w:r w:rsidRPr="506FC07E" w:rsidR="249A370C">
        <w:rPr>
          <w:rFonts w:ascii="Times New Roman" w:hAnsi="Times New Roman" w:eastAsia="Times New Roman" w:cs="Times New Roman"/>
        </w:rPr>
        <w:t xml:space="preserve">more calculated and on </w:t>
      </w:r>
      <w:r w:rsidRPr="506FC07E" w:rsidR="25522006">
        <w:rPr>
          <w:rFonts w:ascii="Times New Roman" w:hAnsi="Times New Roman" w:eastAsia="Times New Roman" w:cs="Times New Roman"/>
        </w:rPr>
        <w:t>time,</w:t>
      </w:r>
      <w:r w:rsidRPr="506FC07E" w:rsidR="249A370C">
        <w:rPr>
          <w:rFonts w:ascii="Times New Roman" w:hAnsi="Times New Roman" w:eastAsia="Times New Roman" w:cs="Times New Roman"/>
        </w:rPr>
        <w:t xml:space="preserve"> which will yield a lower cost. </w:t>
      </w:r>
    </w:p>
    <w:p w:rsidR="0035416C" w:rsidP="506FC07E" w:rsidRDefault="0035416C" w14:paraId="165136F2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p w:rsidR="00CB4B36" w:rsidP="00142D54" w:rsidRDefault="00CB4B36" w14:paraId="3F742A53" w14:textId="76590BC5">
      <w:pPr>
        <w:pStyle w:val="Heading1"/>
        <w:spacing w:line="480" w:lineRule="auto"/>
      </w:pPr>
      <w:bookmarkStart w:name="_Toc1222356031" w:id="11"/>
      <w:r>
        <w:t xml:space="preserve">Reference: </w:t>
      </w:r>
      <w:bookmarkEnd w:id="11"/>
    </w:p>
    <w:sdt>
      <w:sdtPr>
        <w:rPr>
          <w:rFonts w:ascii="Times New Roman" w:hAnsi="Times New Roman" w:eastAsia="Times New Roman" w:cs="Times New Roman"/>
        </w:rPr>
        <w:tag w:val="MENDELEY_BIBLIOGRAPHY"/>
        <w:id w:val="1305286570"/>
        <w:placeholder>
          <w:docPart w:val="DefaultPlaceholder_-1854013440"/>
        </w:placeholder>
      </w:sdtPr>
      <w:sdtContent>
        <w:p w:rsidR="00D26963" w:rsidRDefault="00D26963" w14:paraId="35CC733C" w14:textId="77777777">
          <w:pPr>
            <w:autoSpaceDE w:val="0"/>
            <w:autoSpaceDN w:val="0"/>
            <w:ind w:hanging="480"/>
            <w:divId w:val="1211500185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>Cost Structure of Point-to-Point and Hub-and-Spoke Networks</w:t>
          </w:r>
          <w:r>
            <w:rPr>
              <w:rFonts w:eastAsia="Times New Roman"/>
            </w:rPr>
            <w:t>. (n.d.). Retrieved December 13, 2021, from https://transportgeography.org/contents/chapter2/geography-of-transportation-networks/point-to-point-hub-and-spoke-network-cost/</w:t>
          </w:r>
        </w:p>
        <w:p w:rsidR="00D26963" w:rsidRDefault="00D26963" w14:paraId="7F6D96FD" w14:textId="77777777">
          <w:pPr>
            <w:autoSpaceDE w:val="0"/>
            <w:autoSpaceDN w:val="0"/>
            <w:ind w:hanging="480"/>
            <w:divId w:val="657029614"/>
            <w:rPr>
              <w:rFonts w:eastAsia="Times New Roman"/>
            </w:rPr>
          </w:pPr>
          <w:r>
            <w:rPr>
              <w:rFonts w:eastAsia="Times New Roman"/>
              <w:i/>
              <w:iCs/>
            </w:rPr>
            <w:t xml:space="preserve">Hub &amp; Spoke vs Point-To-Point, Which Is Better </w:t>
          </w:r>
          <w:proofErr w:type="gramStart"/>
          <w:r>
            <w:rPr>
              <w:rFonts w:eastAsia="Times New Roman"/>
              <w:i/>
              <w:iCs/>
            </w:rPr>
            <w:t>For</w:t>
          </w:r>
          <w:proofErr w:type="gramEnd"/>
          <w:r>
            <w:rPr>
              <w:rFonts w:eastAsia="Times New Roman"/>
              <w:i/>
              <w:iCs/>
            </w:rPr>
            <w:t xml:space="preserve"> Roadways Delivery?</w:t>
          </w:r>
          <w:r>
            <w:rPr>
              <w:rFonts w:eastAsia="Times New Roman"/>
            </w:rPr>
            <w:t xml:space="preserve"> (2019, May 24). https://www.abivin.com/post/hub-spoke-vs-point-to-point-which-is-better-for-roadways-delivery</w:t>
          </w:r>
        </w:p>
        <w:p w:rsidR="00D26963" w:rsidRDefault="00D26963" w14:paraId="2A467214" w14:textId="77777777">
          <w:pPr>
            <w:autoSpaceDE w:val="0"/>
            <w:autoSpaceDN w:val="0"/>
            <w:ind w:hanging="480"/>
            <w:divId w:val="1210805375"/>
            <w:rPr>
              <w:rFonts w:eastAsia="Times New Roman"/>
            </w:rPr>
          </w:pPr>
          <w:r>
            <w:rPr>
              <w:rFonts w:eastAsia="Times New Roman"/>
            </w:rPr>
            <w:t xml:space="preserve">James F. Campbell. (1996). Hub Location and the p-Hub Median Problem. </w:t>
          </w:r>
          <w:r>
            <w:rPr>
              <w:rFonts w:eastAsia="Times New Roman"/>
              <w:i/>
              <w:iCs/>
            </w:rPr>
            <w:t>INFORMS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44</w:t>
          </w:r>
          <w:r>
            <w:rPr>
              <w:rFonts w:eastAsia="Times New Roman"/>
            </w:rPr>
            <w:t>(6), 923–935.</w:t>
          </w:r>
        </w:p>
        <w:p w:rsidRPr="007D2375" w:rsidR="11BBC108" w:rsidP="11BBC108" w:rsidRDefault="00D26963" w14:paraId="35CB1AEE" w14:textId="6B934101">
          <w:pPr>
            <w:spacing w:line="480" w:lineRule="auto"/>
            <w:rPr>
              <w:rFonts w:ascii="Times New Roman" w:hAnsi="Times New Roman" w:eastAsia="Times New Roman" w:cs="Times New Roman"/>
            </w:rPr>
          </w:pPr>
          <w:r>
            <w:rPr>
              <w:rFonts w:eastAsia="Times New Roman"/>
            </w:rPr>
            <w:t> </w:t>
          </w:r>
        </w:p>
      </w:sdtContent>
    </w:sdt>
    <w:p w:rsidRPr="00E77CC2" w:rsidR="11BBC108" w:rsidP="007A460A" w:rsidRDefault="3C118C16" w14:paraId="45907922" w14:textId="172A93F1">
      <w:pPr>
        <w:pStyle w:val="Heading1"/>
        <w:spacing w:line="480" w:lineRule="auto"/>
      </w:pPr>
      <w:bookmarkStart w:name="_Ref90499650" w:id="12"/>
      <w:bookmarkStart w:name="_Toc1817102350" w:id="13"/>
      <w:r>
        <w:t>Appendix</w:t>
      </w:r>
      <w:r w:rsidR="007A460A">
        <w:t xml:space="preserve"> A</w:t>
      </w:r>
      <w:r>
        <w:t xml:space="preserve">: </w:t>
      </w:r>
      <w:r w:rsidRPr="007A460A" w:rsidR="007A460A">
        <w:t>One Hub Python Code</w:t>
      </w:r>
      <w:bookmarkEnd w:id="12"/>
      <w:r w:rsidRPr="00E77CC2" w:rsidR="004A13BC">
        <w:t xml:space="preserve"> </w:t>
      </w:r>
      <w:bookmarkEnd w:id="13"/>
    </w:p>
    <w:p w:rsidRPr="00FA3121" w:rsidR="00D92C31" w:rsidP="00D92C31" w:rsidRDefault="00D92C31" w14:paraId="6AF6C8B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import pandas as pd</w:t>
      </w:r>
    </w:p>
    <w:p w:rsidRPr="00FA3121" w:rsidR="00D92C31" w:rsidP="00D92C31" w:rsidRDefault="00D92C31" w14:paraId="187DF8A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import </w:t>
      </w:r>
      <w:proofErr w:type="spellStart"/>
      <w:r w:rsidRPr="00FA3121">
        <w:rPr>
          <w:rFonts w:ascii="Courier" w:hAnsi="Courier" w:cs="Menlo"/>
          <w:sz w:val="16"/>
          <w:szCs w:val="16"/>
        </w:rPr>
        <w:t>gurobipy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as </w:t>
      </w:r>
      <w:proofErr w:type="spellStart"/>
      <w:r w:rsidRPr="00FA3121">
        <w:rPr>
          <w:rFonts w:ascii="Courier" w:hAnsi="Courier" w:cs="Menlo"/>
          <w:sz w:val="16"/>
          <w:szCs w:val="16"/>
        </w:rPr>
        <w:t>gp</w:t>
      </w:r>
      <w:proofErr w:type="spellEnd"/>
    </w:p>
    <w:p w:rsidRPr="00FA3121" w:rsidR="00D92C31" w:rsidP="00D92C31" w:rsidRDefault="00D92C31" w14:paraId="33B8198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from </w:t>
      </w:r>
      <w:proofErr w:type="spellStart"/>
      <w:r w:rsidRPr="00FA3121">
        <w:rPr>
          <w:rFonts w:ascii="Courier" w:hAnsi="Courier" w:cs="Menlo"/>
          <w:sz w:val="16"/>
          <w:szCs w:val="16"/>
        </w:rPr>
        <w:t>gurobipy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import GRB</w:t>
      </w:r>
    </w:p>
    <w:p w:rsidRPr="00FA3121" w:rsidR="00D92C31" w:rsidP="00D92C31" w:rsidRDefault="00D92C31" w14:paraId="38B7E5C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01F6AA5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distance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pd.read</w:t>
      </w:r>
      <w:proofErr w:type="gramEnd"/>
      <w:r w:rsidRPr="00FA3121">
        <w:rPr>
          <w:rFonts w:ascii="Courier" w:hAnsi="Courier" w:cs="Menlo"/>
          <w:sz w:val="16"/>
          <w:szCs w:val="16"/>
        </w:rPr>
        <w:t>_csv</w:t>
      </w:r>
      <w:proofErr w:type="spellEnd"/>
      <w:r w:rsidRPr="00FA3121">
        <w:rPr>
          <w:rFonts w:ascii="Courier" w:hAnsi="Courier" w:cs="Menlo"/>
          <w:sz w:val="16"/>
          <w:szCs w:val="16"/>
        </w:rPr>
        <w:t>('dist_matrix.csv')</w:t>
      </w:r>
    </w:p>
    <w:p w:rsidRPr="00FA3121" w:rsidR="00D92C31" w:rsidP="00D92C31" w:rsidRDefault="00D92C31" w14:paraId="6EF14AB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orders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pd.read</w:t>
      </w:r>
      <w:proofErr w:type="gramEnd"/>
      <w:r w:rsidRPr="00FA3121">
        <w:rPr>
          <w:rFonts w:ascii="Courier" w:hAnsi="Courier" w:cs="Menlo"/>
          <w:sz w:val="16"/>
          <w:szCs w:val="16"/>
        </w:rPr>
        <w:t>_csv</w:t>
      </w:r>
      <w:proofErr w:type="spellEnd"/>
      <w:r w:rsidRPr="00FA3121">
        <w:rPr>
          <w:rFonts w:ascii="Courier" w:hAnsi="Courier" w:cs="Menlo"/>
          <w:sz w:val="16"/>
          <w:szCs w:val="16"/>
        </w:rPr>
        <w:t>('toy_dataset.csv')</w:t>
      </w:r>
    </w:p>
    <w:p w:rsidRPr="00FA3121" w:rsidR="00D92C31" w:rsidP="00D92C31" w:rsidRDefault="00D92C31" w14:paraId="39CBD4B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hubs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pd.read</w:t>
      </w:r>
      <w:proofErr w:type="gramEnd"/>
      <w:r w:rsidRPr="00FA3121">
        <w:rPr>
          <w:rFonts w:ascii="Courier" w:hAnsi="Courier" w:cs="Menlo"/>
          <w:sz w:val="16"/>
          <w:szCs w:val="16"/>
        </w:rPr>
        <w:t>_csv</w:t>
      </w:r>
      <w:proofErr w:type="spellEnd"/>
      <w:r w:rsidRPr="00FA3121">
        <w:rPr>
          <w:rFonts w:ascii="Courier" w:hAnsi="Courier" w:cs="Menlo"/>
          <w:sz w:val="16"/>
          <w:szCs w:val="16"/>
        </w:rPr>
        <w:t>('Hubs.csv')</w:t>
      </w:r>
    </w:p>
    <w:p w:rsidRPr="00FA3121" w:rsidR="00D92C31" w:rsidP="00D92C31" w:rsidRDefault="00D92C31" w14:paraId="5BABCAC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688F999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assume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 $0.36 per pound per mile constant cost in the middle mile problem</w:t>
      </w:r>
    </w:p>
    <w:p w:rsidRPr="00FA3121" w:rsidR="00D92C31" w:rsidP="00D92C31" w:rsidRDefault="00D92C31" w14:paraId="68036F5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cost = 0.37</w:t>
      </w:r>
    </w:p>
    <w:p w:rsidRPr="00FA3121" w:rsidR="00D92C31" w:rsidP="00D92C31" w:rsidRDefault="00D92C31" w14:paraId="66D3861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5BCC1B9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open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 1 hub</w:t>
      </w:r>
    </w:p>
    <w:p w:rsidRPr="00FA3121" w:rsidR="00D92C31" w:rsidP="00D92C31" w:rsidRDefault="00D92C31" w14:paraId="404C282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p = 1</w:t>
      </w:r>
    </w:p>
    <w:p w:rsidRPr="00FA3121" w:rsidR="00D92C31" w:rsidP="00D92C31" w:rsidRDefault="00D92C31" w14:paraId="44AD635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4AC9E90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assume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 capacity of the hub is 100000</w:t>
      </w:r>
    </w:p>
    <w:p w:rsidRPr="00FA3121" w:rsidR="00D92C31" w:rsidP="00D92C31" w:rsidRDefault="00D92C31" w14:paraId="3EFCE61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capacity = 100000</w:t>
      </w:r>
    </w:p>
    <w:p w:rsidRPr="00FA3121" w:rsidR="00D92C31" w:rsidP="00D92C31" w:rsidRDefault="00D92C31" w14:paraId="0713DD9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2027DC0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list(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hubs.hubs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3430653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3FA7A7B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fixed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 cost</w:t>
      </w:r>
    </w:p>
    <w:p w:rsidRPr="00FA3121" w:rsidR="00D92C31" w:rsidP="00D92C31" w:rsidRDefault="00D92C31" w14:paraId="1DD96B2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#fixed_list = list(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hubs.fixed</w:t>
      </w:r>
      <w:proofErr w:type="gramEnd"/>
      <w:r w:rsidRPr="00FA3121">
        <w:rPr>
          <w:rFonts w:ascii="Courier" w:hAnsi="Courier" w:cs="Menlo"/>
          <w:sz w:val="16"/>
          <w:szCs w:val="16"/>
        </w:rPr>
        <w:t>_cost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38EF701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54ABBE1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origin_locs_list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list(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orders.ORIGIN</w:t>
      </w:r>
      <w:proofErr w:type="gramEnd"/>
      <w:r w:rsidRPr="00FA3121">
        <w:rPr>
          <w:rFonts w:ascii="Courier" w:hAnsi="Courier" w:cs="Menlo"/>
          <w:sz w:val="16"/>
          <w:szCs w:val="16"/>
        </w:rPr>
        <w:t>_POSTAL_CODE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5BA7E70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dest_locs_list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list(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orders.DESTINATION</w:t>
      </w:r>
      <w:proofErr w:type="gramEnd"/>
      <w:r w:rsidRPr="00FA3121">
        <w:rPr>
          <w:rFonts w:ascii="Courier" w:hAnsi="Courier" w:cs="Menlo"/>
          <w:sz w:val="16"/>
          <w:szCs w:val="16"/>
        </w:rPr>
        <w:t>_POSTAL_CODE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535792C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list(zip(</w:t>
      </w:r>
      <w:proofErr w:type="spellStart"/>
      <w:r w:rsidRPr="00FA3121">
        <w:rPr>
          <w:rFonts w:ascii="Courier" w:hAnsi="Courier" w:cs="Menlo"/>
          <w:sz w:val="16"/>
          <w:szCs w:val="16"/>
        </w:rPr>
        <w:t>origin_locs_</w:t>
      </w:r>
      <w:proofErr w:type="gramStart"/>
      <w:r w:rsidRPr="00FA3121">
        <w:rPr>
          <w:rFonts w:ascii="Courier" w:hAnsi="Courier" w:cs="Menlo"/>
          <w:sz w:val="16"/>
          <w:szCs w:val="16"/>
        </w:rPr>
        <w:t>list,dest</w:t>
      </w:r>
      <w:proofErr w:type="gramEnd"/>
      <w:r w:rsidRPr="00FA3121">
        <w:rPr>
          <w:rFonts w:ascii="Courier" w:hAnsi="Courier" w:cs="Menlo"/>
          <w:sz w:val="16"/>
          <w:szCs w:val="16"/>
        </w:rPr>
        <w:t>_locs_list</w:t>
      </w:r>
      <w:proofErr w:type="spellEnd"/>
      <w:r w:rsidRPr="00FA3121">
        <w:rPr>
          <w:rFonts w:ascii="Courier" w:hAnsi="Courier" w:cs="Menlo"/>
          <w:sz w:val="16"/>
          <w:szCs w:val="16"/>
        </w:rPr>
        <w:t>))</w:t>
      </w:r>
    </w:p>
    <w:p w:rsidRPr="00FA3121" w:rsidR="00D92C31" w:rsidP="00D92C31" w:rsidRDefault="00D92C31" w14:paraId="61A6807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Load_list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list(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orders.REGISTERED</w:t>
      </w:r>
      <w:proofErr w:type="gramEnd"/>
      <w:r w:rsidRPr="00FA3121">
        <w:rPr>
          <w:rFonts w:ascii="Courier" w:hAnsi="Courier" w:cs="Menlo"/>
          <w:sz w:val="16"/>
          <w:szCs w:val="16"/>
        </w:rPr>
        <w:t>_TOTAL_WEIGHT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4B9BE49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369E7DD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  <w:r w:rsidRPr="00FA3121">
        <w:rPr>
          <w:rFonts w:ascii="Courier" w:hAnsi="Courier" w:cs="Menlo"/>
          <w:sz w:val="16"/>
          <w:szCs w:val="16"/>
          <w:lang w:val="es-ES"/>
        </w:rPr>
        <w:t xml:space="preserve">m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  <w:lang w:val="es-ES"/>
        </w:rPr>
        <w:t>gp.Model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  <w:lang w:val="es-ES"/>
        </w:rPr>
        <w:t>("1_hub_larger")</w:t>
      </w:r>
    </w:p>
    <w:p w:rsidRPr="00FA3121" w:rsidR="00D92C31" w:rsidP="00D92C31" w:rsidRDefault="00D92C31" w14:paraId="794F091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</w:p>
    <w:p w:rsidRPr="00FA3121" w:rsidR="00D92C31" w:rsidP="00D92C31" w:rsidRDefault="00D92C31" w14:paraId="681C524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  <w:r w:rsidRPr="00FA3121">
        <w:rPr>
          <w:rFonts w:ascii="Courier" w:hAnsi="Courier" w:cs="Menlo"/>
          <w:sz w:val="16"/>
          <w:szCs w:val="16"/>
          <w:lang w:val="es-ES"/>
        </w:rPr>
        <w:t>#Decision Variables</w:t>
      </w:r>
    </w:p>
    <w:p w:rsidRPr="00FA3121" w:rsidR="00D92C31" w:rsidP="00D92C31" w:rsidRDefault="00D92C31" w14:paraId="218C698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x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m.addVars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, </w:t>
      </w:r>
      <w:proofErr w:type="spellStart"/>
      <w:r w:rsidRPr="00FA3121">
        <w:rPr>
          <w:rFonts w:ascii="Courier" w:hAnsi="Courier" w:cs="Menlo"/>
          <w:sz w:val="16"/>
          <w:szCs w:val="16"/>
        </w:rPr>
        <w:t>vtype</w:t>
      </w:r>
      <w:proofErr w:type="spellEnd"/>
      <w:r w:rsidRPr="00FA3121">
        <w:rPr>
          <w:rFonts w:ascii="Courier" w:hAnsi="Courier" w:cs="Menlo"/>
          <w:sz w:val="16"/>
          <w:szCs w:val="16"/>
        </w:rPr>
        <w:t>=GRB.BINARY, name="hub")</w:t>
      </w:r>
    </w:p>
    <w:p w:rsidRPr="00FA3121" w:rsidR="00D92C31" w:rsidP="00D92C31" w:rsidRDefault="00D92C31" w14:paraId="22B9E2D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y =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m.addVars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</w:t>
      </w: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,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, </w:t>
      </w:r>
      <w:proofErr w:type="spellStart"/>
      <w:r w:rsidRPr="00FA3121">
        <w:rPr>
          <w:rFonts w:ascii="Courier" w:hAnsi="Courier" w:cs="Menlo"/>
          <w:sz w:val="16"/>
          <w:szCs w:val="16"/>
        </w:rPr>
        <w:t>vtype</w:t>
      </w:r>
      <w:proofErr w:type="spellEnd"/>
      <w:r w:rsidRPr="00FA3121">
        <w:rPr>
          <w:rFonts w:ascii="Courier" w:hAnsi="Courier" w:cs="Menlo"/>
          <w:sz w:val="16"/>
          <w:szCs w:val="16"/>
        </w:rPr>
        <w:t>=GRB.CONTINUOUS, name='Assign')</w:t>
      </w:r>
    </w:p>
    <w:p w:rsidRPr="00FA3121" w:rsidR="00D92C31" w:rsidP="00D92C31" w:rsidRDefault="00D92C31" w14:paraId="5040612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50DB98C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update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gram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1380664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3FDF974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#Objective Function</w:t>
      </w:r>
    </w:p>
    <w:p w:rsidRPr="00FA3121" w:rsidR="00D92C31" w:rsidP="00D92C31" w:rsidRDefault="00D92C31" w14:paraId="7FBBDD4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objexpr1=0</w:t>
      </w:r>
    </w:p>
    <w:p w:rsidRPr="00FA3121" w:rsidR="00D92C31" w:rsidP="00D92C31" w:rsidRDefault="00D92C31" w14:paraId="6523EB9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D92C31" w:rsidP="00D92C31" w:rsidRDefault="00D92C31" w14:paraId="2E12E08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r w:rsidRPr="00FA3121">
        <w:rPr>
          <w:rFonts w:ascii="Courier" w:hAnsi="Courier" w:cs="Menlo"/>
          <w:sz w:val="16"/>
          <w:szCs w:val="16"/>
        </w:rPr>
        <w:t>for 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D92C31" w:rsidP="00D92C31" w:rsidRDefault="00D92C31" w14:paraId="253D0DA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C_i_k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round(cost*list(</w:t>
      </w:r>
      <w:proofErr w:type="spellStart"/>
      <w:r w:rsidRPr="00FA3121">
        <w:rPr>
          <w:rFonts w:ascii="Courier" w:hAnsi="Courier" w:cs="Menlo"/>
          <w:sz w:val="16"/>
          <w:szCs w:val="16"/>
        </w:rPr>
        <w:t>distance.loc</w:t>
      </w:r>
      <w:proofErr w:type="spellEnd"/>
      <w:r w:rsidRPr="00FA3121">
        <w:rPr>
          <w:rFonts w:ascii="Courier" w:hAnsi="Courier" w:cs="Menlo"/>
          <w:sz w:val="16"/>
          <w:szCs w:val="16"/>
        </w:rPr>
        <w:t>[distance['From</w:t>
      </w:r>
      <w:proofErr w:type="gramStart"/>
      <w:r w:rsidRPr="00FA3121">
        <w:rPr>
          <w:rFonts w:ascii="Courier" w:hAnsi="Courier" w:cs="Menlo"/>
          <w:sz w:val="16"/>
          <w:szCs w:val="16"/>
        </w:rPr>
        <w:t>']=</w:t>
      </w:r>
      <w:proofErr w:type="gramEnd"/>
      <w:r w:rsidRPr="00FA3121">
        <w:rPr>
          <w:rFonts w:ascii="Courier" w:hAnsi="Courier" w:cs="Menlo"/>
          <w:sz w:val="16"/>
          <w:szCs w:val="16"/>
        </w:rPr>
        <w:t>=i][str(k)])[0],2)</w:t>
      </w:r>
    </w:p>
    <w:p w:rsidRPr="00FA3121" w:rsidR="00D92C31" w:rsidP="00D92C31" w:rsidRDefault="00D92C31" w14:paraId="3241EC1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C_k_j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round(cost*list(</w:t>
      </w:r>
      <w:proofErr w:type="spellStart"/>
      <w:r w:rsidRPr="00FA3121">
        <w:rPr>
          <w:rFonts w:ascii="Courier" w:hAnsi="Courier" w:cs="Menlo"/>
          <w:sz w:val="16"/>
          <w:szCs w:val="16"/>
        </w:rPr>
        <w:t>distance.loc</w:t>
      </w:r>
      <w:proofErr w:type="spellEnd"/>
      <w:r w:rsidRPr="00FA3121">
        <w:rPr>
          <w:rFonts w:ascii="Courier" w:hAnsi="Courier" w:cs="Menlo"/>
          <w:sz w:val="16"/>
          <w:szCs w:val="16"/>
        </w:rPr>
        <w:t>[distance['From</w:t>
      </w:r>
      <w:proofErr w:type="gramStart"/>
      <w:r w:rsidRPr="00FA3121">
        <w:rPr>
          <w:rFonts w:ascii="Courier" w:hAnsi="Courier" w:cs="Menlo"/>
          <w:sz w:val="16"/>
          <w:szCs w:val="16"/>
        </w:rPr>
        <w:t>']=</w:t>
      </w:r>
      <w:proofErr w:type="gramEnd"/>
      <w:r w:rsidRPr="00FA3121">
        <w:rPr>
          <w:rFonts w:ascii="Courier" w:hAnsi="Courier" w:cs="Menlo"/>
          <w:sz w:val="16"/>
          <w:szCs w:val="16"/>
        </w:rPr>
        <w:t>=j][str(k)])[0],2)</w:t>
      </w:r>
    </w:p>
    <w:p w:rsidRPr="00FA3121" w:rsidR="00D92C31" w:rsidP="00D92C31" w:rsidRDefault="00D92C31" w14:paraId="260A936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C_i_j_k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= </w:t>
      </w:r>
      <w:proofErr w:type="gramStart"/>
      <w:r w:rsidRPr="00FA3121">
        <w:rPr>
          <w:rFonts w:ascii="Courier" w:hAnsi="Courier" w:cs="Menlo"/>
          <w:sz w:val="16"/>
          <w:szCs w:val="16"/>
        </w:rPr>
        <w:t>round(</w:t>
      </w:r>
      <w:proofErr w:type="spellStart"/>
      <w:proofErr w:type="gramEnd"/>
      <w:r w:rsidRPr="00FA3121">
        <w:rPr>
          <w:rFonts w:ascii="Courier" w:hAnsi="Courier" w:cs="Menlo"/>
          <w:sz w:val="16"/>
          <w:szCs w:val="16"/>
        </w:rPr>
        <w:t>C_i_k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+ </w:t>
      </w:r>
      <w:proofErr w:type="spellStart"/>
      <w:r w:rsidRPr="00FA3121">
        <w:rPr>
          <w:rFonts w:ascii="Courier" w:hAnsi="Courier" w:cs="Menlo"/>
          <w:sz w:val="16"/>
          <w:szCs w:val="16"/>
        </w:rPr>
        <w:t>C_k_j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D92C31" w:rsidP="00D92C31" w:rsidRDefault="00D92C31" w14:paraId="7EC4E17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objexpr1+=</w:t>
      </w:r>
      <w:proofErr w:type="spellStart"/>
      <w:r w:rsidRPr="00FA3121">
        <w:rPr>
          <w:rFonts w:ascii="Courier" w:hAnsi="Courier" w:cs="Menlo"/>
          <w:sz w:val="16"/>
          <w:szCs w:val="16"/>
        </w:rPr>
        <w:t>Load_list</w:t>
      </w:r>
      <w:proofErr w:type="spellEnd"/>
      <w:r w:rsidRPr="00FA3121">
        <w:rPr>
          <w:rFonts w:ascii="Courier" w:hAnsi="Courier" w:cs="Menlo"/>
          <w:sz w:val="16"/>
          <w:szCs w:val="16"/>
        </w:rPr>
        <w:t>[</w:t>
      </w:r>
      <w:proofErr w:type="spellStart"/>
      <w:r w:rsidRPr="00FA3121">
        <w:rPr>
          <w:rFonts w:ascii="Courier" w:hAnsi="Courier" w:cs="Menlo"/>
          <w:sz w:val="16"/>
          <w:szCs w:val="16"/>
        </w:rPr>
        <w:t>origin_locs_</w:t>
      </w:r>
      <w:proofErr w:type="gramStart"/>
      <w:r w:rsidRPr="00FA3121">
        <w:rPr>
          <w:rFonts w:ascii="Courier" w:hAnsi="Courier" w:cs="Menlo"/>
          <w:sz w:val="16"/>
          <w:szCs w:val="16"/>
        </w:rPr>
        <w:t>list.index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(i)] * </w:t>
      </w:r>
      <w:proofErr w:type="spellStart"/>
      <w:r w:rsidRPr="00FA3121">
        <w:rPr>
          <w:rFonts w:ascii="Courier" w:hAnsi="Courier" w:cs="Menlo"/>
          <w:sz w:val="16"/>
          <w:szCs w:val="16"/>
        </w:rPr>
        <w:t>C_i_j_k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* y[</w:t>
      </w:r>
      <w:proofErr w:type="spellStart"/>
      <w:r w:rsidRPr="00FA3121">
        <w:rPr>
          <w:rFonts w:ascii="Courier" w:hAnsi="Courier" w:cs="Menlo"/>
          <w:sz w:val="16"/>
          <w:szCs w:val="16"/>
        </w:rPr>
        <w:t>i,j,k</w:t>
      </w:r>
      <w:proofErr w:type="spellEnd"/>
      <w:r w:rsidRPr="00FA3121">
        <w:rPr>
          <w:rFonts w:ascii="Courier" w:hAnsi="Courier" w:cs="Menlo"/>
          <w:sz w:val="16"/>
          <w:szCs w:val="16"/>
        </w:rPr>
        <w:t>]</w:t>
      </w:r>
    </w:p>
    <w:p w:rsidRPr="00FA3121" w:rsidR="00D92C31" w:rsidP="00D92C31" w:rsidRDefault="00D92C31" w14:paraId="620A0A9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D92C31" w:rsidRDefault="00D92C31" w14:paraId="3645089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3923B1" w:rsidP="00D92C31" w:rsidRDefault="00D92C31" w14:paraId="09310DF4" w14:textId="11684D00">
      <w:pPr>
        <w:pStyle w:val="ListParagraph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setObjective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gramEnd"/>
      <w:r w:rsidRPr="00FA3121">
        <w:rPr>
          <w:rFonts w:ascii="Courier" w:hAnsi="Courier" w:cs="Menlo"/>
          <w:sz w:val="16"/>
          <w:szCs w:val="16"/>
        </w:rPr>
        <w:t>objexpr1, GRB.MINIMIZE)</w:t>
      </w:r>
    </w:p>
    <w:p w:rsidRPr="00FA3121" w:rsidR="005658E9" w:rsidP="005658E9" w:rsidRDefault="005658E9" w14:paraId="1E5D03C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if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 </w:t>
      </w:r>
      <w:proofErr w:type="spellStart"/>
      <w:r w:rsidRPr="00FA3121">
        <w:rPr>
          <w:rFonts w:ascii="Courier" w:hAnsi="Courier" w:cs="Menlo"/>
          <w:sz w:val="16"/>
          <w:szCs w:val="16"/>
        </w:rPr>
        <w:t>oncludes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fixed cost</w:t>
      </w:r>
    </w:p>
    <w:p w:rsidRPr="00FA3121" w:rsidR="005658E9" w:rsidP="005658E9" w:rsidRDefault="005658E9" w14:paraId="7167659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</w:t>
      </w:r>
      <w:proofErr w:type="gramStart"/>
      <w:r w:rsidRPr="00FA3121">
        <w:rPr>
          <w:rFonts w:ascii="Courier" w:hAnsi="Courier" w:cs="Menlo"/>
          <w:sz w:val="16"/>
          <w:szCs w:val="16"/>
        </w:rPr>
        <w:t>m.setObjective</w:t>
      </w:r>
      <w:proofErr w:type="gramEnd"/>
      <w:r w:rsidRPr="00FA3121">
        <w:rPr>
          <w:rFonts w:ascii="Courier" w:hAnsi="Courier" w:cs="Menlo"/>
          <w:sz w:val="16"/>
          <w:szCs w:val="16"/>
        </w:rPr>
        <w:t>(objexpr1+y.prod(fixed_list), GRB.MINIMIZE)</w:t>
      </w:r>
    </w:p>
    <w:p w:rsidRPr="00FA3121" w:rsidR="005658E9" w:rsidP="005658E9" w:rsidRDefault="005658E9" w14:paraId="26B0A8A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62429FA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30F4929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#Constraints</w:t>
      </w:r>
    </w:p>
    <w:p w:rsidRPr="00FA3121" w:rsidR="005658E9" w:rsidP="005658E9" w:rsidRDefault="005658E9" w14:paraId="31A9073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3C86D10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#con1</w:t>
      </w:r>
    </w:p>
    <w:p w:rsidRPr="00FA3121" w:rsidR="005658E9" w:rsidP="005658E9" w:rsidRDefault="005658E9" w14:paraId="1B0EB42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1E22A44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3205C6C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expr_1=0</w:t>
      </w:r>
    </w:p>
    <w:p w:rsidRPr="00FA3121" w:rsidR="005658E9" w:rsidP="005658E9" w:rsidRDefault="005658E9" w14:paraId="22A8CCD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r w:rsidRPr="00FA3121">
        <w:rPr>
          <w:rFonts w:ascii="Courier" w:hAnsi="Courier" w:cs="Menlo"/>
          <w:sz w:val="16"/>
          <w:szCs w:val="16"/>
        </w:rPr>
        <w:t>for 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40C62AB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expr_1+=y[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gramEnd"/>
      <w:r w:rsidRPr="00FA3121">
        <w:rPr>
          <w:rFonts w:ascii="Courier" w:hAnsi="Courier" w:cs="Menlo"/>
          <w:sz w:val="16"/>
          <w:szCs w:val="16"/>
        </w:rPr>
        <w:t>,k</w:t>
      </w:r>
      <w:proofErr w:type="spellEnd"/>
      <w:r w:rsidRPr="00FA3121">
        <w:rPr>
          <w:rFonts w:ascii="Courier" w:hAnsi="Courier" w:cs="Menlo"/>
          <w:sz w:val="16"/>
          <w:szCs w:val="16"/>
        </w:rPr>
        <w:t>]</w:t>
      </w:r>
    </w:p>
    <w:p w:rsidRPr="00FA3121" w:rsidR="005658E9" w:rsidP="005658E9" w:rsidRDefault="005658E9" w14:paraId="0D60AE0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addConstr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gramEnd"/>
      <w:r w:rsidRPr="00FA3121">
        <w:rPr>
          <w:rFonts w:ascii="Courier" w:hAnsi="Courier" w:cs="Menlo"/>
          <w:sz w:val="16"/>
          <w:szCs w:val="16"/>
        </w:rPr>
        <w:t>expr_1==1 ,name=f"cons1[{</w:t>
      </w:r>
      <w:proofErr w:type="spellStart"/>
      <w:r w:rsidRPr="00FA3121">
        <w:rPr>
          <w:rFonts w:ascii="Courier" w:hAnsi="Courier" w:cs="Menlo"/>
          <w:sz w:val="16"/>
          <w:szCs w:val="16"/>
        </w:rPr>
        <w:t>i,j</w:t>
      </w:r>
      <w:proofErr w:type="spellEnd"/>
      <w:r w:rsidRPr="00FA3121">
        <w:rPr>
          <w:rFonts w:ascii="Courier" w:hAnsi="Courier" w:cs="Menlo"/>
          <w:sz w:val="16"/>
          <w:szCs w:val="16"/>
        </w:rPr>
        <w:t>}]")</w:t>
      </w:r>
    </w:p>
    <w:p w:rsidRPr="00FA3121" w:rsidR="005658E9" w:rsidP="005658E9" w:rsidRDefault="005658E9" w14:paraId="51021C3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590033C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#con2</w:t>
      </w:r>
    </w:p>
    <w:p w:rsidRPr="00FA3121" w:rsidR="005658E9" w:rsidP="005658E9" w:rsidRDefault="005658E9" w14:paraId="77CE568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41DAEDC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expr2=0</w:t>
      </w:r>
    </w:p>
    <w:p w:rsidRPr="00FA3121" w:rsidR="005658E9" w:rsidP="005658E9" w:rsidRDefault="005658E9" w14:paraId="06E00E9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for 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5C9D360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expr2+=x[k]</w:t>
      </w:r>
    </w:p>
    <w:p w:rsidRPr="00FA3121" w:rsidR="005658E9" w:rsidP="005658E9" w:rsidRDefault="005658E9" w14:paraId="162FD0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addConstr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gramEnd"/>
      <w:r w:rsidRPr="00FA3121">
        <w:rPr>
          <w:rFonts w:ascii="Courier" w:hAnsi="Courier" w:cs="Menlo"/>
          <w:sz w:val="16"/>
          <w:szCs w:val="16"/>
        </w:rPr>
        <w:t>expr2==p ,name="cons2")</w:t>
      </w:r>
    </w:p>
    <w:p w:rsidRPr="00FA3121" w:rsidR="005658E9" w:rsidP="005658E9" w:rsidRDefault="005658E9" w14:paraId="436E775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7FE48E9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#con3</w:t>
      </w:r>
    </w:p>
    <w:p w:rsidRPr="00FA3121" w:rsidR="005658E9" w:rsidP="005658E9" w:rsidRDefault="005658E9" w14:paraId="7E3EC56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4927707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09121E5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r w:rsidRPr="00FA3121">
        <w:rPr>
          <w:rFonts w:ascii="Courier" w:hAnsi="Courier" w:cs="Menlo"/>
          <w:sz w:val="16"/>
          <w:szCs w:val="16"/>
        </w:rPr>
        <w:t>for 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172276F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m.addConstr</w:t>
      </w:r>
      <w:proofErr w:type="spellEnd"/>
      <w:r w:rsidRPr="00FA3121">
        <w:rPr>
          <w:rFonts w:ascii="Courier" w:hAnsi="Courier" w:cs="Menlo"/>
          <w:sz w:val="16"/>
          <w:szCs w:val="16"/>
        </w:rPr>
        <w:t>(y[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gramEnd"/>
      <w:r w:rsidRPr="00FA3121">
        <w:rPr>
          <w:rFonts w:ascii="Courier" w:hAnsi="Courier" w:cs="Menlo"/>
          <w:sz w:val="16"/>
          <w:szCs w:val="16"/>
        </w:rPr>
        <w:t>,k</w:t>
      </w:r>
      <w:proofErr w:type="spellEnd"/>
      <w:r w:rsidRPr="00FA3121">
        <w:rPr>
          <w:rFonts w:ascii="Courier" w:hAnsi="Courier" w:cs="Menlo"/>
          <w:sz w:val="16"/>
          <w:szCs w:val="16"/>
        </w:rPr>
        <w:t>]&lt;=x[k] ,name=f"cons3[{</w:t>
      </w:r>
      <w:proofErr w:type="spellStart"/>
      <w:r w:rsidRPr="00FA3121">
        <w:rPr>
          <w:rFonts w:ascii="Courier" w:hAnsi="Courier" w:cs="Menlo"/>
          <w:sz w:val="16"/>
          <w:szCs w:val="16"/>
        </w:rPr>
        <w:t>i,j,k</w:t>
      </w:r>
      <w:proofErr w:type="spellEnd"/>
      <w:r w:rsidRPr="00FA3121">
        <w:rPr>
          <w:rFonts w:ascii="Courier" w:hAnsi="Courier" w:cs="Menlo"/>
          <w:sz w:val="16"/>
          <w:szCs w:val="16"/>
        </w:rPr>
        <w:t>}]")</w:t>
      </w:r>
    </w:p>
    <w:p w:rsidRPr="00FA3121" w:rsidR="005658E9" w:rsidP="005658E9" w:rsidRDefault="005658E9" w14:paraId="203A1A7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m.addConstr</w:t>
      </w:r>
      <w:proofErr w:type="spellEnd"/>
      <w:r w:rsidRPr="00FA3121">
        <w:rPr>
          <w:rFonts w:ascii="Courier" w:hAnsi="Courier" w:cs="Menlo"/>
          <w:sz w:val="16"/>
          <w:szCs w:val="16"/>
        </w:rPr>
        <w:t>(y[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gramEnd"/>
      <w:r w:rsidRPr="00FA3121">
        <w:rPr>
          <w:rFonts w:ascii="Courier" w:hAnsi="Courier" w:cs="Menlo"/>
          <w:sz w:val="16"/>
          <w:szCs w:val="16"/>
        </w:rPr>
        <w:t>,k</w:t>
      </w:r>
      <w:proofErr w:type="spellEnd"/>
      <w:r w:rsidRPr="00FA3121">
        <w:rPr>
          <w:rFonts w:ascii="Courier" w:hAnsi="Courier" w:cs="Menlo"/>
          <w:sz w:val="16"/>
          <w:szCs w:val="16"/>
        </w:rPr>
        <w:t>]&gt;=0 ,name=f"cons3_2[{</w:t>
      </w:r>
      <w:proofErr w:type="spellStart"/>
      <w:r w:rsidRPr="00FA3121">
        <w:rPr>
          <w:rFonts w:ascii="Courier" w:hAnsi="Courier" w:cs="Menlo"/>
          <w:sz w:val="16"/>
          <w:szCs w:val="16"/>
        </w:rPr>
        <w:t>i,j,k</w:t>
      </w:r>
      <w:proofErr w:type="spellEnd"/>
      <w:r w:rsidRPr="00FA3121">
        <w:rPr>
          <w:rFonts w:ascii="Courier" w:hAnsi="Courier" w:cs="Menlo"/>
          <w:sz w:val="16"/>
          <w:szCs w:val="16"/>
        </w:rPr>
        <w:t>}]")</w:t>
      </w:r>
    </w:p>
    <w:p w:rsidRPr="00FA3121" w:rsidR="005658E9" w:rsidP="005658E9" w:rsidRDefault="005658E9" w14:paraId="701677C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28FD4B9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#con4</w:t>
      </w:r>
    </w:p>
    <w:p w:rsidRPr="00FA3121" w:rsidR="005658E9" w:rsidP="005658E9" w:rsidRDefault="005658E9" w14:paraId="1849619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FA3121">
        <w:rPr>
          <w:rFonts w:ascii="Courier" w:hAnsi="Courier" w:cs="Menlo"/>
          <w:sz w:val="16"/>
          <w:szCs w:val="16"/>
        </w:rPr>
        <w:t>order_pairs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52314B6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r w:rsidRPr="00FA3121">
        <w:rPr>
          <w:rFonts w:ascii="Courier" w:hAnsi="Courier" w:cs="Menlo"/>
          <w:sz w:val="16"/>
          <w:szCs w:val="16"/>
        </w:rPr>
        <w:t>for k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FA3121">
        <w:rPr>
          <w:rFonts w:ascii="Courier" w:hAnsi="Courier" w:cs="Menlo"/>
          <w:sz w:val="16"/>
          <w:szCs w:val="16"/>
        </w:rPr>
        <w:t>hub_candidate</w:t>
      </w:r>
      <w:proofErr w:type="spellEnd"/>
      <w:r w:rsidRPr="00FA3121">
        <w:rPr>
          <w:rFonts w:ascii="Courier" w:hAnsi="Courier" w:cs="Menlo"/>
          <w:sz w:val="16"/>
          <w:szCs w:val="16"/>
        </w:rPr>
        <w:t>:</w:t>
      </w:r>
    </w:p>
    <w:p w:rsidRPr="00FA3121" w:rsidR="005658E9" w:rsidP="005658E9" w:rsidRDefault="005658E9" w14:paraId="4827543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 </w:t>
      </w: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addConstr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spellStart"/>
      <w:proofErr w:type="gramEnd"/>
      <w:r w:rsidRPr="00FA3121">
        <w:rPr>
          <w:rFonts w:ascii="Courier" w:hAnsi="Courier" w:cs="Menlo"/>
          <w:sz w:val="16"/>
          <w:szCs w:val="16"/>
        </w:rPr>
        <w:t>Load_list</w:t>
      </w:r>
      <w:proofErr w:type="spellEnd"/>
      <w:r w:rsidRPr="00FA3121">
        <w:rPr>
          <w:rFonts w:ascii="Courier" w:hAnsi="Courier" w:cs="Menlo"/>
          <w:sz w:val="16"/>
          <w:szCs w:val="16"/>
        </w:rPr>
        <w:t>[</w:t>
      </w:r>
      <w:proofErr w:type="spellStart"/>
      <w:r w:rsidRPr="00FA3121">
        <w:rPr>
          <w:rFonts w:ascii="Courier" w:hAnsi="Courier" w:cs="Menlo"/>
          <w:sz w:val="16"/>
          <w:szCs w:val="16"/>
        </w:rPr>
        <w:t>origin_locs_list.index</w:t>
      </w:r>
      <w:proofErr w:type="spellEnd"/>
      <w:r w:rsidRPr="00FA3121">
        <w:rPr>
          <w:rFonts w:ascii="Courier" w:hAnsi="Courier" w:cs="Menlo"/>
          <w:sz w:val="16"/>
          <w:szCs w:val="16"/>
        </w:rPr>
        <w:t>(i)] * y[</w:t>
      </w:r>
      <w:proofErr w:type="spellStart"/>
      <w:r w:rsidRPr="00FA3121">
        <w:rPr>
          <w:rFonts w:ascii="Courier" w:hAnsi="Courier" w:cs="Menlo"/>
          <w:sz w:val="16"/>
          <w:szCs w:val="16"/>
        </w:rPr>
        <w:t>i,j,k</w:t>
      </w:r>
      <w:proofErr w:type="spellEnd"/>
      <w:r w:rsidRPr="00FA3121">
        <w:rPr>
          <w:rFonts w:ascii="Courier" w:hAnsi="Courier" w:cs="Menlo"/>
          <w:sz w:val="16"/>
          <w:szCs w:val="16"/>
        </w:rPr>
        <w:t>] &lt;= capacity * x[k], name="cons4")</w:t>
      </w:r>
    </w:p>
    <w:p w:rsidRPr="00FA3121" w:rsidR="005658E9" w:rsidP="005658E9" w:rsidRDefault="005658E9" w14:paraId="27D67DA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5658E9" w:rsidP="005658E9" w:rsidRDefault="005658E9" w14:paraId="6A9E2D1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m.write</w:t>
      </w:r>
      <w:proofErr w:type="spellEnd"/>
      <w:r w:rsidRPr="00FA3121">
        <w:rPr>
          <w:rFonts w:ascii="Courier" w:hAnsi="Courier" w:cs="Menlo"/>
          <w:sz w:val="16"/>
          <w:szCs w:val="16"/>
        </w:rPr>
        <w:t>("1_hub_</w:t>
      </w:r>
      <w:proofErr w:type="gramStart"/>
      <w:r w:rsidRPr="00FA3121">
        <w:rPr>
          <w:rFonts w:ascii="Courier" w:hAnsi="Courier" w:cs="Menlo"/>
          <w:sz w:val="16"/>
          <w:szCs w:val="16"/>
        </w:rPr>
        <w:t>larger.lp</w:t>
      </w:r>
      <w:proofErr w:type="gramEnd"/>
      <w:r w:rsidRPr="00FA3121">
        <w:rPr>
          <w:rFonts w:ascii="Courier" w:hAnsi="Courier" w:cs="Menlo"/>
          <w:sz w:val="16"/>
          <w:szCs w:val="16"/>
        </w:rPr>
        <w:t>")</w:t>
      </w:r>
    </w:p>
    <w:p w:rsidRPr="00FA3121" w:rsidR="005658E9" w:rsidP="005658E9" w:rsidRDefault="005658E9" w14:paraId="51343CD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D92C31" w:rsidP="005658E9" w:rsidRDefault="005658E9" w14:paraId="09679C38" w14:textId="5C0E14FC">
      <w:pPr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m.</w:t>
      </w:r>
      <w:proofErr w:type="gramStart"/>
      <w:r w:rsidRPr="00FA3121">
        <w:rPr>
          <w:rFonts w:ascii="Courier" w:hAnsi="Courier" w:cs="Menlo"/>
          <w:sz w:val="16"/>
          <w:szCs w:val="16"/>
        </w:rPr>
        <w:t>optimize</w:t>
      </w:r>
      <w:proofErr w:type="spellEnd"/>
      <w:r w:rsidRPr="00FA3121">
        <w:rPr>
          <w:rFonts w:ascii="Courier" w:hAnsi="Courier" w:cs="Menlo"/>
          <w:sz w:val="16"/>
          <w:szCs w:val="16"/>
        </w:rPr>
        <w:t>(</w:t>
      </w:r>
      <w:proofErr w:type="gram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5658E9" w:rsidP="005658E9" w:rsidRDefault="005658E9" w14:paraId="653C3E3B" w14:textId="77777777">
      <w:pPr>
        <w:rPr>
          <w:rFonts w:ascii="Courier" w:hAnsi="Courier" w:cs="Menlo"/>
          <w:sz w:val="16"/>
          <w:szCs w:val="16"/>
        </w:rPr>
      </w:pPr>
    </w:p>
    <w:p w:rsidRPr="00FA3121" w:rsidR="00202C99" w:rsidP="00202C99" w:rsidRDefault="00202C99" w14:paraId="28F6105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if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m.status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 == GRB.OPTIMAL:</w:t>
      </w:r>
    </w:p>
    <w:p w:rsidRPr="00FA3121" w:rsidR="00202C99" w:rsidP="00202C99" w:rsidRDefault="00202C99" w14:paraId="02DEDF0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gramStart"/>
      <w:r w:rsidRPr="00FA3121">
        <w:rPr>
          <w:rFonts w:ascii="Courier" w:hAnsi="Courier" w:cs="Menlo"/>
          <w:sz w:val="16"/>
          <w:szCs w:val="16"/>
        </w:rPr>
        <w:t>print(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'Optimal objective: %g' % </w:t>
      </w:r>
      <w:proofErr w:type="spellStart"/>
      <w:r w:rsidRPr="00FA3121">
        <w:rPr>
          <w:rFonts w:ascii="Courier" w:hAnsi="Courier" w:cs="Menlo"/>
          <w:sz w:val="16"/>
          <w:szCs w:val="16"/>
        </w:rPr>
        <w:t>m.objVal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202C99" w:rsidP="00202C99" w:rsidRDefault="00202C99" w14:paraId="3B1E290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202C99" w:rsidP="00202C99" w:rsidRDefault="00202C99" w14:paraId="0F19524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elif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m.status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 == GRB.INF_OR_UNBD:</w:t>
      </w:r>
    </w:p>
    <w:p w:rsidRPr="00FA3121" w:rsidR="00202C99" w:rsidP="00202C99" w:rsidRDefault="00202C99" w14:paraId="59756E7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(0)</w:t>
      </w:r>
    </w:p>
    <w:p w:rsidRPr="00FA3121" w:rsidR="00202C99" w:rsidP="00202C99" w:rsidRDefault="00202C99" w14:paraId="091C9A5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elif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m.status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 == GRB.INFEASIBLE:</w:t>
      </w:r>
    </w:p>
    <w:p w:rsidRPr="00FA3121" w:rsidR="00202C99" w:rsidP="00202C99" w:rsidRDefault="00202C99" w14:paraId="2958ADE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(0)</w:t>
      </w:r>
    </w:p>
    <w:p w:rsidRPr="00FA3121" w:rsidR="00202C99" w:rsidP="00202C99" w:rsidRDefault="00202C99" w14:paraId="4A15462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A3121">
        <w:rPr>
          <w:rFonts w:ascii="Courier" w:hAnsi="Courier" w:cs="Menlo"/>
          <w:sz w:val="16"/>
          <w:szCs w:val="16"/>
        </w:rPr>
        <w:t>elif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m.status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 xml:space="preserve"> == GRB.UNBOUNDED:</w:t>
      </w:r>
    </w:p>
    <w:p w:rsidRPr="00FA3121" w:rsidR="00202C99" w:rsidP="00202C99" w:rsidRDefault="00202C99" w14:paraId="2D30EC9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(0)</w:t>
      </w:r>
    </w:p>
    <w:p w:rsidRPr="00FA3121" w:rsidR="00202C99" w:rsidP="00202C99" w:rsidRDefault="00202C99" w14:paraId="48F1D71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>else:</w:t>
      </w:r>
    </w:p>
    <w:p w:rsidRPr="00FA3121" w:rsidR="00202C99" w:rsidP="00202C99" w:rsidRDefault="00202C99" w14:paraId="00D6677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gramStart"/>
      <w:r w:rsidRPr="00FA3121">
        <w:rPr>
          <w:rFonts w:ascii="Courier" w:hAnsi="Courier" w:cs="Menlo"/>
          <w:sz w:val="16"/>
          <w:szCs w:val="16"/>
        </w:rPr>
        <w:t>print(</w:t>
      </w:r>
      <w:proofErr w:type="gramEnd"/>
      <w:r w:rsidRPr="00FA3121">
        <w:rPr>
          <w:rFonts w:ascii="Courier" w:hAnsi="Courier" w:cs="Menlo"/>
          <w:sz w:val="16"/>
          <w:szCs w:val="16"/>
        </w:rPr>
        <w:t xml:space="preserve">'Optimization ended with status %d' % </w:t>
      </w:r>
      <w:proofErr w:type="spellStart"/>
      <w:r w:rsidRPr="00FA3121">
        <w:rPr>
          <w:rFonts w:ascii="Courier" w:hAnsi="Courier" w:cs="Menlo"/>
          <w:sz w:val="16"/>
          <w:szCs w:val="16"/>
        </w:rPr>
        <w:t>m.status</w:t>
      </w:r>
      <w:proofErr w:type="spellEnd"/>
      <w:r w:rsidRPr="00FA3121">
        <w:rPr>
          <w:rFonts w:ascii="Courier" w:hAnsi="Courier" w:cs="Menlo"/>
          <w:sz w:val="16"/>
          <w:szCs w:val="16"/>
        </w:rPr>
        <w:t>)</w:t>
      </w:r>
    </w:p>
    <w:p w:rsidRPr="00FA3121" w:rsidR="00202C99" w:rsidP="00202C99" w:rsidRDefault="00202C99" w14:paraId="3C4B808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(0)</w:t>
      </w:r>
    </w:p>
    <w:p w:rsidRPr="00FA3121" w:rsidR="00202C99" w:rsidP="00202C99" w:rsidRDefault="00202C99" w14:paraId="378F1F3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A3121" w:rsidR="00202C99" w:rsidP="00202C99" w:rsidRDefault="00202C99" w14:paraId="08ACD08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for v in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m.getVars</w:t>
      </w:r>
      <w:proofErr w:type="spellEnd"/>
      <w:proofErr w:type="gramEnd"/>
      <w:r w:rsidRPr="00FA3121">
        <w:rPr>
          <w:rFonts w:ascii="Courier" w:hAnsi="Courier" w:cs="Menlo"/>
          <w:sz w:val="16"/>
          <w:szCs w:val="16"/>
        </w:rPr>
        <w:t>():</w:t>
      </w:r>
    </w:p>
    <w:p w:rsidRPr="00FA3121" w:rsidR="00202C99" w:rsidP="00202C99" w:rsidRDefault="00202C99" w14:paraId="68C7AAB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if </w:t>
      </w:r>
      <w:proofErr w:type="spellStart"/>
      <w:proofErr w:type="gramStart"/>
      <w:r w:rsidRPr="00FA3121">
        <w:rPr>
          <w:rFonts w:ascii="Courier" w:hAnsi="Courier" w:cs="Menlo"/>
          <w:sz w:val="16"/>
          <w:szCs w:val="16"/>
        </w:rPr>
        <w:t>v.x</w:t>
      </w:r>
      <w:proofErr w:type="spellEnd"/>
      <w:r w:rsidRPr="00FA3121">
        <w:rPr>
          <w:rFonts w:ascii="Courier" w:hAnsi="Courier" w:cs="Menlo"/>
          <w:sz w:val="16"/>
          <w:szCs w:val="16"/>
        </w:rPr>
        <w:t>!=</w:t>
      </w:r>
      <w:proofErr w:type="gramEnd"/>
      <w:r w:rsidRPr="00FA3121">
        <w:rPr>
          <w:rFonts w:ascii="Courier" w:hAnsi="Courier" w:cs="Menlo"/>
          <w:sz w:val="16"/>
          <w:szCs w:val="16"/>
        </w:rPr>
        <w:t>0:</w:t>
      </w:r>
    </w:p>
    <w:p w:rsidRPr="00FA3121" w:rsidR="005658E9" w:rsidP="00202C99" w:rsidRDefault="00202C99" w14:paraId="65B5630B" w14:textId="4EEC5398">
      <w:pPr>
        <w:rPr>
          <w:rFonts w:ascii="Courier" w:hAnsi="Courier" w:cs="Times New Roman"/>
          <w:sz w:val="16"/>
          <w:szCs w:val="16"/>
        </w:rPr>
      </w:pPr>
      <w:r w:rsidRPr="00FA3121">
        <w:rPr>
          <w:rFonts w:ascii="Courier" w:hAnsi="Courier" w:cs="Menlo"/>
          <w:sz w:val="16"/>
          <w:szCs w:val="16"/>
        </w:rPr>
        <w:t xml:space="preserve">                </w:t>
      </w:r>
      <w:proofErr w:type="gramStart"/>
      <w:r w:rsidRPr="00FA3121">
        <w:rPr>
          <w:rFonts w:ascii="Courier" w:hAnsi="Courier" w:cs="Menlo"/>
          <w:sz w:val="16"/>
          <w:szCs w:val="16"/>
        </w:rPr>
        <w:t>print(</w:t>
      </w:r>
      <w:proofErr w:type="gramEnd"/>
      <w:r w:rsidRPr="00FA3121">
        <w:rPr>
          <w:rFonts w:ascii="Courier" w:hAnsi="Courier" w:cs="Menlo"/>
          <w:sz w:val="16"/>
          <w:szCs w:val="16"/>
        </w:rPr>
        <w:t>'%s %g' % (</w:t>
      </w:r>
      <w:proofErr w:type="spellStart"/>
      <w:r w:rsidRPr="00FA3121">
        <w:rPr>
          <w:rFonts w:ascii="Courier" w:hAnsi="Courier" w:cs="Menlo"/>
          <w:sz w:val="16"/>
          <w:szCs w:val="16"/>
        </w:rPr>
        <w:t>v.varName</w:t>
      </w:r>
      <w:proofErr w:type="spellEnd"/>
      <w:r w:rsidRPr="00FA3121">
        <w:rPr>
          <w:rFonts w:ascii="Courier" w:hAnsi="Courier" w:cs="Menlo"/>
          <w:sz w:val="16"/>
          <w:szCs w:val="16"/>
        </w:rPr>
        <w:t xml:space="preserve">, </w:t>
      </w:r>
      <w:proofErr w:type="spellStart"/>
      <w:r w:rsidRPr="00FA3121">
        <w:rPr>
          <w:rFonts w:ascii="Courier" w:hAnsi="Courier" w:cs="Menlo"/>
          <w:sz w:val="16"/>
          <w:szCs w:val="16"/>
        </w:rPr>
        <w:t>v.x</w:t>
      </w:r>
      <w:proofErr w:type="spellEnd"/>
      <w:r w:rsidRPr="00FA3121">
        <w:rPr>
          <w:rFonts w:ascii="Courier" w:hAnsi="Courier" w:cs="Menlo"/>
          <w:sz w:val="16"/>
          <w:szCs w:val="16"/>
        </w:rPr>
        <w:t>))</w:t>
      </w:r>
    </w:p>
    <w:p w:rsidR="00300B8E" w:rsidP="00300B8E" w:rsidRDefault="00300B8E" w14:paraId="4B829257" w14:textId="77777777">
      <w:pPr>
        <w:rPr>
          <w:rFonts w:ascii="Times New Roman" w:hAnsi="Times New Roman" w:cs="Times New Roman"/>
        </w:rPr>
      </w:pPr>
    </w:p>
    <w:p w:rsidRPr="00E77CC2" w:rsidR="007A460A" w:rsidP="007A460A" w:rsidRDefault="007A460A" w14:paraId="088D7875" w14:textId="6F18A97E">
      <w:pPr>
        <w:pStyle w:val="Heading1"/>
        <w:spacing w:line="480" w:lineRule="auto"/>
      </w:pPr>
      <w:bookmarkStart w:name="_Ref90499671" w:id="14"/>
      <w:bookmarkStart w:name="_Toc743610776" w:id="15"/>
      <w:r>
        <w:t>Appendix B: Two</w:t>
      </w:r>
      <w:r w:rsidRPr="007A460A">
        <w:t xml:space="preserve"> Hub</w:t>
      </w:r>
      <w:r>
        <w:t>s</w:t>
      </w:r>
      <w:r w:rsidRPr="007A460A">
        <w:t xml:space="preserve"> Python Code</w:t>
      </w:r>
      <w:bookmarkEnd w:id="14"/>
      <w:r w:rsidRPr="00E77CC2">
        <w:t xml:space="preserve"> </w:t>
      </w:r>
      <w:bookmarkEnd w:id="15"/>
    </w:p>
    <w:p w:rsidRPr="00A3618D" w:rsidR="00300B8E" w:rsidP="00300B8E" w:rsidRDefault="00300B8E" w14:paraId="6511761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import pandas as pd</w:t>
      </w:r>
    </w:p>
    <w:p w:rsidRPr="00A3618D" w:rsidR="00300B8E" w:rsidP="00300B8E" w:rsidRDefault="00300B8E" w14:paraId="69EC055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import </w:t>
      </w:r>
      <w:proofErr w:type="spellStart"/>
      <w:r w:rsidRPr="00A3618D">
        <w:rPr>
          <w:rFonts w:ascii="Courier" w:hAnsi="Courier" w:cs="Menlo"/>
          <w:sz w:val="16"/>
          <w:szCs w:val="16"/>
        </w:rPr>
        <w:t>gurobipy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as </w:t>
      </w:r>
      <w:proofErr w:type="spellStart"/>
      <w:r w:rsidRPr="00A3618D">
        <w:rPr>
          <w:rFonts w:ascii="Courier" w:hAnsi="Courier" w:cs="Menlo"/>
          <w:sz w:val="16"/>
          <w:szCs w:val="16"/>
        </w:rPr>
        <w:t>gp</w:t>
      </w:r>
      <w:proofErr w:type="spellEnd"/>
    </w:p>
    <w:p w:rsidRPr="00A3618D" w:rsidR="00300B8E" w:rsidP="00300B8E" w:rsidRDefault="00300B8E" w14:paraId="1E95517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from </w:t>
      </w:r>
      <w:proofErr w:type="spellStart"/>
      <w:r w:rsidRPr="00A3618D">
        <w:rPr>
          <w:rFonts w:ascii="Courier" w:hAnsi="Courier" w:cs="Menlo"/>
          <w:sz w:val="16"/>
          <w:szCs w:val="16"/>
        </w:rPr>
        <w:t>gurobipy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import GRB</w:t>
      </w:r>
    </w:p>
    <w:p w:rsidRPr="00A3618D" w:rsidR="00300B8E" w:rsidP="00300B8E" w:rsidRDefault="00300B8E" w14:paraId="616315E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import sys</w:t>
      </w:r>
    </w:p>
    <w:p w:rsidRPr="00A3618D" w:rsidR="00300B8E" w:rsidP="00300B8E" w:rsidRDefault="00300B8E" w14:paraId="314CFAD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713EF5F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Rate=0.36</w:t>
      </w:r>
    </w:p>
    <w:p w:rsidRPr="00A3618D" w:rsidR="00300B8E" w:rsidP="00300B8E" w:rsidRDefault="00300B8E" w14:paraId="176F275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alpha=0.6</w:t>
      </w:r>
    </w:p>
    <w:p w:rsidRPr="00A3618D" w:rsidR="00300B8E" w:rsidP="00300B8E" w:rsidRDefault="00300B8E" w14:paraId="1E447B4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capacity=100000</w:t>
      </w:r>
    </w:p>
    <w:p w:rsidRPr="00A3618D" w:rsidR="00300B8E" w:rsidP="00300B8E" w:rsidRDefault="00300B8E" w14:paraId="443A7B1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p=2#number of open hubs</w:t>
      </w:r>
    </w:p>
    <w:p w:rsidRPr="00A3618D" w:rsidR="00300B8E" w:rsidP="00300B8E" w:rsidRDefault="00300B8E" w14:paraId="1290AD1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534E459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7CD0AF0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orders=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pd.read</w:t>
      </w:r>
      <w:proofErr w:type="gramEnd"/>
      <w:r w:rsidRPr="00A3618D">
        <w:rPr>
          <w:rFonts w:ascii="Courier" w:hAnsi="Courier" w:cs="Menlo"/>
          <w:sz w:val="16"/>
          <w:szCs w:val="16"/>
        </w:rPr>
        <w:t>_csv</w:t>
      </w:r>
      <w:proofErr w:type="spellEnd"/>
      <w:r w:rsidRPr="00A3618D">
        <w:rPr>
          <w:rFonts w:ascii="Courier" w:hAnsi="Courier" w:cs="Menlo"/>
          <w:sz w:val="16"/>
          <w:szCs w:val="16"/>
        </w:rPr>
        <w:t>('toy_dataset.csv')</w:t>
      </w:r>
    </w:p>
    <w:p w:rsidRPr="00A3618D" w:rsidR="00300B8E" w:rsidP="00300B8E" w:rsidRDefault="00300B8E" w14:paraId="6CD8C04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Hubs_info</w:t>
      </w:r>
      <w:proofErr w:type="spellEnd"/>
      <w:r w:rsidRPr="00A3618D">
        <w:rPr>
          <w:rFonts w:ascii="Courier" w:hAnsi="Courier" w:cs="Menlo"/>
          <w:sz w:val="16"/>
          <w:szCs w:val="16"/>
        </w:rPr>
        <w:t>=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pd.read</w:t>
      </w:r>
      <w:proofErr w:type="gramEnd"/>
      <w:r w:rsidRPr="00A3618D">
        <w:rPr>
          <w:rFonts w:ascii="Courier" w:hAnsi="Courier" w:cs="Menlo"/>
          <w:sz w:val="16"/>
          <w:szCs w:val="16"/>
        </w:rPr>
        <w:t>_csv</w:t>
      </w:r>
      <w:proofErr w:type="spellEnd"/>
      <w:r w:rsidRPr="00A3618D">
        <w:rPr>
          <w:rFonts w:ascii="Courier" w:hAnsi="Courier" w:cs="Menlo"/>
          <w:sz w:val="16"/>
          <w:szCs w:val="16"/>
        </w:rPr>
        <w:t>('Hubs.csv')</w:t>
      </w:r>
    </w:p>
    <w:p w:rsidRPr="00A3618D" w:rsidR="00300B8E" w:rsidP="00300B8E" w:rsidRDefault="00300B8E" w14:paraId="5255E22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distanceMat</w:t>
      </w:r>
      <w:proofErr w:type="spellEnd"/>
      <w:r w:rsidRPr="00A3618D">
        <w:rPr>
          <w:rFonts w:ascii="Courier" w:hAnsi="Courier" w:cs="Menlo"/>
          <w:sz w:val="16"/>
          <w:szCs w:val="16"/>
        </w:rPr>
        <w:t>=</w:t>
      </w:r>
      <w:proofErr w:type="spellStart"/>
      <w:r w:rsidRPr="00A3618D">
        <w:rPr>
          <w:rFonts w:ascii="Courier" w:hAnsi="Courier" w:cs="Menlo"/>
          <w:sz w:val="16"/>
          <w:szCs w:val="16"/>
        </w:rPr>
        <w:t>pd.read_csv</w:t>
      </w:r>
      <w:proofErr w:type="spellEnd"/>
      <w:r w:rsidRPr="00A3618D">
        <w:rPr>
          <w:rFonts w:ascii="Courier" w:hAnsi="Courier" w:cs="Menlo"/>
          <w:sz w:val="16"/>
          <w:szCs w:val="16"/>
        </w:rPr>
        <w:t>('dist_matrix.csv')</w:t>
      </w:r>
    </w:p>
    <w:p w:rsidRPr="00A3618D" w:rsidR="00300B8E" w:rsidP="00300B8E" w:rsidRDefault="00300B8E" w14:paraId="43D2A59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0327C2D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276A66E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converting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 a column to a list</w:t>
      </w:r>
    </w:p>
    <w:p w:rsidRPr="00A3618D" w:rsidR="00300B8E" w:rsidP="00300B8E" w:rsidRDefault="00300B8E" w14:paraId="37FB947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hub_candidate_locs</w:t>
      </w:r>
      <w:proofErr w:type="spellEnd"/>
      <w:r w:rsidRPr="00A3618D">
        <w:rPr>
          <w:rFonts w:ascii="Courier" w:hAnsi="Courier" w:cs="Menlo"/>
          <w:sz w:val="16"/>
          <w:szCs w:val="16"/>
        </w:rPr>
        <w:t>=</w:t>
      </w:r>
      <w:proofErr w:type="gramStart"/>
      <w:r w:rsidRPr="00A3618D">
        <w:rPr>
          <w:rFonts w:ascii="Courier" w:hAnsi="Courier" w:cs="Menlo"/>
          <w:sz w:val="16"/>
          <w:szCs w:val="16"/>
        </w:rPr>
        <w:t>list(</w:t>
      </w:r>
      <w:proofErr w:type="spellStart"/>
      <w:proofErr w:type="gramEnd"/>
      <w:r w:rsidRPr="00A3618D">
        <w:rPr>
          <w:rFonts w:ascii="Courier" w:hAnsi="Courier" w:cs="Menlo"/>
          <w:sz w:val="16"/>
          <w:szCs w:val="16"/>
        </w:rPr>
        <w:t>Hubs_info.hubs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300B8E" w:rsidP="00300B8E" w:rsidRDefault="00300B8E" w14:paraId="497BD8E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proofErr w:type="gramStart"/>
      <w:r w:rsidRPr="00A3618D">
        <w:rPr>
          <w:rFonts w:ascii="Courier" w:hAnsi="Courier" w:cs="Menlo"/>
          <w:sz w:val="16"/>
          <w:szCs w:val="16"/>
        </w:rPr>
        <w:t>=[</w:t>
      </w:r>
      <w:proofErr w:type="gramEnd"/>
      <w:r w:rsidRPr="00A3618D">
        <w:rPr>
          <w:rFonts w:ascii="Courier" w:hAnsi="Courier" w:cs="Menlo"/>
          <w:sz w:val="16"/>
          <w:szCs w:val="16"/>
        </w:rPr>
        <w:t>]</w:t>
      </w:r>
    </w:p>
    <w:p w:rsidRPr="00A3618D" w:rsidR="00300B8E" w:rsidP="00300B8E" w:rsidRDefault="00300B8E" w14:paraId="2F3CBB7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for hub1 in </w:t>
      </w:r>
      <w:proofErr w:type="spellStart"/>
      <w:r w:rsidRPr="00A3618D">
        <w:rPr>
          <w:rFonts w:ascii="Courier" w:hAnsi="Courier" w:cs="Menlo"/>
          <w:sz w:val="16"/>
          <w:szCs w:val="16"/>
        </w:rPr>
        <w:t>hub_candidate_locs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300B8E" w:rsidP="00300B8E" w:rsidRDefault="00300B8E" w14:paraId="47F0516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hub2 in </w:t>
      </w:r>
      <w:proofErr w:type="spellStart"/>
      <w:r w:rsidRPr="00A3618D">
        <w:rPr>
          <w:rFonts w:ascii="Courier" w:hAnsi="Courier" w:cs="Menlo"/>
          <w:sz w:val="16"/>
          <w:szCs w:val="16"/>
        </w:rPr>
        <w:t>hub_candidate_locs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300B8E" w:rsidP="00300B8E" w:rsidRDefault="00300B8E" w14:paraId="69704E8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if hub</w:t>
      </w:r>
      <w:proofErr w:type="gramStart"/>
      <w:r w:rsidRPr="00A3618D">
        <w:rPr>
          <w:rFonts w:ascii="Courier" w:hAnsi="Courier" w:cs="Menlo"/>
          <w:sz w:val="16"/>
          <w:szCs w:val="16"/>
        </w:rPr>
        <w:t>1!=</w:t>
      </w:r>
      <w:proofErr w:type="gramEnd"/>
      <w:r w:rsidRPr="00A3618D">
        <w:rPr>
          <w:rFonts w:ascii="Courier" w:hAnsi="Courier" w:cs="Menlo"/>
          <w:sz w:val="16"/>
          <w:szCs w:val="16"/>
        </w:rPr>
        <w:t>hub2:</w:t>
      </w:r>
    </w:p>
    <w:p w:rsidRPr="00A3618D" w:rsidR="00300B8E" w:rsidP="00300B8E" w:rsidRDefault="00300B8E" w14:paraId="1480CCD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        </w:t>
      </w:r>
      <w:proofErr w:type="spellStart"/>
      <w:r w:rsidRPr="00A3618D">
        <w:rPr>
          <w:rFonts w:ascii="Courier" w:hAnsi="Courier" w:cs="Menlo"/>
          <w:sz w:val="16"/>
          <w:szCs w:val="16"/>
        </w:rPr>
        <w:t>hub_</w:t>
      </w:r>
      <w:proofErr w:type="gramStart"/>
      <w:r w:rsidRPr="00A3618D">
        <w:rPr>
          <w:rFonts w:ascii="Courier" w:hAnsi="Courier" w:cs="Menlo"/>
          <w:sz w:val="16"/>
          <w:szCs w:val="16"/>
        </w:rPr>
        <w:t>pairs.append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((hub1,hub2))</w:t>
      </w:r>
    </w:p>
    <w:p w:rsidRPr="00A3618D" w:rsidR="00300B8E" w:rsidP="00300B8E" w:rsidRDefault="00300B8E" w14:paraId="2C3FE28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29E1F6E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#hub_fixedcost=</w:t>
      </w:r>
      <w:proofErr w:type="gramStart"/>
      <w:r w:rsidRPr="00A3618D">
        <w:rPr>
          <w:rFonts w:ascii="Courier" w:hAnsi="Courier" w:cs="Menlo"/>
          <w:sz w:val="16"/>
          <w:szCs w:val="16"/>
        </w:rPr>
        <w:t>list(</w:t>
      </w:r>
      <w:proofErr w:type="gramEnd"/>
      <w:r w:rsidRPr="00A3618D">
        <w:rPr>
          <w:rFonts w:ascii="Courier" w:hAnsi="Courier" w:cs="Menlo"/>
          <w:sz w:val="16"/>
          <w:szCs w:val="16"/>
        </w:rPr>
        <w:t>Hubs_info.fixed_cost)</w:t>
      </w:r>
    </w:p>
    <w:p w:rsidRPr="00A3618D" w:rsidR="00300B8E" w:rsidP="00300B8E" w:rsidRDefault="00300B8E" w14:paraId="5CCA266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522F39F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origin_locs_list</w:t>
      </w:r>
      <w:proofErr w:type="spellEnd"/>
      <w:r w:rsidRPr="00A3618D">
        <w:rPr>
          <w:rFonts w:ascii="Courier" w:hAnsi="Courier" w:cs="Menlo"/>
          <w:sz w:val="16"/>
          <w:szCs w:val="16"/>
        </w:rPr>
        <w:t>=list(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orders.ORIGIN</w:t>
      </w:r>
      <w:proofErr w:type="gramEnd"/>
      <w:r w:rsidRPr="00A3618D">
        <w:rPr>
          <w:rFonts w:ascii="Courier" w:hAnsi="Courier" w:cs="Menlo"/>
          <w:sz w:val="16"/>
          <w:szCs w:val="16"/>
        </w:rPr>
        <w:t>_POSTAL_CODE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300B8E" w:rsidP="00300B8E" w:rsidRDefault="00300B8E" w14:paraId="78D0AE8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dest_locs_list</w:t>
      </w:r>
      <w:proofErr w:type="spellEnd"/>
      <w:r w:rsidRPr="00A3618D">
        <w:rPr>
          <w:rFonts w:ascii="Courier" w:hAnsi="Courier" w:cs="Menlo"/>
          <w:sz w:val="16"/>
          <w:szCs w:val="16"/>
        </w:rPr>
        <w:t>=list(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orders.DESTINATION</w:t>
      </w:r>
      <w:proofErr w:type="gramEnd"/>
      <w:r w:rsidRPr="00A3618D">
        <w:rPr>
          <w:rFonts w:ascii="Courier" w:hAnsi="Courier" w:cs="Menlo"/>
          <w:sz w:val="16"/>
          <w:szCs w:val="16"/>
        </w:rPr>
        <w:t>_POSTAL_CODE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300B8E" w:rsidP="00300B8E" w:rsidRDefault="00300B8E" w14:paraId="78C5129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=list(zip(</w:t>
      </w:r>
      <w:proofErr w:type="spellStart"/>
      <w:r w:rsidRPr="00A3618D">
        <w:rPr>
          <w:rFonts w:ascii="Courier" w:hAnsi="Courier" w:cs="Menlo"/>
          <w:sz w:val="16"/>
          <w:szCs w:val="16"/>
        </w:rPr>
        <w:t>origin_locs_</w:t>
      </w:r>
      <w:proofErr w:type="gramStart"/>
      <w:r w:rsidRPr="00A3618D">
        <w:rPr>
          <w:rFonts w:ascii="Courier" w:hAnsi="Courier" w:cs="Menlo"/>
          <w:sz w:val="16"/>
          <w:szCs w:val="16"/>
        </w:rPr>
        <w:t>list,dest</w:t>
      </w:r>
      <w:proofErr w:type="gramEnd"/>
      <w:r w:rsidRPr="00A3618D">
        <w:rPr>
          <w:rFonts w:ascii="Courier" w:hAnsi="Courier" w:cs="Menlo"/>
          <w:sz w:val="16"/>
          <w:szCs w:val="16"/>
        </w:rPr>
        <w:t>_locs_list</w:t>
      </w:r>
      <w:proofErr w:type="spellEnd"/>
      <w:r w:rsidRPr="00A3618D">
        <w:rPr>
          <w:rFonts w:ascii="Courier" w:hAnsi="Courier" w:cs="Menlo"/>
          <w:sz w:val="16"/>
          <w:szCs w:val="16"/>
        </w:rPr>
        <w:t>))</w:t>
      </w:r>
    </w:p>
    <w:p w:rsidRPr="00A3618D" w:rsidR="00300B8E" w:rsidP="00300B8E" w:rsidRDefault="00300B8E" w14:paraId="3B66191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56DE890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Load_W</w:t>
      </w:r>
      <w:proofErr w:type="spellEnd"/>
      <w:r w:rsidRPr="00A3618D">
        <w:rPr>
          <w:rFonts w:ascii="Courier" w:hAnsi="Courier" w:cs="Menlo"/>
          <w:sz w:val="16"/>
          <w:szCs w:val="16"/>
        </w:rPr>
        <w:t>=list(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orders.REGISTERED</w:t>
      </w:r>
      <w:proofErr w:type="gramEnd"/>
      <w:r w:rsidRPr="00A3618D">
        <w:rPr>
          <w:rFonts w:ascii="Courier" w:hAnsi="Courier" w:cs="Menlo"/>
          <w:sz w:val="16"/>
          <w:szCs w:val="16"/>
        </w:rPr>
        <w:t>_TOTAL_WEIGHT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300B8E" w:rsidP="00300B8E" w:rsidRDefault="00300B8E" w14:paraId="323B0E4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1E9ECF7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4D8A121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  <w:r w:rsidRPr="00A3618D">
        <w:rPr>
          <w:rFonts w:ascii="Courier" w:hAnsi="Courier" w:cs="Menlo"/>
          <w:sz w:val="16"/>
          <w:szCs w:val="16"/>
          <w:lang w:val="es-ES"/>
        </w:rPr>
        <w:t xml:space="preserve">#model </w:t>
      </w:r>
      <w:proofErr w:type="spellStart"/>
      <w:r w:rsidRPr="00A3618D">
        <w:rPr>
          <w:rFonts w:ascii="Courier" w:hAnsi="Courier" w:cs="Menlo"/>
          <w:sz w:val="16"/>
          <w:szCs w:val="16"/>
          <w:lang w:val="es-ES"/>
        </w:rPr>
        <w:t>implementation</w:t>
      </w:r>
      <w:proofErr w:type="spellEnd"/>
    </w:p>
    <w:p w:rsidRPr="00A3618D" w:rsidR="00300B8E" w:rsidP="00300B8E" w:rsidRDefault="00300B8E" w14:paraId="44E52B5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  <w:proofErr w:type="spellStart"/>
      <w:r w:rsidRPr="00A3618D">
        <w:rPr>
          <w:rFonts w:ascii="Courier" w:hAnsi="Courier" w:cs="Menlo"/>
          <w:sz w:val="16"/>
          <w:szCs w:val="16"/>
          <w:lang w:val="es-ES"/>
        </w:rPr>
        <w:t>model</w:t>
      </w:r>
      <w:proofErr w:type="spellEnd"/>
      <w:r w:rsidRPr="00A3618D">
        <w:rPr>
          <w:rFonts w:ascii="Courier" w:hAnsi="Courier" w:cs="Menlo"/>
          <w:sz w:val="16"/>
          <w:szCs w:val="16"/>
          <w:lang w:val="es-ES"/>
        </w:rPr>
        <w:t xml:space="preserve"> =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  <w:lang w:val="es-ES"/>
        </w:rPr>
        <w:t>gp.Model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  <w:lang w:val="es-ES"/>
        </w:rPr>
        <w:t>("</w:t>
      </w:r>
      <w:proofErr w:type="spellStart"/>
      <w:r w:rsidRPr="00A3618D">
        <w:rPr>
          <w:rFonts w:ascii="Courier" w:hAnsi="Courier" w:cs="Menlo"/>
          <w:sz w:val="16"/>
          <w:szCs w:val="16"/>
          <w:lang w:val="es-ES"/>
        </w:rPr>
        <w:t>UG_Hub</w:t>
      </w:r>
      <w:proofErr w:type="spellEnd"/>
      <w:r w:rsidRPr="00A3618D">
        <w:rPr>
          <w:rFonts w:ascii="Courier" w:hAnsi="Courier" w:cs="Menlo"/>
          <w:sz w:val="16"/>
          <w:szCs w:val="16"/>
          <w:lang w:val="es-ES"/>
        </w:rPr>
        <w:t>")</w:t>
      </w:r>
    </w:p>
    <w:p w:rsidRPr="00A3618D" w:rsidR="00300B8E" w:rsidP="00300B8E" w:rsidRDefault="00300B8E" w14:paraId="26BB7AE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  <w:lang w:val="es-ES"/>
        </w:rPr>
      </w:pPr>
    </w:p>
    <w:p w:rsidRPr="00A3618D" w:rsidR="00300B8E" w:rsidP="00300B8E" w:rsidRDefault="00300B8E" w14:paraId="016787E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define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 decision variables</w:t>
      </w:r>
    </w:p>
    <w:p w:rsidRPr="00A3618D" w:rsidR="00300B8E" w:rsidP="00300B8E" w:rsidRDefault="00300B8E" w14:paraId="7BD660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x =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model.addVars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order_pairs,hub_pairs,vtype</w:t>
      </w:r>
      <w:proofErr w:type="spellEnd"/>
      <w:r w:rsidRPr="00A3618D">
        <w:rPr>
          <w:rFonts w:ascii="Courier" w:hAnsi="Courier" w:cs="Menlo"/>
          <w:sz w:val="16"/>
          <w:szCs w:val="16"/>
        </w:rPr>
        <w:t>=GRB.CONTINUOUS, name="x")</w:t>
      </w:r>
    </w:p>
    <w:p w:rsidRPr="00A3618D" w:rsidR="00300B8E" w:rsidP="00300B8E" w:rsidRDefault="00300B8E" w14:paraId="6A50FEB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y=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model.addVars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</w:t>
      </w:r>
      <w:proofErr w:type="spellStart"/>
      <w:r w:rsidRPr="00A3618D">
        <w:rPr>
          <w:rFonts w:ascii="Courier" w:hAnsi="Courier" w:cs="Menlo"/>
          <w:sz w:val="16"/>
          <w:szCs w:val="16"/>
        </w:rPr>
        <w:t>hub_candidate_locs,vtype</w:t>
      </w:r>
      <w:proofErr w:type="spellEnd"/>
      <w:r w:rsidRPr="00A3618D">
        <w:rPr>
          <w:rFonts w:ascii="Courier" w:hAnsi="Courier" w:cs="Menlo"/>
          <w:sz w:val="16"/>
          <w:szCs w:val="16"/>
        </w:rPr>
        <w:t>=GRB.BINARY, name="y")</w:t>
      </w:r>
    </w:p>
    <w:p w:rsidRPr="00A3618D" w:rsidR="00300B8E" w:rsidP="00300B8E" w:rsidRDefault="00300B8E" w14:paraId="4047EAA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300B8E" w:rsidP="00300B8E" w:rsidRDefault="00300B8E" w14:paraId="2200CE8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model.update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()</w:t>
      </w:r>
    </w:p>
    <w:p w:rsidRPr="00A3618D" w:rsidR="00300B8E" w:rsidP="00300B8E" w:rsidRDefault="00300B8E" w14:paraId="1400A33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define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 your objective function</w:t>
      </w:r>
    </w:p>
    <w:p w:rsidRPr="00A3618D" w:rsidR="00300B8E" w:rsidP="00300B8E" w:rsidRDefault="00300B8E" w14:paraId="7781F3A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6776424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objexpr1=0</w:t>
      </w:r>
    </w:p>
    <w:p w:rsidRPr="00A3618D" w:rsidR="00262692" w:rsidP="00262692" w:rsidRDefault="00262692" w14:paraId="3EDA7FD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5F66CB8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k,m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059A8F8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C_i_k=</w:t>
      </w:r>
      <w:proofErr w:type="gramStart"/>
      <w:r w:rsidRPr="00A3618D">
        <w:rPr>
          <w:rFonts w:ascii="Courier" w:hAnsi="Courier" w:cs="Menlo"/>
          <w:sz w:val="16"/>
          <w:szCs w:val="16"/>
        </w:rPr>
        <w:t>round(</w:t>
      </w:r>
      <w:proofErr w:type="gramEnd"/>
      <w:r w:rsidRPr="00A3618D">
        <w:rPr>
          <w:rFonts w:ascii="Courier" w:hAnsi="Courier" w:cs="Menlo"/>
          <w:sz w:val="16"/>
          <w:szCs w:val="16"/>
        </w:rPr>
        <w:t>Rate*list(distanceMat.loc[distanceMat['From']==i][str(k)])[0],2)</w:t>
      </w:r>
    </w:p>
    <w:p w:rsidRPr="00A3618D" w:rsidR="00262692" w:rsidP="00262692" w:rsidRDefault="00262692" w14:paraId="1581CCB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C_m_j=</w:t>
      </w:r>
      <w:proofErr w:type="gramStart"/>
      <w:r w:rsidRPr="00A3618D">
        <w:rPr>
          <w:rFonts w:ascii="Courier" w:hAnsi="Courier" w:cs="Menlo"/>
          <w:sz w:val="16"/>
          <w:szCs w:val="16"/>
        </w:rPr>
        <w:t>round(</w:t>
      </w:r>
      <w:proofErr w:type="gramEnd"/>
      <w:r w:rsidRPr="00A3618D">
        <w:rPr>
          <w:rFonts w:ascii="Courier" w:hAnsi="Courier" w:cs="Menlo"/>
          <w:sz w:val="16"/>
          <w:szCs w:val="16"/>
        </w:rPr>
        <w:t>Rate*list(distanceMat.loc[distanceMat['From']==j][str(m)])[0],2)</w:t>
      </w:r>
    </w:p>
    <w:p w:rsidRPr="00A3618D" w:rsidR="00262692" w:rsidP="00262692" w:rsidRDefault="00262692" w14:paraId="2F97870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C_k_m=round(alpha*Rate*list(distanceMat.loc[distanceMat['From</w:t>
      </w:r>
      <w:proofErr w:type="gramStart"/>
      <w:r w:rsidRPr="00A3618D">
        <w:rPr>
          <w:rFonts w:ascii="Courier" w:hAnsi="Courier" w:cs="Menlo"/>
          <w:sz w:val="16"/>
          <w:szCs w:val="16"/>
        </w:rPr>
        <w:t>']=</w:t>
      </w:r>
      <w:proofErr w:type="gramEnd"/>
      <w:r w:rsidRPr="00A3618D">
        <w:rPr>
          <w:rFonts w:ascii="Courier" w:hAnsi="Courier" w:cs="Menlo"/>
          <w:sz w:val="16"/>
          <w:szCs w:val="16"/>
        </w:rPr>
        <w:t>=k][str(m)])[0],2)</w:t>
      </w:r>
    </w:p>
    <w:p w:rsidRPr="00A3618D" w:rsidR="00262692" w:rsidP="00262692" w:rsidRDefault="00262692" w14:paraId="6324361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r w:rsidRPr="00A3618D">
        <w:rPr>
          <w:rFonts w:ascii="Courier" w:hAnsi="Courier" w:cs="Menlo"/>
          <w:sz w:val="16"/>
          <w:szCs w:val="16"/>
        </w:rPr>
        <w:t>C_i_j_k_m</w:t>
      </w:r>
      <w:proofErr w:type="spellEnd"/>
      <w:r w:rsidRPr="00A3618D">
        <w:rPr>
          <w:rFonts w:ascii="Courier" w:hAnsi="Courier" w:cs="Menlo"/>
          <w:sz w:val="16"/>
          <w:szCs w:val="16"/>
        </w:rPr>
        <w:t>=</w:t>
      </w:r>
      <w:proofErr w:type="gramStart"/>
      <w:r w:rsidRPr="00A3618D">
        <w:rPr>
          <w:rFonts w:ascii="Courier" w:hAnsi="Courier" w:cs="Menlo"/>
          <w:sz w:val="16"/>
          <w:szCs w:val="16"/>
        </w:rPr>
        <w:t>round(</w:t>
      </w:r>
      <w:proofErr w:type="spellStart"/>
      <w:proofErr w:type="gramEnd"/>
      <w:r w:rsidRPr="00A3618D">
        <w:rPr>
          <w:rFonts w:ascii="Courier" w:hAnsi="Courier" w:cs="Menlo"/>
          <w:sz w:val="16"/>
          <w:szCs w:val="16"/>
        </w:rPr>
        <w:t>C_i_k+C_m_j</w:t>
      </w:r>
      <w:proofErr w:type="spellEnd"/>
      <w:r w:rsidRPr="00A3618D">
        <w:rPr>
          <w:rFonts w:ascii="Courier" w:hAnsi="Courier" w:cs="Menlo"/>
          <w:sz w:val="16"/>
          <w:szCs w:val="16"/>
        </w:rPr>
        <w:t>+ C_k_m,2)</w:t>
      </w:r>
    </w:p>
    <w:p w:rsidRPr="00A3618D" w:rsidR="00262692" w:rsidP="00262692" w:rsidRDefault="00262692" w14:paraId="7F3BF7A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objexpr1+=</w:t>
      </w:r>
      <w:proofErr w:type="spellStart"/>
      <w:r w:rsidRPr="00A3618D">
        <w:rPr>
          <w:rFonts w:ascii="Courier" w:hAnsi="Courier" w:cs="Menlo"/>
          <w:sz w:val="16"/>
          <w:szCs w:val="16"/>
        </w:rPr>
        <w:t>Load_W</w:t>
      </w:r>
      <w:proofErr w:type="spellEnd"/>
      <w:r w:rsidRPr="00A3618D">
        <w:rPr>
          <w:rFonts w:ascii="Courier" w:hAnsi="Courier" w:cs="Menlo"/>
          <w:sz w:val="16"/>
          <w:szCs w:val="16"/>
        </w:rPr>
        <w:t>[</w:t>
      </w:r>
      <w:proofErr w:type="spellStart"/>
      <w:r w:rsidRPr="00A3618D">
        <w:rPr>
          <w:rFonts w:ascii="Courier" w:hAnsi="Courier" w:cs="Menlo"/>
          <w:sz w:val="16"/>
          <w:szCs w:val="16"/>
        </w:rPr>
        <w:t>origin_locs_</w:t>
      </w:r>
      <w:proofErr w:type="gramStart"/>
      <w:r w:rsidRPr="00A3618D">
        <w:rPr>
          <w:rFonts w:ascii="Courier" w:hAnsi="Courier" w:cs="Menlo"/>
          <w:sz w:val="16"/>
          <w:szCs w:val="16"/>
        </w:rPr>
        <w:t>list.index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(i)]*</w:t>
      </w:r>
      <w:proofErr w:type="spellStart"/>
      <w:r w:rsidRPr="00A3618D">
        <w:rPr>
          <w:rFonts w:ascii="Courier" w:hAnsi="Courier" w:cs="Menlo"/>
          <w:sz w:val="16"/>
          <w:szCs w:val="16"/>
        </w:rPr>
        <w:t>C_i_j_k_m</w:t>
      </w:r>
      <w:proofErr w:type="spellEnd"/>
      <w:r w:rsidRPr="00A3618D">
        <w:rPr>
          <w:rFonts w:ascii="Courier" w:hAnsi="Courier" w:cs="Menlo"/>
          <w:sz w:val="16"/>
          <w:szCs w:val="16"/>
        </w:rPr>
        <w:t>*x[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</w:t>
      </w:r>
    </w:p>
    <w:p w:rsidRPr="00A3618D" w:rsidR="00262692" w:rsidP="00262692" w:rsidRDefault="00262692" w14:paraId="3A99BA8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3696CC9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model.setObjective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(objexpr1, GRB.MINIMIZE)</w:t>
      </w:r>
    </w:p>
    <w:p w:rsidRPr="00A3618D" w:rsidR="00262692" w:rsidP="00262692" w:rsidRDefault="00262692" w14:paraId="523402D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305CE1B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define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 your constraints</w:t>
      </w:r>
    </w:p>
    <w:p w:rsidRPr="00A3618D" w:rsidR="00262692" w:rsidP="00262692" w:rsidRDefault="00262692" w14:paraId="764C28D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62C851A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cons(</w:t>
      </w:r>
      <w:proofErr w:type="gramEnd"/>
      <w:r w:rsidRPr="00A3618D">
        <w:rPr>
          <w:rFonts w:ascii="Courier" w:hAnsi="Courier" w:cs="Menlo"/>
          <w:sz w:val="16"/>
          <w:szCs w:val="16"/>
        </w:rPr>
        <w:t>1)</w:t>
      </w:r>
    </w:p>
    <w:p w:rsidRPr="00A3618D" w:rsidR="00262692" w:rsidP="00262692" w:rsidRDefault="00262692" w14:paraId="39F1ED8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113331A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expr_1=0</w:t>
      </w:r>
    </w:p>
    <w:p w:rsidRPr="00A3618D" w:rsidR="00262692" w:rsidP="00262692" w:rsidRDefault="00262692" w14:paraId="7404E86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k,m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7B54803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expr_1+=x[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gramEnd"/>
      <w:r w:rsidRPr="00A3618D">
        <w:rPr>
          <w:rFonts w:ascii="Courier" w:hAnsi="Courier" w:cs="Menlo"/>
          <w:sz w:val="16"/>
          <w:szCs w:val="16"/>
        </w:rPr>
        <w:t>,k,m</w:t>
      </w:r>
      <w:proofErr w:type="spellEnd"/>
      <w:r w:rsidRPr="00A3618D">
        <w:rPr>
          <w:rFonts w:ascii="Courier" w:hAnsi="Courier" w:cs="Menlo"/>
          <w:sz w:val="16"/>
          <w:szCs w:val="16"/>
        </w:rPr>
        <w:t>]</w:t>
      </w:r>
    </w:p>
    <w:p w:rsidRPr="00A3618D" w:rsidR="00262692" w:rsidP="00262692" w:rsidRDefault="00262692" w14:paraId="73C8E00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(expr_1==1 ,name=f"cons1[{</w:t>
      </w:r>
      <w:proofErr w:type="spell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r w:rsidRPr="00A3618D">
        <w:rPr>
          <w:rFonts w:ascii="Courier" w:hAnsi="Courier" w:cs="Menlo"/>
          <w:sz w:val="16"/>
          <w:szCs w:val="16"/>
        </w:rPr>
        <w:t>}]")</w:t>
      </w:r>
    </w:p>
    <w:p w:rsidRPr="00A3618D" w:rsidR="00262692" w:rsidP="00262692" w:rsidRDefault="00262692" w14:paraId="7C466E9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350D63C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5DBAC4A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cons(</w:t>
      </w:r>
      <w:proofErr w:type="gramEnd"/>
      <w:r w:rsidRPr="00A3618D">
        <w:rPr>
          <w:rFonts w:ascii="Courier" w:hAnsi="Courier" w:cs="Menlo"/>
          <w:sz w:val="16"/>
          <w:szCs w:val="16"/>
        </w:rPr>
        <w:t>2)</w:t>
      </w:r>
    </w:p>
    <w:p w:rsidRPr="00A3618D" w:rsidR="00262692" w:rsidP="00262692" w:rsidRDefault="00262692" w14:paraId="61172D4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expr2=0</w:t>
      </w:r>
    </w:p>
    <w:p w:rsidRPr="00A3618D" w:rsidR="00262692" w:rsidP="00262692" w:rsidRDefault="00262692" w14:paraId="5132061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for k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in </w:t>
      </w:r>
      <w:proofErr w:type="spellStart"/>
      <w:r w:rsidRPr="00A3618D">
        <w:rPr>
          <w:rFonts w:ascii="Courier" w:hAnsi="Courier" w:cs="Menlo"/>
          <w:sz w:val="16"/>
          <w:szCs w:val="16"/>
        </w:rPr>
        <w:t>hub_candidate_locs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07208AC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expr2+=y[k]</w:t>
      </w:r>
    </w:p>
    <w:p w:rsidRPr="00A3618D" w:rsidR="00262692" w:rsidP="00262692" w:rsidRDefault="00262692" w14:paraId="0677E54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(expr2==p ,name="cons2")</w:t>
      </w:r>
    </w:p>
    <w:p w:rsidRPr="00A3618D" w:rsidR="00262692" w:rsidP="00262692" w:rsidRDefault="00262692" w14:paraId="40A2D1F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415DEB6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4B1C1C1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cons(</w:t>
      </w:r>
      <w:proofErr w:type="gramEnd"/>
      <w:r w:rsidRPr="00A3618D">
        <w:rPr>
          <w:rFonts w:ascii="Courier" w:hAnsi="Courier" w:cs="Menlo"/>
          <w:sz w:val="16"/>
          <w:szCs w:val="16"/>
        </w:rPr>
        <w:t>3)</w:t>
      </w:r>
    </w:p>
    <w:p w:rsidRPr="00A3618D" w:rsidR="00262692" w:rsidP="00262692" w:rsidRDefault="00262692" w14:paraId="106D8F9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562B794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k,m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5CD7E98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]&lt;=y[k] ,name=f"cons3[{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}]")</w:t>
      </w:r>
    </w:p>
    <w:p w:rsidRPr="00A3618D" w:rsidR="00262692" w:rsidP="00262692" w:rsidRDefault="00262692" w14:paraId="62262F3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]&gt;=0 ,name=f"cons3_2[{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}]")</w:t>
      </w:r>
    </w:p>
    <w:p w:rsidRPr="00A3618D" w:rsidR="00262692" w:rsidP="00262692" w:rsidRDefault="00262692" w14:paraId="6DED342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262692" w:rsidP="00262692" w:rsidRDefault="00262692" w14:paraId="3FF6B5B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cons(</w:t>
      </w:r>
      <w:proofErr w:type="gramEnd"/>
      <w:r w:rsidRPr="00A3618D">
        <w:rPr>
          <w:rFonts w:ascii="Courier" w:hAnsi="Courier" w:cs="Menlo"/>
          <w:sz w:val="16"/>
          <w:szCs w:val="16"/>
        </w:rPr>
        <w:t>4)</w:t>
      </w:r>
    </w:p>
    <w:p w:rsidRPr="00A3618D" w:rsidR="00262692" w:rsidP="00262692" w:rsidRDefault="00262692" w14:paraId="76A585D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470C85F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k,m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262692" w:rsidP="00262692" w:rsidRDefault="00262692" w14:paraId="467B1357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]&lt;=y[m] ,name=f"cons4[{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}]")</w:t>
      </w:r>
    </w:p>
    <w:p w:rsidRPr="00A3618D" w:rsidR="00300B8E" w:rsidP="00300B8E" w:rsidRDefault="00300B8E" w14:paraId="32C34794" w14:textId="77777777">
      <w:pPr>
        <w:spacing w:line="480" w:lineRule="auto"/>
        <w:rPr>
          <w:rFonts w:ascii="Courier" w:hAnsi="Courier" w:eastAsia="Times New Roman"/>
          <w:sz w:val="16"/>
          <w:szCs w:val="16"/>
        </w:rPr>
      </w:pPr>
    </w:p>
    <w:p w:rsidRPr="00A3618D" w:rsidR="00A3618D" w:rsidP="00A3618D" w:rsidRDefault="00A3618D" w14:paraId="464E0A5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#</w:t>
      </w:r>
      <w:proofErr w:type="gramStart"/>
      <w:r w:rsidRPr="00A3618D">
        <w:rPr>
          <w:rFonts w:ascii="Courier" w:hAnsi="Courier" w:cs="Menlo"/>
          <w:sz w:val="16"/>
          <w:szCs w:val="16"/>
        </w:rPr>
        <w:t>capacity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 constraint</w:t>
      </w:r>
    </w:p>
    <w:p w:rsidRPr="00A3618D" w:rsidR="00A3618D" w:rsidP="00A3618D" w:rsidRDefault="00A3618D" w14:paraId="3AEE83E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for (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i,j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) in </w:t>
      </w:r>
      <w:proofErr w:type="spellStart"/>
      <w:r w:rsidRPr="00A3618D">
        <w:rPr>
          <w:rFonts w:ascii="Courier" w:hAnsi="Courier" w:cs="Menlo"/>
          <w:sz w:val="16"/>
          <w:szCs w:val="16"/>
        </w:rPr>
        <w:t>order_pairs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A3618D" w:rsidP="00A3618D" w:rsidRDefault="00A3618D" w14:paraId="6B47949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for (k, m) in </w:t>
      </w:r>
      <w:proofErr w:type="spellStart"/>
      <w:r w:rsidRPr="00A3618D">
        <w:rPr>
          <w:rFonts w:ascii="Courier" w:hAnsi="Courier" w:cs="Menlo"/>
          <w:sz w:val="16"/>
          <w:szCs w:val="16"/>
        </w:rPr>
        <w:t>hub_pairs</w:t>
      </w:r>
      <w:proofErr w:type="spellEnd"/>
      <w:r w:rsidRPr="00A3618D">
        <w:rPr>
          <w:rFonts w:ascii="Courier" w:hAnsi="Courier" w:cs="Menlo"/>
          <w:sz w:val="16"/>
          <w:szCs w:val="16"/>
        </w:rPr>
        <w:t>:</w:t>
      </w:r>
    </w:p>
    <w:p w:rsidRPr="00A3618D" w:rsidR="00A3618D" w:rsidP="00A3618D" w:rsidRDefault="00A3618D" w14:paraId="341BD32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</w:t>
      </w:r>
      <w:proofErr w:type="spellStart"/>
      <w:r w:rsidRPr="00A3618D">
        <w:rPr>
          <w:rFonts w:ascii="Courier" w:hAnsi="Courier" w:cs="Menlo"/>
          <w:sz w:val="16"/>
          <w:szCs w:val="16"/>
        </w:rPr>
        <w:t>Load_W</w:t>
      </w:r>
      <w:proofErr w:type="spellEnd"/>
      <w:r w:rsidRPr="00A3618D">
        <w:rPr>
          <w:rFonts w:ascii="Courier" w:hAnsi="Courier" w:cs="Menlo"/>
          <w:sz w:val="16"/>
          <w:szCs w:val="16"/>
        </w:rPr>
        <w:t>[</w:t>
      </w:r>
      <w:proofErr w:type="spellStart"/>
      <w:r w:rsidRPr="00A3618D">
        <w:rPr>
          <w:rFonts w:ascii="Courier" w:hAnsi="Courier" w:cs="Menlo"/>
          <w:sz w:val="16"/>
          <w:szCs w:val="16"/>
        </w:rPr>
        <w:t>origin_locs_list.index</w:t>
      </w:r>
      <w:proofErr w:type="spellEnd"/>
      <w:r w:rsidRPr="00A3618D">
        <w:rPr>
          <w:rFonts w:ascii="Courier" w:hAnsi="Courier" w:cs="Menlo"/>
          <w:sz w:val="16"/>
          <w:szCs w:val="16"/>
        </w:rPr>
        <w:t>(i)] * 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 &lt;= capacity * y[k], name="</w:t>
      </w:r>
      <w:proofErr w:type="spellStart"/>
      <w:r w:rsidRPr="00A3618D">
        <w:rPr>
          <w:rFonts w:ascii="Courier" w:hAnsi="Courier" w:cs="Menlo"/>
          <w:sz w:val="16"/>
          <w:szCs w:val="16"/>
        </w:rPr>
        <w:t>capacity_k</w:t>
      </w:r>
      <w:proofErr w:type="spellEnd"/>
      <w:r w:rsidRPr="00A3618D">
        <w:rPr>
          <w:rFonts w:ascii="Courier" w:hAnsi="Courier" w:cs="Menlo"/>
          <w:sz w:val="16"/>
          <w:szCs w:val="16"/>
        </w:rPr>
        <w:t>")</w:t>
      </w:r>
    </w:p>
    <w:p w:rsidRPr="00A3618D" w:rsidR="00A3618D" w:rsidP="00A3618D" w:rsidRDefault="00A3618D" w14:paraId="2A811DE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model.addConstr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</w:t>
      </w:r>
      <w:proofErr w:type="spellStart"/>
      <w:r w:rsidRPr="00A3618D">
        <w:rPr>
          <w:rFonts w:ascii="Courier" w:hAnsi="Courier" w:cs="Menlo"/>
          <w:sz w:val="16"/>
          <w:szCs w:val="16"/>
        </w:rPr>
        <w:t>Load_W</w:t>
      </w:r>
      <w:proofErr w:type="spellEnd"/>
      <w:r w:rsidRPr="00A3618D">
        <w:rPr>
          <w:rFonts w:ascii="Courier" w:hAnsi="Courier" w:cs="Menlo"/>
          <w:sz w:val="16"/>
          <w:szCs w:val="16"/>
        </w:rPr>
        <w:t>[</w:t>
      </w:r>
      <w:proofErr w:type="spellStart"/>
      <w:r w:rsidRPr="00A3618D">
        <w:rPr>
          <w:rFonts w:ascii="Courier" w:hAnsi="Courier" w:cs="Menlo"/>
          <w:sz w:val="16"/>
          <w:szCs w:val="16"/>
        </w:rPr>
        <w:t>origin_locs_list.index</w:t>
      </w:r>
      <w:proofErr w:type="spellEnd"/>
      <w:r w:rsidRPr="00A3618D">
        <w:rPr>
          <w:rFonts w:ascii="Courier" w:hAnsi="Courier" w:cs="Menlo"/>
          <w:sz w:val="16"/>
          <w:szCs w:val="16"/>
        </w:rPr>
        <w:t>(i)] * x[</w:t>
      </w:r>
      <w:proofErr w:type="spellStart"/>
      <w:r w:rsidRPr="00A3618D">
        <w:rPr>
          <w:rFonts w:ascii="Courier" w:hAnsi="Courier" w:cs="Menlo"/>
          <w:sz w:val="16"/>
          <w:szCs w:val="16"/>
        </w:rPr>
        <w:t>i,j,k,m</w:t>
      </w:r>
      <w:proofErr w:type="spellEnd"/>
      <w:r w:rsidRPr="00A3618D">
        <w:rPr>
          <w:rFonts w:ascii="Courier" w:hAnsi="Courier" w:cs="Menlo"/>
          <w:sz w:val="16"/>
          <w:szCs w:val="16"/>
        </w:rPr>
        <w:t>] &lt;= capacity * y[m], name="</w:t>
      </w:r>
      <w:proofErr w:type="spellStart"/>
      <w:r w:rsidRPr="00A3618D">
        <w:rPr>
          <w:rFonts w:ascii="Courier" w:hAnsi="Courier" w:cs="Menlo"/>
          <w:sz w:val="16"/>
          <w:szCs w:val="16"/>
        </w:rPr>
        <w:t>capacity_m</w:t>
      </w:r>
      <w:proofErr w:type="spellEnd"/>
      <w:r w:rsidRPr="00A3618D">
        <w:rPr>
          <w:rFonts w:ascii="Courier" w:hAnsi="Courier" w:cs="Menlo"/>
          <w:sz w:val="16"/>
          <w:szCs w:val="16"/>
        </w:rPr>
        <w:t>")</w:t>
      </w:r>
    </w:p>
    <w:p w:rsidRPr="00A3618D" w:rsidR="00A3618D" w:rsidP="00A3618D" w:rsidRDefault="00A3618D" w14:paraId="36659F8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73A5F21B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model.write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("</w:t>
      </w:r>
      <w:proofErr w:type="spellStart"/>
      <w:r w:rsidRPr="00A3618D">
        <w:rPr>
          <w:rFonts w:ascii="Courier" w:hAnsi="Courier" w:cs="Menlo"/>
          <w:sz w:val="16"/>
          <w:szCs w:val="16"/>
        </w:rPr>
        <w:t>UG_Hub.lp</w:t>
      </w:r>
      <w:proofErr w:type="spellEnd"/>
      <w:r w:rsidRPr="00A3618D">
        <w:rPr>
          <w:rFonts w:ascii="Courier" w:hAnsi="Courier" w:cs="Menlo"/>
          <w:sz w:val="16"/>
          <w:szCs w:val="16"/>
        </w:rPr>
        <w:t>")</w:t>
      </w:r>
    </w:p>
    <w:p w:rsidRPr="00A3618D" w:rsidR="00A3618D" w:rsidP="00A3618D" w:rsidRDefault="00A3618D" w14:paraId="4045DD8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534FAD0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32AEA9F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71BBEF5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model.optimize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()</w:t>
      </w:r>
    </w:p>
    <w:p w:rsidRPr="00A3618D" w:rsidR="00A3618D" w:rsidP="00A3618D" w:rsidRDefault="00A3618D" w14:paraId="51DA427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3D35736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if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model.status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 == GRB.OPTIMAL:</w:t>
      </w:r>
    </w:p>
    <w:p w:rsidRPr="00A3618D" w:rsidR="00A3618D" w:rsidP="00A3618D" w:rsidRDefault="00A3618D" w14:paraId="46980C08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gramStart"/>
      <w:r w:rsidRPr="00A3618D">
        <w:rPr>
          <w:rFonts w:ascii="Courier" w:hAnsi="Courier" w:cs="Menlo"/>
          <w:sz w:val="16"/>
          <w:szCs w:val="16"/>
        </w:rPr>
        <w:t>print(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'Optimal objective: %g' % </w:t>
      </w:r>
      <w:proofErr w:type="spellStart"/>
      <w:r w:rsidRPr="00A3618D">
        <w:rPr>
          <w:rFonts w:ascii="Courier" w:hAnsi="Courier" w:cs="Menlo"/>
          <w:sz w:val="16"/>
          <w:szCs w:val="16"/>
        </w:rPr>
        <w:t>model.objVal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A3618D" w:rsidP="00A3618D" w:rsidRDefault="00A3618D" w14:paraId="521266C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26FE7C6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elif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model.status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 == GRB.INF_OR_UNBD:</w:t>
      </w:r>
    </w:p>
    <w:p w:rsidRPr="00A3618D" w:rsidR="00A3618D" w:rsidP="00A3618D" w:rsidRDefault="00A3618D" w14:paraId="0BF80CA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(0)</w:t>
      </w:r>
    </w:p>
    <w:p w:rsidRPr="00A3618D" w:rsidR="00A3618D" w:rsidP="00A3618D" w:rsidRDefault="00A3618D" w14:paraId="460B5A0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elif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model.status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 == GRB.INFEASIBLE:</w:t>
      </w:r>
    </w:p>
    <w:p w:rsidRPr="00A3618D" w:rsidR="00A3618D" w:rsidP="00A3618D" w:rsidRDefault="00A3618D" w14:paraId="3C8ACC0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(0)</w:t>
      </w:r>
    </w:p>
    <w:p w:rsidRPr="00A3618D" w:rsidR="00A3618D" w:rsidP="00A3618D" w:rsidRDefault="00A3618D" w14:paraId="33C2664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A3618D">
        <w:rPr>
          <w:rFonts w:ascii="Courier" w:hAnsi="Courier" w:cs="Menlo"/>
          <w:sz w:val="16"/>
          <w:szCs w:val="16"/>
        </w:rPr>
        <w:t>elif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model.status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 xml:space="preserve"> == GRB.UNBOUNDED:</w:t>
      </w:r>
    </w:p>
    <w:p w:rsidRPr="00A3618D" w:rsidR="00A3618D" w:rsidP="00A3618D" w:rsidRDefault="00A3618D" w14:paraId="43D9EEE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(0)</w:t>
      </w:r>
    </w:p>
    <w:p w:rsidRPr="00A3618D" w:rsidR="00A3618D" w:rsidP="00A3618D" w:rsidRDefault="00A3618D" w14:paraId="1AAE2613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>else:</w:t>
      </w:r>
    </w:p>
    <w:p w:rsidRPr="00A3618D" w:rsidR="00A3618D" w:rsidP="00A3618D" w:rsidRDefault="00A3618D" w14:paraId="25F775CE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gramStart"/>
      <w:r w:rsidRPr="00A3618D">
        <w:rPr>
          <w:rFonts w:ascii="Courier" w:hAnsi="Courier" w:cs="Menlo"/>
          <w:sz w:val="16"/>
          <w:szCs w:val="16"/>
        </w:rPr>
        <w:t>print(</w:t>
      </w:r>
      <w:proofErr w:type="gramEnd"/>
      <w:r w:rsidRPr="00A3618D">
        <w:rPr>
          <w:rFonts w:ascii="Courier" w:hAnsi="Courier" w:cs="Menlo"/>
          <w:sz w:val="16"/>
          <w:szCs w:val="16"/>
        </w:rPr>
        <w:t xml:space="preserve">'Optimization ended with status %d' % </w:t>
      </w:r>
      <w:proofErr w:type="spellStart"/>
      <w:r w:rsidRPr="00A3618D">
        <w:rPr>
          <w:rFonts w:ascii="Courier" w:hAnsi="Courier" w:cs="Menlo"/>
          <w:sz w:val="16"/>
          <w:szCs w:val="16"/>
        </w:rPr>
        <w:t>m.status</w:t>
      </w:r>
      <w:proofErr w:type="spellEnd"/>
      <w:r w:rsidRPr="00A3618D">
        <w:rPr>
          <w:rFonts w:ascii="Courier" w:hAnsi="Courier" w:cs="Menlo"/>
          <w:sz w:val="16"/>
          <w:szCs w:val="16"/>
        </w:rPr>
        <w:t>)</w:t>
      </w:r>
    </w:p>
    <w:p w:rsidRPr="00A3618D" w:rsidR="00A3618D" w:rsidP="00A3618D" w:rsidRDefault="00A3618D" w14:paraId="216F1D9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sys.exit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(0)</w:t>
      </w:r>
    </w:p>
    <w:p w:rsidRPr="00A3618D" w:rsidR="00A3618D" w:rsidP="00A3618D" w:rsidRDefault="00A3618D" w14:paraId="3ECE840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A3618D" w:rsidR="00A3618D" w:rsidP="00A3618D" w:rsidRDefault="00A3618D" w14:paraId="13AB71B6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for v in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model.getVars</w:t>
      </w:r>
      <w:proofErr w:type="spellEnd"/>
      <w:proofErr w:type="gramEnd"/>
      <w:r w:rsidRPr="00A3618D">
        <w:rPr>
          <w:rFonts w:ascii="Courier" w:hAnsi="Courier" w:cs="Menlo"/>
          <w:sz w:val="16"/>
          <w:szCs w:val="16"/>
        </w:rPr>
        <w:t>():</w:t>
      </w:r>
    </w:p>
    <w:p w:rsidRPr="00A3618D" w:rsidR="00A3618D" w:rsidP="00A3618D" w:rsidRDefault="00A3618D" w14:paraId="333607F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if </w:t>
      </w:r>
      <w:proofErr w:type="spellStart"/>
      <w:proofErr w:type="gramStart"/>
      <w:r w:rsidRPr="00A3618D">
        <w:rPr>
          <w:rFonts w:ascii="Courier" w:hAnsi="Courier" w:cs="Menlo"/>
          <w:sz w:val="16"/>
          <w:szCs w:val="16"/>
        </w:rPr>
        <w:t>v.x</w:t>
      </w:r>
      <w:proofErr w:type="spellEnd"/>
      <w:r w:rsidRPr="00A3618D">
        <w:rPr>
          <w:rFonts w:ascii="Courier" w:hAnsi="Courier" w:cs="Menlo"/>
          <w:sz w:val="16"/>
          <w:szCs w:val="16"/>
        </w:rPr>
        <w:t>!=</w:t>
      </w:r>
      <w:proofErr w:type="gramEnd"/>
      <w:r w:rsidRPr="00A3618D">
        <w:rPr>
          <w:rFonts w:ascii="Courier" w:hAnsi="Courier" w:cs="Menlo"/>
          <w:sz w:val="16"/>
          <w:szCs w:val="16"/>
        </w:rPr>
        <w:t>0:</w:t>
      </w:r>
    </w:p>
    <w:p w:rsidR="00A3618D" w:rsidP="00A3618D" w:rsidRDefault="00A3618D" w14:paraId="3ADB8490" w14:textId="74E075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A3618D">
        <w:rPr>
          <w:rFonts w:ascii="Courier" w:hAnsi="Courier" w:cs="Menlo"/>
          <w:sz w:val="16"/>
          <w:szCs w:val="16"/>
        </w:rPr>
        <w:t xml:space="preserve">                </w:t>
      </w:r>
      <w:proofErr w:type="gramStart"/>
      <w:r w:rsidRPr="00A3618D">
        <w:rPr>
          <w:rFonts w:ascii="Courier" w:hAnsi="Courier" w:cs="Menlo"/>
          <w:sz w:val="16"/>
          <w:szCs w:val="16"/>
        </w:rPr>
        <w:t>print(</w:t>
      </w:r>
      <w:proofErr w:type="gramEnd"/>
      <w:r w:rsidRPr="00A3618D">
        <w:rPr>
          <w:rFonts w:ascii="Courier" w:hAnsi="Courier" w:cs="Menlo"/>
          <w:sz w:val="16"/>
          <w:szCs w:val="16"/>
        </w:rPr>
        <w:t>'%s %g' % (</w:t>
      </w:r>
      <w:proofErr w:type="spellStart"/>
      <w:r w:rsidRPr="00A3618D">
        <w:rPr>
          <w:rFonts w:ascii="Courier" w:hAnsi="Courier" w:cs="Menlo"/>
          <w:sz w:val="16"/>
          <w:szCs w:val="16"/>
        </w:rPr>
        <w:t>v.varName</w:t>
      </w:r>
      <w:proofErr w:type="spellEnd"/>
      <w:r w:rsidRPr="00A3618D">
        <w:rPr>
          <w:rFonts w:ascii="Courier" w:hAnsi="Courier" w:cs="Menlo"/>
          <w:sz w:val="16"/>
          <w:szCs w:val="16"/>
        </w:rPr>
        <w:t xml:space="preserve">, </w:t>
      </w:r>
      <w:proofErr w:type="spellStart"/>
      <w:r w:rsidRPr="00A3618D">
        <w:rPr>
          <w:rFonts w:ascii="Courier" w:hAnsi="Courier" w:cs="Menlo"/>
          <w:sz w:val="16"/>
          <w:szCs w:val="16"/>
        </w:rPr>
        <w:t>v.x</w:t>
      </w:r>
      <w:proofErr w:type="spellEnd"/>
      <w:r w:rsidRPr="00A3618D">
        <w:rPr>
          <w:rFonts w:ascii="Courier" w:hAnsi="Courier" w:cs="Menlo"/>
          <w:sz w:val="16"/>
          <w:szCs w:val="16"/>
        </w:rPr>
        <w:t>))</w:t>
      </w:r>
    </w:p>
    <w:p w:rsidRPr="00A3618D" w:rsidR="007A460A" w:rsidP="00A3618D" w:rsidRDefault="007A460A" w14:paraId="3809A52A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E77CC2" w:rsidR="007A460A" w:rsidP="007A460A" w:rsidRDefault="007A460A" w14:paraId="401F043D" w14:textId="18E20566">
      <w:pPr>
        <w:pStyle w:val="Heading1"/>
        <w:spacing w:line="480" w:lineRule="auto"/>
      </w:pPr>
      <w:bookmarkStart w:name="_Ref90499682" w:id="16"/>
      <w:bookmarkStart w:name="_Toc2040399430" w:id="17"/>
      <w:r>
        <w:t>Appendix C: No</w:t>
      </w:r>
      <w:r w:rsidRPr="007A460A">
        <w:t xml:space="preserve"> Hub </w:t>
      </w:r>
      <w:r>
        <w:t xml:space="preserve">Calculation </w:t>
      </w:r>
      <w:r w:rsidRPr="007A460A">
        <w:t>Python Code</w:t>
      </w:r>
      <w:bookmarkEnd w:id="16"/>
      <w:r w:rsidRPr="00E77CC2">
        <w:t xml:space="preserve"> </w:t>
      </w:r>
      <w:bookmarkEnd w:id="17"/>
    </w:p>
    <w:p w:rsidRPr="00FE5074" w:rsidR="00FE5074" w:rsidP="00FE5074" w:rsidRDefault="00FE5074" w14:paraId="0B13765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 xml:space="preserve">orders = </w:t>
      </w:r>
      <w:proofErr w:type="spellStart"/>
      <w:proofErr w:type="gramStart"/>
      <w:r w:rsidRPr="00FE5074">
        <w:rPr>
          <w:rFonts w:ascii="Courier" w:hAnsi="Courier" w:cs="Menlo"/>
          <w:sz w:val="16"/>
          <w:szCs w:val="16"/>
        </w:rPr>
        <w:t>pd.read</w:t>
      </w:r>
      <w:proofErr w:type="gramEnd"/>
      <w:r w:rsidRPr="00FE5074">
        <w:rPr>
          <w:rFonts w:ascii="Courier" w:hAnsi="Courier" w:cs="Menlo"/>
          <w:sz w:val="16"/>
          <w:szCs w:val="16"/>
        </w:rPr>
        <w:t>_csv</w:t>
      </w:r>
      <w:proofErr w:type="spellEnd"/>
      <w:r w:rsidRPr="00FE5074">
        <w:rPr>
          <w:rFonts w:ascii="Courier" w:hAnsi="Courier" w:cs="Menlo"/>
          <w:sz w:val="16"/>
          <w:szCs w:val="16"/>
        </w:rPr>
        <w:t>('toy_dataset.csv')</w:t>
      </w:r>
    </w:p>
    <w:p w:rsidRPr="00FE5074" w:rsidR="00FE5074" w:rsidP="00FE5074" w:rsidRDefault="00FE5074" w14:paraId="04AE806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E5074" w:rsidR="00FE5074" w:rsidP="00FE5074" w:rsidRDefault="00FE5074" w14:paraId="357FCE40" w14:textId="3D0C88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>#</w:t>
      </w:r>
      <w:proofErr w:type="gramStart"/>
      <w:r w:rsidRPr="00FE5074">
        <w:rPr>
          <w:rFonts w:ascii="Courier" w:hAnsi="Courier" w:cs="Menlo"/>
          <w:sz w:val="16"/>
          <w:szCs w:val="16"/>
        </w:rPr>
        <w:t>assume</w:t>
      </w:r>
      <w:proofErr w:type="gramEnd"/>
      <w:r w:rsidRPr="00FE5074">
        <w:rPr>
          <w:rFonts w:ascii="Courier" w:hAnsi="Courier" w:cs="Menlo"/>
          <w:sz w:val="16"/>
          <w:szCs w:val="16"/>
        </w:rPr>
        <w:t xml:space="preserve"> $0.5 per pound per mile constant cost without going through a hub(cheaper)</w:t>
      </w:r>
    </w:p>
    <w:p w:rsidRPr="00FE5074" w:rsidR="00FE5074" w:rsidP="00FE5074" w:rsidRDefault="00FE5074" w14:paraId="03182BE5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>cost = 0.5</w:t>
      </w:r>
    </w:p>
    <w:p w:rsidRPr="00FE5074" w:rsidR="00FE5074" w:rsidP="00FE5074" w:rsidRDefault="00FE5074" w14:paraId="51589DF9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E5074" w:rsidR="00FE5074" w:rsidP="00FE5074" w:rsidRDefault="00FE5074" w14:paraId="4FB132A0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spellStart"/>
      <w:r w:rsidRPr="00FE5074">
        <w:rPr>
          <w:rFonts w:ascii="Courier" w:hAnsi="Courier" w:cs="Menlo"/>
          <w:sz w:val="16"/>
          <w:szCs w:val="16"/>
        </w:rPr>
        <w:t>Load_list</w:t>
      </w:r>
      <w:proofErr w:type="spellEnd"/>
      <w:r w:rsidRPr="00FE5074">
        <w:rPr>
          <w:rFonts w:ascii="Courier" w:hAnsi="Courier" w:cs="Menlo"/>
          <w:sz w:val="16"/>
          <w:szCs w:val="16"/>
        </w:rPr>
        <w:t xml:space="preserve"> = list(</w:t>
      </w:r>
      <w:proofErr w:type="spellStart"/>
      <w:proofErr w:type="gramStart"/>
      <w:r w:rsidRPr="00FE5074">
        <w:rPr>
          <w:rFonts w:ascii="Courier" w:hAnsi="Courier" w:cs="Menlo"/>
          <w:sz w:val="16"/>
          <w:szCs w:val="16"/>
        </w:rPr>
        <w:t>orders.REGISTERED</w:t>
      </w:r>
      <w:proofErr w:type="gramEnd"/>
      <w:r w:rsidRPr="00FE5074">
        <w:rPr>
          <w:rFonts w:ascii="Courier" w:hAnsi="Courier" w:cs="Menlo"/>
          <w:sz w:val="16"/>
          <w:szCs w:val="16"/>
        </w:rPr>
        <w:t>_TOTAL_WEIGHT</w:t>
      </w:r>
      <w:proofErr w:type="spellEnd"/>
      <w:r w:rsidRPr="00FE5074">
        <w:rPr>
          <w:rFonts w:ascii="Courier" w:hAnsi="Courier" w:cs="Menlo"/>
          <w:sz w:val="16"/>
          <w:szCs w:val="16"/>
        </w:rPr>
        <w:t>)</w:t>
      </w:r>
    </w:p>
    <w:p w:rsidRPr="00FE5074" w:rsidR="00FE5074" w:rsidP="00FE5074" w:rsidRDefault="00FE5074" w14:paraId="5BEFF472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>Distance = list(</w:t>
      </w:r>
      <w:proofErr w:type="spellStart"/>
      <w:proofErr w:type="gramStart"/>
      <w:r w:rsidRPr="00FE5074">
        <w:rPr>
          <w:rFonts w:ascii="Courier" w:hAnsi="Courier" w:cs="Menlo"/>
          <w:sz w:val="16"/>
          <w:szCs w:val="16"/>
        </w:rPr>
        <w:t>orders.distance</w:t>
      </w:r>
      <w:proofErr w:type="spellEnd"/>
      <w:proofErr w:type="gramEnd"/>
      <w:r w:rsidRPr="00FE5074">
        <w:rPr>
          <w:rFonts w:ascii="Courier" w:hAnsi="Courier" w:cs="Menlo"/>
          <w:sz w:val="16"/>
          <w:szCs w:val="16"/>
        </w:rPr>
        <w:t>)</w:t>
      </w:r>
    </w:p>
    <w:p w:rsidRPr="00FE5074" w:rsidR="00FE5074" w:rsidP="00FE5074" w:rsidRDefault="00FE5074" w14:paraId="1F81AED4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</w:p>
    <w:p w:rsidRPr="00FE5074" w:rsidR="00FE5074" w:rsidP="00FE5074" w:rsidRDefault="00FE5074" w14:paraId="4D1CC6B1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>x = 0</w:t>
      </w:r>
    </w:p>
    <w:p w:rsidRPr="00FE5074" w:rsidR="00FE5074" w:rsidP="00FE5074" w:rsidRDefault="00FE5074" w14:paraId="63FF5FAC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>for y in Distance:</w:t>
      </w:r>
    </w:p>
    <w:p w:rsidRPr="00FE5074" w:rsidR="00FE5074" w:rsidP="00FE5074" w:rsidRDefault="00FE5074" w14:paraId="57062E7D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r w:rsidRPr="00FE5074">
        <w:rPr>
          <w:rFonts w:ascii="Courier" w:hAnsi="Courier" w:cs="Menlo"/>
          <w:sz w:val="16"/>
          <w:szCs w:val="16"/>
        </w:rPr>
        <w:t xml:space="preserve">        x += </w:t>
      </w:r>
      <w:proofErr w:type="gramStart"/>
      <w:r w:rsidRPr="00FE5074">
        <w:rPr>
          <w:rFonts w:ascii="Courier" w:hAnsi="Courier" w:cs="Menlo"/>
          <w:sz w:val="16"/>
          <w:szCs w:val="16"/>
        </w:rPr>
        <w:t>round(</w:t>
      </w:r>
      <w:proofErr w:type="spellStart"/>
      <w:proofErr w:type="gramEnd"/>
      <w:r w:rsidRPr="00FE5074">
        <w:rPr>
          <w:rFonts w:ascii="Courier" w:hAnsi="Courier" w:cs="Menlo"/>
          <w:sz w:val="16"/>
          <w:szCs w:val="16"/>
        </w:rPr>
        <w:t>Load_list</w:t>
      </w:r>
      <w:proofErr w:type="spellEnd"/>
      <w:r w:rsidRPr="00FE5074">
        <w:rPr>
          <w:rFonts w:ascii="Courier" w:hAnsi="Courier" w:cs="Menlo"/>
          <w:sz w:val="16"/>
          <w:szCs w:val="16"/>
        </w:rPr>
        <w:t>[</w:t>
      </w:r>
      <w:proofErr w:type="spellStart"/>
      <w:r w:rsidRPr="00FE5074">
        <w:rPr>
          <w:rFonts w:ascii="Courier" w:hAnsi="Courier" w:cs="Menlo"/>
          <w:sz w:val="16"/>
          <w:szCs w:val="16"/>
        </w:rPr>
        <w:t>Distance.index</w:t>
      </w:r>
      <w:proofErr w:type="spellEnd"/>
      <w:r w:rsidRPr="00FE5074">
        <w:rPr>
          <w:rFonts w:ascii="Courier" w:hAnsi="Courier" w:cs="Menlo"/>
          <w:sz w:val="16"/>
          <w:szCs w:val="16"/>
        </w:rPr>
        <w:t>(y)] * y * cost)</w:t>
      </w:r>
    </w:p>
    <w:p w:rsidRPr="00FE5074" w:rsidR="00FE5074" w:rsidP="00FE5074" w:rsidRDefault="00FE5074" w14:paraId="2332458F" w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sz w:val="16"/>
          <w:szCs w:val="16"/>
        </w:rPr>
      </w:pPr>
      <w:proofErr w:type="gramStart"/>
      <w:r w:rsidRPr="00FE5074">
        <w:rPr>
          <w:rFonts w:ascii="Courier" w:hAnsi="Courier" w:cs="Menlo"/>
          <w:sz w:val="16"/>
          <w:szCs w:val="16"/>
        </w:rPr>
        <w:t>print(</w:t>
      </w:r>
      <w:proofErr w:type="gramEnd"/>
      <w:r w:rsidRPr="00FE5074">
        <w:rPr>
          <w:rFonts w:ascii="Courier" w:hAnsi="Courier" w:cs="Menlo"/>
          <w:sz w:val="16"/>
          <w:szCs w:val="16"/>
        </w:rPr>
        <w:t>'No Hub Total Cost: ' + str(x) + ' (Unit cost:' + str(cost)  + ')')</w:t>
      </w:r>
    </w:p>
    <w:p w:rsidRPr="0053649E" w:rsidR="0053649E" w:rsidP="00300B8E" w:rsidRDefault="0053649E" w14:paraId="6600E868" w14:textId="77777777">
      <w:pPr>
        <w:spacing w:line="480" w:lineRule="auto"/>
        <w:rPr>
          <w:rFonts w:ascii="Times New Roman" w:hAnsi="Times New Roman" w:eastAsia="Times New Roman" w:cs="Times New Roman"/>
        </w:rPr>
      </w:pPr>
    </w:p>
    <w:sectPr w:rsidRPr="0053649E" w:rsidR="0053649E" w:rsidSect="007F00BB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1C3" w:rsidP="006604EA" w:rsidRDefault="00CD41C3" w14:paraId="4DCB8D75" w14:textId="77777777">
      <w:r>
        <w:separator/>
      </w:r>
    </w:p>
  </w:endnote>
  <w:endnote w:type="continuationSeparator" w:id="0">
    <w:p w:rsidR="00CD41C3" w:rsidP="006604EA" w:rsidRDefault="00CD41C3" w14:paraId="0996EE3E" w14:textId="77777777">
      <w:r>
        <w:continuationSeparator/>
      </w:r>
    </w:p>
  </w:endnote>
  <w:endnote w:type="continuationNotice" w:id="1">
    <w:p w:rsidR="00CD41C3" w:rsidRDefault="00CD41C3" w14:paraId="3F565A4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27730087"/>
      <w:docPartObj>
        <w:docPartGallery w:val="Page Numbers (Bottom of Page)"/>
        <w:docPartUnique/>
      </w:docPartObj>
    </w:sdtPr>
    <w:sdtContent>
      <w:p w:rsidR="00B840E8" w:rsidP="00CD41C3" w:rsidRDefault="00B840E8" w14:paraId="1B26A080" w14:textId="67FF55B6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840E8" w:rsidRDefault="00B840E8" w14:paraId="25AA8E6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57924392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:rsidRPr="007F00BB" w:rsidR="00B840E8" w:rsidP="00CD41C3" w:rsidRDefault="00B840E8" w14:paraId="25DBEC81" w14:textId="718AAE72">
        <w:pPr>
          <w:pStyle w:val="Footer"/>
          <w:framePr w:wrap="none" w:hAnchor="margin" w:vAnchor="text" w:xAlign="center" w:y="1"/>
          <w:rPr>
            <w:rStyle w:val="PageNumber"/>
            <w:rFonts w:ascii="Times New Roman" w:hAnsi="Times New Roman" w:cs="Times New Roman"/>
          </w:rPr>
        </w:pPr>
        <w:r w:rsidRPr="007F00BB">
          <w:rPr>
            <w:rStyle w:val="PageNumber"/>
            <w:rFonts w:ascii="Times New Roman" w:hAnsi="Times New Roman" w:cs="Times New Roman"/>
          </w:rPr>
          <w:fldChar w:fldCharType="begin"/>
        </w:r>
        <w:r w:rsidRPr="007F00BB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7F00BB">
          <w:rPr>
            <w:rStyle w:val="PageNumber"/>
            <w:rFonts w:ascii="Times New Roman" w:hAnsi="Times New Roman" w:cs="Times New Roman"/>
          </w:rPr>
          <w:fldChar w:fldCharType="separate"/>
        </w:r>
        <w:r w:rsidRPr="007F00BB">
          <w:rPr>
            <w:rStyle w:val="PageNumber"/>
            <w:rFonts w:ascii="Times New Roman" w:hAnsi="Times New Roman" w:cs="Times New Roman"/>
            <w:noProof/>
          </w:rPr>
          <w:t>1</w:t>
        </w:r>
        <w:r w:rsidRPr="007F00BB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:rsidR="00B840E8" w:rsidRDefault="00B840E8" w14:paraId="1F41440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1C3" w:rsidP="006604EA" w:rsidRDefault="00CD41C3" w14:paraId="09488BE8" w14:textId="77777777">
      <w:r>
        <w:separator/>
      </w:r>
    </w:p>
  </w:footnote>
  <w:footnote w:type="continuationSeparator" w:id="0">
    <w:p w:rsidR="00CD41C3" w:rsidP="006604EA" w:rsidRDefault="00CD41C3" w14:paraId="1358D127" w14:textId="77777777">
      <w:r>
        <w:continuationSeparator/>
      </w:r>
    </w:p>
  </w:footnote>
  <w:footnote w:type="continuationNotice" w:id="1">
    <w:p w:rsidR="00CD41C3" w:rsidRDefault="00CD41C3" w14:paraId="662245D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74CB4" w:rsidR="00C46220" w:rsidRDefault="006604EA" w14:paraId="01686EB1" w14:textId="1E6B3459">
    <w:pPr>
      <w:pStyle w:val="Header"/>
      <w:rPr>
        <w:rFonts w:ascii="Times New Roman" w:hAnsi="Times New Roman" w:cs="Times New Roman"/>
        <w:i/>
        <w:iCs/>
      </w:rPr>
    </w:pPr>
    <w:r w:rsidRPr="00D74CB4">
      <w:rPr>
        <w:rFonts w:ascii="Times New Roman" w:hAnsi="Times New Roman" w:cs="Times New Roman"/>
        <w:i/>
        <w:iCs/>
      </w:rPr>
      <w:t>UniGroup Middle Mile Hub</w:t>
    </w:r>
    <w:r w:rsidR="00C46220">
      <w:rPr>
        <w:rFonts w:ascii="Times New Roman" w:hAnsi="Times New Roman" w:cs="Times New Roman"/>
        <w:i/>
        <w:iCs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410"/>
    <w:multiLevelType w:val="hybridMultilevel"/>
    <w:tmpl w:val="F0F44B28"/>
    <w:lvl w:ilvl="0" w:tplc="C8BC5C6E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57A2773A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0FAF078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E91C993C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BB28FEC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C89E1218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20AFAA0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5CC20B86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5C6C48E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18D14116"/>
    <w:multiLevelType w:val="hybridMultilevel"/>
    <w:tmpl w:val="668698F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375037D"/>
    <w:multiLevelType w:val="hybridMultilevel"/>
    <w:tmpl w:val="FD38DA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C519E2"/>
    <w:multiLevelType w:val="hybridMultilevel"/>
    <w:tmpl w:val="B2A86978"/>
    <w:lvl w:ilvl="0" w:tplc="5D54F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9033F"/>
    <w:multiLevelType w:val="hybridMultilevel"/>
    <w:tmpl w:val="607024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504E9A"/>
    <w:multiLevelType w:val="hybridMultilevel"/>
    <w:tmpl w:val="71D2F8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496471E"/>
    <w:multiLevelType w:val="hybridMultilevel"/>
    <w:tmpl w:val="FC90A5DE"/>
    <w:lvl w:ilvl="0" w:tplc="04090001">
      <w:start w:val="1"/>
      <w:numFmt w:val="bullet"/>
      <w:lvlText w:val=""/>
      <w:lvlJc w:val="left"/>
      <w:pPr>
        <w:ind w:left="149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hint="default" w:ascii="Wingdings" w:hAnsi="Wingdings"/>
      </w:rPr>
    </w:lvl>
  </w:abstractNum>
  <w:abstractNum w:abstractNumId="7" w15:restartNumberingAfterBreak="0">
    <w:nsid w:val="5C9808D4"/>
    <w:multiLevelType w:val="hybridMultilevel"/>
    <w:tmpl w:val="B86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224A0D"/>
    <w:multiLevelType w:val="hybridMultilevel"/>
    <w:tmpl w:val="1A1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6883605"/>
    <w:multiLevelType w:val="hybridMultilevel"/>
    <w:tmpl w:val="2864E21A"/>
    <w:lvl w:ilvl="0" w:tplc="FEF0F8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BB31B9"/>
    <w:multiLevelType w:val="hybridMultilevel"/>
    <w:tmpl w:val="66869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E033F27"/>
    <w:multiLevelType w:val="hybridMultilevel"/>
    <w:tmpl w:val="F7E83FCA"/>
    <w:lvl w:ilvl="0" w:tplc="7BFCE938">
      <w:start w:val="1"/>
      <w:numFmt w:val="bullet"/>
      <w:lvlText w:val="¡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3520E54" w:tentative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DD85292" w:tentative="1">
      <w:start w:val="1"/>
      <w:numFmt w:val="bullet"/>
      <w:lvlText w:val="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FC85074" w:tentative="1">
      <w:start w:val="1"/>
      <w:numFmt w:val="bullet"/>
      <w:lvlText w:val="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18A37C6" w:tentative="1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8C02C06" w:tentative="1">
      <w:start w:val="1"/>
      <w:numFmt w:val="bullet"/>
      <w:lvlText w:val="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60BC8E34" w:tentative="1">
      <w:start w:val="1"/>
      <w:numFmt w:val="bullet"/>
      <w:lvlText w:val="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28C06A4" w:tentative="1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196E3A0" w:tentative="1">
      <w:start w:val="1"/>
      <w:numFmt w:val="bullet"/>
      <w:lvlText w:val="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11"/>
  </w:num>
  <w:num w:numId="11">
    <w:abstractNumId w:val="3"/>
  </w:num>
  <w:num w:numId="1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B6"/>
    <w:rsid w:val="00004179"/>
    <w:rsid w:val="00005CD3"/>
    <w:rsid w:val="00013157"/>
    <w:rsid w:val="00015F0B"/>
    <w:rsid w:val="000230D5"/>
    <w:rsid w:val="00025E59"/>
    <w:rsid w:val="00040377"/>
    <w:rsid w:val="00044A2B"/>
    <w:rsid w:val="00045E5F"/>
    <w:rsid w:val="00055C8E"/>
    <w:rsid w:val="00056413"/>
    <w:rsid w:val="000637B2"/>
    <w:rsid w:val="000729F3"/>
    <w:rsid w:val="00074FD9"/>
    <w:rsid w:val="0009128E"/>
    <w:rsid w:val="00097B84"/>
    <w:rsid w:val="000B4906"/>
    <w:rsid w:val="000C6F07"/>
    <w:rsid w:val="000D3EFD"/>
    <w:rsid w:val="000F228F"/>
    <w:rsid w:val="000F3883"/>
    <w:rsid w:val="001164A1"/>
    <w:rsid w:val="00125500"/>
    <w:rsid w:val="00125524"/>
    <w:rsid w:val="00126AFD"/>
    <w:rsid w:val="00129283"/>
    <w:rsid w:val="001349BE"/>
    <w:rsid w:val="00135079"/>
    <w:rsid w:val="00140CE7"/>
    <w:rsid w:val="00142D54"/>
    <w:rsid w:val="00147AEF"/>
    <w:rsid w:val="00150AAE"/>
    <w:rsid w:val="00151E0B"/>
    <w:rsid w:val="0015228B"/>
    <w:rsid w:val="00153879"/>
    <w:rsid w:val="00156B4F"/>
    <w:rsid w:val="00157380"/>
    <w:rsid w:val="00157FA8"/>
    <w:rsid w:val="00160E25"/>
    <w:rsid w:val="00165F8D"/>
    <w:rsid w:val="001711AE"/>
    <w:rsid w:val="00177AFF"/>
    <w:rsid w:val="00184F30"/>
    <w:rsid w:val="001871BC"/>
    <w:rsid w:val="001A1A36"/>
    <w:rsid w:val="001A2645"/>
    <w:rsid w:val="001A39DD"/>
    <w:rsid w:val="001A51D0"/>
    <w:rsid w:val="001B0591"/>
    <w:rsid w:val="001B40AE"/>
    <w:rsid w:val="001B44F8"/>
    <w:rsid w:val="001C59D5"/>
    <w:rsid w:val="001D02C6"/>
    <w:rsid w:val="001D078A"/>
    <w:rsid w:val="001D24F5"/>
    <w:rsid w:val="001D4279"/>
    <w:rsid w:val="001D4B37"/>
    <w:rsid w:val="001D6081"/>
    <w:rsid w:val="001E4121"/>
    <w:rsid w:val="001E685F"/>
    <w:rsid w:val="001F5FED"/>
    <w:rsid w:val="00202C99"/>
    <w:rsid w:val="00204D4F"/>
    <w:rsid w:val="0020516A"/>
    <w:rsid w:val="00205483"/>
    <w:rsid w:val="00213118"/>
    <w:rsid w:val="002153C7"/>
    <w:rsid w:val="00217B7B"/>
    <w:rsid w:val="00223A92"/>
    <w:rsid w:val="00230500"/>
    <w:rsid w:val="002333E3"/>
    <w:rsid w:val="00233AD4"/>
    <w:rsid w:val="00243880"/>
    <w:rsid w:val="00253CBA"/>
    <w:rsid w:val="0025616F"/>
    <w:rsid w:val="002566A6"/>
    <w:rsid w:val="00262692"/>
    <w:rsid w:val="002839EF"/>
    <w:rsid w:val="002878F5"/>
    <w:rsid w:val="002B74BD"/>
    <w:rsid w:val="002C0927"/>
    <w:rsid w:val="002C3709"/>
    <w:rsid w:val="002E0EFC"/>
    <w:rsid w:val="002E66A5"/>
    <w:rsid w:val="002E6710"/>
    <w:rsid w:val="002F5C07"/>
    <w:rsid w:val="002F5CE4"/>
    <w:rsid w:val="00300B8E"/>
    <w:rsid w:val="00301C72"/>
    <w:rsid w:val="003105B8"/>
    <w:rsid w:val="003115A9"/>
    <w:rsid w:val="00320FC8"/>
    <w:rsid w:val="00321337"/>
    <w:rsid w:val="00325CBF"/>
    <w:rsid w:val="00326A51"/>
    <w:rsid w:val="00335674"/>
    <w:rsid w:val="00341E18"/>
    <w:rsid w:val="003442FC"/>
    <w:rsid w:val="00345F6C"/>
    <w:rsid w:val="00350845"/>
    <w:rsid w:val="0035416C"/>
    <w:rsid w:val="0035461C"/>
    <w:rsid w:val="00356231"/>
    <w:rsid w:val="00356409"/>
    <w:rsid w:val="00356E1E"/>
    <w:rsid w:val="00362C1F"/>
    <w:rsid w:val="003720F6"/>
    <w:rsid w:val="003923B1"/>
    <w:rsid w:val="00393AB0"/>
    <w:rsid w:val="003A0B91"/>
    <w:rsid w:val="003A14CD"/>
    <w:rsid w:val="003A6CF3"/>
    <w:rsid w:val="003B5A90"/>
    <w:rsid w:val="003B6738"/>
    <w:rsid w:val="003B68E2"/>
    <w:rsid w:val="003B6ACC"/>
    <w:rsid w:val="003B7670"/>
    <w:rsid w:val="003B7B8A"/>
    <w:rsid w:val="003C1235"/>
    <w:rsid w:val="003C1856"/>
    <w:rsid w:val="003D25F5"/>
    <w:rsid w:val="003D47C4"/>
    <w:rsid w:val="003E3071"/>
    <w:rsid w:val="003E5C3A"/>
    <w:rsid w:val="003E7928"/>
    <w:rsid w:val="003F0907"/>
    <w:rsid w:val="003F22B7"/>
    <w:rsid w:val="00400338"/>
    <w:rsid w:val="00402118"/>
    <w:rsid w:val="004022E8"/>
    <w:rsid w:val="00403498"/>
    <w:rsid w:val="00404BC4"/>
    <w:rsid w:val="00404C02"/>
    <w:rsid w:val="00407C9C"/>
    <w:rsid w:val="00411233"/>
    <w:rsid w:val="00416B89"/>
    <w:rsid w:val="00421830"/>
    <w:rsid w:val="004554EB"/>
    <w:rsid w:val="004567D5"/>
    <w:rsid w:val="00457D41"/>
    <w:rsid w:val="004734AA"/>
    <w:rsid w:val="00474697"/>
    <w:rsid w:val="00480CD5"/>
    <w:rsid w:val="0049056A"/>
    <w:rsid w:val="00492665"/>
    <w:rsid w:val="004A13BC"/>
    <w:rsid w:val="004C1FA0"/>
    <w:rsid w:val="004C500B"/>
    <w:rsid w:val="004C7285"/>
    <w:rsid w:val="004E31A3"/>
    <w:rsid w:val="004F7CEF"/>
    <w:rsid w:val="00510DC5"/>
    <w:rsid w:val="00515819"/>
    <w:rsid w:val="00516E7E"/>
    <w:rsid w:val="00516F5F"/>
    <w:rsid w:val="00526517"/>
    <w:rsid w:val="00527B22"/>
    <w:rsid w:val="00531BD7"/>
    <w:rsid w:val="0053649E"/>
    <w:rsid w:val="005409BF"/>
    <w:rsid w:val="00546AF5"/>
    <w:rsid w:val="00550FA2"/>
    <w:rsid w:val="0055355E"/>
    <w:rsid w:val="00554684"/>
    <w:rsid w:val="005658E9"/>
    <w:rsid w:val="00565D86"/>
    <w:rsid w:val="00570625"/>
    <w:rsid w:val="00572154"/>
    <w:rsid w:val="00583CAD"/>
    <w:rsid w:val="00585FD0"/>
    <w:rsid w:val="005921F4"/>
    <w:rsid w:val="005934C2"/>
    <w:rsid w:val="005964B3"/>
    <w:rsid w:val="005A2687"/>
    <w:rsid w:val="005A2F0E"/>
    <w:rsid w:val="005A561B"/>
    <w:rsid w:val="005B19C7"/>
    <w:rsid w:val="005B7386"/>
    <w:rsid w:val="005C3321"/>
    <w:rsid w:val="005C5581"/>
    <w:rsid w:val="005D2437"/>
    <w:rsid w:val="005D26BA"/>
    <w:rsid w:val="005E01B6"/>
    <w:rsid w:val="005E384F"/>
    <w:rsid w:val="005E5751"/>
    <w:rsid w:val="005E5AB4"/>
    <w:rsid w:val="005E6E45"/>
    <w:rsid w:val="005F6D74"/>
    <w:rsid w:val="005F6E44"/>
    <w:rsid w:val="0060231B"/>
    <w:rsid w:val="0061136F"/>
    <w:rsid w:val="00611BC1"/>
    <w:rsid w:val="00613C10"/>
    <w:rsid w:val="0061727E"/>
    <w:rsid w:val="00627F0B"/>
    <w:rsid w:val="00633026"/>
    <w:rsid w:val="00636977"/>
    <w:rsid w:val="00642241"/>
    <w:rsid w:val="006424ED"/>
    <w:rsid w:val="00650AB3"/>
    <w:rsid w:val="0065282C"/>
    <w:rsid w:val="006604EA"/>
    <w:rsid w:val="0066329D"/>
    <w:rsid w:val="0066511D"/>
    <w:rsid w:val="0068120D"/>
    <w:rsid w:val="00682BD7"/>
    <w:rsid w:val="0069064C"/>
    <w:rsid w:val="006A4B3A"/>
    <w:rsid w:val="006C1968"/>
    <w:rsid w:val="006C4170"/>
    <w:rsid w:val="006C429C"/>
    <w:rsid w:val="006C4546"/>
    <w:rsid w:val="006D22D7"/>
    <w:rsid w:val="006D3BF3"/>
    <w:rsid w:val="006F0DB2"/>
    <w:rsid w:val="006F100B"/>
    <w:rsid w:val="006F2379"/>
    <w:rsid w:val="006F3689"/>
    <w:rsid w:val="006F4CFF"/>
    <w:rsid w:val="006F63F3"/>
    <w:rsid w:val="007042FD"/>
    <w:rsid w:val="00712547"/>
    <w:rsid w:val="00717CCE"/>
    <w:rsid w:val="007340D0"/>
    <w:rsid w:val="00735507"/>
    <w:rsid w:val="007406D9"/>
    <w:rsid w:val="00740A84"/>
    <w:rsid w:val="0074135A"/>
    <w:rsid w:val="00744511"/>
    <w:rsid w:val="007451A5"/>
    <w:rsid w:val="007504F9"/>
    <w:rsid w:val="00754AE7"/>
    <w:rsid w:val="007846D1"/>
    <w:rsid w:val="00784942"/>
    <w:rsid w:val="007944D0"/>
    <w:rsid w:val="00797C0C"/>
    <w:rsid w:val="007A460A"/>
    <w:rsid w:val="007A7373"/>
    <w:rsid w:val="007B10FB"/>
    <w:rsid w:val="007B2215"/>
    <w:rsid w:val="007B3220"/>
    <w:rsid w:val="007B50A3"/>
    <w:rsid w:val="007B763B"/>
    <w:rsid w:val="007C5986"/>
    <w:rsid w:val="007D2375"/>
    <w:rsid w:val="007D5A7E"/>
    <w:rsid w:val="007E5907"/>
    <w:rsid w:val="007F00BB"/>
    <w:rsid w:val="007F12D6"/>
    <w:rsid w:val="007F2391"/>
    <w:rsid w:val="0080227F"/>
    <w:rsid w:val="00813BFA"/>
    <w:rsid w:val="00815DA2"/>
    <w:rsid w:val="00834965"/>
    <w:rsid w:val="00837EBB"/>
    <w:rsid w:val="00841C75"/>
    <w:rsid w:val="00842298"/>
    <w:rsid w:val="0085487A"/>
    <w:rsid w:val="008614AA"/>
    <w:rsid w:val="00862A50"/>
    <w:rsid w:val="00863E6D"/>
    <w:rsid w:val="00867620"/>
    <w:rsid w:val="00870A72"/>
    <w:rsid w:val="0089324D"/>
    <w:rsid w:val="0089395A"/>
    <w:rsid w:val="008950DC"/>
    <w:rsid w:val="008B43C8"/>
    <w:rsid w:val="008C716E"/>
    <w:rsid w:val="008D2DC9"/>
    <w:rsid w:val="008F5A43"/>
    <w:rsid w:val="008F6D74"/>
    <w:rsid w:val="0090468D"/>
    <w:rsid w:val="00905798"/>
    <w:rsid w:val="00905AAD"/>
    <w:rsid w:val="00914D63"/>
    <w:rsid w:val="00924241"/>
    <w:rsid w:val="00931573"/>
    <w:rsid w:val="00944FA7"/>
    <w:rsid w:val="00945434"/>
    <w:rsid w:val="0094789B"/>
    <w:rsid w:val="00950879"/>
    <w:rsid w:val="0095596C"/>
    <w:rsid w:val="0096033E"/>
    <w:rsid w:val="0096064B"/>
    <w:rsid w:val="009617E3"/>
    <w:rsid w:val="00963E56"/>
    <w:rsid w:val="00964783"/>
    <w:rsid w:val="00967CB2"/>
    <w:rsid w:val="0097327D"/>
    <w:rsid w:val="009750E0"/>
    <w:rsid w:val="009859AD"/>
    <w:rsid w:val="00987656"/>
    <w:rsid w:val="00987A2E"/>
    <w:rsid w:val="00992873"/>
    <w:rsid w:val="009A2BF3"/>
    <w:rsid w:val="009A6CD0"/>
    <w:rsid w:val="009B0B59"/>
    <w:rsid w:val="009B197E"/>
    <w:rsid w:val="009B6099"/>
    <w:rsid w:val="009C0507"/>
    <w:rsid w:val="009C4F4A"/>
    <w:rsid w:val="009C518B"/>
    <w:rsid w:val="009D05C6"/>
    <w:rsid w:val="009D6832"/>
    <w:rsid w:val="009F1EE6"/>
    <w:rsid w:val="00A125E7"/>
    <w:rsid w:val="00A22850"/>
    <w:rsid w:val="00A22B10"/>
    <w:rsid w:val="00A25080"/>
    <w:rsid w:val="00A26343"/>
    <w:rsid w:val="00A30D89"/>
    <w:rsid w:val="00A341E5"/>
    <w:rsid w:val="00A3618D"/>
    <w:rsid w:val="00A56CD2"/>
    <w:rsid w:val="00A57109"/>
    <w:rsid w:val="00A57E78"/>
    <w:rsid w:val="00A67D54"/>
    <w:rsid w:val="00A74BB0"/>
    <w:rsid w:val="00A82ACD"/>
    <w:rsid w:val="00A83587"/>
    <w:rsid w:val="00A85457"/>
    <w:rsid w:val="00A866B6"/>
    <w:rsid w:val="00A8682F"/>
    <w:rsid w:val="00AA11BD"/>
    <w:rsid w:val="00AA4F44"/>
    <w:rsid w:val="00AA6D88"/>
    <w:rsid w:val="00AB0B4B"/>
    <w:rsid w:val="00AC261C"/>
    <w:rsid w:val="00AD0CEC"/>
    <w:rsid w:val="00AE2B03"/>
    <w:rsid w:val="00AE5146"/>
    <w:rsid w:val="00AE6FA1"/>
    <w:rsid w:val="00AF03A7"/>
    <w:rsid w:val="00AF18AA"/>
    <w:rsid w:val="00B01937"/>
    <w:rsid w:val="00B04471"/>
    <w:rsid w:val="00B06337"/>
    <w:rsid w:val="00B06EB6"/>
    <w:rsid w:val="00B10B62"/>
    <w:rsid w:val="00B11BD6"/>
    <w:rsid w:val="00B12E66"/>
    <w:rsid w:val="00B263B1"/>
    <w:rsid w:val="00B37C1B"/>
    <w:rsid w:val="00B43E76"/>
    <w:rsid w:val="00B4788F"/>
    <w:rsid w:val="00B50A32"/>
    <w:rsid w:val="00B6303F"/>
    <w:rsid w:val="00B70866"/>
    <w:rsid w:val="00B70A8F"/>
    <w:rsid w:val="00B75A91"/>
    <w:rsid w:val="00B80C19"/>
    <w:rsid w:val="00B81E23"/>
    <w:rsid w:val="00B840E8"/>
    <w:rsid w:val="00B91A12"/>
    <w:rsid w:val="00B94AED"/>
    <w:rsid w:val="00B958B8"/>
    <w:rsid w:val="00B97095"/>
    <w:rsid w:val="00BA5961"/>
    <w:rsid w:val="00BB07C1"/>
    <w:rsid w:val="00BD1485"/>
    <w:rsid w:val="00BD497E"/>
    <w:rsid w:val="00BD7E54"/>
    <w:rsid w:val="00BF3D6C"/>
    <w:rsid w:val="00BF50DF"/>
    <w:rsid w:val="00BF7153"/>
    <w:rsid w:val="00BF759A"/>
    <w:rsid w:val="00C0489A"/>
    <w:rsid w:val="00C05F7A"/>
    <w:rsid w:val="00C060A9"/>
    <w:rsid w:val="00C13097"/>
    <w:rsid w:val="00C20796"/>
    <w:rsid w:val="00C30F67"/>
    <w:rsid w:val="00C31810"/>
    <w:rsid w:val="00C32BB0"/>
    <w:rsid w:val="00C4011F"/>
    <w:rsid w:val="00C42729"/>
    <w:rsid w:val="00C45D92"/>
    <w:rsid w:val="00C46220"/>
    <w:rsid w:val="00C56568"/>
    <w:rsid w:val="00C609D8"/>
    <w:rsid w:val="00C724D4"/>
    <w:rsid w:val="00C72C36"/>
    <w:rsid w:val="00C870C3"/>
    <w:rsid w:val="00CA534D"/>
    <w:rsid w:val="00CA7E5B"/>
    <w:rsid w:val="00CB4B36"/>
    <w:rsid w:val="00CC719A"/>
    <w:rsid w:val="00CD0A45"/>
    <w:rsid w:val="00CD41C3"/>
    <w:rsid w:val="00CD50A8"/>
    <w:rsid w:val="00CE7032"/>
    <w:rsid w:val="00CE762E"/>
    <w:rsid w:val="00CF2383"/>
    <w:rsid w:val="00CF5C08"/>
    <w:rsid w:val="00CF5F80"/>
    <w:rsid w:val="00D03B2C"/>
    <w:rsid w:val="00D04288"/>
    <w:rsid w:val="00D10BF7"/>
    <w:rsid w:val="00D166E2"/>
    <w:rsid w:val="00D21627"/>
    <w:rsid w:val="00D23B99"/>
    <w:rsid w:val="00D26963"/>
    <w:rsid w:val="00D3490D"/>
    <w:rsid w:val="00D34BB1"/>
    <w:rsid w:val="00D501C5"/>
    <w:rsid w:val="00D51F25"/>
    <w:rsid w:val="00D62608"/>
    <w:rsid w:val="00D74CB4"/>
    <w:rsid w:val="00D8130C"/>
    <w:rsid w:val="00D86C8D"/>
    <w:rsid w:val="00D90E5C"/>
    <w:rsid w:val="00D92C31"/>
    <w:rsid w:val="00DA0FED"/>
    <w:rsid w:val="00DA3D62"/>
    <w:rsid w:val="00DC4DFF"/>
    <w:rsid w:val="00DC61DA"/>
    <w:rsid w:val="00DD06D3"/>
    <w:rsid w:val="00DD11C6"/>
    <w:rsid w:val="00DE2353"/>
    <w:rsid w:val="00DF35CA"/>
    <w:rsid w:val="00E014FC"/>
    <w:rsid w:val="00E01F1F"/>
    <w:rsid w:val="00E02E45"/>
    <w:rsid w:val="00E148CA"/>
    <w:rsid w:val="00E224E6"/>
    <w:rsid w:val="00E35B2D"/>
    <w:rsid w:val="00E420D1"/>
    <w:rsid w:val="00E572F7"/>
    <w:rsid w:val="00E64904"/>
    <w:rsid w:val="00E64F35"/>
    <w:rsid w:val="00E6638B"/>
    <w:rsid w:val="00E6657F"/>
    <w:rsid w:val="00E66B6F"/>
    <w:rsid w:val="00E670B9"/>
    <w:rsid w:val="00E75BFB"/>
    <w:rsid w:val="00E75E49"/>
    <w:rsid w:val="00E77CC2"/>
    <w:rsid w:val="00E94AE4"/>
    <w:rsid w:val="00EA3004"/>
    <w:rsid w:val="00EC5B2A"/>
    <w:rsid w:val="00ED7C77"/>
    <w:rsid w:val="00EE01D9"/>
    <w:rsid w:val="00EE4A6C"/>
    <w:rsid w:val="00EF0D60"/>
    <w:rsid w:val="00F01667"/>
    <w:rsid w:val="00F045B7"/>
    <w:rsid w:val="00F04B7E"/>
    <w:rsid w:val="00F05E4D"/>
    <w:rsid w:val="00F0779B"/>
    <w:rsid w:val="00F1088A"/>
    <w:rsid w:val="00F120F1"/>
    <w:rsid w:val="00F21ADF"/>
    <w:rsid w:val="00F22C09"/>
    <w:rsid w:val="00F23329"/>
    <w:rsid w:val="00F257CD"/>
    <w:rsid w:val="00F30AAD"/>
    <w:rsid w:val="00F35495"/>
    <w:rsid w:val="00F35963"/>
    <w:rsid w:val="00F43CCF"/>
    <w:rsid w:val="00F50AD9"/>
    <w:rsid w:val="00F52CE7"/>
    <w:rsid w:val="00F542C6"/>
    <w:rsid w:val="00F613BE"/>
    <w:rsid w:val="00F718AF"/>
    <w:rsid w:val="00F77C64"/>
    <w:rsid w:val="00F80FB5"/>
    <w:rsid w:val="00F91F5A"/>
    <w:rsid w:val="00FA2643"/>
    <w:rsid w:val="00FA3121"/>
    <w:rsid w:val="00FA49DB"/>
    <w:rsid w:val="00FA62EC"/>
    <w:rsid w:val="00FC2923"/>
    <w:rsid w:val="00FD7ABC"/>
    <w:rsid w:val="00FE1DFE"/>
    <w:rsid w:val="00FE5074"/>
    <w:rsid w:val="00FE6538"/>
    <w:rsid w:val="01380D52"/>
    <w:rsid w:val="03175BFD"/>
    <w:rsid w:val="034CFA42"/>
    <w:rsid w:val="056FBFC8"/>
    <w:rsid w:val="05829472"/>
    <w:rsid w:val="0636A943"/>
    <w:rsid w:val="07083A42"/>
    <w:rsid w:val="075FE323"/>
    <w:rsid w:val="07EACD20"/>
    <w:rsid w:val="08E3B52E"/>
    <w:rsid w:val="092F5E84"/>
    <w:rsid w:val="096E4A05"/>
    <w:rsid w:val="0973DB47"/>
    <w:rsid w:val="0A3070FE"/>
    <w:rsid w:val="0AB1D6A0"/>
    <w:rsid w:val="0BB85E2A"/>
    <w:rsid w:val="0C312B1E"/>
    <w:rsid w:val="0D3FEBFC"/>
    <w:rsid w:val="0DC36C27"/>
    <w:rsid w:val="0EC9AEAD"/>
    <w:rsid w:val="0F07F678"/>
    <w:rsid w:val="0FF12A82"/>
    <w:rsid w:val="10602359"/>
    <w:rsid w:val="107A06D5"/>
    <w:rsid w:val="10A4A9F5"/>
    <w:rsid w:val="11251E88"/>
    <w:rsid w:val="11287FA4"/>
    <w:rsid w:val="11523533"/>
    <w:rsid w:val="1155A890"/>
    <w:rsid w:val="1199985A"/>
    <w:rsid w:val="11BBC108"/>
    <w:rsid w:val="11E831B9"/>
    <w:rsid w:val="1231B390"/>
    <w:rsid w:val="126D1EDD"/>
    <w:rsid w:val="148825E9"/>
    <w:rsid w:val="14C8C056"/>
    <w:rsid w:val="171865A1"/>
    <w:rsid w:val="174D377F"/>
    <w:rsid w:val="182FE9A1"/>
    <w:rsid w:val="18FFBD69"/>
    <w:rsid w:val="19D32E54"/>
    <w:rsid w:val="19E8A2D3"/>
    <w:rsid w:val="19F1958B"/>
    <w:rsid w:val="1A2E7586"/>
    <w:rsid w:val="1ACFD12E"/>
    <w:rsid w:val="1AF94D31"/>
    <w:rsid w:val="1BC14D1E"/>
    <w:rsid w:val="1D93F145"/>
    <w:rsid w:val="1DAEFCA3"/>
    <w:rsid w:val="1E9B3BBA"/>
    <w:rsid w:val="1EBFE307"/>
    <w:rsid w:val="1FFB9CD9"/>
    <w:rsid w:val="2021EE49"/>
    <w:rsid w:val="202FCBD6"/>
    <w:rsid w:val="2077A5DB"/>
    <w:rsid w:val="20C5F557"/>
    <w:rsid w:val="226A1CCA"/>
    <w:rsid w:val="228DBAAA"/>
    <w:rsid w:val="245823EF"/>
    <w:rsid w:val="247E6308"/>
    <w:rsid w:val="249A370C"/>
    <w:rsid w:val="24B2F59C"/>
    <w:rsid w:val="24CEA519"/>
    <w:rsid w:val="252F248B"/>
    <w:rsid w:val="254A4535"/>
    <w:rsid w:val="25522006"/>
    <w:rsid w:val="25A1BB0C"/>
    <w:rsid w:val="25DFA03C"/>
    <w:rsid w:val="25F63302"/>
    <w:rsid w:val="26703D02"/>
    <w:rsid w:val="26A92E3A"/>
    <w:rsid w:val="26DF7F07"/>
    <w:rsid w:val="270803D4"/>
    <w:rsid w:val="2830E627"/>
    <w:rsid w:val="289708F5"/>
    <w:rsid w:val="2916C041"/>
    <w:rsid w:val="2A4958AB"/>
    <w:rsid w:val="2A95B983"/>
    <w:rsid w:val="2BAEF029"/>
    <w:rsid w:val="2DD0A17E"/>
    <w:rsid w:val="2E52A520"/>
    <w:rsid w:val="2F23D3DB"/>
    <w:rsid w:val="30233D6B"/>
    <w:rsid w:val="3037E6D5"/>
    <w:rsid w:val="308823F1"/>
    <w:rsid w:val="30A8F9E2"/>
    <w:rsid w:val="3182FAFF"/>
    <w:rsid w:val="31877640"/>
    <w:rsid w:val="33A872DD"/>
    <w:rsid w:val="33B2D0D8"/>
    <w:rsid w:val="346292F6"/>
    <w:rsid w:val="348B084F"/>
    <w:rsid w:val="34A79BA3"/>
    <w:rsid w:val="35F224F4"/>
    <w:rsid w:val="361FE2EB"/>
    <w:rsid w:val="37175363"/>
    <w:rsid w:val="37B7B695"/>
    <w:rsid w:val="3869F738"/>
    <w:rsid w:val="3884D69D"/>
    <w:rsid w:val="38E9B118"/>
    <w:rsid w:val="39FFFDB3"/>
    <w:rsid w:val="3A662F94"/>
    <w:rsid w:val="3B8B490F"/>
    <w:rsid w:val="3BDF1389"/>
    <w:rsid w:val="3C118C16"/>
    <w:rsid w:val="3C3FB49A"/>
    <w:rsid w:val="3CBAA10B"/>
    <w:rsid w:val="3CCB6E50"/>
    <w:rsid w:val="3D1C5B2B"/>
    <w:rsid w:val="3E027268"/>
    <w:rsid w:val="3E9D837F"/>
    <w:rsid w:val="41B1A084"/>
    <w:rsid w:val="42BE8BD4"/>
    <w:rsid w:val="42DC43A0"/>
    <w:rsid w:val="44705B58"/>
    <w:rsid w:val="4479AAB5"/>
    <w:rsid w:val="4492FFC6"/>
    <w:rsid w:val="44C49EAF"/>
    <w:rsid w:val="45CFA522"/>
    <w:rsid w:val="4627D6ED"/>
    <w:rsid w:val="4634B1FF"/>
    <w:rsid w:val="467EA152"/>
    <w:rsid w:val="47C22BD0"/>
    <w:rsid w:val="49030D48"/>
    <w:rsid w:val="4AD6104F"/>
    <w:rsid w:val="4E1D37A9"/>
    <w:rsid w:val="506FC07E"/>
    <w:rsid w:val="5187982D"/>
    <w:rsid w:val="51D5B9A8"/>
    <w:rsid w:val="5299DE01"/>
    <w:rsid w:val="534F0CE8"/>
    <w:rsid w:val="54AEF0BD"/>
    <w:rsid w:val="556D9E95"/>
    <w:rsid w:val="55D1AD61"/>
    <w:rsid w:val="5631DD06"/>
    <w:rsid w:val="56498C9A"/>
    <w:rsid w:val="57F112C4"/>
    <w:rsid w:val="57F6B872"/>
    <w:rsid w:val="584BFE2B"/>
    <w:rsid w:val="5861AA06"/>
    <w:rsid w:val="5870D2F0"/>
    <w:rsid w:val="598CE325"/>
    <w:rsid w:val="599A6133"/>
    <w:rsid w:val="5B1D2FA5"/>
    <w:rsid w:val="5B3E8C58"/>
    <w:rsid w:val="5BB9174F"/>
    <w:rsid w:val="5BD23905"/>
    <w:rsid w:val="5D3AA2B0"/>
    <w:rsid w:val="60176C6F"/>
    <w:rsid w:val="604E683E"/>
    <w:rsid w:val="61970912"/>
    <w:rsid w:val="632377BB"/>
    <w:rsid w:val="643B73E6"/>
    <w:rsid w:val="64590760"/>
    <w:rsid w:val="6478E704"/>
    <w:rsid w:val="652CBF37"/>
    <w:rsid w:val="65481602"/>
    <w:rsid w:val="66F685C0"/>
    <w:rsid w:val="67BD0CB1"/>
    <w:rsid w:val="68FAF981"/>
    <w:rsid w:val="692E03EF"/>
    <w:rsid w:val="698CFED7"/>
    <w:rsid w:val="69D304D2"/>
    <w:rsid w:val="6A5B3069"/>
    <w:rsid w:val="6A846CF5"/>
    <w:rsid w:val="6AE42510"/>
    <w:rsid w:val="6B8ECF18"/>
    <w:rsid w:val="6C3B9882"/>
    <w:rsid w:val="6F60DD2A"/>
    <w:rsid w:val="707E82E4"/>
    <w:rsid w:val="70C4934B"/>
    <w:rsid w:val="720BF4EA"/>
    <w:rsid w:val="72ECBA1F"/>
    <w:rsid w:val="7354E4DA"/>
    <w:rsid w:val="73ADE6BA"/>
    <w:rsid w:val="75524B3F"/>
    <w:rsid w:val="75E2A0AC"/>
    <w:rsid w:val="765D7D39"/>
    <w:rsid w:val="767D059A"/>
    <w:rsid w:val="76A122EF"/>
    <w:rsid w:val="76CB6476"/>
    <w:rsid w:val="7748663A"/>
    <w:rsid w:val="7A93140F"/>
    <w:rsid w:val="7ADA3D7B"/>
    <w:rsid w:val="7ADE16BD"/>
    <w:rsid w:val="7B2063CE"/>
    <w:rsid w:val="7BA05DB0"/>
    <w:rsid w:val="7C493710"/>
    <w:rsid w:val="7CA8EF59"/>
    <w:rsid w:val="7FD1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A436"/>
  <w15:chartTrackingRefBased/>
  <w15:docId w15:val="{8AD0B064-D9C9-402D-B6FD-A9EB3617A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B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EB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06EB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06EB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CBA"/>
    <w:pPr>
      <w:ind w:left="720"/>
      <w:contextualSpacing/>
    </w:pPr>
  </w:style>
  <w:style w:type="character" w:styleId="textlayer--absolute" w:customStyle="1">
    <w:name w:val="textlayer--absolute"/>
    <w:basedOn w:val="DefaultParagraphFont"/>
    <w:rsid w:val="007B3220"/>
  </w:style>
  <w:style w:type="paragraph" w:styleId="Header">
    <w:name w:val="header"/>
    <w:basedOn w:val="Normal"/>
    <w:link w:val="HeaderChar"/>
    <w:uiPriority w:val="99"/>
    <w:unhideWhenUsed/>
    <w:rsid w:val="006604E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604EA"/>
  </w:style>
  <w:style w:type="paragraph" w:styleId="Footer">
    <w:name w:val="footer"/>
    <w:basedOn w:val="Normal"/>
    <w:link w:val="FooterChar"/>
    <w:uiPriority w:val="99"/>
    <w:unhideWhenUsed/>
    <w:rsid w:val="006604E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604EA"/>
  </w:style>
  <w:style w:type="character" w:styleId="PageNumber">
    <w:name w:val="page number"/>
    <w:basedOn w:val="DefaultParagraphFont"/>
    <w:uiPriority w:val="99"/>
    <w:semiHidden/>
    <w:unhideWhenUsed/>
    <w:rsid w:val="00B840E8"/>
  </w:style>
  <w:style w:type="paragraph" w:styleId="TOCHeading">
    <w:name w:val="TOC Heading"/>
    <w:basedOn w:val="Heading1"/>
    <w:next w:val="Normal"/>
    <w:uiPriority w:val="39"/>
    <w:unhideWhenUsed/>
    <w:qFormat/>
    <w:rsid w:val="007F00BB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00BB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F00BB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00B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00B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00B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00B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00B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00B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00B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00BB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63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0633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673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7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6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867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952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2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61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6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2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8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8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3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1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1925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430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1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51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2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../customXml/item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4DC045-4DA3-9742-B712-16E58F19EE08}"/>
      </w:docPartPr>
      <w:docPartBody>
        <w:p w:rsidR="0078039D" w:rsidRDefault="00B10B62">
          <w:r w:rsidRPr="004A3A9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CAF8FD2BB4F145B4D9B42C97B51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57489-F325-0440-9C4A-5671A2E204BF}"/>
      </w:docPartPr>
      <w:docPartBody>
        <w:p w:rsidR="0078039D" w:rsidRDefault="00B10B62" w:rsidP="00B10B62">
          <w:pPr>
            <w:pStyle w:val="AECAF8FD2BB4F145B4D9B42C97B519F9"/>
          </w:pPr>
          <w:r w:rsidRPr="004A3A9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62"/>
    <w:rsid w:val="00360E5F"/>
    <w:rsid w:val="0078039D"/>
    <w:rsid w:val="00A72A23"/>
    <w:rsid w:val="00B10B62"/>
    <w:rsid w:val="00D06F3C"/>
    <w:rsid w:val="00F0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0E5F"/>
    <w:rPr>
      <w:color w:val="808080"/>
    </w:rPr>
  </w:style>
  <w:style w:type="paragraph" w:customStyle="1" w:styleId="AECAF8FD2BB4F145B4D9B42C97B519F9">
    <w:name w:val="AECAF8FD2BB4F145B4D9B42C97B519F9"/>
    <w:rsid w:val="00B10B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29D2B3-9C21-3B4D-8B85-7ACC8D57AB79}">
  <we:reference id="f78a3046-9e99-4300-aa2b-5814002b01a2" version="1.35.0.0" store="EXCatalog" storeType="EXCatalog"/>
  <we:alternateReferences>
    <we:reference id="WA104382081" version="1.35.0.0" store="en-US" storeType="OMEX"/>
  </we:alternateReferences>
  <we:properties>
    <we:property name="MENDELEY_CITATIONS" value="[{&quot;citationID&quot;:&quot;MENDELEY_CITATION_586bec74-df9e-4b4e-8f09-13dec8e251d3&quot;,&quot;citationItems&quot;:[{&quot;id&quot;:&quot;d060b582-9dc3-3c97-9977-094def62e0f4&quot;,&quot;itemData&quot;:{&quot;type&quot;:&quot;webpage&quot;,&quot;id&quot;:&quot;d060b582-9dc3-3c97-9977-094def62e0f4&quot;,&quot;title&quot;:&quot;Hub &amp; Spoke vs Point-To-Point, Which Is Better For Roadways Delivery?&quot;,&quot;accessed&quot;:{&quot;date-parts&quot;:[[2021,12,5]]},&quot;URL&quot;:&quot;https://www.abivin.com/post/hub-spoke-vs-point-to-point-which-is-better-for-roadways-delivery&quot;,&quot;issued&quot;:{&quot;date-parts&quot;:[[2019,5,24]]}},&quot;isTemporary&quot;:false}],&quot;properties&quot;:{&quot;noteIndex&quot;:0},&quot;isEdited&quot;:false,&quot;manualOverride&quot;:{&quot;isManuallyOverridden&quot;:true,&quot;citeprocText&quot;:&quot;(&lt;i&gt;Hub &amp;#38; Spoke vs Point-To-Point, Which Is Better For Roadways Delivery?&lt;/i&gt;, 2019)&quot;,&quot;manualOverrideText&quot;:&quot;(Hub &amp; Spoke vs Point-To-Point, Which Is Better for Roadways Delivery? 2019)&quot;},&quot;citationTag&quot;:&quot;MENDELEY_CITATION_v3_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&quot;},{&quot;citationID&quot;:&quot;MENDELEY_CITATION_9f38faa6-3789-488f-9001-e24ae161a54e&quot;,&quot;citationItems&quot;:[{&quot;id&quot;:&quot;fce4450f-9df2-3ce4-b042-9a3098d60aed&quot;,&quot;itemData&quot;:{&quot;type&quot;:&quot;article-journal&quot;,&quot;id&quot;:&quot;fce4450f-9df2-3ce4-b042-9a3098d60aed&quot;,&quot;title&quot;:&quot;Hub Location and the p-Hub Median Problem&quot;,&quot;author&quot;:[{&quot;family&quot;:&quot;James F. Campbell&quot;,&quot;given&quot;:&quot;&quot;,&quot;parse-names&quot;:false,&quot;dropping-particle&quot;:&quot;&quot;,&quot;non-dropping-particle&quot;:&quot;&quot;}],&quot;container-title&quot;:&quot;INFORMS&quot;,&quot;issued&quot;:{&quot;date-parts&quot;:[[1996,11]]},&quot;page&quot;:&quot;923-935&quot;,&quot;issue&quot;:&quot;6&quot;,&quot;volume&quot;:&quot;44&quot;},&quot;isTemporary&quot;:false}],&quot;properties&quot;:{&quot;noteIndex&quot;:0},&quot;isEdited&quot;:false,&quot;manualOverride&quot;:{&quot;isManuallyOverridden&quot;:false,&quot;citeprocText&quot;:&quot;(James F. Campbell, 1996)&quot;,&quot;manualOverrideText&quot;:&quot;&quot;},&quot;citationTag&quot;:&quot;MENDELEY_CITATION_v3_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&quot;},{&quot;citationID&quot;:&quot;MENDELEY_CITATION_bcced38a-abbb-4a0f-a4f3-c64ddf17276b&quot;,&quot;citationItems&quot;:[{&quot;id&quot;:&quot;d1904af6-5e0f-392a-be70-b402b6486c2f&quot;,&quot;itemData&quot;:{&quot;type&quot;:&quot;webpage&quot;,&quot;id&quot;:&quot;d1904af6-5e0f-392a-be70-b402b6486c2f&quot;,&quot;title&quot;:&quot;Cost Structure of Point-to-Point and Hub-and-Spoke Networks&quot;,&quot;accessed&quot;:{&quot;date-parts&quot;:[[2021,12,13]]},&quot;URL&quot;:&quot;https://transportgeography.org/contents/chapter2/geography-of-transportation-networks/point-to-point-hub-and-spoke-network-cost/&quot;},&quot;isTemporary&quot;:false}],&quot;properties&quot;:{&quot;noteIndex&quot;:0},&quot;isEdited&quot;:false,&quot;manualOverride&quot;:{&quot;isManuallyOverridden&quot;:false,&quot;citeprocText&quot;:&quot;(&lt;i&gt;Cost Structure of Point-to-Point and Hub-and-Spoke Networks&lt;/i&gt;, n.d.)&quot;,&quot;manualOverrideText&quot;:&quot;&quot;},&quot;citationTag&quot;:&quot;MENDELEY_CITATION_v3_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&quot;}]"/>
    <we:property name="MENDELEY_CITATIONS_STYLE" value="&quot;https://www.zotero.org/styles/apa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12F8BB-3F50-0C47-A2A8-DD17FE67B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12F8BB-3F50-0C47-A2A8-DD17FE67B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2923</TotalTime>
  <Pages>1</Pages>
  <Words>2776</Words>
  <Characters>15825</Characters>
  <Application>Microsoft Office Word</Application>
  <DocSecurity>4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18564</CharactersWithSpaces>
  <SharedDoc>false</SharedDoc>
  <HLinks>
    <vt:vector size="66" baseType="variant">
      <vt:variant>
        <vt:i4>2752527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_Toc2040399430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_Toc743610776</vt:lpwstr>
      </vt:variant>
      <vt:variant>
        <vt:i4>2818054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_Toc1817102350</vt:lpwstr>
      </vt:variant>
      <vt:variant>
        <vt:i4>2293765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_Toc1222356031</vt:lpwstr>
      </vt:variant>
      <vt:variant>
        <vt:i4>2818063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_Toc1759845167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_Toc702272903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_Toc973265488</vt:lpwstr>
      </vt:variant>
      <vt:variant>
        <vt:i4>2097154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_Toc1100711156</vt:lpwstr>
      </vt:variant>
      <vt:variant>
        <vt:i4>2097152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_Toc2006587108</vt:lpwstr>
      </vt:variant>
      <vt:variant>
        <vt:i4>2686982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_Toc2026386232</vt:lpwstr>
      </vt:variant>
      <vt:variant>
        <vt:i4>2162692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_Toc1942602954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James (UMSL-Student)</dc:creator>
  <cp:keywords/>
  <dc:description/>
  <cp:lastModifiedBy>Tao, James (UMSL-Student)</cp:lastModifiedBy>
  <cp:revision>239</cp:revision>
  <dcterms:created xsi:type="dcterms:W3CDTF">2021-12-10T04:40:00Z</dcterms:created>
  <dcterms:modified xsi:type="dcterms:W3CDTF">2021-12-16T08:59:00Z</dcterms:modified>
</cp:coreProperties>
</file>