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黑体"/>
          <w:b/>
          <w:color w:val="000000"/>
          <w:sz w:val="40"/>
        </w:rPr>
        <w:t>GMCP-R：面向断续通信的历史连续性安全恢复协议</w:t>
      </w:r>
    </w:p>
    <w:p>
      <w:pPr>
        <w:spacing w:before="0" w:after="200" w:line="276" w:lineRule="auto"/>
        <w:jc w:val="center"/>
      </w:pPr>
      <w:r>
        <w:rPr>
          <w:rFonts w:ascii="Calibri" w:hAnsi="Calibri" w:eastAsia="宋体"/>
          <w:i/>
          <w:color w:val="555555"/>
          <w:sz w:val="23"/>
        </w:rPr>
        <w:t>GMCP-R: A Memory-Continuity-Aware Secure Recovery Protocol for Intermittent Communications</w:t>
      </w:r>
    </w:p>
    <w:p>
      <w:pPr>
        <w:spacing w:before="0" w:after="280" w:line="276" w:lineRule="auto"/>
        <w:jc w:val="center"/>
      </w:pPr>
      <w:r>
        <w:rPr>
          <w:rFonts w:ascii="Calibri" w:hAnsi="Calibri" w:eastAsia="宋体"/>
          <w:color w:val="555555"/>
          <w:sz w:val="19"/>
        </w:rPr>
        <w:t>Junyu Wang | Beijing Information Science and Technology University | 中文初稿，按 MDPI Electronics Article 结构整理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Abstract（摘要）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连接恢复并不等同于历史状态恢复。针对断续通信中恢复后历史连续性难以验证的问题，本文提出 GMCP-R（Memory-Continuity-Aware Communication Protocol with Recovery）。该协议结合 memory chain、MemoryTicket 与 Checkpoint：memory chain 将消息内容、序列号、会话上下文和前序记忆状态绑定；MemoryTicket 以服务器认证票据保存 last_seq、last_mem 与 checkpoint 信息；Checkpoint 用于限制恢复时的历史重放范围。基于 Python TCP 原型的实验表明，在测试攻击场景下，GMCP-R 达到 100% 检测率、0% 误接受率和 0% 误拒绝率，五类无效 MemoryTicket 均被拒绝；本地纯计算吞吐量均值为 65,931 msg/s，1 至 20 个并发客户端均保持 100% 成功率，吞吐量峰值为 17,927 msg/s。弱网结果仅来自 preliminary code-level simulation，用于补充观察恢复行为，不作为核心结论。结果说明，GMCP-R 可在可接受开销下为断续通信提供历史连续性验证与安全恢复支持。</w:t>
      </w:r>
    </w:p>
    <w:p>
      <w:pPr>
        <w:spacing w:before="0" w:after="240" w:line="320" w:lineRule="auto"/>
      </w:pPr>
      <w:r>
        <w:rPr>
          <w:rFonts w:ascii="Calibri" w:hAnsi="Calibri" w:eastAsia="宋体"/>
          <w:b/>
          <w:i w:val="0"/>
          <w:color w:val="000000"/>
        </w:rPr>
        <w:t>Keywords（关键词）：</w:t>
      </w:r>
      <w:r>
        <w:rPr>
          <w:rFonts w:ascii="Calibri" w:hAnsi="Calibri" w:eastAsia="宋体"/>
          <w:b w:val="0"/>
          <w:i w:val="0"/>
          <w:color w:val="000000"/>
        </w:rPr>
        <w:t>安全通信；历史连续性；状态恢复；断续通信；MemoryTicket；Checkpoint；攻击检测；通信协议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1. Introduction（引言）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1.1 研究背景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现代网络系统越来越多地运行在不稳定链路、移动终端、工业现场网络、远程设备和 IoT 场景中。连接中断、短时丢包、设备切换和攻击检测后的主动断开，都会迫使通信双方执行恢复过程。TLS 1.3、QUIC 等协议已经提供成熟的连接建立和会话恢复机制，但这些机制主要解决“如何重新建立可通信信道”的问题，而不直接回答“恢复后的状态是否仍然代表一段连续、完整且未被篡改的通信历史”。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对于普通即时通信或一般请求响应系统而言，重新连接后继续发送消息可能已经足够；但在金融交易流水、医疗记录同步、远程控制、审计日志、工业数据采集等场景中，历史状态本身就是安全对象。攻击者即使无法长期控制端点，也可能通过丢弃、篡改、重放或伪造历史记忆字段，使通信双方在恢复后进入不一致状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1.2 问题定义：恢复连接不等于恢复历史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本文关注断续通信中的历史连续性恢复问题：当通信在第 i 条消息附近发生异常中断或攻击检测后，恢复机制不仅应恢复会话，还应验证恢复点之前的消息历史与双方维护的记忆状态一致。换言之，恢复后的 last_seq 与 last_mem 必须能解释为同一条历史链上的状态，而不是由攻击者诱导出的旧状态、跨会话状态或伪造状态。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1. 现有方案与 GMCP-R 的能力对比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50"/>
        <w:gridCol w:w="1350"/>
        <w:gridCol w:w="1450"/>
        <w:gridCol w:w="1500"/>
        <w:gridCol w:w="3310"/>
      </w:tblGrid>
      <w:tr>
        <w:trPr>
          <w:tblHeader w:val="true"/>
        </w:trPr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方法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连接恢复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历史验证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状态恢复</w:t>
            </w:r>
          </w:p>
        </w:tc>
        <w:tc>
          <w:tcPr>
            <w:tcW w:type="dxa" w:w="3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主要局限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TLS/QUIC 会话恢复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恢复加密上下文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不验证断连期间历史连续性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部分支持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缺少记忆链，无法检测 prev_mem 伪造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不直接支持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需要历史重放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长会话恢复开销随历史线性增长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不支持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恢复会话票据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缺少消息内容与历史状态绑定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</w:t>
            </w:r>
          </w:p>
        </w:tc>
        <w:tc>
          <w:tcPr>
            <w:tcW w:type="dxa" w:w="3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以适度计算开销实现可验证恢复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1.3 Research Gap（研究空白）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现有轻量认证与恢复方案各自覆盖了断续通信安全问题的一部分，但缺少面向历史连续性恢复的统一机制。Seq+MAC 主要解决单包完整性与序列保护，难以表达跨消息历史状态；Ticket Only 能支持连接或会话恢复，却不验证恢复点之前的消息历史；Hash Chain 可以验证历史篡改，但单独使用时缺少安全恢复票据和低成本恢复路径。因此，仍需要一种机制同时支持历史连续性验证、安全恢复票据、防回滚、防重放以及低成本恢复。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1.4 本文贡献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定义断续通信中的历史连续性恢复问题，区分连接恢复、消息完整性验证与历史状态恢复。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提出基于 memory chain 的 GMCP-R 协议，将会话、时代号、序列号、载荷哈希和发送方标识绑定到逐消息记忆状态。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设计 MemoryTicket 与 Checkpoint 组合机制，使恢复请求同时具备签名完整性、时效性、一次性 nonce、防回滚和会话绑定能力。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 w:eastAsia="宋体"/>
        </w:rPr>
        <w:t>实现 Python TCP 原型，并在 Python TCP baseline 对比、无效票据拒绝、本地性能、并发客户端和代码级弱网仿真中评估协议表现。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2. Related Work（相关工作）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2.1 消息认证与序列保护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消息认证码广泛用于保护消息完整性与来源真实性。HMAC 将共享密钥与消息内容绑定，接收方可验证消息是否在传输中被篡改 [5]。序列号机制则用于检测重放、乱序或旧消息注入。Seq+MAC 类方案将二者组合后能够保护单条消息及其顺序，但如果协议没有维护跨消息的历史记忆状态，攻击者仍可能围绕 prev_mem 或恢复状态构造攻击。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2.2 TLS/QUIC 会话恢复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TLS 1.3 和 QUIC 支持通过 PSK、0-RTT 等机制快速恢复通信上下文 [1], [6]。这些机制强调低时延重连和密钥上下文恢复，但通常不将应用层历史状态作为恢复验证对象。因此，它们不能直接替代本文讨论的历史连续性恢复机制，而更适合作为 GMCP-R 未来集成的底层安全信道。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2.3 哈希链与可篡改检测日志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哈希链在一次性口令、认证序列和安全日志中被广泛使用 [2], [10]。在通信历史验证中，哈希链可以将每条消息纳入可篡改检测的链式承诺；任何历史消息被修改都会影响后续状态。然而，纯 Hash Chain 在恢复时通常需要从初始状态或较早状态重放历史，长会话场景下恢复开销较高。GMCP-R 继承哈希链的历史绑定能力，同时通过 Checkpoint 与 MemoryTicket 降低恢复成本。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2.4 Checkpoint 与断点恢复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技术在分布式系统和容错计算中常用于保存可恢复状态 [11], [12]。将其引入通信历史验证后，协议无需每次从会话初始点重建记忆状态，而可以从最近的可信快照恢复。GMCP-R 的 Checkpoint 不仅保存序列号和记忆值，还与 MemoryTicket 中的恢复字段共同接受签名和一致性检查。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2.5 安全协议与新型网络系统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Noise、WireGuard、Signal Double Ratchet、命名数据网络和形式化协议分析等工作从不同角度处理密钥更新、链路认证、状态演进、内容命名或协议验证 [1], [6], [8], [16]。这些研究说明“状态如何随消息演进”是安全协议设计中的重要问题。GMCP-R 的目标不是替代这些协议，而是在断续通信恢复过程中提供一层可审计的历史连续性验证机制。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2.6 State Continuity and Rollback Protection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状态连续性与防回滚问题在可信计算、安全存储和安全日志场景中已有较多研究 [10]-[12]。传统方案通常依赖可信计数器、可信时间源、受保护持久化存储或可审计日志，以确保安全状态不会被攻击者回退到旧版本。这类机制适合强可信基础设施环境，但在断续通信、IoT 边缘设备和轻量级应用层协议中，不一定具备低成本、跨平台和易部署的条件。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不替代硬件级防回滚机制，而是在通信协议层提供恢复过程中的状态连续性检查。具体而言，MemoryTicket 将 last_seq、last_mem、checkpoint、nonce 和 session 信息绑定到服务器认证标签中，使服务端在本文威胁模型下检测恢复阶段的票据重放、历史回滚和跨会话恢复攻击。该设计可与可信硬件机制互补，也可在缺少专用硬件支持的轻量场景中提供应用层恢复验证。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3. System Model and Security Goals（系统模型与安全目标）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3.1 系统实体与通信状态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系统包含客户端 C、服务器 S 以及网络攻击者 A。客户端与服务器通过 TCP 连接传输 DATA 报文，并共同维护会话标识 session_id、发送方标识 sender_id、时代号 epoch、单调递增序列号 seq、载荷哈希 payload_hash、前一记忆状态 prev_mem、当前记忆状态 last_mem 以及恢复所需的 Checkpoint 与 MemoryTicket。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2. GMCP-R 的主要安全目标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安全目标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消息完整性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任何对 payload 或关键元数据的篡改都应触发认证失败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历史连续性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消息历史应形成可验证的链式状态，prev_mem 伪造应被检测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重放抵抗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旧消息或旧票据不能被再次接受为当前有效状态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回滚抵抗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恢复过程不能使双方退回到低于当前要求的 last_seq 或旧 last_mem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票据真实性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MemoryTicket 必须由服务器签发，字段被改动后应无法通过验证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恢复后一致性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恢复后的 last_seq 与 last_mem 应与已接受历史相匹配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3.2 攻击模型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本文采用 Dolev-Yao 风格的网络攻击者模型 [4]，后续可结合形式化工具进一步建模 [8], [16]。攻击者可以拦截、删除、修改、重放或注入网络消息，也可以尝试构造过期、重放、篡改、回滚或跨会话的 MemoryTicket。攻击者不能破坏 SHA-256、HMAC-SHA256 等密码学原语，不能获得通信双方共享密钥，也不能控制客户端或服务器端点。本文所有安全结论均限定在该威胁模型和已测试攻击场景之内。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4. Proposed GMCP-R Protocol（协议设计）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4.1 协议概览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在正常通信阶段对每条消息进行载荷哈希、记忆链更新和 HMAC 认证；在运行过程中周期性创建 Checkpoint；当连接中断或攻击被检测后，客户端携带 MemoryTicket 发起恢复请求，服务器验证票据、上下文和状态单调性后返回可恢复状态。协议设计的核心思想是：恢复票据不是单纯的会话凭证，而是经过服务器签名的历史状态承诺。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4.2 Memory Chain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设 M_i 表示第 i 条消息处理后的记忆状态，h_i 表示 payload_i 的哈希。GMCP-R 的记忆链更新可形式化表示为：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M_i = \mathcal{H}(M_{i-1} \parallel sid \parallel e \parallel seq_i \parallel h_i \parallel sender)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h_i = \mathcal{H}(payload_i)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其中，sid 表示会话标识，e 表示时代号，seq_i 表示第 i 条消息的单调序列号，sender 表示发送方标识，\mathcal{H} 表示密码学哈希函数。与仅使用 payload 的简单哈希链相比，该定义将消息放入具体会话与序列上下文中，可降低跨会话混淆、乱序注入和历史回滚的空间。在哈希函数满足抗碰撞性和原像抗性的假设下，攻击者难以构造不同历史却得到相同 M_i，也难以从当前记忆状态反推出可替换的历史前缀。因此，任何历史字段被修改都会影响后续记忆状态，并在 prev_mem 或 last_mem 一致性检查中暴露。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4.3 DATA 报文格式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3. GMCP-R DATA 报文字段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50"/>
        <w:gridCol w:w="1250"/>
        <w:gridCol w:w="6560"/>
      </w:tblGrid>
      <w:tr>
        <w:trPr>
          <w:tblHeader w:val="true"/>
        </w:trPr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类型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type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报文类型，DATA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会话标识，用于绑定通信上下文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sender_id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发送方标识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epoch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时代号，用于区分恢复或重新协商后的状态阶段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消息序号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应用层消息载荷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payload_hash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payload 的 SHA-256 哈希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prev_mem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发送该消息前的记忆状态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timestamp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float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发送时间戳</w:t>
            </w:r>
          </w:p>
        </w:tc>
      </w:tr>
      <w:tr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auth_tag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string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对报文关键字段计算的 HMAC 认证标签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auth_tag = HMAC(K, packet_without_auth)</w:t>
      </w:r>
    </w:p>
    <w:p>
      <w:r>
        <w:br w:type="page"/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1. GMCP-R DATA Packet Verification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packet P, expected_session_id, last_seq, last_mem, key K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accept/reject decision and updated memory state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fields are missing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P.type != DATA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P.session_id != expected_session_id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h' = H(P.payload)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h' != P.payload_hash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tag' = HMAC(K, P without auth_tag)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tag' != P.auth_tag then reject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if P.seq &lt;= last_seq then reject as replay or stale packet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if P.seq &gt; last_seq + 1 then reject as sequence gap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10: if P.prev_mem != last_mem then reject as history discontinuity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11: M_i = H(last_mem || P.session_id || P.epoch || P.seq ||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 xml:space="preserve">        P.payload_hash || P.sender_id)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12: update last_seq = P.seq and last_mem = M_i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13: accept P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4.4 Checkpoint 机制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Checkpoint 是周期性状态快照，记录 session_id、epoch、seq、memory、timestamp 与签名。默认配置下每 100 条消息创建一个 Checkpoint。恢复时，协议可从最近 Checkpoint 继续重放少量后续消息，而无需从会话起点重建全部历史，从而将恢复开销由 O(n) 限制为 O(k)，其中 k 为 Checkpoint 间隔。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4.5 MemoryTicket 机制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4. MemoryTicket 核心字段与安全作用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字段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/ client_id / epoch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绑定恢复请求的会话、客户端和时代上下文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last_seq / last_mem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记录票据签发时的最新序列号与记忆状态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ckpt_seq / ckpt_mem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记录最近可信快照，支持有界恢复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expire_time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限制票据有效期，防止长期滥用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ticket_nonce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一次性随机数，用于检测票据重放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key_version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支持后续密钥轮换或版本管理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server_auth_tag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 HMAC 签名，保护票据字段完整性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的认证标签覆盖恢复相关字段，可形式化表示为：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tag_T = \mathrm{HMAC}_{K_s}(sid \parallel cid \parallel e \parallel last\_seq \parallel last\_mem</w:t>
      </w:r>
    </w:p>
    <w:p>
      <w:pPr>
        <w:spacing w:before="40" w:after="160" w:line="276" w:lineRule="auto"/>
        <w:jc w:val="center"/>
      </w:pPr>
      <w:r>
        <w:rPr>
          <w:rFonts w:ascii="Courier New" w:hAnsi="Courier New" w:eastAsia="宋体"/>
          <w:sz w:val="20"/>
        </w:rPr>
        <w:t>\parallel ckpt\_seq \parallel ckpt\_mem \parallel exp \parallel nonce \parallel kv)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其中，K_s 为服务器侧票据认证密钥，cid 表示客户端标识，exp 表示过期时间，nonce 表示一次性票据随机数，kv 表示密钥版本。由于 tag_T 覆盖会话、客户端、时代号、恢复序列、记忆状态、checkpoint、过期时间、nonce 和密钥版本，攻击者修改任一字段都会导致服务器重新计算的认证标签不匹配，从而使恢复请求被拒绝。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4.6 恢复流程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客户端检测到断连、序列号间隙或攻击响应后，准备最近一次收到的 MemoryTicket。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客户端发送 RECOVERY_REQUEST，并附带 ticket、session_id、client_id、epoch 等上下文。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服务器验证票据字段、HMAC 签名、过期时间、nonce 是否已使用、session_id/client_id/epoch 是否匹配，以及 last_seq 是否满足单调性约束。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验证通过后，服务器返回恢复状态；验证失败时返回明确拒绝原因，并拒绝更新状态。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 w:eastAsia="宋体"/>
        </w:rPr>
        <w:t>客户端从 last_seq + 1 继续通信，并用恢复后的 last_mem 作为后续记忆链起点。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Algorithm 2. MemoryTicket-Based Recovery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start w:w="160" w:type="dxa"/>
              <w:end w:w="160" w:type="dxa"/>
            </w:tcMar>
            <w:shd w:fill="F7F9FC"/>
          </w:tcPr>
          <w:p>
            <w:pPr>
              <w:spacing w:before="0" w:after="40" w:line="264" w:lineRule="auto"/>
            </w:pPr>
            <w:r/>
            <w:r>
              <w:rPr>
                <w:rFonts w:ascii="Courier New" w:hAnsi="Courier New" w:eastAsia="宋体"/>
                <w:sz w:val="18"/>
              </w:rPr>
              <w:t>Input: recovery request R, MemoryTicket T, server state S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Output: recovery response or explicit rejection reason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1: if required ticket fields are missing then reject with 'missing ticket fields'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2: if HMAC verification fails then reject with 'invalid ticket auth tag'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3: if T.expire_time &lt; current_time then reject with 'ticket expired'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4: if T.ticket_nonce has been consumed then reject with 'ticket replay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5: if T.session_id, T.client_id, or T.epoch mismatch R then reject with 'session mismatch'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6: if T.last_seq &lt; S.min_last_seq then reject with 'rollback detected'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7: if T.checkpoint_seq &gt; T.last_seq then reject with 'checkpoint_seq exceeds last_seq'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8: consume T.ticket_nonce</w:t>
            </w:r>
          </w:p>
          <w:p>
            <w:pPr>
              <w:spacing w:before="0" w:after="40" w:line="264" w:lineRule="auto"/>
            </w:pPr>
            <w:r>
              <w:rPr>
                <w:rFonts w:ascii="Courier New" w:hAnsi="Courier New" w:eastAsia="宋体"/>
                <w:sz w:val="18"/>
              </w:rPr>
              <w:t>9: return recovery state (last_seq, last_mem, checkpoint_seq, checkpoint_mem)</w:t>
            </w:r>
          </w:p>
        </w:tc>
      </w:tr>
    </w:tbl>
    <w:p>
      <w:pPr>
        <w:spacing w:before="0" w:after="80" w:line="320" w:lineRule="auto"/>
      </w:pPr>
      <w:r>
        <w:rPr>
          <w:rFonts w:ascii="Calibri" w:hAnsi="Calibri" w:eastAsia="宋体"/>
          <w:b w:val="0"/>
          <w:color w:val="000000"/>
        </w:rPr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5. Security Analysis（安全分析）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5.1 消息完整性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每个 DATA 报文的 auth_tag 覆盖除认证标签自身外的报文字段，包括 payload_hash 与 prev_mem。在 HMAC-SHA256 安全假设下，攻击者若不知道共享密钥 K，难以为被篡改的报文生成有效认证标签。因此，对 payload、seq、prev_mem 或上下文字段的修改会在验证阶段被检测。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5.2 历史连续性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的记忆状态按链式方式演进。由于 M_i 依赖 M_{i-1} 与当前消息上下文，攻击者即使只修改历史中的某一条消息，也会导致后续记忆状态不一致。对于 prev_mem 伪造攻击，接收方可通过本地 last_mem 与报文 prev_mem 的一致性检查发现异常。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5.3 重放与回滚抵抗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报文级重放由单调递增的 seq 检测；票据级重放由 ticket_nonce 的一次性消费检测。回滚攻击则通过 min_last_seq 与 checkpoint_seq ≤ last_seq 等约束拦截。当票据携带旧状态或结构不一致状态时，服务器拒绝恢复请求，避免通信双方被诱导回退到旧历史。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5.4 票据真实性与恢复后一致性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MemoryTicket 的 server_auth_tag 对票据字段整体签名，任何字段改动都会导致签名验证失败。恢复过程中，服务器还会检查会话、客户端和 epoch 是否与当前请求一致。只有当票据通过签名、时效性、nonce、上下文绑定和状态单调性验证后，恢复状态才被接受。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需要强调的是，本文目前提供的是工程实现与实验场景下的安全分析，而非完整形式化证明。更严格的证明可在后续工作中借助 ProVerif、Tamarin 或类似工具完成 [8], [16]。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6. Implementation and Experimental Setup（实现与实验设置）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6.1 原型实现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项目使用 Python 3.11 实现 GMCP-R 原型，核心模块包括 memory.py、packet.py、ticket.py、checkpoint_manager.py 与 protocol.py。密码学操作采用 SHA-256 与 HMAC-SHA256。实验包含 Python TCP baseline 对比、MemoryTicket 无效票据拒绝、本地纯计算性能、并发客户端测试和代码级弱网仿真。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5. 实验环境与参数概览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类别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客户端环境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Python 3.11，macOS / Darwin 24.6.0（部分实验元数据记录）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服务器环境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Python 3.11，同一主机 TCP loopback（localhost:9000 / 127.0.0.1:9001）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传输协议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TCP/IP；GMCP-R 默认端口 9000，baseline 默认端口 9001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基线协议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四种基线协议：Hash Chain、Authenticated Hash Chain、Seq+MAC、Ticket Only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消息数量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100、500、1000；并发实验为每客户端 200 条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载荷大小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64、128、256、512、1024 bytes（按实验类型不同取子集）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攻击类型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drop、modify、replay、prev_mem；票据实验另含 expired、replayed、tampered、rollback、wrong_session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主要指标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吞吐量、RTT、攻击检测率、误接受率、误拒绝率、恢复成功率、并发成功率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数据来源：docs/experiment_methodology.md、results/*/*.csv 与实验脚本元数据。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6.2 Baseline 与测试矩阵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Python TCP baseline 对比实验覆盖 5 种协议、8 种攻击条件、3 种消息数量、2 种载荷大小与 30 次重复，共 7,200 条记录。MemoryTicket 无效票据实验覆盖 5 类无效票据、2 种消息数量与 30 次重复，共 300 条记录。性能基准实验覆盖 5 种协议、5 种负载大小、2 种消息数量与 30 次重复，共 1,200 条记录。并发实验覆盖 5 种并发等级与 30 次重复，共 150 条记录。攻击/断连恢复实验覆盖 5 类场景、3 种消息数量、2 种载荷大小与 30 次重复，共 900 条记录。弱网仿真覆盖 3 种协议、5 档丢包率、5 档延迟与每条件 2 次重复，共 150 条记录，结果作为初步代码级弱网验证。恢复窗口实验覆盖 5 种场景与 30 次重复，共 760 条记录。Checkpoint 成本实验覆盖 3 种会话长度、4 种间隔、3 种偏移与 30 次重复，共 2,160 条记录。总计 12,940 条数据。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7. Results（实验结果）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7.1 Baseline Comparison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表 6 汇总了 Python TCP baseline 对比实验的主要结果。GMCP-R 与 Hash Chain 在测试攻击场景中均达到 100% 攻击检测率和 0% 误接受率；Seq+MAC 因缺少历史记忆链，对 prev_mem 类攻击存在缺口；Ticket Only 仅保护会话票据，无法完整验证消息内容与历史连续性。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6. Baseline 协议对比结果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500"/>
        <w:gridCol w:w="1950"/>
        <w:gridCol w:w="1500"/>
        <w:gridCol w:w="1450"/>
        <w:gridCol w:w="1450"/>
        <w:gridCol w:w="151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正常吞吐量 (msg/s)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正常 RTT (ms)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攻击检测率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误接受率</w:t>
            </w:r>
          </w:p>
        </w:tc>
        <w:tc>
          <w:tcPr>
            <w:tcW w:type="dxa" w:w="15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误拒绝率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10,341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0.091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12,642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0.082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Authenticated Hash Chain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9,655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0.098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12,760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0.082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100%†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13,177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0.083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83.3%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16.7%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本节采用从 paper_data/01_real_baseline.csv 自动统计的口径。GMCP-R、Hash Chain 和 Authenticated Hash Chain 在适用攻击中均达到 100% 检测率。Seq+MAC 在适用攻击中同样达到 100% 检测率（forged_prev_mem_valid_mac 不适用，标记为†）。Ticket Only 的检测率为 83.3%，误接受率为 16.7%。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图 1. 各协议攻击检测率与误接受率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detection_false_accept_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1. 各协议攻击检测率与误接受率对比。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图 2. 正常通信条件下各协议平均吞吐量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throughput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2. 正常通信条件下各协议平均吞吐量对比。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图 3. 正常通信条件下各协议平均 RTT 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rtt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3. 正常通信条件下各协议平均 RTT 对比。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数据来源：results/real_baseline_comparison/summary_real_baseline_comparison_v2.csv。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上述差异主要来自各协议绑定历史状态的能力不同。Seq+MAC 能验证单包 HMAC 和序列单调性，因此可检测 payload 篡改、旧序列重放等攻击，但它不维护跨消息 memory chain；当攻击围绕 prev_mem 或历史连续性构造时，接收端缺少可比较的链式状态，因而出现误接受。Ticket Only 更偏向恢复凭证验证，能够表达“某个票据是否有效”，但不将每条 DATA 报文的载荷、序列和历史记忆状态绑定到恢复检查中，因此误接受率更高。GMCP-R 与 Hash Chain 在测试攻击集合中的检测率相同，二者都依赖链式历史状态；GMCP-R 的区别不在于检测率高于 Hash Chain，而在于额外提供 MemoryTicket 与 Checkpoint 支持的安全恢复机制。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7.2 Invalid MemoryTicket Rejection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为验证恢复票据机制的安全性，实验构造了过期、重放、篡改、回滚和跨会话五类无效 MemoryTicket。结果表明，所有无效票据均被服务器拒绝，并返回明确拒绝原因。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7. MemoryTicket 无效票据拒绝结果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900"/>
        <w:gridCol w:w="1750"/>
        <w:gridCol w:w="3150"/>
        <w:gridCol w:w="25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票据类型</w:t>
            </w:r>
          </w:p>
        </w:tc>
        <w:tc>
          <w:tcPr>
            <w:tcW w:type="dxa" w:w="1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恢复成功率</w:t>
            </w:r>
          </w:p>
        </w:tc>
        <w:tc>
          <w:tcPr>
            <w:tcW w:type="dxa" w:w="3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服务器拒绝原因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验证机制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expired_ticket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expired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过期时间校验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replay / rollback detected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nonce 唯一性与状态单调性校验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tampered_ticket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invalid ticket auth tag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HMAC 签名校验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rollback_ticket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checkpoint_seq exceeds last_seq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结构一致性与防回滚校验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wrong_session_ticket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0%（全部拒绝）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session_id mismatch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会话标识绑定校验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数据来源：results/real_ticket_recovery/real_ticket_recovery_results.csv。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五类无效票据分别对应恢复机制中的关键安全检查：expired_ticket 检查票据时效性，replayed_ticket 检查 nonce 一次性与状态单调性，tampered_ticket 检查服务器认证标签，rollback_ticket 检查 checkpoint 与 last_seq 的结构一致性，wrong_session_ticket 检查会话绑定。其中，部分 replayed_ticket 被 nonce 机制拒绝，部分因重复使用后触发状态单调性检查而被拒绝。实验结果说明，在这些测试场景下，MemoryTicket 不只是恢复凭证，也承担恢复状态完整性、重放检测和防回滚检查的入口。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7.3 Performance Benchmark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本地纯计算性能基准测试排除了网络往返影响，主要衡量协议构造、认证和验证逻辑的开销。GMCP-R 的平均吞吐量约为 65,931 msg/s，平均端到端处理延迟约为 14.96 μs。与更轻量的 Ticket Only、Hash Chain 和 Seq+MAC 相比，GMCP-R 的开销主要来自 payload_hash、memory chain 更新、字段覆盖更完整的 HMAC 以及 Checkpoint 管理。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8. 性能基准测试结果（本地回环，64B-1024B 均值）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2200"/>
        <w:gridCol w:w="3600"/>
        <w:gridCol w:w="35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平均端到端延迟 (μs)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65,931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14.96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260,437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3.45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213,051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4.26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Ticket Only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364,572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2.29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162813"/>
            <wp:docPr id="4" name="Picture 4" descr="图 4. 本地纯计算吞吐量随载荷大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lo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4. 本地纯计算吞吐量随载荷大小变化。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数据来源：results/performance/performance_benchmark_results.csv。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性能结果体现了 GMCP-R 的主要权衡：协议用额外计算开销换取历史连续性验证和恢复状态绑定。相较于 Ticket Only，GMCP-R 每条消息需要计算 payload_hash、更新 memory state，并对更多上下文字段进行认证；相较于单纯 Hash Chain，GMCP-R 还维护恢复票据和 checkpoint 相关状态。因此，GMCP-R 的吞吐量低于轻量基线，但其开销对应的是恢复后历史状态是否可信这一额外安全目标。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7.4 Concurrent Client Evaluation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并发实验测试 1、2、5、10 与 20 个客户端同时发送消息的情形。所有并发级别下，GMCP-R 均保持 100% 成功率，说明在当前测试规模内，协议的状态维护与服务器处理逻辑具有较好的稳定性。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表 9. 并发客户端测试结果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700"/>
        <w:gridCol w:w="1350"/>
        <w:gridCol w:w="2450"/>
        <w:gridCol w:w="1850"/>
        <w:gridCol w:w="201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并发客户端数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</w:t>
            </w:r>
          </w:p>
        </w:tc>
        <w:tc>
          <w:tcPr>
            <w:tcW w:type="dxa" w:w="2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总吞吐量 (msg/s)</w:t>
            </w:r>
          </w:p>
        </w:tc>
        <w:tc>
          <w:tcPr>
            <w:tcW w:type="dxa" w:w="1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RTT 95% CI (ms)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7,037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14,204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0.124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5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17,927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0.255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±0.007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16,452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0.571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100%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15,645</w:t>
            </w:r>
          </w:p>
        </w:tc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1.216</w:t>
            </w:r>
          </w:p>
        </w:tc>
        <w:tc>
          <w:tcPr>
            <w:tcW w:type="dxa" w:w="2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±0.018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9359"/>
            <wp:docPr id="5" name="Picture 5" descr="图 5. 并发客户端数量与总吞吐量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1_through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5. 并发客户端数量与总吞吐量变化。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517873"/>
            <wp:docPr id="6" name="Picture 6" descr="图 6. 并发客户端数量与平均 RTT 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urrent_fig2_r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图 6. 并发客户端数量与平均 RTT 变化。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数据来源：results/concurrent/concurrent_results.csv。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并发结果显示，总吞吐量从 1 个客户端的 7,037 msg/s 增至 5 个客户端时的峰值 17,927 msg/s，随后在 10 和 20 个客户端下略有下降。该趋势与 Python 原型中的线程调度、GIL 影响、socket I/O 竞争以及服务端队列等待有关。平均 RTT 从 0.125 ms 上升到 1.216 ms，也反映了并发请求增加后的排队延迟和共享资源竞争。由于各并发级别成功率均为 100%，当前瓶颈主要表现为时延和吞吐变化，而非协议状态错误。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7.5 Preliminary Weak-Network Simulation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初步代码级弱网仿真用于观察当前实现中断连、丢包和恢复逻辑的行为。由于该实验尚未覆盖真实网络中的突发丢包、乱序、拥塞和带宽限制，本文不将其作为核心结论；相关表图仅作为补充实验列于 Appendix A，后续将使用 tc/netem 或 ns-3 进一步验证。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8. Discussion（讨论）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8.1 安全性与性能的权衡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相比 Ticket Only 和 Seq+MAC 引入更多逐消息计算，但也获得了后两者不具备的历史连续性验证和安全恢复能力。对于高价值通信场景，6.6 万 msg/s 量级的本地处理能力通常不是主要瓶颈；实际系统中的网络时延、排队延迟和服务端并发处理能力更可能决定端到端性能。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8.2 与纯 Hash Chain 的关系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实验中 GMCP-R 与 Hash Chain 在攻击检测率上均表现为 100%，说明记忆链是历史完整性验证的关键。但 GMCP-R 的增量贡献在于恢复机制：MemoryTicket 将恢复点、last_mem 和 Checkpoint 状态以服务器签名方式绑定，Checkpoint 则降低长会话的恢复重放成本。换言之，GMCP-R 不是简单重复 Hash Chain，而是在其历史承诺能力上增加可验证、可恢复和可部署的恢复层。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8.3 适用场景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GMCP-R 适合对历史连续性要求高、但又可能出现断连或弱网恢复的系统，如工业设备遥测、远程控制、审计日志同步、金融交易流水同步、医疗记录传输和边缘 IoT 数据上报。对于只需短连接请求响应的轻量系统，GMCP-R 的额外开销可能并非必要。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8.4 Resource Constraints in IoT and Edge Devices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当前实验主要评估吞吐量、延迟、并发成功率和恢复行为，但 IoT 与边缘设备还需要关注能耗、SRAM 占用和持久化存储开销。GMCP-R 的逐消息计算开销主要来自 payload hash、memory state update 和 HMAC；在线状态主要包括 last_seq、last_mem、最近 checkpoint 以及已消费 nonce 记录。与保存完整消息历史相比，GMCP-R 只保留紧凑的链式状态和快照信息，因此状态存储开销更小，更接近轻量级应用层协议的部署需求。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不过，本文尚未在真实 MCU 或嵌入式平台上测试能耗、SRAM 峰值和持久化写入频率。后续工作将考虑在 ARM Cortex-M、Raspberry Pi 或工业网关平台上复现实验，以评估哈希、HMAC、checkpoint 写入和 nonce 管理在资源受限设备上的实际成本。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8.5 Limitations（局限性）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当前实现主要使用对称密钥和 HMAC，开放环境中还需要与 TLS/QUIC 密钥协商或非对称签名机制集成。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实验主要为单服务器架构，分布式多副本场景下的记忆状态一致性和票据跨节点验证仍需研究。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弱网实验目前为代码级仿真，后续应使用 tc/netem 或 ns-3 对丢包、乱序、抖动和带宽限制进行更接近真实网络的评估。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 w:eastAsia="宋体"/>
        </w:rPr>
        <w:t>当前攻击场景覆盖 drop、modify、replay、prev_mem 和五类无效票据，仍需扩展到协商降级、选择性篡改、并发恢复竞争等复杂攻击。</w:t>
      </w:r>
    </w:p>
    <w:p>
      <w:pPr>
        <w:pStyle w:val="Heading2"/>
        <w:spacing w:before="240" w:after="120" w:line="264" w:lineRule="auto"/>
      </w:pPr>
      <w:r>
        <w:rPr>
          <w:rFonts w:ascii="Calibri" w:hAnsi="Calibri" w:eastAsia="黑体"/>
          <w:b/>
          <w:color w:val="2E74B5"/>
          <w:sz w:val="26"/>
        </w:rPr>
        <w:t>8.6 Future Work（未来工作）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后续工作将从四个方向推进。第一，使用 ProVerif、Tamarin 或类似工具对 MemoryTicket、nonce 消费、状态单调性和恢复流程进行形式化建模。第二，使用 tc/netem、ns-3 或真实网络测试床验证弱网、乱序、抖动和带宽受限条件下的恢复表现。第三，在 ARM Cortex-M、Raspberry Pi 或工业网关上测量能耗、SRAM 占用和持久化写入开销。第四，探索后量子密钥建立集成：GMCP-R 当前依赖 HMAC-SHA256 和 SHA-256 来实现消息认证、票据认证和记忆链更新；面向长期安全通信，未来可以将 GMCP-R 与 ML-KEM/Kyber 或混合密钥交换机制结合，用后量子或混合密钥建立过程产生会话密钥，再由 GMCP-R 在应用层维护历史连续性和恢复状态。该方向属于后续集成研究，本文不声称已经实现后量子安全。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9. Conclusions（结论）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本文提出 GMCP-R，一种面向断续通信的历史连续性安全恢复协议。该协议通过 memory chain 绑定消息历史，通过 MemoryTicket 验证恢复请求，通过 Checkpoint 控制恢复开销，从而缓解“连接恢复不等于历史状态恢复”的问题。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基于 Python TCP 原型的实验表明，在测试攻击场景下，GMCP-R 达到 100% 攻击检测率、0% 误接受率与 0% 误拒绝率；五类无效 MemoryTicket 均被拒绝；本地纯计算吞吐量约为 65,931 msg/s；1 至 20 个并发客户端均保持 100% 成功率。初步代码级弱网仿真仅作为补充证据，真实弱网结论仍需进一步验证。后续工作将集中在形式化验证、真实弱网评估、嵌入式资源测量、后量子密钥建立集成和分布式多副本恢复机制上。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Appendix A. Weak-Network Supplement（补充弱网仿真）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本附录报告代码级弱网仿真的补充结果。该实验用于检查恢复机制在当前实现中的行为，不等同于操作系统级或网络仿真器级弱网评估，因此不作为本文核心结论。</w:t>
      </w:r>
    </w:p>
    <w:p>
      <w:pPr>
        <w:spacing w:before="80" w:after="80" w:line="276" w:lineRule="auto"/>
        <w:jc w:val="left"/>
      </w:pPr>
      <w:r>
        <w:rPr>
          <w:rFonts w:ascii="Calibri" w:hAnsi="Calibri" w:eastAsia="宋体"/>
          <w:b/>
          <w:color w:val="000000"/>
          <w:sz w:val="19"/>
        </w:rPr>
        <w:t>附录表 A1. 代码级发送丢弃与延迟实验（25 种参数组合 x 2 次重复）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</w:tblPr>
      <w:tblGrid>
        <w:gridCol w:w="1600"/>
        <w:gridCol w:w="1800"/>
        <w:gridCol w:w="1900"/>
        <w:gridCol w:w="2250"/>
        <w:gridCol w:w="1810"/>
      </w:tblGrid>
      <w:tr>
        <w:trPr>
          <w:tblHeader w:val="true"/>
        </w:trP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协议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成功率均值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成功率标准差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平均吞吐量 (msg/s)</w:t>
            </w:r>
          </w:p>
        </w:tc>
        <w:tc>
          <w:tcPr>
            <w:tcW w:type="dxa" w:w="1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8"/>
              </w:rPr>
              <w:t>平均 RTT (ms)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GMCP-R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1159.5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20.3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Hash Chain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1113.7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20.3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Seq+MAC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100.0%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0.0%</w:t>
            </w:r>
          </w:p>
        </w:tc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1097.8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8"/>
              </w:rPr>
              <w:t>20.3</w:t>
            </w:r>
          </w:p>
        </w:tc>
      </w:tr>
    </w:tbl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数据来源：paper_data/05_weak_network.csv。三种协议在统一重试预算下均达到100%成功率。实验为代码级应用层模拟，非tc/netem。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附录图 A1. 丢包率变化下的协议成功率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knet_success_vs_loss_curr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76" w:lineRule="auto"/>
        <w:jc w:val="center"/>
      </w:pPr>
      <w:r>
        <w:rPr>
          <w:rFonts w:ascii="Calibri" w:hAnsi="Calibri" w:eastAsia="宋体"/>
          <w:b/>
          <w:color w:val="000000"/>
          <w:sz w:val="19"/>
        </w:rPr>
        <w:t>附录图 A1. 丢包率变化下的协议成功率。</w:t>
      </w:r>
    </w:p>
    <w:p>
      <w:pPr>
        <w:spacing w:before="40" w:after="160" w:line="276" w:lineRule="auto"/>
      </w:pPr>
      <w:r>
        <w:rPr>
          <w:rFonts w:ascii="Calibri" w:hAnsi="Calibri" w:eastAsia="宋体"/>
          <w:b w:val="0"/>
          <w:color w:val="555555"/>
          <w:sz w:val="17"/>
        </w:rPr>
        <w:t>数据来源：results/weak_network_simulation/weak_network_simulation_results.csv。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Supplementary Materials（补充材料）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Supplementary datasets, scripts, and generated figures are organized in the project directories paper_data/, results/, docs/, and paper/generated_figures/.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Author Contributions（作者贡献）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Conceptualization, Junyu Wang; methodology, Junyu Wang; software, Junyu Wang; validation, Junyu Wang; formal analysis, Junyu Wang; data curation, Junyu Wang; writing-original draft preparation, Junyu Wang; writing-review and editing, Junyu Wang; visualization, Junyu Wang.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Funding（基金资助）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This research received no external funding.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Institutional Review Board Statement（伦理审查声明）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本研究为通信协议与软件实验研究，不涉及人体或动物受试对象。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Informed Consent Statement（知情同意声明）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 本研究不涉及需要知情同意的人体受试者数据。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Data Availability Statement（数据可用性声明）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The experimental datasets, validation scripts, and generated result summaries are included in the current project package under paper_data/, results/, docs/, and paper/.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Acknowledgments（致谢）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Not applicable.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Conflicts of Interest（利益冲突）</w:t>
      </w:r>
    </w:p>
    <w:p>
      <w:pPr>
        <w:spacing w:before="0" w:after="160" w:line="320" w:lineRule="auto"/>
      </w:pPr>
      <w:r>
        <w:rPr>
          <w:rFonts w:ascii="Calibri" w:hAnsi="Calibri" w:eastAsia="宋体"/>
          <w:b w:val="0"/>
          <w:color w:val="000000"/>
        </w:rPr>
        <w:t>作者声明不存在利益冲突。</w:t>
      </w:r>
    </w:p>
    <w:p>
      <w:pPr>
        <w:pStyle w:val="Heading1"/>
        <w:spacing w:before="360" w:after="200" w:line="264" w:lineRule="auto"/>
      </w:pPr>
      <w:r>
        <w:rPr>
          <w:rFonts w:ascii="Calibri" w:hAnsi="Calibri" w:eastAsia="黑体"/>
          <w:b/>
          <w:color w:val="2E74B5"/>
          <w:sz w:val="32"/>
        </w:rPr>
        <w:t>References（参考文献）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[1] Rescorla, E. The Transport Layer Security (TLS) Protocol Version 1.3. RFC 8446,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[2] Lamport, L. Password Authentication with Insecure Communication. Communications of the ACM, 1981.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[3] Merkle, R. C. A Digital Signature Based on a Conventional Encryption Function. CRYPTO, 1987.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[4] Dolev, D.; Yao, A. On the Security of Public Key Protocols. IEEE Transactions on Information Theory, 1983.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[5] Krawczyk, H.; Bellare, M.; Canetti, R. HMAC: Keyed-Hashing for Message Authentication. RFC 2104, 1997.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[6] Iyengar, J.; Thomson, M. QUIC: A UDP-Based Multiplexed and Secure Transport. RFC 9000,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[7] Boneh, D.; Shoup, V. A Graduate Course in Applied Cryptography, 2023.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[8] Malladi, S.; Alves-Foss, J.; Heckman, M. Formal Verification of Security Protocols. Technical Report, 2002.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[9] McGrew, D. A. Efficient Authentication of Large, Dynamic Data Sets Using GCM. IEEE International Symposium on Secure Computing, 2008.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[10] Crosby, S. A.; Wallach, D. S. Efficient Data Structures for Tamper-Evident Logging. USENIX Security Symposium, 2009.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[11] Yumerefendi, A. R.; Chase, J. S. Strong Accountability for Network Storage. ACM Transactions on Storage,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[12] Haeberlen, A.; Kouznetsov, P.; Druschel, P. PeerReview: Practical Accountability for Distributed Systems. ACM SIGOPS Operating Systems Review, 2007.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[13] Khan, M. A.; Salah, K. IoT Security: Review, Blockchain Solutions, and Open Challenges. Future Generation Computer Systems, 2018.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[14] Ning, H.; et al. Security and Privacy for Industrial Internet of Things. IEEE Internet of Things Journal, 2021.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[15] Li, X.; et al. Blockchain-Based Secure and Privacy-Preserving Data Sharing in IoT. IEEE Internet of Things Journal, 2020.</w:t>
      </w:r>
    </w:p>
    <w:p>
      <w:pPr>
        <w:spacing w:before="0" w:after="80" w:line="276" w:lineRule="auto"/>
        <w:ind w:left="403" w:hanging="403"/>
      </w:pPr>
      <w:r>
        <w:rPr>
          <w:rFonts w:ascii="Calibri" w:hAnsi="Calibri" w:eastAsia="宋体"/>
          <w:b w:val="0"/>
          <w:color w:val="000000"/>
          <w:sz w:val="19"/>
        </w:rPr>
        <w:t>[16] Canetti, R.; et al. A Modular Approach to the Design and Analysis of Authentication and Key Exchange Protocols. ACM STOC, 1997.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540" w:hanging="28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8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宋体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GMCP-R：面向断续通信的历史连续性安全恢复协议</dc:title>
  <dc:subject>MDPI Electronics Chinese draft</dc:subject>
  <dc:creator>Junyu Wang</dc:creator>
  <cp:keywords>GMCP-R; secure recovery; intermittent communications; memory chain; MemoryTicket; Checkpoint</cp:keywords>
  <dc:description>Generated from project data, tables, and figures.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