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93543503"/>
        <w:docPartObj>
          <w:docPartGallery w:val="Cover Pages"/>
          <w:docPartUnique/>
        </w:docPartObj>
      </w:sdtPr>
      <w:sdtEndPr>
        <w:rPr>
          <w:b/>
          <w:bCs/>
          <w:caps w:val="0"/>
          <w:color w:val="365F91" w:themeColor="accent1" w:themeShade="BF"/>
          <w:sz w:val="28"/>
          <w:szCs w:val="28"/>
          <w:lang w:val="lt-LT"/>
        </w:rPr>
      </w:sdtEndPr>
      <w:sdtContent>
        <w:tbl>
          <w:tblPr>
            <w:tblW w:w="5000" w:type="pct"/>
            <w:jc w:val="center"/>
            <w:tblLook w:val="04A0" w:firstRow="1" w:lastRow="0" w:firstColumn="1" w:lastColumn="0" w:noHBand="0" w:noVBand="1"/>
          </w:tblPr>
          <w:tblGrid>
            <w:gridCol w:w="9576"/>
          </w:tblGrid>
          <w:tr w:rsidR="009371F2">
            <w:trPr>
              <w:trHeight w:val="2880"/>
              <w:jc w:val="center"/>
            </w:trPr>
            <w:tc>
              <w:tcPr>
                <w:tcW w:w="5000" w:type="pct"/>
              </w:tcPr>
              <w:p w:rsidR="009371F2" w:rsidRDefault="009371F2" w:rsidP="00EE3A28">
                <w:pPr>
                  <w:pStyle w:val="NoSpacing"/>
                  <w:jc w:val="center"/>
                  <w:rPr>
                    <w:rFonts w:asciiTheme="majorHAnsi" w:eastAsiaTheme="majorEastAsia" w:hAnsiTheme="majorHAnsi" w:cstheme="majorBidi"/>
                    <w:caps/>
                  </w:rPr>
                </w:pPr>
              </w:p>
            </w:tc>
          </w:tr>
          <w:tr w:rsidR="009371F2">
            <w:trPr>
              <w:trHeight w:val="1440"/>
              <w:jc w:val="center"/>
            </w:trPr>
            <w:sdt>
              <w:sdtPr>
                <w:rPr>
                  <w:rFonts w:asciiTheme="majorHAnsi" w:eastAsiaTheme="majorEastAsia" w:hAnsiTheme="majorHAnsi" w:cstheme="majorBidi"/>
                  <w:sz w:val="80"/>
                  <w:szCs w:val="80"/>
                </w:rPr>
                <w:alias w:val="Title"/>
                <w:id w:val="15524250"/>
                <w:placeholder>
                  <w:docPart w:val="97094DA7B73C4226BEA435D7A0D8BC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71F2" w:rsidRDefault="00877B1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Virtualiosios ir realiosios mašinų projektavimas</w:t>
                    </w:r>
                  </w:p>
                </w:tc>
              </w:sdtContent>
            </w:sdt>
          </w:tr>
          <w:tr w:rsidR="009371F2">
            <w:trPr>
              <w:trHeight w:val="720"/>
              <w:jc w:val="center"/>
            </w:trPr>
            <w:sdt>
              <w:sdtPr>
                <w:rPr>
                  <w:rFonts w:asciiTheme="majorHAnsi" w:eastAsiaTheme="majorEastAsia" w:hAnsiTheme="majorHAnsi" w:cstheme="majorBidi"/>
                  <w:sz w:val="36"/>
                  <w:szCs w:val="36"/>
                </w:rPr>
                <w:alias w:val="Subtitle"/>
                <w:id w:val="15524255"/>
                <w:placeholder>
                  <w:docPart w:val="EE353388CE0F43908AE0582F4E7EBC6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71F2" w:rsidRDefault="00877B16" w:rsidP="00EE3A2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36"/>
                        <w:szCs w:val="36"/>
                      </w:rPr>
                      <w:t>Dalyko “Operacinės Sistemos” pirma pratybų užduotis</w:t>
                    </w:r>
                  </w:p>
                </w:tc>
              </w:sdtContent>
            </w:sdt>
          </w:tr>
          <w:tr w:rsidR="009371F2">
            <w:trPr>
              <w:trHeight w:val="360"/>
              <w:jc w:val="center"/>
            </w:trPr>
            <w:tc>
              <w:tcPr>
                <w:tcW w:w="5000" w:type="pct"/>
                <w:vAlign w:val="center"/>
              </w:tcPr>
              <w:p w:rsidR="009371F2" w:rsidRDefault="009371F2">
                <w:pPr>
                  <w:pStyle w:val="NoSpacing"/>
                  <w:jc w:val="center"/>
                </w:pPr>
              </w:p>
            </w:tc>
          </w:tr>
          <w:tr w:rsidR="009371F2" w:rsidTr="00EE3A28">
            <w:trPr>
              <w:trHeight w:val="80"/>
              <w:jc w:val="center"/>
            </w:trPr>
            <w:tc>
              <w:tcPr>
                <w:tcW w:w="5000" w:type="pct"/>
                <w:vAlign w:val="center"/>
              </w:tcPr>
              <w:p w:rsidR="009371F2" w:rsidRDefault="009371F2">
                <w:pPr>
                  <w:pStyle w:val="NoSpacing"/>
                  <w:jc w:val="center"/>
                  <w:rPr>
                    <w:b/>
                    <w:bCs/>
                  </w:rPr>
                </w:pPr>
              </w:p>
            </w:tc>
          </w:tr>
          <w:tr w:rsidR="009371F2">
            <w:trPr>
              <w:trHeight w:val="360"/>
              <w:jc w:val="center"/>
            </w:trPr>
            <w:sdt>
              <w:sdtPr>
                <w:rPr>
                  <w:b/>
                  <w:bCs/>
                  <w:sz w:val="36"/>
                  <w:szCs w:val="36"/>
                </w:rPr>
                <w:alias w:val="Date"/>
                <w:id w:val="516659546"/>
                <w:dataBinding w:prefixMappings="xmlns:ns0='http://schemas.microsoft.com/office/2006/coverPageProps'" w:xpath="/ns0:CoverPageProperties[1]/ns0:PublishDate[1]" w:storeItemID="{55AF091B-3C7A-41E3-B477-F2FDAA23CFDA}"/>
                <w:date w:fullDate="2019-02-22T00:00:00Z">
                  <w:dateFormat w:val="M/d/yyyy"/>
                  <w:lid w:val="en-US"/>
                  <w:storeMappedDataAs w:val="dateTime"/>
                  <w:calendar w:val="gregorian"/>
                </w:date>
              </w:sdtPr>
              <w:sdtContent>
                <w:tc>
                  <w:tcPr>
                    <w:tcW w:w="5000" w:type="pct"/>
                    <w:vAlign w:val="center"/>
                  </w:tcPr>
                  <w:p w:rsidR="009371F2" w:rsidRPr="00EE3A28" w:rsidRDefault="00877B16">
                    <w:pPr>
                      <w:pStyle w:val="NoSpacing"/>
                      <w:jc w:val="center"/>
                      <w:rPr>
                        <w:b/>
                        <w:bCs/>
                        <w:sz w:val="36"/>
                        <w:szCs w:val="36"/>
                      </w:rPr>
                    </w:pPr>
                    <w:r>
                      <w:rPr>
                        <w:b/>
                        <w:bCs/>
                        <w:sz w:val="36"/>
                        <w:szCs w:val="36"/>
                      </w:rPr>
                      <w:t>2/22/2019</w:t>
                    </w:r>
                  </w:p>
                </w:tc>
              </w:sdtContent>
            </w:sdt>
          </w:tr>
        </w:tbl>
        <w:p w:rsidR="009371F2" w:rsidRDefault="009371F2"/>
        <w:p w:rsidR="009371F2" w:rsidRDefault="009371F2"/>
        <w:tbl>
          <w:tblPr>
            <w:tblpPr w:leftFromText="187" w:rightFromText="187" w:horzAnchor="margin" w:tblpXSpec="center" w:tblpYSpec="bottom"/>
            <w:tblW w:w="5102" w:type="pct"/>
            <w:tblLook w:val="04A0" w:firstRow="1" w:lastRow="0" w:firstColumn="1" w:lastColumn="0" w:noHBand="0" w:noVBand="1"/>
          </w:tblPr>
          <w:tblGrid>
            <w:gridCol w:w="9771"/>
          </w:tblGrid>
          <w:tr w:rsidR="009371F2" w:rsidTr="00EE3A28">
            <w:trPr>
              <w:trHeight w:val="903"/>
            </w:trPr>
            <w:tc>
              <w:tcPr>
                <w:tcW w:w="5000" w:type="pct"/>
              </w:tcPr>
              <w:p w:rsidR="009371F2" w:rsidRDefault="009371F2" w:rsidP="00EE3A28">
                <w:pPr>
                  <w:pStyle w:val="NoSpacing"/>
                </w:pPr>
              </w:p>
            </w:tc>
          </w:tr>
        </w:tbl>
        <w:p w:rsidR="009371F2" w:rsidRDefault="009371F2"/>
        <w:p w:rsidR="009371F2" w:rsidRDefault="009371F2">
          <w:pPr>
            <w:rPr>
              <w:rFonts w:asciiTheme="majorHAnsi" w:eastAsiaTheme="majorEastAsia" w:hAnsiTheme="majorHAnsi" w:cstheme="majorBidi"/>
              <w:b/>
              <w:bCs/>
              <w:color w:val="365F91" w:themeColor="accent1" w:themeShade="BF"/>
              <w:sz w:val="28"/>
              <w:szCs w:val="28"/>
              <w:lang w:val="lt-LT"/>
            </w:rPr>
          </w:pPr>
          <w:r>
            <w:rPr>
              <w:rFonts w:asciiTheme="majorHAnsi" w:eastAsiaTheme="majorEastAsia" w:hAnsiTheme="majorHAnsi" w:cstheme="majorBidi"/>
              <w:b/>
              <w:bCs/>
              <w:color w:val="365F91" w:themeColor="accent1" w:themeShade="BF"/>
              <w:sz w:val="28"/>
              <w:szCs w:val="28"/>
              <w:lang w:val="lt-LT"/>
            </w:rPr>
            <w:br w:type="page"/>
          </w:r>
        </w:p>
      </w:sdtContent>
    </w:sdt>
    <w:p w:rsidR="009371F2" w:rsidRDefault="009371F2"/>
    <w:tbl>
      <w:tblPr>
        <w:tblStyle w:val="TableGrid"/>
        <w:tblpPr w:leftFromText="180" w:rightFromText="180" w:vertAnchor="page" w:horzAnchor="page" w:tblpX="9028" w:tblpY="145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0</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1</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2</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18"/>
        </w:trPr>
        <w:tc>
          <w:tcPr>
            <w:tcW w:w="896" w:type="dxa"/>
            <w:vAlign w:val="center"/>
          </w:tcPr>
          <w:p w:rsidR="002C44EF" w:rsidRPr="00152D1C" w:rsidRDefault="00140150" w:rsidP="00152D1C">
            <w:pPr>
              <w:jc w:val="center"/>
              <w:rPr>
                <w:lang w:val="lt-LT"/>
              </w:rPr>
            </w:pPr>
            <w:r>
              <w:rPr>
                <w:lang w:val="lt-LT"/>
              </w:rPr>
              <w:t>3</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2196"/>
        </w:trPr>
        <w:tc>
          <w:tcPr>
            <w:tcW w:w="2650" w:type="dxa"/>
            <w:gridSpan w:val="5"/>
            <w:vAlign w:val="center"/>
          </w:tcPr>
          <w:p w:rsidR="002C44EF" w:rsidRPr="00152D1C" w:rsidRDefault="002C44EF" w:rsidP="00152D1C">
            <w:pPr>
              <w:jc w:val="center"/>
              <w:rPr>
                <w:lang w:val="lt-LT"/>
              </w:rPr>
            </w:pPr>
            <w:r w:rsidRPr="00152D1C">
              <w:rPr>
                <w:lang w:val="lt-LT"/>
              </w:rPr>
              <w:t>Vartotojo atmintis</w:t>
            </w:r>
          </w:p>
          <w:p w:rsidR="002C44EF" w:rsidRPr="00152D1C" w:rsidRDefault="002C44EF" w:rsidP="00152D1C">
            <w:pPr>
              <w:jc w:val="center"/>
              <w:rPr>
                <w:lang w:val="lt-LT"/>
              </w:rPr>
            </w:pPr>
            <w:r w:rsidRPr="00152D1C">
              <w:rPr>
                <w:lang w:val="lt-LT"/>
              </w:rPr>
              <w:t>……</w:t>
            </w: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3FD</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3FE</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2C44EF" w:rsidRPr="00152D1C" w:rsidTr="002C44EF">
        <w:trPr>
          <w:trHeight w:val="549"/>
        </w:trPr>
        <w:tc>
          <w:tcPr>
            <w:tcW w:w="896" w:type="dxa"/>
            <w:vAlign w:val="center"/>
          </w:tcPr>
          <w:p w:rsidR="002C44EF" w:rsidRPr="00152D1C" w:rsidRDefault="00140150" w:rsidP="00152D1C">
            <w:pPr>
              <w:jc w:val="center"/>
              <w:rPr>
                <w:lang w:val="lt-LT"/>
              </w:rPr>
            </w:pPr>
            <w:r>
              <w:rPr>
                <w:lang w:val="lt-LT"/>
              </w:rPr>
              <w:t>3FF</w:t>
            </w: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38" w:type="dxa"/>
            <w:vAlign w:val="center"/>
          </w:tcPr>
          <w:p w:rsidR="002C44EF" w:rsidRPr="00152D1C" w:rsidRDefault="002C44EF" w:rsidP="00152D1C">
            <w:pPr>
              <w:rPr>
                <w:lang w:val="lt-LT"/>
              </w:rPr>
            </w:pPr>
          </w:p>
        </w:tc>
        <w:tc>
          <w:tcPr>
            <w:tcW w:w="440" w:type="dxa"/>
            <w:vAlign w:val="center"/>
          </w:tcPr>
          <w:p w:rsidR="002C44EF" w:rsidRPr="00152D1C" w:rsidRDefault="002C44EF" w:rsidP="00152D1C">
            <w:pPr>
              <w:rPr>
                <w:lang w:val="lt-LT"/>
              </w:rPr>
            </w:pPr>
          </w:p>
        </w:tc>
      </w:tr>
      <w:tr w:rsidR="006333BA" w:rsidRPr="00152D1C" w:rsidTr="007950BD">
        <w:trPr>
          <w:trHeight w:val="1737"/>
        </w:trPr>
        <w:tc>
          <w:tcPr>
            <w:tcW w:w="2650" w:type="dxa"/>
            <w:gridSpan w:val="5"/>
            <w:vAlign w:val="center"/>
          </w:tcPr>
          <w:p w:rsidR="006333BA" w:rsidRDefault="006333BA" w:rsidP="006333BA">
            <w:pPr>
              <w:jc w:val="center"/>
              <w:rPr>
                <w:lang w:val="lt-LT"/>
              </w:rPr>
            </w:pPr>
            <w:r>
              <w:rPr>
                <w:lang w:val="lt-LT"/>
              </w:rPr>
              <w:t>Supervizorinė atmintis</w:t>
            </w:r>
          </w:p>
          <w:p w:rsidR="006333BA" w:rsidRPr="00152D1C" w:rsidRDefault="006333BA" w:rsidP="006333BA">
            <w:pPr>
              <w:jc w:val="center"/>
              <w:rPr>
                <w:lang w:val="lt-LT"/>
              </w:rPr>
            </w:pPr>
            <w:r>
              <w:rPr>
                <w:lang w:val="lt-LT"/>
              </w:rPr>
              <w:t>.....</w:t>
            </w:r>
          </w:p>
        </w:tc>
      </w:tr>
    </w:tbl>
    <w:p w:rsidR="00051B87" w:rsidRPr="00152D1C" w:rsidRDefault="00187AF5" w:rsidP="00152D1C">
      <w:pPr>
        <w:spacing w:line="240" w:lineRule="auto"/>
        <w:rPr>
          <w:lang w:val="lt-LT"/>
        </w:rPr>
      </w:pPr>
      <w:r w:rsidRPr="00152D1C">
        <w:rPr>
          <w:noProof/>
        </w:rPr>
        <mc:AlternateContent>
          <mc:Choice Requires="wpg">
            <w:drawing>
              <wp:anchor distT="0" distB="0" distL="114300" distR="114300" simplePos="0" relativeHeight="251718656" behindDoc="0" locked="0" layoutInCell="1" allowOverlap="1" wp14:anchorId="3FF9CB69" wp14:editId="6CFD5E6C">
                <wp:simplePos x="0" y="0"/>
                <wp:positionH relativeFrom="column">
                  <wp:posOffset>-619125</wp:posOffset>
                </wp:positionH>
                <wp:positionV relativeFrom="paragraph">
                  <wp:posOffset>-742950</wp:posOffset>
                </wp:positionV>
                <wp:extent cx="5391150" cy="4743450"/>
                <wp:effectExtent l="0" t="0" r="57150" b="19050"/>
                <wp:wrapNone/>
                <wp:docPr id="77" name="Group 77"/>
                <wp:cNvGraphicFramePr/>
                <a:graphic xmlns:a="http://schemas.openxmlformats.org/drawingml/2006/main">
                  <a:graphicData uri="http://schemas.microsoft.com/office/word/2010/wordprocessingGroup">
                    <wpg:wgp>
                      <wpg:cNvGrpSpPr/>
                      <wpg:grpSpPr>
                        <a:xfrm>
                          <a:off x="0" y="0"/>
                          <a:ext cx="5391150" cy="4743450"/>
                          <a:chOff x="0" y="0"/>
                          <a:chExt cx="5391150" cy="4743450"/>
                        </a:xfrm>
                      </wpg:grpSpPr>
                      <wpg:grpSp>
                        <wpg:cNvPr id="75" name="Group 75"/>
                        <wpg:cNvGrpSpPr/>
                        <wpg:grpSpPr>
                          <a:xfrm>
                            <a:off x="0" y="485775"/>
                            <a:ext cx="5343525" cy="4257675"/>
                            <a:chOff x="0" y="0"/>
                            <a:chExt cx="5343526" cy="4257675"/>
                          </a:xfrm>
                        </wpg:grpSpPr>
                        <wps:wsp>
                          <wps:cNvPr id="70" name="Straight Arrow Connector 70"/>
                          <wps:cNvCnPr>
                            <a:endCxn id="60" idx="6"/>
                          </wps:cNvCnPr>
                          <wps:spPr>
                            <a:xfrm flipH="1" flipV="1">
                              <a:off x="5048250" y="2362200"/>
                              <a:ext cx="295276" cy="1905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4" name="Group 74"/>
                          <wpg:cNvGrpSpPr/>
                          <wpg:grpSpPr>
                            <a:xfrm>
                              <a:off x="0" y="0"/>
                              <a:ext cx="5343526" cy="4257675"/>
                              <a:chOff x="0" y="0"/>
                              <a:chExt cx="5343526" cy="4257675"/>
                            </a:xfrm>
                          </wpg:grpSpPr>
                          <wpg:grpSp>
                            <wpg:cNvPr id="69" name="Group 69"/>
                            <wpg:cNvGrpSpPr/>
                            <wpg:grpSpPr>
                              <a:xfrm>
                                <a:off x="190500" y="0"/>
                                <a:ext cx="3781425" cy="1752600"/>
                                <a:chOff x="0" y="0"/>
                                <a:chExt cx="3781425" cy="1752600"/>
                              </a:xfrm>
                            </wpg:grpSpPr>
                            <wps:wsp>
                              <wps:cNvPr id="1" name="Rectangle 1"/>
                              <wps:cNvSpPr/>
                              <wps:spPr>
                                <a:xfrm>
                                  <a:off x="110490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187AF5" w:rsidRDefault="007950BD" w:rsidP="00160844">
                                    <w:pPr>
                                      <w:jc w:val="center"/>
                                      <w:rPr>
                                        <w:lang w:val="lt-LT"/>
                                      </w:rPr>
                                    </w:pPr>
                                    <w:r>
                                      <w:rPr>
                                        <w:lang w:val="lt-LT"/>
                                      </w:rPr>
                                      <w:t>Centrinis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95275"/>
                                  <a:ext cx="3781425" cy="1457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86125" y="10668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86125"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86125" y="733425"/>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62250" y="1400175"/>
                                  <a:ext cx="9048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62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3D62AF" w:rsidRDefault="007950BD" w:rsidP="00160844">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62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3D62AF" w:rsidRDefault="007950BD" w:rsidP="00160844">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381000"/>
                                  <a:ext cx="457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90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09600" y="10477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90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9600" y="70485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09600" y="3810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160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angle 26"/>
                            <wps:cNvSpPr/>
                            <wps:spPr>
                              <a:xfrm>
                                <a:off x="0" y="355282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49637C" w:rsidRDefault="007950BD" w:rsidP="0049637C">
                                  <w:pPr>
                                    <w:jc w:val="center"/>
                                    <w:rPr>
                                      <w:lang w:val="lt-LT"/>
                                    </w:rPr>
                                  </w:pPr>
                                  <w:r>
                                    <w:rPr>
                                      <w:lang w:val="lt-LT"/>
                                    </w:rPr>
                                    <w:t>Įvedimo įrenginys (klaviatūra)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47850"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49637C" w:rsidRDefault="007950BD" w:rsidP="0049637C">
                                  <w:pPr>
                                    <w:jc w:val="center"/>
                                    <w:rPr>
                                      <w:lang w:val="lt-LT"/>
                                    </w:rPr>
                                  </w:pPr>
                                  <w:r>
                                    <w:rPr>
                                      <w:lang w:val="lt-LT"/>
                                    </w:rPr>
                                    <w:t>Išvedimo įrenginys (ekranas)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29000" y="2047875"/>
                                <a:ext cx="16192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7950BD" w:rsidRPr="005A5FE0" w:rsidRDefault="007950BD" w:rsidP="005A5FE0">
                                  <w:pPr>
                                    <w:jc w:val="center"/>
                                    <w:rPr>
                                      <w:lang w:val="lt-LT"/>
                                    </w:rPr>
                                  </w:pPr>
                                  <w:r>
                                    <w:rPr>
                                      <w:lang w:val="lt-LT"/>
                                    </w:rPr>
                                    <w:t>Puslapiavimo mechanizmas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66775" y="2047875"/>
                                <a:ext cx="175260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7950BD" w:rsidRPr="005A5FE0" w:rsidRDefault="007950BD" w:rsidP="005A5FE0">
                                  <w:pPr>
                                    <w:jc w:val="center"/>
                                    <w:rPr>
                                      <w:lang w:val="lt-LT"/>
                                    </w:rPr>
                                  </w:pPr>
                                  <w:r>
                                    <w:rPr>
                                      <w:lang w:val="lt-LT"/>
                                    </w:rPr>
                                    <w:t>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476625" y="3543299"/>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49637C" w:rsidRDefault="007950BD" w:rsidP="005A5FE0">
                                  <w:pPr>
                                    <w:jc w:val="center"/>
                                    <w:rPr>
                                      <w:lang w:val="lt-LT"/>
                                    </w:rPr>
                                  </w:pPr>
                                  <w:r>
                                    <w:rPr>
                                      <w:lang w:val="lt-LT"/>
                                    </w:rPr>
                                    <w:t>Išorinė atmintis (failas)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0" idx="1"/>
                              <a:endCxn id="2" idx="2"/>
                            </wps:cNvCnPr>
                            <wps:spPr>
                              <a:xfrm flipH="1" flipV="1">
                                <a:off x="2081212" y="1752600"/>
                                <a:ext cx="1584921" cy="38733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61" idx="0"/>
                              <a:endCxn id="2" idx="2"/>
                            </wps:cNvCnPr>
                            <wps:spPr>
                              <a:xfrm flipV="1">
                                <a:off x="1743075" y="1752600"/>
                                <a:ext cx="338137" cy="2952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1" idx="3"/>
                            </wps:cNvCnPr>
                            <wps:spPr>
                              <a:xfrm flipH="1">
                                <a:off x="723901" y="2584461"/>
                                <a:ext cx="399536" cy="968363"/>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endCxn id="61" idx="4"/>
                            </wps:cNvCnPr>
                            <wps:spPr>
                              <a:xfrm rot="10800000">
                                <a:off x="1743076" y="2676526"/>
                                <a:ext cx="3600450" cy="333375"/>
                              </a:xfrm>
                              <a:prstGeom prst="bentConnector2">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1" idx="5"/>
                              <a:endCxn id="27" idx="0"/>
                            </wps:cNvCnPr>
                            <wps:spPr>
                              <a:xfrm>
                                <a:off x="2362713" y="2584461"/>
                                <a:ext cx="242375" cy="958838"/>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61" idx="6"/>
                              <a:endCxn id="63" idx="0"/>
                            </wps:cNvCnPr>
                            <wps:spPr>
                              <a:xfrm>
                                <a:off x="2619375" y="2362200"/>
                                <a:ext cx="1614487" cy="1181099"/>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Rounded Rectangle 76"/>
                        <wps:cNvSpPr/>
                        <wps:spPr>
                          <a:xfrm>
                            <a:off x="1457325" y="0"/>
                            <a:ext cx="3933825"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950BD" w:rsidRPr="00187AF5" w:rsidRDefault="007950BD" w:rsidP="00187AF5">
                              <w:pPr>
                                <w:jc w:val="center"/>
                                <w:rPr>
                                  <w:sz w:val="28"/>
                                  <w:szCs w:val="28"/>
                                  <w:lang w:val="lt-LT"/>
                                </w:rPr>
                              </w:pPr>
                              <w:r w:rsidRPr="00187AF5">
                                <w:rPr>
                                  <w:sz w:val="28"/>
                                  <w:szCs w:val="28"/>
                                  <w:lang w:val="lt-LT"/>
                                </w:rPr>
                                <w:t>Realios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77" o:spid="_x0000_s1026" style="position:absolute;margin-left:-48.75pt;margin-top:-58.5pt;width:424.5pt;height:373.5pt;z-index:251718656;mso-height-relative:margin" coordsize="53911,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PcYAkAAJtmAAAOAAAAZHJzL2Uyb0RvYy54bWzsnd1zozgSwN+36v4HivcbW3wa13i2Utmd&#10;ua2ampna2Y9ngrFNHQZOkLFzf/21Wl/YhphkE/aW1YtjDAJJ6NfdarU6b78/7nPrW0rrrCxWNnkz&#10;t620SMp1VmxX9q+/vP/nwrbqJi7WcV4W6cp+SGv7+3f/+O7toVqmTrkr83VKLbhJUS8P1creNU21&#10;nM3qZJfu4/pNWaUFnNyUdB83cEi3szWND3D3fT5z5vNgdijpuqJlktY1/PoDP2m/w/tvNmnSfN5s&#10;6rSx8pUNdWvwk+LnHfucvXsbL7c0rnZZIqoRP6MW+zgr4KHqVj/ETWzd0+ziVvssoWVdbpo3Sbmf&#10;lZtNlqTYBmgNmZ+15gMt7ytsy3Z52Faqm6Brz/rp2bdNPn37Qq1svbLD0LaKeA/vCB9rwTF0zqHa&#10;LuGaD7T6Wn2h4octP2LtPW7onv2FllhH7NYH1a3psbES+NF3I0J86P0Eznmh53pwgB2f7ODtXJRL&#10;dj9eKTmTD56x+qnqqANVb9k2/6xt/rPb5i38MMTi8VI30HN9B56BDXT8MJBXXG8gKxlclOxtIFBS&#10;64FQ/7GB8HUXVymOr5q9ZNlZ8Kb4QPja0Djb7hrrhtLyYN2WRQFAldQK8f0dKix2W3yhbAikxfr2&#10;WOBYCuAW2RpefcD6GV5S60J2UMNYkqPH2uRZ9S+QHTZ++419a40of+4tHDZ4YOw4buAA9HzsyM53&#10;It8JRQ+SaM6Hluq/eFnRuvmQlnuLfVnZtWiTagx/WvztY92wuuoCrBJ5YR1Wtrsg8FR2XJd5tn6f&#10;5TkeMCGV3ubU+haDeGmOBFt7dtUujdc/FmureaiArYZmcbHNU96GJs7y7nNQj7wQXcd7C/utechT&#10;Xq+f0w3vYl5/FJi6LnGSpEUj65MXcDUrtoGaq4KiRaeNOC0ormdFUxSmTymsSuCTy6JRhfdZUVLe&#10;n6dP11244dfLHuDtZl1wV64fUBDhqAIYOOsoAy6w9+RIFiLNY93+MiKtm9t4+eLEC/mm6i0oDaLT&#10;tsHx09uGvHC2zqhywwXxpEgjIcgoyd21BvaVVEiey+wRRBrIFi7Rfgb5hfxZyIYQTEq1nUomNm6F&#10;XiNk7kXQA0wKnfUU8V0t/B3QDtckEIU64ODvlDk4rB8n3ulCZ/3vx2nvFBO5EhFPJF0/7RmU68K9&#10;lDfHuyMOZwm8RUtuu9VV8j4DSf4xrpsvMQVjDd4KGKDNZ/jY5CWI61J8s61dSf/b9Tu7HlQnnLWt&#10;Axh/oBb+cx/T1LbynwpQqhHxPLhtgweeHzpwQNtn7tpnivv9bQkKAEYZ1A6/suubXH7d0HL/O9ip&#10;N+ypcCouEnj2yk4aKg9uG26UgqWbpDc3eBlYiFXcfCy+VolUikyH/XL8PaaVUGcNqMFPpVTk8fJs&#10;TPFr2UAuypv7ptxkqOS0IBUCVsjREVB0LlF0uORCG+E6itB/zBRgWv/MDDuVPPDaXBBgXKdLM/XM&#10;GDAoKqnRiyJXuIY/FLp/ff7cS/7cJ/HnOouAMMsAKCTzIFhIw0Aa5GgtA6VsMuQEQcjPK/WvDWwh&#10;wgyE1yFk+hBnVspsMVhOSi2qmYq2UMVkZaBabGMpCATVp30UhsqETUCHz0UHWqlIpbJgDJWTolK5&#10;DTWVaFEOnje2qQxdl82oDZVK3b3e3BGpVHaNoXJSVKqFCk2lWKsYqCvBX+xInzLx5nPwb51iGYHT&#10;GX4zJiy4jAc5bp+iLJVdY7CcFJbKIa2xFD7pgVgClcLFCt5WWGQ7c7QaC/YVLVhl1hgoJwUlAUfM&#10;xdIHgjXYhtVYhqAWDZUrW2u7V7ZgcflcO+uNE3YiTljStSCpXHsQinF9GURT2eXtwTUr44N9HW+P&#10;mmwYXTktXdmxNkKUE2EQlVE0Z4ESfG3E2LAYFzWatlzIdSzD5bS47FgcIcqLMIjLYB4ZLs9iBEfj&#10;UnkBDJfT4rJjeYQoR8IgLlv60kwueRjxaFiCa8CE2E0xxI5ANPyFz0e5EgZx2dKXhsuxuVSOAKMv&#10;J6Uvna7YVxU6MojLlr7scvuYJZJXXCIh6lUZLqfFZYffx3ma36elLw2XY+tL9aoMl2NxqfdwsX1p&#10;Y2wb6bBpYd+smMAM0p3cLev6vgMbSk/jfYgPG35kwI82eE3Meu9OTT1L7d04omPWla/OADoWoONA&#10;2RGJ56jVsUFQkoUXspgCtmLi+p7rROgt1HHrBk3YLvpqgevaXWfQnBSaLAMD9wF9hkU4Cw6foioh&#10;UB12O3MqHYjFY8GwJ3HrJCARRtCyTV4B7Ai7tuk5zSHLQ82STVzsUWXJGeQ+f8wLwWRX3ZHp4G+y&#10;75nv81K2jQFzWmCq0B8OpnL2DVKXC9hPyexUtrWyk0uRqQEj1w2XLx+8TpR5Y7icFpcdTqBAeRYG&#10;wel6YRCIndHGlpVpkfRM8ZWDZYmJ/7EmmTIkUPE/vQnJ4BJt38qEZHVzkY8Mte1JqjJYk8FMZejc&#10;x+Q7wDq/A9qhwzOVOfMFcWCRAIP/2hmTZGIE4i+8yAH9z4xmdwH7QXGu2+9lMrnKZJKzCeUqG8FZ&#10;GqjAnH5g2nE6HcDAKEUs5B4sndvvqcCcJ/QjkAByLmzYk8RiEhMXVlBc8Cxh/hCV5sdQ8rfK6DcG&#10;JWpJoZ8SNQtXSgGyO2q1IilBO3Go8mAuEJFWLnTcaA43YdM5UA5eIPWTyH/qRpHvityWUbBwuUH6&#10;l0ShgPS/TEdD5U1iS5aHhCf6u5LYcgQMQhh/3FPYiwFccmldtdO9Sg7QCrvCASbyI3NIG8U8jC0Y&#10;uGKA0c5oCMKA5cU9cTq6EMLNUgdz+8l1Xe6V7MfhDnKgqjyv3Ht4lh+P+x5NnleeF5a9DDVJk/qf&#10;/XgWOX6aJFaVYFcO87g8N8/rGDioIK1+HFQg0ONaQfrMW7YTmDXarHoclBYZLO9xCDuRevWE4zkM&#10;BgQj8hcLF6fC/WDUf24SZKkL4qVJgPwyCZDHAEM5yPrBaPvLHplUSLmuwQDD5llgwDIUDnymMrqS&#10;g8M6lQepXDgZhEAeb76+/H+LhskPDlnje6NOnqc3QM6qJNrt76PESLDU9CIYv7wv1una0ulR4Jy2&#10;q65v+SYipS1TA3JeriYKMGtmrmd0LeHqrTC2+zLfssqwmrz8iuypddCde/5ls1GfPvEZ9oj2UQ+I&#10;ZjLb2UZ3MyO18B9QcPoo/lsL+xcr7WOcUen/KfPufwAAAP//AwBQSwMEFAAGAAgAAAAhAFudiALi&#10;AAAADAEAAA8AAABkcnMvZG93bnJldi54bWxMj8FOwzAQRO9I/IO1SNxa21RpIMSpqgo4VUi0SFVv&#10;brxNosZ2FLtJ+vcsJ7jt7oxm3+SrybZswD403imQcwEMXelN4yoF3/v32TOwELUzuvUOFdwwwKq4&#10;v8t1ZvzovnDYxYpRiAuZVlDH2GWch7JGq8Pcd+hIO/ve6khrX3HT65HCbcufhFhyqxtHH2rd4abG&#10;8rK7WgUfox7XC/k2bC/nze24Tz4PW4lKPT5M61dgEaf4Z4ZffEKHgphO/upMYK2C2UuakJUGKVNq&#10;RZY0kXQ6KVguhABe5Px/ieIHAAD//wMAUEsBAi0AFAAGAAgAAAAhALaDOJL+AAAA4QEAABMAAAAA&#10;AAAAAAAAAAAAAAAAAFtDb250ZW50X1R5cGVzXS54bWxQSwECLQAUAAYACAAAACEAOP0h/9YAAACU&#10;AQAACwAAAAAAAAAAAAAAAAAvAQAAX3JlbHMvLnJlbHNQSwECLQAUAAYACAAAACEAhaYD3GAJAACb&#10;ZgAADgAAAAAAAAAAAAAAAAAuAgAAZHJzL2Uyb0RvYy54bWxQSwECLQAUAAYACAAAACEAW52IAuIA&#10;AAAMAQAADwAAAAAAAAAAAAAAAAC6CwAAZHJzL2Rvd25yZXYueG1sUEsFBgAAAAAEAAQA8wAAAMkM&#10;AAAAAA==&#10;">
                <v:group id="Group 75" o:spid="_x0000_s1027" style="position:absolute;top:4857;width:53435;height:42577"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70" o:spid="_x0000_s1028" type="#_x0000_t32" style="position:absolute;left:50482;top:23622;width:2953;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ASWb8AAADbAAAADwAAAGRycy9kb3ducmV2LnhtbERPPW/CMBDdkfgP1iGxgUMHKCkGoUoF&#10;BpaQDIyn+JpYxOcodkPy7/GA1PHpfe8Og21ET503jhWslgkI4tJpw5WCIv9ZfILwAVlj45gUjOTh&#10;sJ9Odphq9+SM+luoRAxhn6KCOoQ2ldKXNVn0S9cSR+7XdRZDhF0ldYfPGG4b+ZEka2nRcGyosaXv&#10;msrH7c8qyM9mvOfX4n7KHuus4HHre6OVms+G4xeIQEP4F7/dF61gE9fHL/EHyP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ASWb8AAADbAAAADwAAAAAAAAAAAAAAAACh&#10;AgAAZHJzL2Rvd25yZXYueG1sUEsFBgAAAAAEAAQA+QAAAI0DAAAAAA==&#10;" strokecolor="black [3213]" strokeweight="3pt">
                    <v:stroke startarrow="block" endarrow="block"/>
                  </v:shape>
                  <v:group id="Group 74" o:spid="_x0000_s1029" style="position:absolute;width:53435;height:42576" coordsize="53435,4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69" o:spid="_x0000_s1030" style="position:absolute;left:1905;width:37814;height:17526" coordsize="37814,17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1" o:spid="_x0000_s1031" style="position:absolute;left:11049;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7950BD" w:rsidRPr="00187AF5" w:rsidRDefault="007950BD" w:rsidP="00160844">
                              <w:pPr>
                                <w:jc w:val="center"/>
                                <w:rPr>
                                  <w:lang w:val="lt-LT"/>
                                </w:rPr>
                              </w:pPr>
                              <w:r>
                                <w:rPr>
                                  <w:lang w:val="lt-LT"/>
                                </w:rPr>
                                <w:t>Centrinis procesorius</w:t>
                              </w:r>
                            </w:p>
                          </w:txbxContent>
                        </v:textbox>
                      </v:rect>
                      <v:rect id="Rectangle 2" o:spid="_x0000_s1032" style="position:absolute;top:2952;width:3781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rect id="Rectangle 3" o:spid="_x0000_s1033" style="position:absolute;left:32861;top:1066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7950BD" w:rsidRDefault="007950BD" w:rsidP="00160844">
                              <w:pPr>
                                <w:jc w:val="center"/>
                              </w:pPr>
                              <w:r>
                                <w:t>TI</w:t>
                              </w:r>
                            </w:p>
                          </w:txbxContent>
                        </v:textbox>
                      </v:rect>
                      <v:rect id="Rectangle 4" o:spid="_x0000_s1034" style="position:absolute;left:32861;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7950BD" w:rsidRDefault="007950BD" w:rsidP="00160844">
                              <w:pPr>
                                <w:jc w:val="center"/>
                              </w:pPr>
                              <w:r>
                                <w:t>PI</w:t>
                              </w:r>
                            </w:p>
                          </w:txbxContent>
                        </v:textbox>
                      </v:rect>
                      <v:rect id="Rectangle 5" o:spid="_x0000_s1035" style="position:absolute;left:32861;top:7334;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7950BD" w:rsidRDefault="007950BD" w:rsidP="00160844">
                              <w:pPr>
                                <w:jc w:val="center"/>
                              </w:pPr>
                              <w:r>
                                <w:t>SI</w:t>
                              </w:r>
                            </w:p>
                          </w:txbxContent>
                        </v:textbox>
                      </v:rect>
                      <v:rect id="Rectangle 7" o:spid="_x0000_s1036" style="position:absolute;left:27622;top:14001;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7950BD" w:rsidRDefault="007950BD" w:rsidP="00160844">
                              <w:pPr>
                                <w:jc w:val="center"/>
                              </w:pPr>
                              <w:r>
                                <w:t>MODE</w:t>
                              </w:r>
                            </w:p>
                          </w:txbxContent>
                        </v:textbox>
                      </v:rect>
                      <v:rect id="Rectangle 9" o:spid="_x0000_s1037" style="position:absolute;left:762;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7950BD" w:rsidRPr="003D62AF" w:rsidRDefault="007950BD" w:rsidP="00160844">
                              <w:pPr>
                                <w:jc w:val="center"/>
                                <w:rPr>
                                  <w:lang w:val="lt-LT"/>
                                </w:rPr>
                              </w:pPr>
                              <w:r>
                                <w:rPr>
                                  <w:lang w:val="lt-LT"/>
                                </w:rPr>
                                <w:t>PC</w:t>
                              </w:r>
                            </w:p>
                          </w:txbxContent>
                        </v:textbox>
                      </v:rect>
                      <v:rect id="Rectangle 10" o:spid="_x0000_s1038" style="position:absolute;left:762;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7950BD" w:rsidRPr="003D62AF" w:rsidRDefault="007950BD" w:rsidP="00160844">
                              <w:pPr>
                                <w:jc w:val="center"/>
                                <w:rPr>
                                  <w:lang w:val="lt-LT"/>
                                </w:rPr>
                              </w:pPr>
                              <w:r>
                                <w:rPr>
                                  <w:lang w:val="lt-LT"/>
                                </w:rPr>
                                <w:t>SP</w:t>
                              </w:r>
                            </w:p>
                          </w:txbxContent>
                        </v:textbox>
                      </v:rect>
                      <v:rect id="Rectangle 11" o:spid="_x0000_s1039" style="position:absolute;left:762;top:3810;width:457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7950BD" w:rsidRDefault="007950BD" w:rsidP="00160844">
                              <w:pPr>
                                <w:jc w:val="center"/>
                              </w:pPr>
                              <w:r>
                                <w:t>PTR</w:t>
                              </w:r>
                            </w:p>
                          </w:txbxContent>
                        </v:textbox>
                      </v:rect>
                      <v:rect id="Rectangle 13" o:spid="_x0000_s1040" style="position:absolute;left:990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7950BD" w:rsidRDefault="007950BD" w:rsidP="00160844">
                              <w:pPr>
                                <w:jc w:val="center"/>
                              </w:pPr>
                            </w:p>
                          </w:txbxContent>
                        </v:textbox>
                      </v:rect>
                      <v:rect id="Rectangle 14" o:spid="_x0000_s1041" style="position:absolute;left:6096;top:10477;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7950BD" w:rsidRDefault="007950BD" w:rsidP="00160844">
                              <w:pPr>
                                <w:jc w:val="center"/>
                              </w:pPr>
                            </w:p>
                          </w:txbxContent>
                        </v:textbox>
                      </v:rect>
                      <v:rect id="Rectangle 15" o:spid="_x0000_s1042" style="position:absolute;left:990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7950BD" w:rsidRDefault="007950BD" w:rsidP="00160844">
                              <w:pPr>
                                <w:jc w:val="center"/>
                              </w:pPr>
                            </w:p>
                          </w:txbxContent>
                        </v:textbox>
                      </v:rect>
                      <v:rect id="Rectangle 16" o:spid="_x0000_s1043" style="position:absolute;left:6096;top:7048;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7950BD" w:rsidRDefault="007950BD" w:rsidP="00160844">
                              <w:pPr>
                                <w:jc w:val="center"/>
                              </w:pPr>
                            </w:p>
                          </w:txbxContent>
                        </v:textbox>
                      </v:rect>
                      <v:rect id="Rectangle 22" o:spid="_x0000_s1044" style="position:absolute;left:990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7950BD" w:rsidRDefault="007950BD" w:rsidP="00160844">
                              <w:pPr>
                                <w:jc w:val="center"/>
                              </w:pPr>
                            </w:p>
                          </w:txbxContent>
                        </v:textbox>
                      </v:rect>
                      <v:rect id="Rectangle 23" o:spid="_x0000_s1045" style="position:absolute;left:6096;top:3810;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7950BD" w:rsidRDefault="007950BD" w:rsidP="00160844">
                              <w:pPr>
                                <w:jc w:val="center"/>
                              </w:pPr>
                            </w:p>
                          </w:txbxContent>
                        </v:textbox>
                      </v:rect>
                    </v:group>
                    <v:rect id="Rectangle 26" o:spid="_x0000_s1046" style="position:absolute;top:35528;width:1514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7950BD" w:rsidRPr="0049637C" w:rsidRDefault="007950BD" w:rsidP="0049637C">
                            <w:pPr>
                              <w:jc w:val="center"/>
                              <w:rPr>
                                <w:lang w:val="lt-LT"/>
                              </w:rPr>
                            </w:pPr>
                            <w:r>
                              <w:rPr>
                                <w:lang w:val="lt-LT"/>
                              </w:rPr>
                              <w:t>Įvedimo įrenginys (klaviatūra)</w:t>
                            </w:r>
                          </w:p>
                        </w:txbxContent>
                      </v:textbox>
                    </v:rect>
                    <v:rect id="Rectangle 27" o:spid="_x0000_s1047" style="position:absolute;left:18478;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7950BD" w:rsidRPr="0049637C" w:rsidRDefault="007950BD" w:rsidP="0049637C">
                            <w:pPr>
                              <w:jc w:val="center"/>
                              <w:rPr>
                                <w:lang w:val="lt-LT"/>
                              </w:rPr>
                            </w:pPr>
                            <w:r>
                              <w:rPr>
                                <w:lang w:val="lt-LT"/>
                              </w:rPr>
                              <w:t>Išvedimo įrenginys (ekranas)</w:t>
                            </w:r>
                          </w:p>
                        </w:txbxContent>
                      </v:textbox>
                    </v:rect>
                    <v:oval id="Oval 60" o:spid="_x0000_s1048" style="position:absolute;left:34290;top:20478;width:16192;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rsidR="007950BD" w:rsidRPr="005A5FE0" w:rsidRDefault="007950BD" w:rsidP="005A5FE0">
                            <w:pPr>
                              <w:jc w:val="center"/>
                              <w:rPr>
                                <w:lang w:val="lt-LT"/>
                              </w:rPr>
                            </w:pPr>
                            <w:r>
                              <w:rPr>
                                <w:lang w:val="lt-LT"/>
                              </w:rPr>
                              <w:t>Puslapiavimo mechanizmas</w:t>
                            </w:r>
                          </w:p>
                        </w:txbxContent>
                      </v:textbox>
                    </v:oval>
                    <v:oval id="Oval 61" o:spid="_x0000_s1049" style="position:absolute;left:8667;top:20478;width:17526;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rsidR="007950BD" w:rsidRPr="005A5FE0" w:rsidRDefault="007950BD" w:rsidP="005A5FE0">
                            <w:pPr>
                              <w:jc w:val="center"/>
                              <w:rPr>
                                <w:lang w:val="lt-LT"/>
                              </w:rPr>
                            </w:pPr>
                            <w:r>
                              <w:rPr>
                                <w:lang w:val="lt-LT"/>
                              </w:rPr>
                              <w:t>Kanalų įrenginys</w:t>
                            </w:r>
                          </w:p>
                        </w:txbxContent>
                      </v:textbox>
                    </v:oval>
                    <v:rect id="Rectangle 63" o:spid="_x0000_s1050" style="position:absolute;left:34766;top:35432;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rsidR="007950BD" w:rsidRPr="0049637C" w:rsidRDefault="007950BD" w:rsidP="005A5FE0">
                            <w:pPr>
                              <w:jc w:val="center"/>
                              <w:rPr>
                                <w:lang w:val="lt-LT"/>
                              </w:rPr>
                            </w:pPr>
                            <w:r>
                              <w:rPr>
                                <w:lang w:val="lt-LT"/>
                              </w:rPr>
                              <w:t>Išorinė atmintis (failas)</w:t>
                            </w:r>
                          </w:p>
                        </w:txbxContent>
                      </v:textbox>
                    </v:rect>
                    <v:shape id="Straight Arrow Connector 64" o:spid="_x0000_s1051" type="#_x0000_t32" style="position:absolute;left:20812;top:17526;width:15849;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Ch8MAAADbAAAADwAAAGRycy9kb3ducmV2LnhtbESPQWvCQBSE7wX/w/IKvdVNiwSNrlKE&#10;Vg9eYnLw+Mi+JovZtyG7jcm/7wqCx2FmvmE2u9G2YqDeG8cKPuYJCOLKacO1grL4fl+C8AFZY+uY&#10;FEzkYbedvWww0+7GOQ3nUIsIYZ+hgiaELpPSVw1Z9HPXEUfv1/UWQ5R9LXWPtwi3rfxMklRaNBwX&#10;Guxo31B1Pf9ZBcXBTJfiVF5+8mualzyt/GC0Um+v49caRKAxPMOP9lErSBdw/x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SgofDAAAA2wAAAA8AAAAAAAAAAAAA&#10;AAAAoQIAAGRycy9kb3ducmV2LnhtbFBLBQYAAAAABAAEAPkAAACRAwAAAAA=&#10;" strokecolor="black [3213]" strokeweight="3pt">
                      <v:stroke startarrow="block" endarrow="block"/>
                    </v:shape>
                    <v:shape id="Straight Arrow Connector 65" o:spid="_x0000_s1052" type="#_x0000_t32" style="position:absolute;left:17430;top:17526;width:3382;height:2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o28QAAADbAAAADwAAAGRycy9kb3ducmV2LnhtbESPQWsCMRSE74X+h/CE3mpWoUu7GkUs&#10;lgpS0Hrw+Ng8N8tuXsImavrvG6HQ4zAz3zDzZbK9uNIQWscKJuMCBHHtdMuNguP35vkVRIjIGnvH&#10;pOCHAiwXjw9zrLS78Z6uh9iIDOFQoQITo6+kDLUhi2HsPHH2zm6wGLMcGqkHvGW47eW0KEppseW8&#10;YNDT2lDdHS5WgX/fnu1ptS63lzeTdskfv7qPTqmnUVrNQERK8T/81/7UCsoXuH/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qjbxAAAANsAAAAPAAAAAAAAAAAA&#10;AAAAAKECAABkcnMvZG93bnJldi54bWxQSwUGAAAAAAQABAD5AAAAkgMAAAAA&#10;" strokecolor="black [3213]" strokeweight="3pt">
                      <v:stroke startarrow="block" endarrow="block"/>
                    </v:shape>
                    <v:shape id="Straight Arrow Connector 66" o:spid="_x0000_s1053" type="#_x0000_t32" style="position:absolute;left:7239;top:25844;width:3995;height:96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Qk70AAADbAAAADwAAAGRycy9kb3ducmV2LnhtbESPzQrCMBCE74LvEFbwpqkiRapRpCp4&#10;9fe8NGtbbDaliVp9eiMIHoeZ+YaZL1tTiQc1rrSsYDSMQBBnVpecKzgdt4MpCOeRNVaWScGLHCwX&#10;3c4cE22fvKfHweciQNglqKDwvk6kdFlBBt3Q1sTBu9rGoA+yyaVu8BngppLjKIqlwZLDQoE1pQVl&#10;t8PdKKijqUs3KdqzmZze9/Xr8r7tjFL9XruagfDU+n/4195pBXEM3y/h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dkJO9AAAA2wAAAA8AAAAAAAAAAAAAAAAAoQIA&#10;AGRycy9kb3ducmV2LnhtbFBLBQYAAAAABAAEAPkAAACLAwAAAAA=&#10;" strokecolor="black [3213]" strokeweight="3pt">
                      <v:stroke startarrow="block"/>
                    </v:shape>
                    <v:shapetype id="_x0000_t33" coordsize="21600,21600" o:spt="33" o:oned="t" path="m,l21600,r,21600e" filled="f">
                      <v:stroke joinstyle="miter"/>
                      <v:path arrowok="t" fillok="f" o:connecttype="none"/>
                      <o:lock v:ext="edit" shapetype="t"/>
                    </v:shapetype>
                    <v:shape id="Straight Arrow Connector 71" o:spid="_x0000_s1054" type="#_x0000_t33" style="position:absolute;left:17430;top:26765;width:36005;height:33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vvzMIAAADbAAAADwAAAGRycy9kb3ducmV2LnhtbESPQUvDQBCF74L/YRnBm520hxpit6WI&#10;gtCLttXzkB2TtNnZsDum8d+7guDx8d77Hm+1mXxvRo6pC2JhPivAsNTBddJYOB6e70owSUkc9UHY&#10;wjcn2Kyvr1ZUuXCRNx732pgMkVSRhVZ1qBBT3bKnNAsDS/Y+Q/SkWcYGXaRLhvseF0WxRE+d5IWW&#10;Bn5suT7vv7wF3Y1xscNlg/r++vSxPZUHwdLa25tp+wBGedL/8F/7xVm4n8Pvl/wDc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vvzMIAAADbAAAADwAAAAAAAAAAAAAA&#10;AAChAgAAZHJzL2Rvd25yZXYueG1sUEsFBgAAAAAEAAQA+QAAAJADAAAAAA==&#10;" strokecolor="black [3213]" strokeweight="3pt">
                      <v:stroke startarrow="block" endarrow="block"/>
                    </v:shape>
                    <v:shape id="Straight Arrow Connector 72" o:spid="_x0000_s1055" type="#_x0000_t32" style="position:absolute;left:23627;top:25844;width:2423;height:9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cIAAADbAAAADwAAAGRycy9kb3ducmV2LnhtbESPQWsCMRSE74X+h/AKvRTN6sHW1Sit&#10;UvBUqtX7I3luFjcvy+a5bv99Uyj0OMzMN8xyPYRG9dSlOrKBybgARWyjq7kycPx6H72ASoLssIlM&#10;Br4pwXp1f7fE0sUb76k/SKUyhFOJBrxIW2qdrKeAaRxb4uydYxdQsuwq7Tq8ZXho9LQoZjpgzXnB&#10;Y0sbT/ZyuAYD0Z621Zs+2jSZX6X3nx/pSciYx4fhdQFKaJD/8F975ww8T+H3S/4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q+cIAAADbAAAADwAAAAAAAAAAAAAA&#10;AAChAgAAZHJzL2Rvd25yZXYueG1sUEsFBgAAAAAEAAQA+QAAAJADAAAAAA==&#10;" strokecolor="black [3213]" strokeweight="3pt">
                      <v:stroke endarrow="block"/>
                    </v:shape>
                    <v:shape id="Straight Arrow Connector 73" o:spid="_x0000_s1056" type="#_x0000_t32" style="position:absolute;left:26193;top:23622;width:16145;height:1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nScUAAADbAAAADwAAAGRycy9kb3ducmV2LnhtbESP0UoDMRRE34X+Q7gFX6TNukIt26al&#10;CgURQWz7Abeb2822m5uQxO7q1xtB8HGYmTPMcj3YTlwpxNaxgvtpAYK4drrlRsFhv53MQcSErLFz&#10;TAq+KMJ6NbpZYqVdzx903aVGZAjHChWYlHwlZawNWYxT54mzd3LBYsoyNFIH7DPcdrIsipm02HJe&#10;MOjp2VB92X1aBU/93Jvy7T3c7WlWytfjt9/SWanb8bBZgEg0pP/wX/tFK3h8gN8v+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znScUAAADbAAAADwAAAAAAAAAA&#10;AAAAAAChAgAAZHJzL2Rvd25yZXYueG1sUEsFBgAAAAAEAAQA+QAAAJMDAAAAAA==&#10;" strokecolor="black [3213]" strokeweight="3pt">
                      <v:stroke startarrow="block" endarrow="block"/>
                    </v:shape>
                  </v:group>
                </v:group>
                <v:roundrect id="Rounded Rectangle 76" o:spid="_x0000_s1057" style="position:absolute;left:14573;width:3933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9NMMA&#10;AADbAAAADwAAAGRycy9kb3ducmV2LnhtbESPQWvCQBSE74L/YXlCb7qxFJXUVbQQKLQ9GD30+Mi+&#10;JqHZt2H3VVN/vVsoeBxm5htmvR1cp84UYuvZwHyWgSKuvG25NnA6FtMVqCjIFjvPZOCXImw349Ea&#10;c+svfKBzKbVKEI45GmhE+lzrWDXkMM58T5y8Lx8cSpKh1jbgJcFdpx+zbKEdtpwWGuzppaHqu/xx&#10;BuJK76X48PT++SRvu+W1KDkUxjxMht0zKKFB7uH/9qs1sFzA3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b9NMMAAADbAAAADwAAAAAAAAAAAAAAAACYAgAAZHJzL2Rv&#10;d25yZXYueG1sUEsFBgAAAAAEAAQA9QAAAIgDAAAAAA==&#10;" fillcolor="white [3201]" strokecolor="#4f81bd [3204]" strokeweight="2pt">
                  <v:textbox>
                    <w:txbxContent>
                      <w:p w:rsidR="007950BD" w:rsidRPr="00187AF5" w:rsidRDefault="007950BD" w:rsidP="00187AF5">
                        <w:pPr>
                          <w:jc w:val="center"/>
                          <w:rPr>
                            <w:sz w:val="28"/>
                            <w:szCs w:val="28"/>
                            <w:lang w:val="lt-LT"/>
                          </w:rPr>
                        </w:pPr>
                        <w:r w:rsidRPr="00187AF5">
                          <w:rPr>
                            <w:sz w:val="28"/>
                            <w:szCs w:val="28"/>
                            <w:lang w:val="lt-LT"/>
                          </w:rPr>
                          <w:t>Realios mašinos modelis</w:t>
                        </w:r>
                      </w:p>
                    </w:txbxContent>
                  </v:textbox>
                </v:roundrect>
              </v:group>
            </w:pict>
          </mc:Fallback>
        </mc:AlternateContent>
      </w:r>
    </w:p>
    <w:p w:rsidR="00051B87" w:rsidRPr="006333BA" w:rsidRDefault="00051B87" w:rsidP="00152D1C">
      <w:pPr>
        <w:spacing w:line="240" w:lineRule="auto"/>
      </w:pPr>
      <w:r w:rsidRPr="00152D1C">
        <w:rPr>
          <w:lang w:val="lt-LT"/>
        </w:rPr>
        <w:br w:type="page"/>
      </w:r>
    </w:p>
    <w:tbl>
      <w:tblPr>
        <w:tblStyle w:val="TableGrid"/>
        <w:tblpPr w:leftFromText="180" w:rightFromText="180" w:vertAnchor="page" w:horzAnchor="page" w:tblpX="6793" w:tblpY="120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438"/>
        <w:gridCol w:w="438"/>
        <w:gridCol w:w="438"/>
        <w:gridCol w:w="440"/>
      </w:tblGrid>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lastRenderedPageBreak/>
              <w:t>0</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1</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2</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18"/>
        </w:trPr>
        <w:tc>
          <w:tcPr>
            <w:tcW w:w="896" w:type="dxa"/>
            <w:vAlign w:val="center"/>
          </w:tcPr>
          <w:p w:rsidR="00200FD7" w:rsidRPr="00152D1C" w:rsidRDefault="00140150" w:rsidP="00152D1C">
            <w:pPr>
              <w:jc w:val="center"/>
              <w:rPr>
                <w:lang w:val="lt-LT"/>
              </w:rPr>
            </w:pPr>
            <w:r>
              <w:rPr>
                <w:lang w:val="lt-LT"/>
              </w:rPr>
              <w:t>3</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2196"/>
        </w:trPr>
        <w:tc>
          <w:tcPr>
            <w:tcW w:w="2650" w:type="dxa"/>
            <w:gridSpan w:val="5"/>
            <w:vAlign w:val="center"/>
          </w:tcPr>
          <w:p w:rsidR="00200FD7" w:rsidRPr="00152D1C" w:rsidRDefault="00200FD7" w:rsidP="00152D1C">
            <w:pPr>
              <w:jc w:val="center"/>
              <w:rPr>
                <w:lang w:val="lt-LT"/>
              </w:rPr>
            </w:pPr>
            <w:r w:rsidRPr="00152D1C">
              <w:rPr>
                <w:lang w:val="lt-LT"/>
              </w:rPr>
              <w:t>Virtuali atmintis</w:t>
            </w:r>
          </w:p>
          <w:p w:rsidR="00200FD7" w:rsidRPr="00152D1C" w:rsidRDefault="00200FD7" w:rsidP="00152D1C">
            <w:pPr>
              <w:jc w:val="center"/>
              <w:rPr>
                <w:lang w:val="lt-LT"/>
              </w:rPr>
            </w:pPr>
            <w:r w:rsidRPr="00152D1C">
              <w:rPr>
                <w:lang w:val="lt-LT"/>
              </w:rPr>
              <w:t>……</w:t>
            </w: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FD</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FE</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r w:rsidR="00200FD7" w:rsidRPr="00152D1C" w:rsidTr="00200FD7">
        <w:trPr>
          <w:trHeight w:val="549"/>
        </w:trPr>
        <w:tc>
          <w:tcPr>
            <w:tcW w:w="896" w:type="dxa"/>
            <w:vAlign w:val="center"/>
          </w:tcPr>
          <w:p w:rsidR="00200FD7" w:rsidRPr="00152D1C" w:rsidRDefault="00140150" w:rsidP="00152D1C">
            <w:pPr>
              <w:jc w:val="center"/>
              <w:rPr>
                <w:lang w:val="lt-LT"/>
              </w:rPr>
            </w:pPr>
            <w:r>
              <w:rPr>
                <w:lang w:val="lt-LT"/>
              </w:rPr>
              <w:t>FF</w:t>
            </w: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38" w:type="dxa"/>
            <w:vAlign w:val="center"/>
          </w:tcPr>
          <w:p w:rsidR="00200FD7" w:rsidRPr="00152D1C" w:rsidRDefault="00200FD7" w:rsidP="00152D1C">
            <w:pPr>
              <w:rPr>
                <w:lang w:val="lt-LT"/>
              </w:rPr>
            </w:pPr>
          </w:p>
        </w:tc>
        <w:tc>
          <w:tcPr>
            <w:tcW w:w="440" w:type="dxa"/>
            <w:vAlign w:val="center"/>
          </w:tcPr>
          <w:p w:rsidR="00200FD7" w:rsidRPr="00152D1C" w:rsidRDefault="00200FD7" w:rsidP="00152D1C">
            <w:pPr>
              <w:rPr>
                <w:lang w:val="lt-LT"/>
              </w:rPr>
            </w:pPr>
          </w:p>
        </w:tc>
      </w:tr>
    </w:tbl>
    <w:p w:rsidR="00DC3233" w:rsidRPr="00152D1C" w:rsidRDefault="00DC3233" w:rsidP="00152D1C">
      <w:pPr>
        <w:spacing w:line="240" w:lineRule="auto"/>
        <w:rPr>
          <w:lang w:val="lt-LT"/>
        </w:rPr>
      </w:pPr>
      <w:r w:rsidRPr="00152D1C">
        <w:rPr>
          <w:noProof/>
        </w:rPr>
        <mc:AlternateContent>
          <mc:Choice Requires="wpg">
            <w:drawing>
              <wp:anchor distT="0" distB="0" distL="114300" distR="114300" simplePos="0" relativeHeight="251748352" behindDoc="0" locked="0" layoutInCell="1" allowOverlap="1" wp14:anchorId="4F1C48EC" wp14:editId="0B2670F6">
                <wp:simplePos x="0" y="0"/>
                <wp:positionH relativeFrom="column">
                  <wp:posOffset>-333375</wp:posOffset>
                </wp:positionH>
                <wp:positionV relativeFrom="paragraph">
                  <wp:posOffset>-723900</wp:posOffset>
                </wp:positionV>
                <wp:extent cx="5038090" cy="4286250"/>
                <wp:effectExtent l="0" t="0" r="10160" b="38100"/>
                <wp:wrapNone/>
                <wp:docPr id="107" name="Group 107"/>
                <wp:cNvGraphicFramePr/>
                <a:graphic xmlns:a="http://schemas.openxmlformats.org/drawingml/2006/main">
                  <a:graphicData uri="http://schemas.microsoft.com/office/word/2010/wordprocessingGroup">
                    <wpg:wgp>
                      <wpg:cNvGrpSpPr/>
                      <wpg:grpSpPr>
                        <a:xfrm>
                          <a:off x="0" y="0"/>
                          <a:ext cx="5038090" cy="4286250"/>
                          <a:chOff x="0" y="0"/>
                          <a:chExt cx="5038090" cy="4286250"/>
                        </a:xfrm>
                      </wpg:grpSpPr>
                      <wps:wsp>
                        <wps:cNvPr id="78" name="Rounded Rectangle 78"/>
                        <wps:cNvSpPr/>
                        <wps:spPr>
                          <a:xfrm>
                            <a:off x="1104900" y="0"/>
                            <a:ext cx="3933190"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950BD" w:rsidRPr="00187AF5" w:rsidRDefault="007950BD"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Group 106"/>
                        <wpg:cNvGrpSpPr/>
                        <wpg:grpSpPr>
                          <a:xfrm>
                            <a:off x="0" y="476250"/>
                            <a:ext cx="3667125" cy="3810000"/>
                            <a:chOff x="0" y="0"/>
                            <a:chExt cx="3667125" cy="3810000"/>
                          </a:xfrm>
                        </wpg:grpSpPr>
                        <wpg:grpSp>
                          <wpg:cNvPr id="97" name="Group 97"/>
                          <wpg:cNvGrpSpPr/>
                          <wpg:grpSpPr>
                            <a:xfrm>
                              <a:off x="9525" y="0"/>
                              <a:ext cx="2266950" cy="1438275"/>
                              <a:chOff x="0" y="0"/>
                              <a:chExt cx="2266950" cy="1438275"/>
                            </a:xfrm>
                          </wpg:grpSpPr>
                          <wpg:grpSp>
                            <wpg:cNvPr id="94" name="Group 94"/>
                            <wpg:cNvGrpSpPr/>
                            <wpg:grpSpPr>
                              <a:xfrm>
                                <a:off x="0" y="285750"/>
                                <a:ext cx="2266950" cy="1152525"/>
                                <a:chOff x="0" y="0"/>
                                <a:chExt cx="2267330" cy="1152525"/>
                              </a:xfrm>
                            </wpg:grpSpPr>
                            <wps:wsp>
                              <wps:cNvPr id="83" name="Rectangle 83"/>
                              <wps:cNvSpPr/>
                              <wps:spPr>
                                <a:xfrm>
                                  <a:off x="0" y="0"/>
                                  <a:ext cx="226733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762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3D62AF" w:rsidRDefault="007950BD" w:rsidP="00894756">
                                    <w:pPr>
                                      <w:jc w:val="center"/>
                                      <w:rPr>
                                        <w:lang w:val="lt-LT"/>
                                      </w:rPr>
                                    </w:pPr>
                                    <w:r>
                                      <w:rPr>
                                        <w:lang w:val="lt-LT"/>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62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3D62AF" w:rsidRDefault="007950BD" w:rsidP="0089475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90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09600" y="4191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990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09600" y="76200"/>
                                  <a:ext cx="3810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Default="007950BD" w:rsidP="00894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0" y="0"/>
                                <a:ext cx="15335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187AF5" w:rsidRDefault="007950BD" w:rsidP="00894756">
                                  <w:pPr>
                                    <w:jc w:val="center"/>
                                    <w:rPr>
                                      <w:lang w:val="lt-LT"/>
                                    </w:rPr>
                                  </w:pPr>
                                  <w:r>
                                    <w:rPr>
                                      <w:lang w:val="lt-LT"/>
                                    </w:rP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0" y="1819275"/>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49637C" w:rsidRDefault="007950BD" w:rsidP="00C2745B">
                                <w:pPr>
                                  <w:jc w:val="center"/>
                                  <w:rPr>
                                    <w:lang w:val="lt-LT"/>
                                  </w:rPr>
                                </w:pPr>
                                <w:r>
                                  <w:rPr>
                                    <w:lang w:val="lt-LT"/>
                                  </w:rPr>
                                  <w:t xml:space="preserve">Virtualus įvedimo įrenginys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847850" y="1809750"/>
                              <a:ext cx="1514475" cy="704850"/>
                            </a:xfrm>
                            <a:prstGeom prst="rect">
                              <a:avLst/>
                            </a:prstGeom>
                          </wps:spPr>
                          <wps:style>
                            <a:lnRef idx="2">
                              <a:schemeClr val="dk1"/>
                            </a:lnRef>
                            <a:fillRef idx="1">
                              <a:schemeClr val="lt1"/>
                            </a:fillRef>
                            <a:effectRef idx="0">
                              <a:schemeClr val="dk1"/>
                            </a:effectRef>
                            <a:fontRef idx="minor">
                              <a:schemeClr val="dk1"/>
                            </a:fontRef>
                          </wps:style>
                          <wps:txbx>
                            <w:txbxContent>
                              <w:p w:rsidR="007950BD" w:rsidRPr="0049637C" w:rsidRDefault="007950BD" w:rsidP="00C2745B">
                                <w:pPr>
                                  <w:jc w:val="center"/>
                                  <w:rPr>
                                    <w:lang w:val="lt-LT"/>
                                  </w:rPr>
                                </w:pPr>
                                <w:r>
                                  <w:rPr>
                                    <w:lang w:val="lt-LT"/>
                                  </w:rP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a:stCxn id="83" idx="2"/>
                            <a:endCxn id="99" idx="0"/>
                          </wps:cNvCnPr>
                          <wps:spPr>
                            <a:xfrm>
                              <a:off x="1143000" y="1438275"/>
                              <a:ext cx="1462088" cy="371475"/>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83" idx="2"/>
                            <a:endCxn id="98" idx="0"/>
                          </wps:cNvCnPr>
                          <wps:spPr>
                            <a:xfrm flipH="1">
                              <a:off x="757238" y="1438275"/>
                              <a:ext cx="385762" cy="38100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3" idx="3"/>
                          </wps:cNvCnPr>
                          <wps:spPr>
                            <a:xfrm>
                              <a:off x="2276475" y="862013"/>
                              <a:ext cx="1390650" cy="461962"/>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8" idx="2"/>
                          </wps:cNvCnPr>
                          <wps:spPr>
                            <a:xfrm>
                              <a:off x="757238" y="2524125"/>
                              <a:ext cx="2909887" cy="1285875"/>
                            </a:xfrm>
                            <a:prstGeom prst="straightConnector1">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9" idx="2"/>
                          </wps:cNvCnPr>
                          <wps:spPr>
                            <a:xfrm>
                              <a:off x="2605088" y="2514600"/>
                              <a:ext cx="1062037" cy="428625"/>
                            </a:xfrm>
                            <a:prstGeom prst="straightConnector1">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07" o:spid="_x0000_s1058" style="position:absolute;margin-left:-26.25pt;margin-top:-57pt;width:396.7pt;height:337.5pt;z-index:251748352;mso-width-relative:margin;mso-height-relative:margin" coordsize="50380,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306QYAAEo8AAAOAAAAZHJzL2Uyb0RvYy54bWzsW9tu4zYQfS/QfxD03liUZF2MOIsge2mB&#10;xe5is8U+M7rYQiVSpZjY6dd3SIqUY8uJnDbaNlAeHEkkJc6QZ2Y4PDx/s61K6y5jTUHJ0kZnjm1l&#10;JKFpQVZL+/dv73+JbKvhmKS4pCRb2vdZY7+5+Pmn8029yFy6pmWaMQteQprFpl7aa87rxWzWJOus&#10;ws0ZrTMChTllFeZwy1azlOENvL0qZ67jBLMNZWnNaJI1DTx9qwrtC/n+PM8S/jnPm4xb5dKGvnH5&#10;y+TvjfidXZzjxYrhel0kbTfwM3pR4YLAR82r3mKOrVtWHLyqKhJGG5rzs4RWM5rnRZJJGUAa5OxJ&#10;84HR21rKslpsVrVRE6h2T0/Pfm3y6e4Ls4oUxs4JbYvgCgZJftcSD0A9m3q1gFofWH1df2Htg5W6&#10;ExJvc1aJ/yCLtZWKvTeKzbbcSuDh3PEiJwb9J1Dmu1HgzlvVJ2sYn4N2yfrdEy1n+sMz0T/TnU0N&#10;06jpNNX8M01dr3GdyQFohA5aTYUwp5WivtJbkmap9RXmGSarMrOgTKpI1jcKaxYN6K5HWwg5fuyA&#10;Yg515sWeh7TOPN8V1eDVRnC8qFnDP2S0ssTF0obJQlLREzkR8d3Hhqv6uh40FvpRXZFX/L7MRK9K&#10;8jXLYRbAULmytcRfdlUy6w4DcnCSZISj9vuytmiWF2VpGqK+hqVp1NYVzTKJS9PQ6Wv48Iumhfwq&#10;Jdw0rgpCWd8L0j90d3NVX0uvZBbi8+3NVk59V2pWPLqh6T2MMqPKUDR18r4A5X7EDf+CGVgGGCqw&#10;dvwz/OQl3Sxt2l7Z1pqyv/qei/owDaHUtjZgaZZ28+ctZpltlb8RmKAx8n1hmuSNPw+hNxbbLbnZ&#10;LSG31RWFIUFgV+tEXor6vNSXOaPVdzCKl+KrUIRJAt9e2gln+uaKKwsIZjXJLi9lNTBHNeYfyXWd&#10;iJcLRYt58237HbO6nWEc8PyJalDgxd4cU3VFS0IvbznNCzkBO722QwAAVWZFwtZYGGOHAg0vbYcC&#10;haln2CE/7EyNNkZeEITInStj5EXIgT/xAbx4yhgda2kwuW+MWsu0L2K8Z2nhXhqNkwSM50KGQ7vh&#10;ukEQg3mVthb5XuSG82HiHWt5snj+wwGM/WeIBwKAbG40D7Wr0OP3sJsI1ACKGDR+0DL0PK2aruVR&#10;AUdwJpGnldU5EXgm58NAJ6JU1c7hHS09Luuh/3gR19HZ4THcRve1l3EZk38Yzz+MAT6woG0kZyK4&#10;SBoT4bQg4ns6ggMH08ZvPorBlyhLpFGo3IuyxWCXwydjuAmDJ4RtsmoXXkxh2xhh2xiwNBHgjk9s&#10;g8CTYakAKuODCZVi+fgynrFbTLk6eJmc5etyll3ao3OWp6U74tgJJm8Jqc0utfLSEWuHS7OomHD5&#10;unAZ9wSxsTbCg4LYwIknXIothx+ByzY7MiUfx0w+jhDFitz9/uISnp2S2dnxl1MYK3cixnOXJg0w&#10;uctX5S5j2Dk5gKXJJJzqLidYjgxLkwaYYDkWLLtdLbGRNYbn7Mn/xGbgB0G0d08EzT1P7poJGkK3&#10;tWS2f6YtkcXexn/nbgfsore7mFMgO14gOz40e5JA8WlJIAVNFKHY7EzrxCyaAxcCtqvl3nXo+JHa&#10;+50A+u/QXMw4Tb5zLN85jr/syQDFp2WAUOSHAm2CdIGAq3fAupigCUlvoJ29EAPNjNYEzVcFTeSY&#10;5eY1Z7hYrbl1yRjdWFeUEJhSlAHRdnf5eUUUU7ThV1si6YmCItRyM9U2Jkl1EaBcFcm8kqR3Qnis&#10;XiFMz1Haqe8J1ptE+y5FzDhiH2gNEfh6ESl7IRJOGb593BE3rXBGKkUh3GMICraqAFBJLKBOSnKE&#10;4m7SskjfA5tUFO6FoHyrGQHNbq11htN3JLX4fQ2MZc4Kyb8VncQLjouyvwwEKIlmgkpKrtRSDw+2&#10;l876kJXaT2gaQGcdmwvbqfBoFK/Mjhji1mONtNRDjqvTMY/gw2wpm8kN02QQPmAKS+gMwIeVl0X9&#10;qya/tnT2EPi4HrxEuMU+oHhAUAxABIkTySWdcDKMLz7hhKV9hz40vVrgEKa7YUUbnugjODFbvI/j&#10;RFYb7CxcNwzkogwwACc3HCSbA4+kPaKBPNjV14RjP0Ax4GHyFYPOTEwYOA0Dhlj+CAbMdmovBiBX&#10;sRNLDcbAjhsAurkvjg/ISENjAE7nxFEEtH7hBxCkFqP/ccBE4KRei+ApWBIrPjlNmu7g0I8Llgxf&#10;+REAmI3LfgDoFYMy0q2XeXLF4AbOXC4IYH67kKUTdJEHCEAOuAavRYA64vef9gJ6kk+rheMLrlNW&#10;C4ARc9pJXsOBVblgbA/XihOxu/cSVd0R4Iu/AQAA//8DAFBLAwQUAAYACAAAACEAki4h8OMAAAAM&#10;AQAADwAAAGRycy9kb3ducmV2LnhtbEyPwW7CMAyG75P2DpEn7QZJGGWsa4oQ2nZCSINJaLfQmLai&#10;SaomtOXt5522my1/+v392Wq0DeuxC7V3CuRUAENXeFO7UsHX4X2yBBaidkY33qGCGwZY5fd3mU6N&#10;H9wn9vtYMgpxIdUKqhjblPNQVGh1mPoWHd3OvrM60tqV3HR6oHDb8JkQC2517ehDpVvcVFhc9ler&#10;4GPQw/pJvvXby3lz+z4ku+NWolKPD+P6FVjEMf7B8KtP6pCT08lfnQmsUTBJZgmhNEg5p1aEPM/F&#10;C7CTgmQhBfA84/9L5D8AAAD//wMAUEsBAi0AFAAGAAgAAAAhALaDOJL+AAAA4QEAABMAAAAAAAAA&#10;AAAAAAAAAAAAAFtDb250ZW50X1R5cGVzXS54bWxQSwECLQAUAAYACAAAACEAOP0h/9YAAACUAQAA&#10;CwAAAAAAAAAAAAAAAAAvAQAAX3JlbHMvLnJlbHNQSwECLQAUAAYACAAAACEAGFFd9OkGAABKPAAA&#10;DgAAAAAAAAAAAAAAAAAuAgAAZHJzL2Uyb0RvYy54bWxQSwECLQAUAAYACAAAACEAki4h8OMAAAAM&#10;AQAADwAAAAAAAAAAAAAAAABDCQAAZHJzL2Rvd25yZXYueG1sUEsFBgAAAAAEAAQA8wAAAFMKAAAA&#10;AA==&#10;">
                <v:roundrect id="Rounded Rectangle 78" o:spid="_x0000_s1059" style="position:absolute;left:11049;width:3933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M3cAA&#10;AADbAAAADwAAAGRycy9kb3ducmV2LnhtbERPTWvCQBC9F/wPywi91Y2lVImuooVAwfZg9OBxyI5J&#10;MDsbdqca++u7h4LHx/tergfXqSuF2Ho2MJ1koIgrb1uuDRwPxcscVBRki51nMnCnCOvV6GmJufU3&#10;3tO1lFqlEI45GmhE+lzrWDXkME58T5y4sw8OJcFQaxvwlsJdp1+z7F07bDk1NNjTR0PVpfxxBuJc&#10;b6X49vR1epPdZvZblBwKY57Hw2YBSmiQh/jf/WkNzNLY9CX9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XM3cAAAADbAAAADwAAAAAAAAAAAAAAAACYAgAAZHJzL2Rvd25y&#10;ZXYueG1sUEsFBgAAAAAEAAQA9QAAAIUDAAAAAA==&#10;" fillcolor="white [3201]" strokecolor="#4f81bd [3204]" strokeweight="2pt">
                  <v:textbox>
                    <w:txbxContent>
                      <w:p w:rsidR="007950BD" w:rsidRPr="00187AF5" w:rsidRDefault="007950BD" w:rsidP="00187AF5">
                        <w:pPr>
                          <w:jc w:val="center"/>
                          <w:rPr>
                            <w:sz w:val="28"/>
                            <w:szCs w:val="28"/>
                            <w:lang w:val="lt-LT"/>
                          </w:rPr>
                        </w:pPr>
                        <w:r>
                          <w:rPr>
                            <w:sz w:val="28"/>
                            <w:szCs w:val="28"/>
                            <w:lang w:val="lt-LT"/>
                          </w:rPr>
                          <w:t>Virtualios</w:t>
                        </w:r>
                        <w:r w:rsidRPr="00187AF5">
                          <w:rPr>
                            <w:sz w:val="28"/>
                            <w:szCs w:val="28"/>
                            <w:lang w:val="lt-LT"/>
                          </w:rPr>
                          <w:t xml:space="preserve"> mašinos modelis</w:t>
                        </w:r>
                      </w:p>
                    </w:txbxContent>
                  </v:textbox>
                </v:roundrect>
                <v:group id="Group 106" o:spid="_x0000_s1060" style="position:absolute;top:4762;width:36671;height:38100" coordsize="36671,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97" o:spid="_x0000_s1061" style="position:absolute;left:95;width:22669;height:14382" coordsize="22669,1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4" o:spid="_x0000_s1062" style="position:absolute;top:2857;width:22669;height:11525" coordsize="22673,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83" o:spid="_x0000_s1063" style="position:absolute;width:22673;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rect id="Rectangle 85" o:spid="_x0000_s1064" style="position:absolute;left:762;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7950BD" w:rsidRPr="003D62AF" w:rsidRDefault="007950BD" w:rsidP="00894756">
                              <w:pPr>
                                <w:jc w:val="center"/>
                                <w:rPr>
                                  <w:lang w:val="lt-LT"/>
                                </w:rPr>
                              </w:pPr>
                              <w:r>
                                <w:rPr>
                                  <w:lang w:val="lt-LT"/>
                                </w:rPr>
                                <w:t>PC</w:t>
                              </w:r>
                            </w:p>
                          </w:txbxContent>
                        </v:textbox>
                      </v:rect>
                      <v:rect id="Rectangle 86" o:spid="_x0000_s1065" style="position:absolute;left:762;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7950BD" w:rsidRPr="003D62AF" w:rsidRDefault="007950BD" w:rsidP="00894756">
                              <w:pPr>
                                <w:jc w:val="center"/>
                                <w:rPr>
                                  <w:lang w:val="lt-LT"/>
                                </w:rPr>
                              </w:pPr>
                              <w:r>
                                <w:rPr>
                                  <w:lang w:val="lt-LT"/>
                                </w:rPr>
                                <w:t>SP</w:t>
                              </w:r>
                            </w:p>
                          </w:txbxContent>
                        </v:textbox>
                      </v:rect>
                      <v:rect id="Rectangle 88" o:spid="_x0000_s1066" style="position:absolute;left:990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n/sEA&#10;AADbAAAADwAAAGRycy9kb3ducmV2LnhtbERPTWuDQBC9B/IflinkFtfmEBLrGoIQUtJTjD30NrhT&#10;lbiz4m6N9tdnD4UeH+87PUymEyMNrrWs4DWKQRBXVrdcKyhvp/UOhPPIGjvLpGAmB4dsuUgx0fbB&#10;VxoLX4sQwi5BBY33fSKlqxoy6CLbEwfu2w4GfYBDLfWAjxBuOrmJ46002HJoaLCnvKHqXvwYBR+z&#10;9GP5ud3/jnk76+IrP18oV2r1Mh3fQHia/L/4z/2uFezC2P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p/7BAAAA2wAAAA8AAAAAAAAAAAAAAAAAmAIAAGRycy9kb3du&#10;cmV2LnhtbFBLBQYAAAAABAAEAPUAAACGAwAAAAA=&#10;" fillcolor="white [3201]" strokecolor="black [3200]" strokeweight="2pt">
                        <v:textbox>
                          <w:txbxContent>
                            <w:p w:rsidR="007950BD" w:rsidRDefault="007950BD" w:rsidP="00894756">
                              <w:pPr>
                                <w:jc w:val="center"/>
                              </w:pPr>
                            </w:p>
                          </w:txbxContent>
                        </v:textbox>
                      </v:rect>
                      <v:rect id="Rectangle 89" o:spid="_x0000_s1067" style="position:absolute;left:6096;top:4191;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ZcQA&#10;AADbAAAADwAAAGRycy9kb3ducmV2LnhtbESPQWuDQBSE74X8h+UFeqtreghq3YQihJbmVGsOuT3c&#10;V5W6b8XdGs2v7wYCPQ4z8w2T72fTi4lG11lWsIliEMS11R03Cqqvw1MCwnlkjb1lUrCQg/1u9ZBj&#10;pu2FP2kqfSMChF2GClrvh0xKV7dk0EV2IA7etx0N+iDHRuoRLwFuevkcx1tpsOOw0OJARUv1T/lr&#10;FBwX6afqtE2vU9EtujwXbx9UKPW4nl9fQHia/X/43n7XCpIU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AmXEAAAA2wAAAA8AAAAAAAAAAAAAAAAAmAIAAGRycy9k&#10;b3ducmV2LnhtbFBLBQYAAAAABAAEAPUAAACJAwAAAAA=&#10;" fillcolor="white [3201]" strokecolor="black [3200]" strokeweight="2pt">
                        <v:textbox>
                          <w:txbxContent>
                            <w:p w:rsidR="007950BD" w:rsidRDefault="007950BD" w:rsidP="00894756">
                              <w:pPr>
                                <w:jc w:val="center"/>
                              </w:pPr>
                            </w:p>
                          </w:txbxContent>
                        </v:textbox>
                      </v:rect>
                      <v:rect id="Rectangle 90" o:spid="_x0000_s1068" style="position:absolute;left:990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9JcEA&#10;AADbAAAADwAAAGRycy9kb3ducmV2LnhtbERPTWuDQBC9B/IflinkFtfmEBrrGoIQUtJTjD30NrhT&#10;lbiz4m6N9tdnD4UcH+873U+mEyMNrrWs4DWKQRBXVrdcKyivx/UbCOeRNXaWScFMDvbZcpFiou2d&#10;LzQWvhYhhF2CChrv+0RKVzVk0EW2Jw7cjx0M+gCHWuoB7yHcdHITx1tpsOXQ0GBPeUPVrfg1Cj5n&#10;6cfya7v7G/N21sV3fjpTrtTqZTq8g/A0+af43/2hFezC+v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SXBAAAA2wAAAA8AAAAAAAAAAAAAAAAAmAIAAGRycy9kb3du&#10;cmV2LnhtbFBLBQYAAAAABAAEAPUAAACGAwAAAAA=&#10;" fillcolor="white [3201]" strokecolor="black [3200]" strokeweight="2pt">
                        <v:textbox>
                          <w:txbxContent>
                            <w:p w:rsidR="007950BD" w:rsidRDefault="007950BD" w:rsidP="00894756">
                              <w:pPr>
                                <w:jc w:val="center"/>
                              </w:pPr>
                            </w:p>
                          </w:txbxContent>
                        </v:textbox>
                      </v:rect>
                      <v:rect id="Rectangle 91" o:spid="_x0000_s1069" style="position:absolute;left:6096;top:762;width:3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YvsQA&#10;AADbAAAADwAAAGRycy9kb3ducmV2LnhtbESPzWrDMBCE74W8g9hAb43sHkztRAnBEFLaU5300Nti&#10;bWwTa2Us1T99+ioQyHGYmW+YzW4yrRiod41lBfEqAkFcWt1wpeB8Ory8gXAeWWNrmRTM5GC3XTxt&#10;MNN25C8aCl+JAGGXoYLa+y6T0pU1GXQr2xEH72J7gz7IvpK6xzHATStfoyiRBhsOCzV2lNdUXotf&#10;o+Bzln44fyfp35A3sy5+8uMH5Uo9L6f9GoSnyT/C9/a7VpDG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mL7EAAAA2wAAAA8AAAAAAAAAAAAAAAAAmAIAAGRycy9k&#10;b3ducmV2LnhtbFBLBQYAAAAABAAEAPUAAACJAwAAAAA=&#10;" fillcolor="white [3201]" strokecolor="black [3200]" strokeweight="2pt">
                        <v:textbox>
                          <w:txbxContent>
                            <w:p w:rsidR="007950BD" w:rsidRDefault="007950BD" w:rsidP="00894756">
                              <w:pPr>
                                <w:jc w:val="center"/>
                              </w:pPr>
                            </w:p>
                          </w:txbxContent>
                        </v:textbox>
                      </v:rect>
                    </v:group>
                    <v:rect id="Rectangle 96" o:spid="_x0000_s1070" style="position:absolute;width:15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rsidR="007950BD" w:rsidRPr="00187AF5" w:rsidRDefault="007950BD" w:rsidP="00894756">
                            <w:pPr>
                              <w:jc w:val="center"/>
                              <w:rPr>
                                <w:lang w:val="lt-LT"/>
                              </w:rPr>
                            </w:pPr>
                            <w:r>
                              <w:rPr>
                                <w:lang w:val="lt-LT"/>
                              </w:rPr>
                              <w:t>Virtualus procesorius</w:t>
                            </w:r>
                          </w:p>
                        </w:txbxContent>
                      </v:textbox>
                    </v:rect>
                  </v:group>
                  <v:rect id="Rectangle 98" o:spid="_x0000_s1071" style="position:absolute;top:18192;width:15144;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w:txbxContent>
                        <w:p w:rsidR="007950BD" w:rsidRPr="0049637C" w:rsidRDefault="007950BD" w:rsidP="00C2745B">
                          <w:pPr>
                            <w:jc w:val="center"/>
                            <w:rPr>
                              <w:lang w:val="lt-LT"/>
                            </w:rPr>
                          </w:pPr>
                          <w:r>
                            <w:rPr>
                              <w:lang w:val="lt-LT"/>
                            </w:rPr>
                            <w:t xml:space="preserve">Virtualus įvedimo įrenginys </w:t>
                          </w:r>
                        </w:p>
                      </w:txbxContent>
                    </v:textbox>
                  </v:rect>
                  <v:rect id="Rectangle 99" o:spid="_x0000_s1072" style="position:absolute;left:18478;top:18097;width:15145;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7950BD" w:rsidRPr="0049637C" w:rsidRDefault="007950BD" w:rsidP="00C2745B">
                          <w:pPr>
                            <w:jc w:val="center"/>
                            <w:rPr>
                              <w:lang w:val="lt-LT"/>
                            </w:rPr>
                          </w:pPr>
                          <w:r>
                            <w:rPr>
                              <w:lang w:val="lt-LT"/>
                            </w:rPr>
                            <w:t>Virtualus išvedimo įrenginys</w:t>
                          </w:r>
                        </w:p>
                      </w:txbxContent>
                    </v:textbox>
                  </v:rect>
                  <v:shape id="Straight Arrow Connector 101" o:spid="_x0000_s1073" type="#_x0000_t32" style="position:absolute;left:11430;top:14382;width:1462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m+ncIAAADcAAAADwAAAGRycy9kb3ducmV2LnhtbERPzWoCMRC+F3yHMEIvRbPuQWRrlFYQ&#10;ShFK1QeYbsbN6mYSkuhuffqmUOhtPr7fWa4H24kbhdg6VjCbFiCIa6dbbhQcD9vJAkRMyBo7x6Tg&#10;myKsV6OHJVba9fxJt31qRA7hWKECk5KvpIy1IYtx6jxx5k4uWEwZhkbqgH0Ot50si2IuLbacGwx6&#10;2hiqL/urVfDaL7wpdx/h6UDzUr5/3f2Wzko9joeXZxCJhvQv/nO/6Ty/mMHvM/kC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m+ncIAAADcAAAADwAAAAAAAAAAAAAA&#10;AAChAgAAZHJzL2Rvd25yZXYueG1sUEsFBgAAAAAEAAQA+QAAAJADAAAAAA==&#10;" strokecolor="black [3213]" strokeweight="3pt">
                    <v:stroke startarrow="block" endarrow="block"/>
                  </v:shape>
                  <v:shape id="Straight Arrow Connector 102" o:spid="_x0000_s1074" type="#_x0000_t32" style="position:absolute;left:7572;top:14382;width:3858;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a/8IAAADcAAAADwAAAGRycy9kb3ducmV2LnhtbERPTWsCMRC9C/0PYYTeNKsHabdGEYtS&#10;oQhVDz0Om3Gz7GYSNlHTf98Igrd5vM+ZL5PtxJX60DhWMBkXIIgrpxuuFZyOm9EbiBCRNXaOScEf&#10;BVguXgZzLLW78Q9dD7EWOYRDiQpMjL6UMlSGLIax88SZO7veYsywr6Xu8ZbDbSenRTGTFhvODQY9&#10;rQ1V7eFiFfjP3dn+rtaz3eXdpO/kT/t22yr1OkyrDxCRUnyKH+4vnecXU7g/ky+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Ja/8IAAADcAAAADwAAAAAAAAAAAAAA&#10;AAChAgAAZHJzL2Rvd25yZXYueG1sUEsFBgAAAAAEAAQA+QAAAJADAAAAAA==&#10;" strokecolor="black [3213]" strokeweight="3pt">
                    <v:stroke startarrow="block" endarrow="block"/>
                  </v:shape>
                  <v:shape id="Straight Arrow Connector 103" o:spid="_x0000_s1075" type="#_x0000_t32" style="position:absolute;left:22764;top:8620;width:13907;height:4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eFccMAAADcAAAADwAAAGRycy9kb3ducmV2LnhtbERP22oCMRB9L/QfwhR8KTXbFURWo9iC&#10;IKUg1X7AuJlutm4mIUndbb/eCAXf5nCus1gNthNnCrF1rOB5XIAgrp1uuVHwedg8zUDEhKyxc0wK&#10;finCanl/t8BKu54/6LxPjcghHCtUYFLylZSxNmQxjp0nztyXCxZThqGROmCfw20ny6KYSost5waD&#10;nl4N1af9j1Xw0s+8Kd934fFA01K+Hf/8hr6VGj0M6zmIREO6if/dW53nFxO4PpMvk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XhXHDAAAA3AAAAA8AAAAAAAAAAAAA&#10;AAAAoQIAAGRycy9kb3ducmV2LnhtbFBLBQYAAAAABAAEAPkAAACRAwAAAAA=&#10;" strokecolor="black [3213]" strokeweight="3pt">
                    <v:stroke startarrow="block" endarrow="block"/>
                  </v:shape>
                  <v:shape id="Straight Arrow Connector 104" o:spid="_x0000_s1076" type="#_x0000_t32" style="position:absolute;left:7572;top:25241;width:29099;height:1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xDC8EAAADcAAAADwAAAGRycy9kb3ducmV2LnhtbERPTWsCMRC9C/0PYQq9aaIVka1RpFDo&#10;RYqr4HXYjJulm8k2SeP23zdCobd5vM/Z7EbXi0whdp41zGcKBHHjTcethvPpbboGEROywd4zafih&#10;CLvtw2SDlfE3PlKuUytKCMcKNdiUhkrK2FhyGGd+IC7c1QeHqcDQShPwVsJdLxdKraTDjkuDxYFe&#10;LTWf9bfTcPiq8/WY7WX+gWd1aEK7eM57rZ8ex/0LiERj+hf/ud9Nma+WcH+mXC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7EMLwQAAANwAAAAPAAAAAAAAAAAAAAAA&#10;AKECAABkcnMvZG93bnJldi54bWxQSwUGAAAAAAQABAD5AAAAjwMAAAAA&#10;" strokecolor="black [3213]" strokeweight="3pt">
                    <v:stroke startarrow="block"/>
                  </v:shape>
                  <v:shape id="Straight Arrow Connector 105" o:spid="_x0000_s1077" type="#_x0000_t32" style="position:absolute;left:26050;top:25146;width:10621;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CQqMEAAADcAAAADwAAAGRycy9kb3ducmV2LnhtbERPTWsCMRC9F/wPYYReSs1asNStUWxL&#10;wZO0au9DMt0sbibLZly3/74RBG/zeJ+zWA2hUT11qY5sYDopQBHb6GquDBz2n48voJIgO2wik4E/&#10;SrBaju4WWLp45m/qd1KpHMKpRANepC21TtZTwDSJLXHmfmMXUDLsKu06POfw0OinonjWAWvODR5b&#10;evdkj7tTMBDtz0f1pg82Tecn6f3XNj0IGXM/HtavoIQGuYmv7o3L84sZXJ7JF+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JCowQAAANwAAAAPAAAAAAAAAAAAAAAA&#10;AKECAABkcnMvZG93bnJldi54bWxQSwUGAAAAAAQABAD5AAAAjwMAAAAA&#10;" strokecolor="black [3213]" strokeweight="3pt">
                    <v:stroke endarrow="block"/>
                  </v:shape>
                </v:group>
              </v:group>
            </w:pict>
          </mc:Fallback>
        </mc:AlternateContent>
      </w:r>
    </w:p>
    <w:p w:rsidR="00DC3233" w:rsidRPr="00152D1C" w:rsidRDefault="00DC3233" w:rsidP="00152D1C">
      <w:pPr>
        <w:spacing w:line="240" w:lineRule="auto"/>
        <w:rPr>
          <w:lang w:val="lt-LT"/>
        </w:rPr>
      </w:pPr>
      <w:r w:rsidRPr="00152D1C">
        <w:rPr>
          <w:lang w:val="lt-LT"/>
        </w:rPr>
        <w:br w:type="page"/>
      </w:r>
    </w:p>
    <w:p w:rsidR="00152D1C" w:rsidRPr="00254032" w:rsidRDefault="00152D1C" w:rsidP="00152D1C">
      <w:pPr>
        <w:pStyle w:val="Heading1"/>
        <w:numPr>
          <w:ilvl w:val="0"/>
          <w:numId w:val="1"/>
        </w:numPr>
        <w:spacing w:line="240" w:lineRule="auto"/>
        <w:rPr>
          <w:lang w:val="lt-LT"/>
        </w:rPr>
      </w:pPr>
      <w:r w:rsidRPr="00152D1C">
        <w:rPr>
          <w:lang w:val="lt-LT"/>
        </w:rPr>
        <w:lastRenderedPageBreak/>
        <w:t>Reali mašina</w:t>
      </w:r>
    </w:p>
    <w:p w:rsidR="00152D1C" w:rsidRPr="00152D1C" w:rsidRDefault="00152D1C" w:rsidP="00650328">
      <w:pPr>
        <w:spacing w:line="240" w:lineRule="auto"/>
        <w:jc w:val="both"/>
        <w:rPr>
          <w:lang w:val="lt-LT"/>
        </w:rPr>
      </w:pPr>
      <w:r w:rsidRPr="00152D1C">
        <w:rPr>
          <w:lang w:val="lt-LT"/>
        </w:rPr>
        <w:t>Reali mašina yra kompiuteris. Toliau nagrinėsime realią modelinę mašiną, kuri bus sudaryta</w:t>
      </w:r>
    </w:p>
    <w:p w:rsidR="00152D1C" w:rsidRDefault="00152D1C" w:rsidP="00650328">
      <w:pPr>
        <w:spacing w:line="240" w:lineRule="auto"/>
        <w:jc w:val="both"/>
        <w:rPr>
          <w:lang w:val="lt-LT"/>
        </w:rPr>
      </w:pPr>
      <w:r w:rsidRPr="00152D1C">
        <w:rPr>
          <w:lang w:val="lt-LT"/>
        </w:rPr>
        <w:t>tik iš esminių komponentų:</w:t>
      </w:r>
    </w:p>
    <w:p w:rsidR="00650328" w:rsidRDefault="00650328" w:rsidP="00650328">
      <w:pPr>
        <w:pStyle w:val="Heading2"/>
        <w:jc w:val="both"/>
        <w:rPr>
          <w:lang w:val="lt-LT"/>
        </w:rPr>
      </w:pPr>
      <w:r>
        <w:rPr>
          <w:lang w:val="lt-LT"/>
        </w:rPr>
        <w:t>Centrinis procesorius</w:t>
      </w:r>
    </w:p>
    <w:p w:rsidR="00650328" w:rsidRPr="00650328" w:rsidRDefault="00650328" w:rsidP="00236BAE">
      <w:pPr>
        <w:ind w:firstLine="720"/>
        <w:jc w:val="both"/>
        <w:rPr>
          <w:lang w:val="lt-LT"/>
        </w:rPr>
      </w:pPr>
      <w:r w:rsidRPr="00650328">
        <w:rPr>
          <w:lang w:val="lt-LT"/>
        </w:rPr>
        <w:t>Procesoriaus paskirtis - skaityti komandą iš atminties</w:t>
      </w:r>
      <w:r>
        <w:rPr>
          <w:lang w:val="lt-LT"/>
        </w:rPr>
        <w:t xml:space="preserve"> ir ją vykdyti (interpretuoti). </w:t>
      </w:r>
      <w:r w:rsidRPr="00650328">
        <w:rPr>
          <w:lang w:val="lt-LT"/>
        </w:rPr>
        <w:t>Dabar apžvelgsime procesoriaus registrus:</w:t>
      </w:r>
    </w:p>
    <w:p w:rsidR="00650328" w:rsidRPr="00650328" w:rsidRDefault="00F13614" w:rsidP="00650328">
      <w:pPr>
        <w:jc w:val="both"/>
        <w:rPr>
          <w:lang w:val="lt-LT"/>
        </w:rPr>
      </w:pPr>
      <w:r>
        <w:rPr>
          <w:lang w:val="lt-LT"/>
        </w:rPr>
        <w:t>• PTR – 2</w:t>
      </w:r>
      <w:r w:rsidR="00650328" w:rsidRPr="00650328">
        <w:rPr>
          <w:lang w:val="lt-LT"/>
        </w:rPr>
        <w:t xml:space="preserve"> baitų puslapių lentelės registras.</w:t>
      </w:r>
    </w:p>
    <w:p w:rsidR="00650328" w:rsidRPr="00650328" w:rsidRDefault="003D62AF" w:rsidP="00650328">
      <w:pPr>
        <w:jc w:val="both"/>
        <w:rPr>
          <w:lang w:val="lt-LT"/>
        </w:rPr>
      </w:pPr>
      <w:r>
        <w:rPr>
          <w:lang w:val="lt-LT"/>
        </w:rPr>
        <w:t>• SP</w:t>
      </w:r>
      <w:r w:rsidR="00F13614">
        <w:rPr>
          <w:lang w:val="lt-LT"/>
        </w:rPr>
        <w:t xml:space="preserve"> – 2</w:t>
      </w:r>
      <w:r w:rsidR="00650328" w:rsidRPr="00650328">
        <w:rPr>
          <w:lang w:val="lt-LT"/>
        </w:rPr>
        <w:t xml:space="preserve"> baitų </w:t>
      </w:r>
      <w:r>
        <w:rPr>
          <w:lang w:val="lt-LT"/>
        </w:rPr>
        <w:t>registras saugantis steko viršūnės žodžio indeksą</w:t>
      </w:r>
      <w:r w:rsidR="00650328" w:rsidRPr="00650328">
        <w:rPr>
          <w:lang w:val="lt-LT"/>
        </w:rPr>
        <w:t>.</w:t>
      </w:r>
    </w:p>
    <w:p w:rsidR="00650328" w:rsidRPr="00650328" w:rsidRDefault="003D62AF" w:rsidP="00650328">
      <w:pPr>
        <w:jc w:val="both"/>
        <w:rPr>
          <w:lang w:val="lt-LT"/>
        </w:rPr>
      </w:pPr>
      <w:r>
        <w:rPr>
          <w:lang w:val="lt-LT"/>
        </w:rPr>
        <w:t>• PC</w:t>
      </w:r>
      <w:r w:rsidR="006333BA">
        <w:rPr>
          <w:lang w:val="lt-LT"/>
        </w:rPr>
        <w:t xml:space="preserve"> – 2 baitų </w:t>
      </w:r>
      <w:r>
        <w:rPr>
          <w:lang w:val="lt-LT"/>
        </w:rPr>
        <w:t>komandų skaitliukas.</w:t>
      </w:r>
    </w:p>
    <w:p w:rsidR="00650328" w:rsidRPr="00650328" w:rsidRDefault="00650328" w:rsidP="00650328">
      <w:pPr>
        <w:jc w:val="both"/>
        <w:rPr>
          <w:lang w:val="lt-LT"/>
        </w:rPr>
      </w:pPr>
      <w:r w:rsidRPr="00650328">
        <w:rPr>
          <w:lang w:val="lt-LT"/>
        </w:rPr>
        <w:t>• MODE – registras, kurio reikšmė nusako proceso</w:t>
      </w:r>
      <w:r w:rsidR="00A10DC3">
        <w:rPr>
          <w:lang w:val="lt-LT"/>
        </w:rPr>
        <w:t>riaus darbo režimą.</w:t>
      </w:r>
    </w:p>
    <w:p w:rsidR="00650328" w:rsidRPr="00650328" w:rsidRDefault="00650328" w:rsidP="00650328">
      <w:pPr>
        <w:jc w:val="both"/>
        <w:rPr>
          <w:lang w:val="lt-LT"/>
        </w:rPr>
      </w:pPr>
      <w:r w:rsidRPr="00650328">
        <w:rPr>
          <w:lang w:val="lt-LT"/>
        </w:rPr>
        <w:t>• PI – programinių pertraukimų registras</w:t>
      </w:r>
      <w:r w:rsidR="003D62AF">
        <w:rPr>
          <w:lang w:val="lt-LT"/>
        </w:rPr>
        <w:t>.</w:t>
      </w:r>
    </w:p>
    <w:p w:rsidR="00650328" w:rsidRPr="00650328" w:rsidRDefault="00650328" w:rsidP="00650328">
      <w:pPr>
        <w:jc w:val="both"/>
        <w:rPr>
          <w:lang w:val="lt-LT"/>
        </w:rPr>
      </w:pPr>
      <w:r w:rsidRPr="00650328">
        <w:rPr>
          <w:lang w:val="lt-LT"/>
        </w:rPr>
        <w:t>• SI – supervizorinių pertraukimų registras</w:t>
      </w:r>
      <w:r w:rsidR="003D62AF">
        <w:rPr>
          <w:lang w:val="lt-LT"/>
        </w:rPr>
        <w:t>.</w:t>
      </w:r>
    </w:p>
    <w:p w:rsidR="00650328" w:rsidRPr="00650328" w:rsidRDefault="00650328" w:rsidP="00650328">
      <w:pPr>
        <w:jc w:val="both"/>
        <w:rPr>
          <w:lang w:val="lt-LT"/>
        </w:rPr>
      </w:pPr>
      <w:r w:rsidRPr="00650328">
        <w:rPr>
          <w:lang w:val="lt-LT"/>
        </w:rPr>
        <w:t>• TI – taimerio registras</w:t>
      </w:r>
      <w:r w:rsidR="003D62AF">
        <w:rPr>
          <w:lang w:val="lt-LT"/>
        </w:rPr>
        <w:t>.</w:t>
      </w:r>
    </w:p>
    <w:p w:rsidR="00650328" w:rsidRDefault="00650328" w:rsidP="00650328">
      <w:pPr>
        <w:pStyle w:val="Heading2"/>
        <w:jc w:val="both"/>
        <w:rPr>
          <w:lang w:val="lt-LT"/>
        </w:rPr>
      </w:pPr>
      <w:r>
        <w:rPr>
          <w:lang w:val="lt-LT"/>
        </w:rPr>
        <w:t>Atmintis:</w:t>
      </w:r>
    </w:p>
    <w:p w:rsidR="00650328" w:rsidRDefault="00650328" w:rsidP="00650328">
      <w:pPr>
        <w:pStyle w:val="Heading2"/>
        <w:numPr>
          <w:ilvl w:val="0"/>
          <w:numId w:val="4"/>
        </w:numPr>
        <w:jc w:val="both"/>
        <w:rPr>
          <w:lang w:val="lt-LT"/>
        </w:rPr>
      </w:pPr>
      <w:r>
        <w:rPr>
          <w:lang w:val="lt-LT"/>
        </w:rPr>
        <w:t>Vartotojo</w:t>
      </w:r>
    </w:p>
    <w:p w:rsidR="00254032" w:rsidRPr="00254032" w:rsidRDefault="00254032" w:rsidP="00254032">
      <w:pPr>
        <w:ind w:left="360"/>
        <w:jc w:val="both"/>
        <w:rPr>
          <w:lang w:val="lt-LT"/>
        </w:rPr>
      </w:pPr>
      <w:r w:rsidRPr="00254032">
        <w:rPr>
          <w:color w:val="000000"/>
          <w:sz w:val="23"/>
          <w:szCs w:val="23"/>
          <w:lang w:val="lt-LT"/>
        </w:rPr>
        <w:t>Skirta virtualių mašinų atmintims bei puslapių lentelėms laikyti. Vartotojo atmintį sudaro lentelė, laikanti visą atmintį žodžiais. Žodis – 4 baitų atminties laukas. Mūsų lentelę iš viso sudarys 1024 žodžiai, kurie skirstomi į blokus po 16 žodžių. Viso lentelė turės 64 tokius žodžių blokus. Blokai sunumeruoti nuo 0 iki 63. Žodžiai blokuose sunumeruoti nuo 0 iki 15. Žodžiai lentelėje sunumeruoti nuo 0 iki 1023.</w:t>
      </w:r>
    </w:p>
    <w:tbl>
      <w:tblPr>
        <w:tblStyle w:val="TableGrid"/>
        <w:tblW w:w="0" w:type="auto"/>
        <w:tblInd w:w="-5" w:type="dxa"/>
        <w:tblLook w:val="04A0" w:firstRow="1" w:lastRow="0" w:firstColumn="1" w:lastColumn="0" w:noHBand="0" w:noVBand="1"/>
      </w:tblPr>
      <w:tblGrid>
        <w:gridCol w:w="498"/>
        <w:gridCol w:w="487"/>
        <w:gridCol w:w="461"/>
        <w:gridCol w:w="463"/>
        <w:gridCol w:w="463"/>
        <w:gridCol w:w="463"/>
        <w:gridCol w:w="463"/>
        <w:gridCol w:w="452"/>
        <w:gridCol w:w="452"/>
        <w:gridCol w:w="452"/>
        <w:gridCol w:w="452"/>
        <w:gridCol w:w="452"/>
        <w:gridCol w:w="452"/>
        <w:gridCol w:w="452"/>
        <w:gridCol w:w="490"/>
        <w:gridCol w:w="490"/>
        <w:gridCol w:w="490"/>
        <w:gridCol w:w="490"/>
        <w:gridCol w:w="490"/>
        <w:gridCol w:w="453"/>
      </w:tblGrid>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1387" w:type="dxa"/>
            <w:gridSpan w:val="3"/>
            <w:tcBorders>
              <w:top w:val="nil"/>
              <w:left w:val="nil"/>
              <w:bottom w:val="nil"/>
              <w:right w:val="nil"/>
            </w:tcBorders>
            <w:vAlign w:val="center"/>
          </w:tcPr>
          <w:p w:rsidR="00254032" w:rsidRDefault="00254032" w:rsidP="00BB2D30">
            <w:pPr>
              <w:jc w:val="both"/>
              <w:rPr>
                <w:lang w:val="lt-LT"/>
              </w:rPr>
            </w:pPr>
            <w:r>
              <w:rPr>
                <w:lang w:val="lt-LT"/>
              </w:rPr>
              <w:t>Žodžiai</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p>
        </w:tc>
        <w:tc>
          <w:tcPr>
            <w:tcW w:w="461"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63"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90"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53"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8"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487" w:type="dxa"/>
            <w:tcBorders>
              <w:top w:val="nil"/>
              <w:left w:val="nil"/>
              <w:bottom w:val="nil"/>
            </w:tcBorders>
            <w:vAlign w:val="center"/>
          </w:tcPr>
          <w:p w:rsidR="00254032" w:rsidRDefault="00254032" w:rsidP="00BB2D30">
            <w:pPr>
              <w:jc w:val="both"/>
              <w:rPr>
                <w:lang w:val="lt-LT"/>
              </w:rPr>
            </w:pPr>
            <w:r>
              <w:rPr>
                <w:lang w:val="lt-LT"/>
              </w:rPr>
              <w:t>0</w:t>
            </w:r>
          </w:p>
        </w:tc>
        <w:tc>
          <w:tcPr>
            <w:tcW w:w="461"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tcBorders>
            <w:vAlign w:val="center"/>
          </w:tcPr>
          <w:p w:rsidR="00254032" w:rsidRDefault="00254032" w:rsidP="00BB2D30">
            <w:pPr>
              <w:jc w:val="both"/>
              <w:rPr>
                <w:lang w:val="lt-LT"/>
              </w:rPr>
            </w:pPr>
          </w:p>
        </w:tc>
        <w:tc>
          <w:tcPr>
            <w:tcW w:w="463" w:type="dxa"/>
            <w:tcBorders>
              <w:top w:val="single" w:sz="4" w:space="0" w:color="auto"/>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top w:val="single" w:sz="4" w:space="0" w:color="auto"/>
              <w:left w:val="nil"/>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tcBorders>
            <w:vAlign w:val="center"/>
          </w:tcPr>
          <w:p w:rsidR="00254032" w:rsidRDefault="00254032" w:rsidP="00BB2D30">
            <w:pPr>
              <w:jc w:val="both"/>
              <w:rPr>
                <w:lang w:val="lt-LT"/>
              </w:rPr>
            </w:pPr>
          </w:p>
        </w:tc>
        <w:tc>
          <w:tcPr>
            <w:tcW w:w="490" w:type="dxa"/>
            <w:tcBorders>
              <w:top w:val="single" w:sz="4" w:space="0" w:color="auto"/>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1</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vMerge/>
            <w:tcBorders>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2</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254032" w:rsidP="00BB2D30">
            <w:pPr>
              <w:jc w:val="both"/>
              <w:rPr>
                <w:lang w:val="lt-LT"/>
              </w:rPr>
            </w:pPr>
            <w:r>
              <w:rPr>
                <w:lang w:val="lt-LT"/>
              </w:rPr>
              <w:t>3</w:t>
            </w:r>
          </w:p>
        </w:tc>
        <w:tc>
          <w:tcPr>
            <w:tcW w:w="461"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tcBorders>
            <w:vAlign w:val="center"/>
          </w:tcPr>
          <w:p w:rsidR="00254032" w:rsidRDefault="00254032" w:rsidP="00BB2D30">
            <w:pPr>
              <w:jc w:val="both"/>
              <w:rPr>
                <w:lang w:val="lt-LT"/>
              </w:rPr>
            </w:pPr>
          </w:p>
        </w:tc>
        <w:tc>
          <w:tcPr>
            <w:tcW w:w="463" w:type="dxa"/>
            <w:tcBorders>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tcBorders>
            <w:vAlign w:val="center"/>
          </w:tcPr>
          <w:p w:rsidR="00254032" w:rsidRDefault="00254032" w:rsidP="00BB2D30">
            <w:pPr>
              <w:jc w:val="both"/>
              <w:rPr>
                <w:lang w:val="lt-LT"/>
              </w:rPr>
            </w:pPr>
          </w:p>
        </w:tc>
        <w:tc>
          <w:tcPr>
            <w:tcW w:w="490" w:type="dxa"/>
            <w:tcBorders>
              <w:bottom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1"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r>
              <w:rPr>
                <w:lang w:val="lt-LT"/>
              </w:rPr>
              <w:t>.</w:t>
            </w:r>
          </w:p>
        </w:tc>
        <w:tc>
          <w:tcPr>
            <w:tcW w:w="463" w:type="dxa"/>
            <w:tcBorders>
              <w:top w:val="nil"/>
              <w:left w:val="nil"/>
              <w:bottom w:val="nil"/>
              <w:right w:val="nil"/>
            </w:tcBorders>
            <w:vAlign w:val="center"/>
          </w:tcPr>
          <w:p w:rsidR="00254032" w:rsidRDefault="00254032" w:rsidP="00BB2D30">
            <w:pPr>
              <w:jc w:val="both"/>
              <w:rPr>
                <w:lang w:val="lt-LT"/>
              </w:rPr>
            </w:pPr>
          </w:p>
        </w:tc>
        <w:tc>
          <w:tcPr>
            <w:tcW w:w="463"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bottom w:val="nil"/>
              <w:right w:val="nil"/>
            </w:tcBorders>
            <w:vAlign w:val="center"/>
          </w:tcPr>
          <w:p w:rsidR="00254032" w:rsidRDefault="00254032" w:rsidP="00BB2D30">
            <w:pPr>
              <w:jc w:val="both"/>
              <w:rPr>
                <w:lang w:val="lt-LT"/>
              </w:rPr>
            </w:pPr>
          </w:p>
        </w:tc>
        <w:tc>
          <w:tcPr>
            <w:tcW w:w="490" w:type="dxa"/>
            <w:tcBorders>
              <w:top w:val="nil"/>
              <w:left w:val="nil"/>
              <w:bottom w:val="nil"/>
              <w:right w:val="nil"/>
            </w:tcBorders>
            <w:vAlign w:val="center"/>
          </w:tcPr>
          <w:p w:rsidR="00254032" w:rsidRDefault="00254032" w:rsidP="00BB2D30">
            <w:pPr>
              <w:jc w:val="both"/>
              <w:rPr>
                <w:lang w:val="lt-LT"/>
              </w:rPr>
            </w:pPr>
          </w:p>
        </w:tc>
        <w:tc>
          <w:tcPr>
            <w:tcW w:w="453"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3C</w:t>
            </w:r>
          </w:p>
        </w:tc>
        <w:tc>
          <w:tcPr>
            <w:tcW w:w="461"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tcBorders>
            <w:vAlign w:val="center"/>
          </w:tcPr>
          <w:p w:rsidR="00254032" w:rsidRDefault="00254032" w:rsidP="00BB2D30">
            <w:pPr>
              <w:jc w:val="both"/>
              <w:rPr>
                <w:lang w:val="lt-LT"/>
              </w:rPr>
            </w:pPr>
          </w:p>
        </w:tc>
        <w:tc>
          <w:tcPr>
            <w:tcW w:w="463" w:type="dxa"/>
            <w:tcBorders>
              <w:top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top w:val="nil"/>
              <w:left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tcBorders>
            <w:vAlign w:val="center"/>
          </w:tcPr>
          <w:p w:rsidR="00254032" w:rsidRDefault="00254032" w:rsidP="00BB2D30">
            <w:pPr>
              <w:jc w:val="both"/>
              <w:rPr>
                <w:lang w:val="lt-LT"/>
              </w:rPr>
            </w:pPr>
          </w:p>
        </w:tc>
        <w:tc>
          <w:tcPr>
            <w:tcW w:w="490" w:type="dxa"/>
            <w:tcBorders>
              <w:top w:val="nil"/>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3D</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3E</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8" w:type="dxa"/>
            <w:tcBorders>
              <w:top w:val="nil"/>
              <w:left w:val="nil"/>
              <w:bottom w:val="nil"/>
              <w:right w:val="nil"/>
            </w:tcBorders>
            <w:vAlign w:val="center"/>
          </w:tcPr>
          <w:p w:rsidR="00254032" w:rsidRDefault="00254032" w:rsidP="00BB2D30">
            <w:pPr>
              <w:jc w:val="both"/>
              <w:rPr>
                <w:lang w:val="lt-LT"/>
              </w:rPr>
            </w:pPr>
          </w:p>
        </w:tc>
        <w:tc>
          <w:tcPr>
            <w:tcW w:w="487" w:type="dxa"/>
            <w:tcBorders>
              <w:top w:val="nil"/>
              <w:left w:val="nil"/>
              <w:bottom w:val="nil"/>
            </w:tcBorders>
            <w:vAlign w:val="center"/>
          </w:tcPr>
          <w:p w:rsidR="00254032" w:rsidRDefault="001B2B9C" w:rsidP="00BB2D30">
            <w:pPr>
              <w:jc w:val="both"/>
              <w:rPr>
                <w:lang w:val="lt-LT"/>
              </w:rPr>
            </w:pPr>
            <w:r>
              <w:rPr>
                <w:lang w:val="lt-LT"/>
              </w:rPr>
              <w:t>3F</w:t>
            </w:r>
          </w:p>
        </w:tc>
        <w:tc>
          <w:tcPr>
            <w:tcW w:w="461"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vAlign w:val="center"/>
          </w:tcPr>
          <w:p w:rsidR="00254032" w:rsidRDefault="00254032" w:rsidP="00BB2D30">
            <w:pPr>
              <w:jc w:val="both"/>
              <w:rPr>
                <w:lang w:val="lt-LT"/>
              </w:rPr>
            </w:pPr>
          </w:p>
        </w:tc>
        <w:tc>
          <w:tcPr>
            <w:tcW w:w="463" w:type="dxa"/>
            <w:tcBorders>
              <w:right w:val="nil"/>
            </w:tcBorders>
            <w:vAlign w:val="center"/>
          </w:tcPr>
          <w:p w:rsidR="00254032" w:rsidRDefault="00254032" w:rsidP="00BB2D30">
            <w:pPr>
              <w:jc w:val="both"/>
              <w:rPr>
                <w:lang w:val="lt-LT"/>
              </w:rPr>
            </w:pP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2" w:type="dxa"/>
            <w:tcBorders>
              <w:top w:val="nil"/>
              <w:left w:val="nil"/>
              <w:bottom w:val="nil"/>
              <w:right w:val="nil"/>
            </w:tcBorders>
            <w:vAlign w:val="center"/>
          </w:tcPr>
          <w:p w:rsidR="00254032" w:rsidRDefault="00254032" w:rsidP="00BB2D30">
            <w:pPr>
              <w:jc w:val="both"/>
              <w:rPr>
                <w:lang w:val="lt-LT"/>
              </w:rPr>
            </w:pPr>
            <w:r>
              <w:rPr>
                <w:lang w:val="lt-LT"/>
              </w:rPr>
              <w:t>.</w:t>
            </w:r>
          </w:p>
        </w:tc>
        <w:tc>
          <w:tcPr>
            <w:tcW w:w="490" w:type="dxa"/>
            <w:tcBorders>
              <w:left w:val="nil"/>
            </w:tcBorders>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vAlign w:val="center"/>
          </w:tcPr>
          <w:p w:rsidR="00254032" w:rsidRDefault="00254032" w:rsidP="00BB2D30">
            <w:pPr>
              <w:jc w:val="both"/>
              <w:rPr>
                <w:lang w:val="lt-LT"/>
              </w:rPr>
            </w:pPr>
          </w:p>
        </w:tc>
        <w:tc>
          <w:tcPr>
            <w:tcW w:w="490" w:type="dxa"/>
            <w:tcBorders>
              <w:right w:val="single" w:sz="4" w:space="0" w:color="auto"/>
            </w:tcBorders>
            <w:vAlign w:val="center"/>
          </w:tcPr>
          <w:p w:rsidR="00254032" w:rsidRDefault="00254032" w:rsidP="00BB2D30">
            <w:pPr>
              <w:jc w:val="both"/>
              <w:rPr>
                <w:lang w:val="lt-LT"/>
              </w:rPr>
            </w:pPr>
          </w:p>
        </w:tc>
        <w:tc>
          <w:tcPr>
            <w:tcW w:w="453"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0322F6">
      <w:pPr>
        <w:pStyle w:val="Caption"/>
        <w:ind w:left="720"/>
        <w:rPr>
          <w:lang w:val="lt-LT"/>
        </w:rPr>
      </w:pPr>
      <w:r>
        <w:rPr>
          <w:noProof/>
        </w:rPr>
        <w:fldChar w:fldCharType="begin"/>
      </w:r>
      <w:r>
        <w:rPr>
          <w:noProof/>
        </w:rPr>
        <w:instrText xml:space="preserve"> SEQ pav. \* ARABIC </w:instrText>
      </w:r>
      <w:r>
        <w:rPr>
          <w:noProof/>
        </w:rPr>
        <w:fldChar w:fldCharType="separate"/>
      </w:r>
      <w:r>
        <w:rPr>
          <w:noProof/>
        </w:rPr>
        <w:t>1</w:t>
      </w:r>
      <w:r>
        <w:rPr>
          <w:noProof/>
        </w:rPr>
        <w:fldChar w:fldCharType="end"/>
      </w:r>
      <w:r>
        <w:rPr>
          <w:noProof/>
        </w:rPr>
        <w:t xml:space="preserve"> </w:t>
      </w:r>
      <w:r>
        <w:t xml:space="preserve">pav. </w:t>
      </w:r>
      <w:r>
        <w:rPr>
          <w:noProof/>
        </w:rPr>
        <w:t>Vartotojo atmintis</w:t>
      </w:r>
    </w:p>
    <w:p w:rsidR="00924898" w:rsidRDefault="00924898" w:rsidP="00924898">
      <w:pPr>
        <w:pStyle w:val="Heading2"/>
        <w:numPr>
          <w:ilvl w:val="0"/>
          <w:numId w:val="4"/>
        </w:numPr>
        <w:rPr>
          <w:lang w:val="lt-LT"/>
        </w:rPr>
      </w:pPr>
      <w:r>
        <w:rPr>
          <w:lang w:val="lt-LT"/>
        </w:rPr>
        <w:lastRenderedPageBreak/>
        <w:t>Supervizorinė</w:t>
      </w:r>
    </w:p>
    <w:p w:rsidR="00924898" w:rsidRPr="00924898" w:rsidRDefault="00924898" w:rsidP="000322F6">
      <w:pPr>
        <w:ind w:left="360" w:firstLine="360"/>
        <w:jc w:val="both"/>
        <w:rPr>
          <w:lang w:val="lt-LT"/>
        </w:rPr>
      </w:pPr>
      <w:r w:rsidRPr="00924898">
        <w:rPr>
          <w:lang w:val="lt-LT"/>
        </w:rPr>
        <w:t>Supervizorinė</w:t>
      </w:r>
      <w:r>
        <w:rPr>
          <w:lang w:val="lt-LT"/>
        </w:rPr>
        <w:t xml:space="preserve"> </w:t>
      </w:r>
      <w:r w:rsidRPr="00924898">
        <w:rPr>
          <w:lang w:val="lt-LT"/>
        </w:rPr>
        <w:t>atmintis yra skirta pačios operacinės sistemos poreikiams. Supervizorinėje atmintyje laikomi</w:t>
      </w:r>
      <w:r>
        <w:rPr>
          <w:lang w:val="lt-LT"/>
        </w:rPr>
        <w:t xml:space="preserve"> </w:t>
      </w:r>
      <w:r w:rsidRPr="00924898">
        <w:rPr>
          <w:lang w:val="lt-LT"/>
        </w:rPr>
        <w:t>sisteminiai procesai, sisteminiai kintamieji, resursai, mikroprogramos, interpretuojančios</w:t>
      </w:r>
      <w:r>
        <w:rPr>
          <w:lang w:val="lt-LT"/>
        </w:rPr>
        <w:t xml:space="preserve"> </w:t>
      </w:r>
      <w:r w:rsidRPr="00924898">
        <w:rPr>
          <w:lang w:val="lt-LT"/>
        </w:rPr>
        <w:t>virtualaus procesoriaus komandas.</w:t>
      </w:r>
    </w:p>
    <w:p w:rsidR="00650328" w:rsidRDefault="00650328" w:rsidP="009A31F4">
      <w:pPr>
        <w:pStyle w:val="Heading2"/>
        <w:numPr>
          <w:ilvl w:val="0"/>
          <w:numId w:val="4"/>
        </w:numPr>
        <w:rPr>
          <w:lang w:val="lt-LT"/>
        </w:rPr>
      </w:pPr>
      <w:r>
        <w:rPr>
          <w:lang w:val="lt-LT"/>
        </w:rPr>
        <w:t>Išorinė (</w:t>
      </w:r>
      <w:r w:rsidR="00A10DC3">
        <w:rPr>
          <w:lang w:val="lt-LT"/>
        </w:rPr>
        <w:t>failas</w:t>
      </w:r>
      <w:r>
        <w:rPr>
          <w:lang w:val="lt-LT"/>
        </w:rPr>
        <w:t>)</w:t>
      </w:r>
    </w:p>
    <w:p w:rsidR="00254032" w:rsidRDefault="00D35356" w:rsidP="00D35356">
      <w:pPr>
        <w:ind w:left="360" w:firstLine="360"/>
        <w:jc w:val="both"/>
        <w:rPr>
          <w:lang w:val="lt-LT"/>
        </w:rPr>
      </w:pPr>
      <w:r w:rsidRPr="00D35356">
        <w:rPr>
          <w:lang w:val="lt-LT"/>
        </w:rPr>
        <w:t>Išorinė atmintis skirta programoms laikyti. Jas galima užkrauti į realią atmintį, kur bus vykdoma. Šiuo atveju  išorinė atmintis  bus realizuota failu kietajame diske. Operacinė sistema žinos kelią (path) iki šio failo ir naudos jį kaip virtualų kietąjį diską  - talpins programas. Šiame faile bus galima talpinti iki 256 blokų atminties (arba 4096 žodžių). Schematiškai išorinę atmintį vaizduojame analogiš</w:t>
      </w:r>
      <w:r w:rsidR="0004430F">
        <w:rPr>
          <w:lang w:val="lt-LT"/>
        </w:rPr>
        <w:t>kai vartotojo atminčiai</w:t>
      </w:r>
      <w:r w:rsidR="00254032">
        <w:rPr>
          <w:lang w:val="lt-LT"/>
        </w:rPr>
        <w:t xml:space="preserve"> (Pav. 2)</w:t>
      </w:r>
      <w:r w:rsidRPr="00D35356">
        <w:rPr>
          <w:lang w:val="lt-LT"/>
        </w:rPr>
        <w:t>.</w:t>
      </w:r>
      <w:r>
        <w:rPr>
          <w:lang w:val="lt-LT"/>
        </w:rPr>
        <w:t xml:space="preserve"> Procesorius tiek su atmintim, tiek su išorine atmintim bendrauja per kanalų įrenginį,</w:t>
      </w:r>
      <w:r w:rsidR="00E64284">
        <w:rPr>
          <w:lang w:val="lt-LT"/>
        </w:rPr>
        <w:t>Įvedimo įrenginys (klaviatūra.</w:t>
      </w:r>
    </w:p>
    <w:tbl>
      <w:tblPr>
        <w:tblStyle w:val="TableGrid"/>
        <w:tblW w:w="0" w:type="auto"/>
        <w:tblInd w:w="-5" w:type="dxa"/>
        <w:tblLook w:val="04A0" w:firstRow="1" w:lastRow="0" w:firstColumn="1" w:lastColumn="0" w:noHBand="0" w:noVBand="1"/>
      </w:tblPr>
      <w:tblGrid>
        <w:gridCol w:w="499"/>
        <w:gridCol w:w="551"/>
        <w:gridCol w:w="457"/>
        <w:gridCol w:w="459"/>
        <w:gridCol w:w="459"/>
        <w:gridCol w:w="459"/>
        <w:gridCol w:w="459"/>
        <w:gridCol w:w="447"/>
        <w:gridCol w:w="447"/>
        <w:gridCol w:w="447"/>
        <w:gridCol w:w="447"/>
        <w:gridCol w:w="447"/>
        <w:gridCol w:w="447"/>
        <w:gridCol w:w="447"/>
        <w:gridCol w:w="489"/>
        <w:gridCol w:w="489"/>
        <w:gridCol w:w="489"/>
        <w:gridCol w:w="489"/>
        <w:gridCol w:w="489"/>
        <w:gridCol w:w="448"/>
      </w:tblGrid>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p w:rsidR="00254032" w:rsidRDefault="00254032" w:rsidP="00BB2D30">
            <w:pPr>
              <w:jc w:val="both"/>
              <w:rPr>
                <w:lang w:val="lt-LT"/>
              </w:rPr>
            </w:pPr>
          </w:p>
        </w:tc>
        <w:tc>
          <w:tcPr>
            <w:tcW w:w="1375" w:type="dxa"/>
            <w:gridSpan w:val="3"/>
            <w:tcBorders>
              <w:top w:val="nil"/>
              <w:left w:val="nil"/>
              <w:bottom w:val="nil"/>
              <w:right w:val="nil"/>
            </w:tcBorders>
            <w:vAlign w:val="center"/>
          </w:tcPr>
          <w:p w:rsidR="00254032" w:rsidRDefault="00254032" w:rsidP="00BB2D30">
            <w:pPr>
              <w:rPr>
                <w:lang w:val="lt-LT"/>
              </w:rPr>
            </w:pPr>
            <w:r>
              <w:rPr>
                <w:lang w:val="lt-LT"/>
              </w:rPr>
              <w:t>Žodžiai</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p>
        </w:tc>
        <w:tc>
          <w:tcPr>
            <w:tcW w:w="457" w:type="dxa"/>
            <w:tcBorders>
              <w:top w:val="nil"/>
              <w:left w:val="nil"/>
              <w:bottom w:val="single" w:sz="4" w:space="0" w:color="auto"/>
              <w:right w:val="nil"/>
            </w:tcBorders>
            <w:vAlign w:val="center"/>
          </w:tcPr>
          <w:p w:rsidR="00254032" w:rsidRDefault="00254032" w:rsidP="00BB2D30">
            <w:pPr>
              <w:jc w:val="both"/>
              <w:rPr>
                <w:lang w:val="lt-LT"/>
              </w:rPr>
            </w:pPr>
            <w:r>
              <w:rPr>
                <w:lang w:val="lt-LT"/>
              </w:rPr>
              <w:t>0</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1</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2</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3</w:t>
            </w:r>
          </w:p>
        </w:tc>
        <w:tc>
          <w:tcPr>
            <w:tcW w:w="459" w:type="dxa"/>
            <w:tcBorders>
              <w:top w:val="nil"/>
              <w:left w:val="nil"/>
              <w:bottom w:val="single" w:sz="4" w:space="0" w:color="auto"/>
              <w:right w:val="nil"/>
            </w:tcBorders>
            <w:vAlign w:val="center"/>
          </w:tcPr>
          <w:p w:rsidR="00254032" w:rsidRDefault="00254032" w:rsidP="00BB2D30">
            <w:pPr>
              <w:jc w:val="both"/>
              <w:rPr>
                <w:lang w:val="lt-LT"/>
              </w:rPr>
            </w:pPr>
            <w:r>
              <w:rPr>
                <w:lang w:val="lt-LT"/>
              </w:rPr>
              <w:t>4</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B</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C</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D</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E</w:t>
            </w:r>
          </w:p>
        </w:tc>
        <w:tc>
          <w:tcPr>
            <w:tcW w:w="489" w:type="dxa"/>
            <w:tcBorders>
              <w:top w:val="nil"/>
              <w:left w:val="nil"/>
              <w:bottom w:val="single" w:sz="4" w:space="0" w:color="auto"/>
              <w:right w:val="nil"/>
            </w:tcBorders>
            <w:vAlign w:val="center"/>
          </w:tcPr>
          <w:p w:rsidR="00254032" w:rsidRDefault="00254032" w:rsidP="00BB2D30">
            <w:pPr>
              <w:jc w:val="both"/>
              <w:rPr>
                <w:lang w:val="lt-LT"/>
              </w:rPr>
            </w:pPr>
            <w:r>
              <w:rPr>
                <w:lang w:val="lt-LT"/>
              </w:rPr>
              <w:t>F</w:t>
            </w:r>
          </w:p>
        </w:tc>
        <w:tc>
          <w:tcPr>
            <w:tcW w:w="448" w:type="dxa"/>
            <w:tcBorders>
              <w:top w:val="nil"/>
              <w:left w:val="nil"/>
              <w:bottom w:val="nil"/>
              <w:right w:val="nil"/>
            </w:tcBorders>
            <w:vAlign w:val="center"/>
          </w:tcPr>
          <w:p w:rsidR="00254032" w:rsidRDefault="00254032" w:rsidP="00BB2D30">
            <w:pPr>
              <w:jc w:val="both"/>
              <w:rPr>
                <w:lang w:val="lt-LT"/>
              </w:rPr>
            </w:pPr>
          </w:p>
        </w:tc>
      </w:tr>
      <w:tr w:rsidR="00254032" w:rsidTr="00BB2D30">
        <w:tc>
          <w:tcPr>
            <w:tcW w:w="499" w:type="dxa"/>
            <w:vMerge w:val="restart"/>
            <w:tcBorders>
              <w:top w:val="nil"/>
              <w:left w:val="nil"/>
              <w:right w:val="nil"/>
            </w:tcBorders>
            <w:textDirection w:val="btLr"/>
            <w:vAlign w:val="center"/>
          </w:tcPr>
          <w:p w:rsidR="00254032" w:rsidRDefault="00254032" w:rsidP="00BB2D30">
            <w:pPr>
              <w:ind w:left="113" w:right="113"/>
              <w:jc w:val="both"/>
              <w:rPr>
                <w:lang w:val="lt-LT"/>
              </w:rPr>
            </w:pPr>
            <w:r>
              <w:rPr>
                <w:lang w:val="lt-LT"/>
              </w:rPr>
              <w:t>Blokai</w:t>
            </w:r>
          </w:p>
        </w:tc>
        <w:tc>
          <w:tcPr>
            <w:tcW w:w="551" w:type="dxa"/>
            <w:tcBorders>
              <w:top w:val="nil"/>
              <w:left w:val="nil"/>
              <w:bottom w:val="nil"/>
            </w:tcBorders>
            <w:vAlign w:val="center"/>
          </w:tcPr>
          <w:p w:rsidR="00254032" w:rsidRDefault="00254032" w:rsidP="00BB2D30">
            <w:pPr>
              <w:jc w:val="both"/>
              <w:rPr>
                <w:lang w:val="lt-LT"/>
              </w:rPr>
            </w:pPr>
            <w:r>
              <w:rPr>
                <w:lang w:val="lt-LT"/>
              </w:rPr>
              <w:t>0</w:t>
            </w:r>
          </w:p>
        </w:tc>
        <w:tc>
          <w:tcPr>
            <w:tcW w:w="457"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tcBorders>
            <w:vAlign w:val="center"/>
          </w:tcPr>
          <w:p w:rsidR="00254032" w:rsidRDefault="00254032" w:rsidP="00BB2D30">
            <w:pPr>
              <w:jc w:val="both"/>
              <w:rPr>
                <w:lang w:val="lt-LT"/>
              </w:rPr>
            </w:pPr>
          </w:p>
        </w:tc>
        <w:tc>
          <w:tcPr>
            <w:tcW w:w="459" w:type="dxa"/>
            <w:tcBorders>
              <w:top w:val="single" w:sz="4" w:space="0" w:color="auto"/>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top w:val="single" w:sz="4" w:space="0" w:color="auto"/>
              <w:left w:val="nil"/>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tcBorders>
            <w:vAlign w:val="center"/>
          </w:tcPr>
          <w:p w:rsidR="00254032" w:rsidRDefault="00254032" w:rsidP="00BB2D30">
            <w:pPr>
              <w:jc w:val="both"/>
              <w:rPr>
                <w:lang w:val="lt-LT"/>
              </w:rPr>
            </w:pPr>
          </w:p>
        </w:tc>
        <w:tc>
          <w:tcPr>
            <w:tcW w:w="489" w:type="dxa"/>
            <w:tcBorders>
              <w:top w:val="single" w:sz="4" w:space="0" w:color="auto"/>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1</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vMerge/>
            <w:tcBorders>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2</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3</w:t>
            </w:r>
          </w:p>
        </w:tc>
        <w:tc>
          <w:tcPr>
            <w:tcW w:w="457"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tcBorders>
            <w:vAlign w:val="center"/>
          </w:tcPr>
          <w:p w:rsidR="00254032" w:rsidRDefault="00254032" w:rsidP="00BB2D30">
            <w:pPr>
              <w:jc w:val="both"/>
              <w:rPr>
                <w:lang w:val="lt-LT"/>
              </w:rPr>
            </w:pPr>
          </w:p>
        </w:tc>
        <w:tc>
          <w:tcPr>
            <w:tcW w:w="459" w:type="dxa"/>
            <w:tcBorders>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tcBorders>
            <w:vAlign w:val="center"/>
          </w:tcPr>
          <w:p w:rsidR="00254032" w:rsidRDefault="00254032" w:rsidP="00BB2D30">
            <w:pPr>
              <w:jc w:val="both"/>
              <w:rPr>
                <w:lang w:val="lt-LT"/>
              </w:rPr>
            </w:pPr>
          </w:p>
        </w:tc>
        <w:tc>
          <w:tcPr>
            <w:tcW w:w="489" w:type="dxa"/>
            <w:tcBorders>
              <w:bottom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7"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59" w:type="dxa"/>
            <w:tcBorders>
              <w:top w:val="nil"/>
              <w:left w:val="nil"/>
              <w:bottom w:val="nil"/>
              <w:right w:val="nil"/>
            </w:tcBorders>
            <w:vAlign w:val="center"/>
          </w:tcPr>
          <w:p w:rsidR="00254032" w:rsidRDefault="00254032" w:rsidP="00BB2D30">
            <w:pPr>
              <w:jc w:val="both"/>
              <w:rPr>
                <w:lang w:val="lt-LT"/>
              </w:rPr>
            </w:pPr>
          </w:p>
        </w:tc>
        <w:tc>
          <w:tcPr>
            <w:tcW w:w="459"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bottom w:val="nil"/>
              <w:right w:val="nil"/>
            </w:tcBorders>
            <w:vAlign w:val="center"/>
          </w:tcPr>
          <w:p w:rsidR="00254032" w:rsidRDefault="00254032" w:rsidP="00BB2D30">
            <w:pPr>
              <w:jc w:val="both"/>
              <w:rPr>
                <w:lang w:val="lt-LT"/>
              </w:rPr>
            </w:pPr>
          </w:p>
        </w:tc>
        <w:tc>
          <w:tcPr>
            <w:tcW w:w="489" w:type="dxa"/>
            <w:tcBorders>
              <w:top w:val="nil"/>
              <w:left w:val="nil"/>
              <w:bottom w:val="nil"/>
              <w:right w:val="nil"/>
            </w:tcBorders>
            <w:vAlign w:val="center"/>
          </w:tcPr>
          <w:p w:rsidR="00254032" w:rsidRDefault="00254032" w:rsidP="00BB2D30">
            <w:pPr>
              <w:jc w:val="both"/>
              <w:rPr>
                <w:lang w:val="lt-LT"/>
              </w:rPr>
            </w:pPr>
          </w:p>
        </w:tc>
        <w:tc>
          <w:tcPr>
            <w:tcW w:w="448" w:type="dxa"/>
            <w:tcBorders>
              <w:top w:val="nil"/>
              <w:left w:val="nil"/>
              <w:bottom w:val="nil"/>
              <w:right w:val="nil"/>
            </w:tcBorders>
            <w:vAlign w:val="center"/>
          </w:tcPr>
          <w:p w:rsidR="00254032" w:rsidRDefault="00254032" w:rsidP="00BB2D30">
            <w:pPr>
              <w:jc w:val="both"/>
              <w:rPr>
                <w:lang w:val="lt-LT"/>
              </w:rPr>
            </w:pPr>
            <w:r>
              <w:rPr>
                <w:lang w:val="lt-LT"/>
              </w:rPr>
              <w:t>.</w:t>
            </w: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FC</w:t>
            </w:r>
          </w:p>
        </w:tc>
        <w:tc>
          <w:tcPr>
            <w:tcW w:w="457"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tcBorders>
            <w:vAlign w:val="center"/>
          </w:tcPr>
          <w:p w:rsidR="00254032" w:rsidRDefault="00254032" w:rsidP="00BB2D30">
            <w:pPr>
              <w:jc w:val="both"/>
              <w:rPr>
                <w:lang w:val="lt-LT"/>
              </w:rPr>
            </w:pPr>
          </w:p>
        </w:tc>
        <w:tc>
          <w:tcPr>
            <w:tcW w:w="459" w:type="dxa"/>
            <w:tcBorders>
              <w:top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top w:val="nil"/>
              <w:left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tcBorders>
            <w:vAlign w:val="center"/>
          </w:tcPr>
          <w:p w:rsidR="00254032" w:rsidRDefault="00254032" w:rsidP="00BB2D30">
            <w:pPr>
              <w:jc w:val="both"/>
              <w:rPr>
                <w:lang w:val="lt-LT"/>
              </w:rPr>
            </w:pPr>
          </w:p>
        </w:tc>
        <w:tc>
          <w:tcPr>
            <w:tcW w:w="489" w:type="dxa"/>
            <w:tcBorders>
              <w:top w:val="nil"/>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FD</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FE</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jc w:val="both"/>
              <w:rPr>
                <w:lang w:val="lt-LT"/>
              </w:rPr>
            </w:pPr>
          </w:p>
        </w:tc>
      </w:tr>
      <w:tr w:rsidR="00254032" w:rsidTr="00BB2D30">
        <w:tc>
          <w:tcPr>
            <w:tcW w:w="499" w:type="dxa"/>
            <w:tcBorders>
              <w:top w:val="nil"/>
              <w:left w:val="nil"/>
              <w:bottom w:val="nil"/>
              <w:right w:val="nil"/>
            </w:tcBorders>
            <w:vAlign w:val="center"/>
          </w:tcPr>
          <w:p w:rsidR="00254032" w:rsidRDefault="00254032" w:rsidP="00BB2D30">
            <w:pPr>
              <w:jc w:val="both"/>
              <w:rPr>
                <w:lang w:val="lt-LT"/>
              </w:rPr>
            </w:pPr>
          </w:p>
        </w:tc>
        <w:tc>
          <w:tcPr>
            <w:tcW w:w="551" w:type="dxa"/>
            <w:tcBorders>
              <w:top w:val="nil"/>
              <w:left w:val="nil"/>
              <w:bottom w:val="nil"/>
            </w:tcBorders>
            <w:vAlign w:val="center"/>
          </w:tcPr>
          <w:p w:rsidR="00254032" w:rsidRDefault="00254032" w:rsidP="00BB2D30">
            <w:pPr>
              <w:jc w:val="both"/>
              <w:rPr>
                <w:lang w:val="lt-LT"/>
              </w:rPr>
            </w:pPr>
            <w:r>
              <w:rPr>
                <w:lang w:val="lt-LT"/>
              </w:rPr>
              <w:t>FF</w:t>
            </w:r>
          </w:p>
        </w:tc>
        <w:tc>
          <w:tcPr>
            <w:tcW w:w="457"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vAlign w:val="center"/>
          </w:tcPr>
          <w:p w:rsidR="00254032" w:rsidRDefault="00254032" w:rsidP="00BB2D30">
            <w:pPr>
              <w:jc w:val="both"/>
              <w:rPr>
                <w:lang w:val="lt-LT"/>
              </w:rPr>
            </w:pPr>
          </w:p>
        </w:tc>
        <w:tc>
          <w:tcPr>
            <w:tcW w:w="459" w:type="dxa"/>
            <w:tcBorders>
              <w:right w:val="nil"/>
            </w:tcBorders>
            <w:vAlign w:val="center"/>
          </w:tcPr>
          <w:p w:rsidR="00254032" w:rsidRDefault="00254032" w:rsidP="00BB2D30">
            <w:pPr>
              <w:jc w:val="both"/>
              <w:rPr>
                <w:lang w:val="lt-LT"/>
              </w:rPr>
            </w:pP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47" w:type="dxa"/>
            <w:tcBorders>
              <w:top w:val="nil"/>
              <w:left w:val="nil"/>
              <w:bottom w:val="nil"/>
              <w:right w:val="nil"/>
            </w:tcBorders>
            <w:vAlign w:val="center"/>
          </w:tcPr>
          <w:p w:rsidR="00254032" w:rsidRDefault="00254032" w:rsidP="00BB2D30">
            <w:pPr>
              <w:jc w:val="both"/>
              <w:rPr>
                <w:lang w:val="lt-LT"/>
              </w:rPr>
            </w:pPr>
            <w:r>
              <w:rPr>
                <w:lang w:val="lt-LT"/>
              </w:rPr>
              <w:t>.</w:t>
            </w:r>
          </w:p>
        </w:tc>
        <w:tc>
          <w:tcPr>
            <w:tcW w:w="489" w:type="dxa"/>
            <w:tcBorders>
              <w:left w:val="nil"/>
            </w:tcBorders>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vAlign w:val="center"/>
          </w:tcPr>
          <w:p w:rsidR="00254032" w:rsidRDefault="00254032" w:rsidP="00BB2D30">
            <w:pPr>
              <w:jc w:val="both"/>
              <w:rPr>
                <w:lang w:val="lt-LT"/>
              </w:rPr>
            </w:pPr>
          </w:p>
        </w:tc>
        <w:tc>
          <w:tcPr>
            <w:tcW w:w="489" w:type="dxa"/>
            <w:tcBorders>
              <w:right w:val="single" w:sz="4" w:space="0" w:color="auto"/>
            </w:tcBorders>
            <w:vAlign w:val="center"/>
          </w:tcPr>
          <w:p w:rsidR="00254032" w:rsidRDefault="00254032" w:rsidP="00BB2D30">
            <w:pPr>
              <w:jc w:val="both"/>
              <w:rPr>
                <w:lang w:val="lt-LT"/>
              </w:rPr>
            </w:pPr>
          </w:p>
        </w:tc>
        <w:tc>
          <w:tcPr>
            <w:tcW w:w="448" w:type="dxa"/>
            <w:tcBorders>
              <w:top w:val="nil"/>
              <w:left w:val="single" w:sz="4" w:space="0" w:color="auto"/>
              <w:bottom w:val="nil"/>
              <w:right w:val="nil"/>
            </w:tcBorders>
            <w:vAlign w:val="center"/>
          </w:tcPr>
          <w:p w:rsidR="00254032" w:rsidRDefault="00254032" w:rsidP="00BB2D30">
            <w:pPr>
              <w:keepNext/>
              <w:jc w:val="both"/>
              <w:rPr>
                <w:lang w:val="lt-LT"/>
              </w:rPr>
            </w:pPr>
          </w:p>
        </w:tc>
      </w:tr>
    </w:tbl>
    <w:p w:rsidR="00254032" w:rsidRDefault="00254032" w:rsidP="00254032">
      <w:pPr>
        <w:pStyle w:val="Caption"/>
      </w:pPr>
      <w:r>
        <w:rPr>
          <w:noProof/>
        </w:rPr>
        <w:fldChar w:fldCharType="begin"/>
      </w:r>
      <w:r>
        <w:rPr>
          <w:noProof/>
        </w:rPr>
        <w:instrText xml:space="preserve"> SEQ pav. \* ARABIC </w:instrText>
      </w:r>
      <w:r>
        <w:rPr>
          <w:noProof/>
        </w:rPr>
        <w:fldChar w:fldCharType="separate"/>
      </w:r>
      <w:r>
        <w:rPr>
          <w:noProof/>
        </w:rPr>
        <w:t>2</w:t>
      </w:r>
      <w:r>
        <w:rPr>
          <w:noProof/>
        </w:rPr>
        <w:fldChar w:fldCharType="end"/>
      </w:r>
      <w:r>
        <w:rPr>
          <w:noProof/>
        </w:rPr>
        <w:t xml:space="preserve"> </w:t>
      </w:r>
      <w:r>
        <w:t xml:space="preserve">pav. </w:t>
      </w:r>
      <w:r>
        <w:rPr>
          <w:noProof/>
        </w:rPr>
        <w:t>Išorinė atmintis</w:t>
      </w:r>
    </w:p>
    <w:p w:rsidR="00254032" w:rsidRPr="009A31F4" w:rsidRDefault="00254032" w:rsidP="00D35356">
      <w:pPr>
        <w:ind w:left="360" w:firstLine="360"/>
        <w:jc w:val="both"/>
        <w:rPr>
          <w:lang w:val="lt-LT"/>
        </w:rPr>
      </w:pPr>
    </w:p>
    <w:p w:rsidR="000246E1" w:rsidRDefault="00650328" w:rsidP="00DE3B30">
      <w:pPr>
        <w:pStyle w:val="Heading2"/>
        <w:jc w:val="both"/>
        <w:rPr>
          <w:lang w:val="lt-LT"/>
        </w:rPr>
      </w:pPr>
      <w:r>
        <w:rPr>
          <w:lang w:val="lt-LT"/>
        </w:rPr>
        <w:t>Išvedimo įrenginys (ekranas)</w:t>
      </w:r>
    </w:p>
    <w:p w:rsidR="00605FC8" w:rsidRPr="00605FC8" w:rsidRDefault="00DC5AE3" w:rsidP="00605FC8">
      <w:pPr>
        <w:pStyle w:val="Heading2"/>
        <w:jc w:val="both"/>
        <w:rPr>
          <w:lang w:val="lt-LT"/>
        </w:rPr>
      </w:pPr>
      <w:r>
        <w:rPr>
          <w:lang w:val="lt-LT"/>
        </w:rPr>
        <w:t>Taimerio mechanizmas</w:t>
      </w:r>
    </w:p>
    <w:p w:rsidR="000246E1" w:rsidRDefault="000246E1" w:rsidP="00236BAE">
      <w:pPr>
        <w:ind w:firstLine="720"/>
        <w:jc w:val="both"/>
        <w:rPr>
          <w:lang w:val="lt-LT"/>
        </w:rPr>
      </w:pPr>
      <w:r w:rsidRPr="000246E1">
        <w:rPr>
          <w:lang w:val="lt-LT"/>
        </w:rPr>
        <w:t xml:space="preserve">Laikysim kad įvedimo/išvedimo instrukcijos atliekamos </w:t>
      </w:r>
      <w:r>
        <w:rPr>
          <w:lang w:val="lt-LT"/>
        </w:rPr>
        <w:t xml:space="preserve">per 3 taktus, visos kitos per  1 </w:t>
      </w:r>
      <w:r w:rsidRPr="000246E1">
        <w:rPr>
          <w:lang w:val="lt-LT"/>
        </w:rPr>
        <w:t>taktą. Dabar apie veikimo principą.</w:t>
      </w:r>
      <w:r>
        <w:rPr>
          <w:lang w:val="lt-LT"/>
        </w:rPr>
        <w:t xml:space="preserve"> </w:t>
      </w:r>
      <w:r w:rsidRPr="000246E1">
        <w:rPr>
          <w:lang w:val="lt-LT"/>
        </w:rPr>
        <w:t>Pradedant virtualios mašinos užduoties vykdymą TI</w:t>
      </w:r>
      <w:r>
        <w:rPr>
          <w:lang w:val="lt-LT"/>
        </w:rPr>
        <w:t xml:space="preserve"> registro reikšmė nustatoma tam </w:t>
      </w:r>
      <w:r w:rsidRPr="000246E1">
        <w:rPr>
          <w:lang w:val="lt-LT"/>
        </w:rPr>
        <w:t xml:space="preserve">tikrai reikšmei. Tarkim N = 10. Įvykdžius eilinę </w:t>
      </w:r>
      <w:r>
        <w:rPr>
          <w:lang w:val="lt-LT"/>
        </w:rPr>
        <w:t xml:space="preserve">instrukciją TI reikšmė mažinama </w:t>
      </w:r>
      <w:r w:rsidRPr="000246E1">
        <w:rPr>
          <w:lang w:val="lt-LT"/>
        </w:rPr>
        <w:t>priklausomai nuo to per kiek taktų ši instrukcija yra atliek</w:t>
      </w:r>
      <w:r>
        <w:rPr>
          <w:lang w:val="lt-LT"/>
        </w:rPr>
        <w:t xml:space="preserve">ama. Kuomet TI reikšmė yra lygi </w:t>
      </w:r>
      <w:r w:rsidRPr="000246E1">
        <w:rPr>
          <w:lang w:val="lt-LT"/>
        </w:rPr>
        <w:t>nuliui, mikrokomanda Test () aptinka taimerio pertraukimą.</w:t>
      </w:r>
    </w:p>
    <w:p w:rsidR="00605FC8" w:rsidRDefault="00605FC8" w:rsidP="00605FC8">
      <w:pPr>
        <w:pStyle w:val="Heading2"/>
        <w:jc w:val="both"/>
        <w:rPr>
          <w:lang w:val="lt-LT"/>
        </w:rPr>
      </w:pPr>
      <w:r>
        <w:rPr>
          <w:lang w:val="lt-LT"/>
        </w:rPr>
        <w:t>Pertraukimai</w:t>
      </w:r>
    </w:p>
    <w:p w:rsidR="00605FC8" w:rsidRDefault="00605FC8" w:rsidP="00605FC8">
      <w:pPr>
        <w:ind w:firstLine="360"/>
        <w:jc w:val="both"/>
        <w:rPr>
          <w:lang w:val="lt-LT"/>
        </w:rPr>
      </w:pPr>
      <w:r>
        <w:rPr>
          <w:lang w:val="lt-LT"/>
        </w:rPr>
        <w:t xml:space="preserve">Petraukimai - </w:t>
      </w:r>
      <w:r w:rsidRPr="00605FC8">
        <w:rPr>
          <w:lang w:val="lt-LT"/>
        </w:rPr>
        <w:t>tai tam tikri si</w:t>
      </w:r>
      <w:r>
        <w:rPr>
          <w:lang w:val="lt-LT"/>
        </w:rPr>
        <w:t xml:space="preserve">gnalai apie specialius įvykius. </w:t>
      </w:r>
      <w:r w:rsidRPr="00605FC8">
        <w:rPr>
          <w:lang w:val="lt-LT"/>
        </w:rPr>
        <w:t xml:space="preserve">Gali būti aptikti tik vartotojo rėžime. Jam įvykus VM </w:t>
      </w:r>
      <w:r>
        <w:rPr>
          <w:lang w:val="lt-LT"/>
        </w:rPr>
        <w:t xml:space="preserve">registrų reikšmės išsaugomos ir </w:t>
      </w:r>
      <w:r w:rsidRPr="00605FC8">
        <w:rPr>
          <w:lang w:val="lt-LT"/>
        </w:rPr>
        <w:t>procesorius perjungiamas į supervisoriaus rėžimą</w:t>
      </w:r>
      <w:r>
        <w:rPr>
          <w:lang w:val="lt-LT"/>
        </w:rPr>
        <w:t xml:space="preserve">, kuriame </w:t>
      </w:r>
      <w:r>
        <w:rPr>
          <w:lang w:val="lt-LT"/>
        </w:rPr>
        <w:lastRenderedPageBreak/>
        <w:t xml:space="preserve">nustatomas pertaukimo </w:t>
      </w:r>
      <w:r w:rsidRPr="00605FC8">
        <w:rPr>
          <w:lang w:val="lt-LT"/>
        </w:rPr>
        <w:t>pobūdis bei kviečiama pe</w:t>
      </w:r>
      <w:r>
        <w:rPr>
          <w:lang w:val="lt-LT"/>
        </w:rPr>
        <w:t xml:space="preserve">rtraukimą apdorojanti programa. </w:t>
      </w:r>
      <w:r w:rsidRPr="00605FC8">
        <w:rPr>
          <w:lang w:val="lt-LT"/>
        </w:rPr>
        <w:t>Vėliau valdymas grįžta atgal į VM, vartotojo rėži</w:t>
      </w:r>
      <w:r>
        <w:rPr>
          <w:lang w:val="lt-LT"/>
        </w:rPr>
        <w:t xml:space="preserve">mą ir atstatomi visi registrai. </w:t>
      </w:r>
      <w:r w:rsidRPr="00605FC8">
        <w:rPr>
          <w:lang w:val="lt-LT"/>
        </w:rPr>
        <w:t>Pertaukimus aptinka komanda Test().</w:t>
      </w:r>
    </w:p>
    <w:p w:rsidR="00605FC8" w:rsidRDefault="00605FC8" w:rsidP="00605FC8">
      <w:pPr>
        <w:ind w:firstLine="360"/>
        <w:jc w:val="both"/>
        <w:rPr>
          <w:lang w:val="lt-LT"/>
        </w:rPr>
      </w:pPr>
      <w:r w:rsidRPr="00605FC8">
        <w:rPr>
          <w:lang w:val="lt-LT"/>
        </w:rPr>
        <w:t>Modelyje bus realizuoti trijų tipų pertraukimai – p</w:t>
      </w:r>
      <w:r>
        <w:rPr>
          <w:lang w:val="lt-LT"/>
        </w:rPr>
        <w:t xml:space="preserve">rograminiai, supervizoriniai ir taimerio. Programinių </w:t>
      </w:r>
      <w:r w:rsidRPr="00605FC8">
        <w:rPr>
          <w:lang w:val="lt-LT"/>
        </w:rPr>
        <w:t>pertraukimų registras yra PI, supervizori</w:t>
      </w:r>
      <w:r>
        <w:rPr>
          <w:lang w:val="lt-LT"/>
        </w:rPr>
        <w:t xml:space="preserve">nių pertraukimų registras – SI, </w:t>
      </w:r>
      <w:r w:rsidRPr="00605FC8">
        <w:rPr>
          <w:lang w:val="lt-LT"/>
        </w:rPr>
        <w:t>taimerio - TI. Programiniai pertraukimai kyla vykdant virtuali</w:t>
      </w:r>
      <w:r>
        <w:rPr>
          <w:lang w:val="lt-LT"/>
        </w:rPr>
        <w:t xml:space="preserve">ą mašiną, bandant įvykdyti kokį </w:t>
      </w:r>
      <w:r w:rsidRPr="00605FC8">
        <w:rPr>
          <w:lang w:val="lt-LT"/>
        </w:rPr>
        <w:t>nors neleistiną veiksmą arba nuskaičius neleistiną reikšmę. Su</w:t>
      </w:r>
      <w:r>
        <w:rPr>
          <w:lang w:val="lt-LT"/>
        </w:rPr>
        <w:t xml:space="preserve">pervizoriniai pertraukimai kyla </w:t>
      </w:r>
      <w:r w:rsidRPr="00605FC8">
        <w:rPr>
          <w:lang w:val="lt-LT"/>
        </w:rPr>
        <w:t>virtualiai mašinai norint įvykdyti veiksmą, kuris gali vykti tik sup</w:t>
      </w:r>
      <w:r>
        <w:rPr>
          <w:lang w:val="lt-LT"/>
        </w:rPr>
        <w:t xml:space="preserve">ervizoriaus režime. </w:t>
      </w:r>
      <w:r w:rsidRPr="00605FC8">
        <w:rPr>
          <w:lang w:val="lt-LT"/>
        </w:rPr>
        <w:t>Pertraukimai gali būti aptikti tik vartotojo režime. Su</w:t>
      </w:r>
      <w:r>
        <w:rPr>
          <w:lang w:val="lt-LT"/>
        </w:rPr>
        <w:t xml:space="preserve">pervizoriniame režime centrinio </w:t>
      </w:r>
      <w:r w:rsidRPr="00605FC8">
        <w:rPr>
          <w:lang w:val="lt-LT"/>
        </w:rPr>
        <w:t>procesoriaus darbo pertraukti negalima. Apie taimer</w:t>
      </w:r>
      <w:r>
        <w:rPr>
          <w:lang w:val="lt-LT"/>
        </w:rPr>
        <w:t>io pertraukimą jau buvo rašyta aukščiau</w:t>
      </w:r>
      <w:r w:rsidRPr="00605FC8">
        <w:rPr>
          <w:lang w:val="lt-LT"/>
        </w:rPr>
        <w:t>.</w:t>
      </w:r>
    </w:p>
    <w:p w:rsidR="00605FC8" w:rsidRPr="00605FC8" w:rsidRDefault="00605FC8" w:rsidP="00605FC8">
      <w:pPr>
        <w:jc w:val="both"/>
        <w:rPr>
          <w:lang w:val="lt-LT"/>
        </w:rPr>
      </w:pPr>
      <w:r w:rsidRPr="00605FC8">
        <w:rPr>
          <w:lang w:val="lt-LT"/>
        </w:rPr>
        <w:t>Pertraukimai kils šiais būdais:</w:t>
      </w:r>
    </w:p>
    <w:p w:rsidR="00605FC8" w:rsidRPr="00605FC8" w:rsidRDefault="001C16DE" w:rsidP="00605FC8">
      <w:pPr>
        <w:jc w:val="both"/>
        <w:rPr>
          <w:lang w:val="lt-LT"/>
        </w:rPr>
      </w:pPr>
      <w:r>
        <w:rPr>
          <w:lang w:val="lt-LT"/>
        </w:rPr>
        <w:t>• Operacijos GET, PUT</w:t>
      </w:r>
      <w:r w:rsidR="00605FC8" w:rsidRPr="00605FC8">
        <w:rPr>
          <w:lang w:val="lt-LT"/>
        </w:rPr>
        <w:t xml:space="preserve"> ir HALT iššauks supervizorinius</w:t>
      </w:r>
      <w:r w:rsidR="00605FC8">
        <w:rPr>
          <w:lang w:val="lt-LT"/>
        </w:rPr>
        <w:t xml:space="preserve"> pertraukimus. SI = 1 – komanda </w:t>
      </w:r>
      <w:r>
        <w:rPr>
          <w:lang w:val="lt-LT"/>
        </w:rPr>
        <w:t>GET, SI = 2 - komanda PUT</w:t>
      </w:r>
      <w:r w:rsidR="00605FC8" w:rsidRPr="00605FC8">
        <w:rPr>
          <w:lang w:val="lt-LT"/>
        </w:rPr>
        <w:t>, SI = 3 – komanda HALT.</w:t>
      </w:r>
    </w:p>
    <w:p w:rsidR="00605FC8" w:rsidRPr="00605FC8" w:rsidRDefault="00605FC8" w:rsidP="00605FC8">
      <w:pPr>
        <w:jc w:val="both"/>
        <w:rPr>
          <w:lang w:val="lt-LT"/>
        </w:rPr>
      </w:pPr>
      <w:r w:rsidRPr="00605FC8">
        <w:rPr>
          <w:lang w:val="lt-LT"/>
        </w:rPr>
        <w:t xml:space="preserve">• Programiniai pertraukimai:PI = 1 – neteisingas adresas, </w:t>
      </w:r>
      <w:r>
        <w:rPr>
          <w:lang w:val="lt-LT"/>
        </w:rPr>
        <w:t xml:space="preserve">PI = 2 – neteisingas operacijos </w:t>
      </w:r>
      <w:r w:rsidRPr="00605FC8">
        <w:rPr>
          <w:lang w:val="lt-LT"/>
        </w:rPr>
        <w:t>kodas, PI = 3 – neteisingas priskyrimas, PI = 4 – perpildymas (overflow)</w:t>
      </w:r>
    </w:p>
    <w:p w:rsidR="00605FC8" w:rsidRPr="00605FC8" w:rsidRDefault="00605FC8" w:rsidP="00605FC8">
      <w:pPr>
        <w:jc w:val="both"/>
        <w:rPr>
          <w:lang w:val="lt-LT"/>
        </w:rPr>
      </w:pPr>
      <w:r w:rsidRPr="00605FC8">
        <w:rPr>
          <w:lang w:val="lt-LT"/>
        </w:rPr>
        <w:t>• Esant TI = 0 bus fiksuojamas taimerio pertraukimas.</w:t>
      </w:r>
    </w:p>
    <w:p w:rsidR="00E55677" w:rsidRDefault="00605FC8" w:rsidP="00605FC8">
      <w:pPr>
        <w:jc w:val="both"/>
        <w:rPr>
          <w:lang w:val="lt-LT"/>
        </w:rPr>
      </w:pPr>
      <w:r w:rsidRPr="00605FC8">
        <w:rPr>
          <w:lang w:val="lt-LT"/>
        </w:rPr>
        <w:t>Esant situacijai SI = 0 ir PI = 0 ir TI &lt;&gt; 0</w:t>
      </w:r>
      <w:r>
        <w:rPr>
          <w:lang w:val="lt-LT"/>
        </w:rPr>
        <w:t xml:space="preserve">, pertraukimų sistema neaptiks. </w:t>
      </w:r>
      <w:r w:rsidRPr="00605FC8">
        <w:rPr>
          <w:lang w:val="lt-LT"/>
        </w:rPr>
        <w:t>Pertraukimai nustatomi paprasčiausiai virtualaus proc</w:t>
      </w:r>
      <w:r>
        <w:rPr>
          <w:lang w:val="lt-LT"/>
        </w:rPr>
        <w:t xml:space="preserve">esoriaus registrams priskiriant </w:t>
      </w:r>
      <w:r w:rsidRPr="00605FC8">
        <w:rPr>
          <w:lang w:val="lt-LT"/>
        </w:rPr>
        <w:t>atitinkamas reikšmes (pavyzdžiui, komandų interpret</w:t>
      </w:r>
      <w:r w:rsidR="001C16DE">
        <w:rPr>
          <w:lang w:val="lt-LT"/>
        </w:rPr>
        <w:t>atoriui vykdant komandą GET</w:t>
      </w:r>
      <w:r>
        <w:rPr>
          <w:lang w:val="lt-LT"/>
        </w:rPr>
        <w:t xml:space="preserve">, jis </w:t>
      </w:r>
      <w:r w:rsidRPr="00605FC8">
        <w:rPr>
          <w:lang w:val="lt-LT"/>
        </w:rPr>
        <w:t>priskiria SI:= 1) Kiekvieną kartą komandų interpretatoriu</w:t>
      </w:r>
      <w:r>
        <w:rPr>
          <w:lang w:val="lt-LT"/>
        </w:rPr>
        <w:t xml:space="preserve">i įvykdžius programą, kviečiama </w:t>
      </w:r>
      <w:r w:rsidRPr="00605FC8">
        <w:rPr>
          <w:lang w:val="lt-LT"/>
        </w:rPr>
        <w:t>komanda test(), kuri apklausia registrus, ir, jei kilo pertraukimas, gražina informaciją apie tai.</w:t>
      </w:r>
    </w:p>
    <w:p w:rsidR="004608C8" w:rsidRDefault="004608C8" w:rsidP="00605FC8">
      <w:pPr>
        <w:jc w:val="both"/>
        <w:rPr>
          <w:lang w:val="lt-LT"/>
        </w:rPr>
      </w:pPr>
      <w:r>
        <w:rPr>
          <w:lang w:val="lt-LT"/>
        </w:rPr>
        <w:t>Po kiekvienos virtualios mašinos komandos vykdymo test() funkcija tikrina pertraukimų registrų reikšmes:</w:t>
      </w:r>
    </w:p>
    <w:p w:rsidR="006F06C9" w:rsidRDefault="006F06C9" w:rsidP="00605FC8">
      <w:pPr>
        <w:jc w:val="both"/>
        <w:rPr>
          <w:lang w:val="lt-LT"/>
        </w:rPr>
      </w:pPr>
      <w:bookmarkStart w:id="0" w:name="_GoBack"/>
      <w:bookmarkEnd w:id="0"/>
    </w:p>
    <w:p w:rsidR="004608C8" w:rsidRDefault="004608C8" w:rsidP="00605FC8">
      <w:pPr>
        <w:jc w:val="both"/>
        <w:rPr>
          <w:lang w:val="lt-LT"/>
        </w:rPr>
      </w:pPr>
      <w:r>
        <w:rPr>
          <w:lang w:val="lt-LT"/>
        </w:rPr>
        <w:t xml:space="preserve">IF SI = 1 THEN </w:t>
      </w:r>
    </w:p>
    <w:p w:rsidR="004608C8" w:rsidRDefault="004608C8" w:rsidP="00605FC8">
      <w:pPr>
        <w:jc w:val="both"/>
        <w:rPr>
          <w:lang w:val="lt-LT"/>
        </w:rPr>
      </w:pPr>
      <w:r>
        <w:rPr>
          <w:lang w:val="lt-LT"/>
        </w:rPr>
        <w:t>SETM</w:t>
      </w:r>
      <w:r>
        <w:rPr>
          <w:lang w:val="lt-LT"/>
        </w:rPr>
        <w:tab/>
        <w:t>; Keičiame rėž</w:t>
      </w:r>
      <w:r w:rsidR="006F06C9">
        <w:rPr>
          <w:lang w:val="lt-LT"/>
        </w:rPr>
        <w:t>imą iš vartotojo į supervizoriaus.</w:t>
      </w:r>
    </w:p>
    <w:p w:rsidR="006F06C9" w:rsidRDefault="006F06C9" w:rsidP="00605FC8">
      <w:pPr>
        <w:jc w:val="both"/>
        <w:rPr>
          <w:lang w:val="lt-LT"/>
        </w:rPr>
      </w:pPr>
      <w:r>
        <w:rPr>
          <w:lang w:val="lt-LT"/>
        </w:rPr>
        <w:t>/Perduodame atminties bloko takelį, kurį žymi po GET einantis argumentas į išvedimo įrenginį.</w:t>
      </w:r>
    </w:p>
    <w:p w:rsidR="006F06C9" w:rsidRDefault="006F06C9" w:rsidP="00605FC8">
      <w:pPr>
        <w:jc w:val="both"/>
        <w:rPr>
          <w:lang w:val="lt-LT"/>
        </w:rPr>
      </w:pPr>
    </w:p>
    <w:p w:rsidR="00A10DC3" w:rsidRDefault="00A10DC3" w:rsidP="00A10DC3">
      <w:pPr>
        <w:pStyle w:val="Heading2"/>
        <w:rPr>
          <w:lang w:val="lt-LT"/>
        </w:rPr>
      </w:pPr>
      <w:r>
        <w:rPr>
          <w:lang w:val="lt-LT"/>
        </w:rPr>
        <w:t>Kanalų įrenginys</w:t>
      </w:r>
    </w:p>
    <w:p w:rsidR="00A10DC3" w:rsidRDefault="00A10DC3" w:rsidP="00236BAE">
      <w:pPr>
        <w:ind w:firstLine="720"/>
        <w:rPr>
          <w:lang w:val="lt-LT"/>
        </w:rPr>
      </w:pPr>
      <w:r w:rsidRPr="00A10DC3">
        <w:rPr>
          <w:lang w:val="lt-LT"/>
        </w:rPr>
        <w:t>Kanalų įrenginys leidžia dirbti su atmintimis. Priklausoma</w:t>
      </w:r>
      <w:r>
        <w:rPr>
          <w:lang w:val="lt-LT"/>
        </w:rPr>
        <w:t xml:space="preserve">i nuo nustatytų registrų kanalų </w:t>
      </w:r>
      <w:r w:rsidRPr="00A10DC3">
        <w:rPr>
          <w:lang w:val="lt-LT"/>
        </w:rPr>
        <w:t>įrenginys gali vykdyti apsikeitimą duomenimis visomis galimomis kryptimis.</w:t>
      </w:r>
      <w:r>
        <w:rPr>
          <w:lang w:val="lt-LT"/>
        </w:rPr>
        <w:t xml:space="preserve">Veiksmai su </w:t>
      </w:r>
      <w:r w:rsidRPr="00A10DC3">
        <w:rPr>
          <w:lang w:val="lt-LT"/>
        </w:rPr>
        <w:t>kanalų įrenginiu atliekami tik supervizoriaus režime. Daba</w:t>
      </w:r>
      <w:r>
        <w:rPr>
          <w:lang w:val="lt-LT"/>
        </w:rPr>
        <w:t xml:space="preserve">r bus pateikta kanalų įrenginio vartotojo sąsaja: </w:t>
      </w:r>
    </w:p>
    <w:p w:rsidR="00A10DC3" w:rsidRDefault="00A10DC3" w:rsidP="0049579F">
      <w:pPr>
        <w:spacing w:after="120"/>
        <w:rPr>
          <w:lang w:val="lt-LT"/>
        </w:rPr>
      </w:pPr>
      <w:r>
        <w:rPr>
          <w:lang w:val="lt-LT"/>
        </w:rPr>
        <w:t>Kanalų įrenginio registrai:</w:t>
      </w:r>
    </w:p>
    <w:p w:rsidR="00A10DC3" w:rsidRPr="00A10DC3" w:rsidRDefault="00A10DC3" w:rsidP="0049579F">
      <w:pPr>
        <w:spacing w:after="120"/>
        <w:rPr>
          <w:lang w:val="lt-LT"/>
        </w:rPr>
      </w:pPr>
      <w:r w:rsidRPr="00A10DC3">
        <w:rPr>
          <w:b/>
          <w:lang w:val="lt-LT"/>
        </w:rPr>
        <w:lastRenderedPageBreak/>
        <w:t>SB</w:t>
      </w:r>
      <w:r w:rsidRPr="00A10DC3">
        <w:rPr>
          <w:lang w:val="lt-LT"/>
        </w:rPr>
        <w:t>: Takelio, iš kurio kopijuosime numeris.</w:t>
      </w:r>
    </w:p>
    <w:p w:rsidR="00A10DC3" w:rsidRPr="00A10DC3" w:rsidRDefault="00A10DC3" w:rsidP="0049579F">
      <w:pPr>
        <w:spacing w:after="120"/>
        <w:rPr>
          <w:lang w:val="lt-LT"/>
        </w:rPr>
      </w:pPr>
      <w:r w:rsidRPr="00A10DC3">
        <w:rPr>
          <w:b/>
          <w:lang w:val="lt-LT"/>
        </w:rPr>
        <w:t>DB</w:t>
      </w:r>
      <w:r w:rsidRPr="00A10DC3">
        <w:rPr>
          <w:lang w:val="lt-LT"/>
        </w:rPr>
        <w:t>: Takelio, į kurį kopijuosime numeris</w:t>
      </w:r>
    </w:p>
    <w:p w:rsidR="00A10DC3" w:rsidRPr="00A10DC3" w:rsidRDefault="00A10DC3" w:rsidP="0049579F">
      <w:pPr>
        <w:spacing w:after="120"/>
        <w:rPr>
          <w:lang w:val="lt-LT"/>
        </w:rPr>
      </w:pPr>
      <w:r w:rsidRPr="00A10DC3">
        <w:rPr>
          <w:b/>
          <w:lang w:val="lt-LT"/>
        </w:rPr>
        <w:t>ST</w:t>
      </w:r>
      <w:r w:rsidRPr="00A10DC3">
        <w:rPr>
          <w:lang w:val="lt-LT"/>
        </w:rPr>
        <w:t>: Objekto, iš kurio kopijuosime, numeris</w:t>
      </w:r>
    </w:p>
    <w:p w:rsidR="00A10DC3" w:rsidRPr="00A10DC3" w:rsidRDefault="00A10DC3" w:rsidP="0049579F">
      <w:pPr>
        <w:spacing w:after="120"/>
        <w:ind w:left="720"/>
        <w:rPr>
          <w:lang w:val="lt-LT"/>
        </w:rPr>
      </w:pPr>
      <w:r w:rsidRPr="00A10DC3">
        <w:rPr>
          <w:lang w:val="lt-LT"/>
        </w:rPr>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Pr="00A10DC3" w:rsidRDefault="00A10DC3" w:rsidP="0049579F">
      <w:pPr>
        <w:spacing w:after="120"/>
        <w:ind w:left="720"/>
        <w:rPr>
          <w:lang w:val="lt-LT"/>
        </w:rPr>
      </w:pPr>
      <w:r w:rsidRPr="00A10DC3">
        <w:rPr>
          <w:lang w:val="lt-LT"/>
        </w:rPr>
        <w:t>4. Įvedimo srautas;</w:t>
      </w:r>
    </w:p>
    <w:p w:rsidR="00A10DC3" w:rsidRPr="00A10DC3" w:rsidRDefault="00A10DC3" w:rsidP="0049579F">
      <w:pPr>
        <w:spacing w:after="120"/>
        <w:rPr>
          <w:lang w:val="lt-LT"/>
        </w:rPr>
      </w:pPr>
      <w:r w:rsidRPr="00A10DC3">
        <w:rPr>
          <w:b/>
          <w:lang w:val="lt-LT"/>
        </w:rPr>
        <w:t>DT</w:t>
      </w:r>
      <w:r w:rsidRPr="00A10DC3">
        <w:rPr>
          <w:lang w:val="lt-LT"/>
        </w:rPr>
        <w:t>: Objekto, į kurį kopijuosime, numeris</w:t>
      </w:r>
    </w:p>
    <w:p w:rsidR="00A10DC3" w:rsidRPr="00A10DC3" w:rsidRDefault="00A10DC3" w:rsidP="0049579F">
      <w:pPr>
        <w:spacing w:after="120"/>
        <w:ind w:left="720"/>
        <w:rPr>
          <w:lang w:val="lt-LT"/>
        </w:rPr>
      </w:pPr>
      <w:r w:rsidRPr="00A10DC3">
        <w:rPr>
          <w:lang w:val="lt-LT"/>
        </w:rPr>
        <w:t>1. Vartotojo atmintis;</w:t>
      </w:r>
    </w:p>
    <w:p w:rsidR="00A10DC3" w:rsidRPr="00A10DC3" w:rsidRDefault="00A10DC3" w:rsidP="0049579F">
      <w:pPr>
        <w:spacing w:after="120"/>
        <w:ind w:left="720"/>
        <w:rPr>
          <w:lang w:val="lt-LT"/>
        </w:rPr>
      </w:pPr>
      <w:r w:rsidRPr="00A10DC3">
        <w:rPr>
          <w:lang w:val="lt-LT"/>
        </w:rPr>
        <w:t>2. Supervizorinė atmintis;</w:t>
      </w:r>
    </w:p>
    <w:p w:rsidR="00A10DC3" w:rsidRPr="00A10DC3" w:rsidRDefault="00A10DC3" w:rsidP="0049579F">
      <w:pPr>
        <w:spacing w:after="120"/>
        <w:ind w:left="720"/>
        <w:rPr>
          <w:lang w:val="lt-LT"/>
        </w:rPr>
      </w:pPr>
      <w:r w:rsidRPr="00A10DC3">
        <w:rPr>
          <w:lang w:val="lt-LT"/>
        </w:rPr>
        <w:t>3. Išorinė atmintis;</w:t>
      </w:r>
    </w:p>
    <w:p w:rsidR="00A10DC3" w:rsidRDefault="00A10DC3" w:rsidP="0049579F">
      <w:pPr>
        <w:spacing w:after="120"/>
        <w:ind w:left="720"/>
        <w:rPr>
          <w:lang w:val="lt-LT"/>
        </w:rPr>
      </w:pPr>
      <w:r w:rsidRPr="00A10DC3">
        <w:rPr>
          <w:lang w:val="lt-LT"/>
        </w:rPr>
        <w:t>4. Išvedimo srautas;</w:t>
      </w:r>
    </w:p>
    <w:p w:rsidR="007950BD" w:rsidRDefault="007950BD" w:rsidP="007950BD">
      <w:pPr>
        <w:pStyle w:val="Heading2"/>
        <w:rPr>
          <w:lang w:val="lt-LT"/>
        </w:rPr>
      </w:pPr>
      <w:r>
        <w:rPr>
          <w:lang w:val="lt-LT"/>
        </w:rPr>
        <w:t>Realios mašinos komandos</w:t>
      </w:r>
    </w:p>
    <w:p w:rsidR="007950BD" w:rsidRDefault="007950BD" w:rsidP="007950BD">
      <w:pPr>
        <w:jc w:val="both"/>
        <w:rPr>
          <w:lang w:val="lt-LT"/>
        </w:rPr>
      </w:pPr>
      <w:r>
        <w:rPr>
          <w:lang w:val="lt-LT"/>
        </w:rPr>
        <w:t>Realios mašinos registrų nustatymo komandos (set):</w:t>
      </w:r>
    </w:p>
    <w:p w:rsidR="007950BD" w:rsidRDefault="007950BD" w:rsidP="007950BD">
      <w:pPr>
        <w:pStyle w:val="ListParagraph"/>
        <w:numPr>
          <w:ilvl w:val="0"/>
          <w:numId w:val="9"/>
        </w:numPr>
        <w:jc w:val="both"/>
        <w:rPr>
          <w:lang w:val="lt-LT"/>
        </w:rPr>
      </w:pPr>
      <w:r>
        <w:rPr>
          <w:lang w:val="lt-LT"/>
        </w:rPr>
        <w:t xml:space="preserve">PTRxy – nustatome registro PTR reikšmę, kuris rodys puslapių lentelės bloko numerį. </w:t>
      </w:r>
    </w:p>
    <w:p w:rsidR="007950BD" w:rsidRDefault="007950BD" w:rsidP="007950BD">
      <w:pPr>
        <w:pStyle w:val="ListParagraph"/>
        <w:jc w:val="both"/>
        <w:rPr>
          <w:lang w:val="lt-LT"/>
        </w:rPr>
      </w:pPr>
      <w:r>
        <w:rPr>
          <w:lang w:val="lt-LT"/>
        </w:rPr>
        <w:t>PTR = x * 16 + y.</w:t>
      </w:r>
    </w:p>
    <w:p w:rsidR="007950BD" w:rsidRPr="007950BD" w:rsidRDefault="007950BD" w:rsidP="007950BD">
      <w:pPr>
        <w:pStyle w:val="ListParagraph"/>
        <w:numPr>
          <w:ilvl w:val="0"/>
          <w:numId w:val="9"/>
        </w:numPr>
        <w:jc w:val="both"/>
        <w:rPr>
          <w:lang w:val="lt-LT"/>
        </w:rPr>
      </w:pPr>
      <w:r>
        <w:rPr>
          <w:lang w:val="lt-LT"/>
        </w:rPr>
        <w:t xml:space="preserve">SPxy – nustatome steko viršūnės adresą. </w:t>
      </w:r>
      <w:r>
        <w:t>SP = x * 16 + y.</w:t>
      </w:r>
    </w:p>
    <w:p w:rsidR="007950BD" w:rsidRDefault="007950BD" w:rsidP="007950BD">
      <w:pPr>
        <w:pStyle w:val="ListParagraph"/>
        <w:numPr>
          <w:ilvl w:val="0"/>
          <w:numId w:val="9"/>
        </w:numPr>
        <w:jc w:val="both"/>
        <w:rPr>
          <w:lang w:val="lt-LT"/>
        </w:rPr>
      </w:pPr>
      <w:r>
        <w:rPr>
          <w:lang w:val="lt-LT"/>
        </w:rPr>
        <w:t>PCxy – nustatome registro PC reikšmę, PC = x * 16 + y.</w:t>
      </w:r>
    </w:p>
    <w:p w:rsidR="007950BD" w:rsidRDefault="007950BD" w:rsidP="007950BD">
      <w:pPr>
        <w:pStyle w:val="ListParagraph"/>
        <w:numPr>
          <w:ilvl w:val="0"/>
          <w:numId w:val="9"/>
        </w:numPr>
        <w:jc w:val="both"/>
        <w:rPr>
          <w:lang w:val="lt-LT"/>
        </w:rPr>
      </w:pPr>
      <w:r>
        <w:rPr>
          <w:lang w:val="lt-LT"/>
        </w:rPr>
        <w:t>PIx – nustatome registro PI reikšmę. PI = x. X = [0;4].</w:t>
      </w:r>
    </w:p>
    <w:p w:rsidR="007950BD" w:rsidRPr="007950BD" w:rsidRDefault="007950BD" w:rsidP="007950BD">
      <w:pPr>
        <w:pStyle w:val="ListParagraph"/>
        <w:numPr>
          <w:ilvl w:val="0"/>
          <w:numId w:val="9"/>
        </w:numPr>
        <w:jc w:val="both"/>
        <w:rPr>
          <w:lang w:val="lt-LT"/>
        </w:rPr>
      </w:pPr>
      <w:r>
        <w:rPr>
          <w:lang w:val="lt-LT"/>
        </w:rPr>
        <w:t xml:space="preserve">SIx – nustatome registro SI reikšmę. SI </w:t>
      </w:r>
      <w:r>
        <w:t>= x, X = [0;3].</w:t>
      </w:r>
    </w:p>
    <w:p w:rsidR="007950BD" w:rsidRPr="00FD0FF0" w:rsidRDefault="008C6489" w:rsidP="007950BD">
      <w:pPr>
        <w:pStyle w:val="ListParagraph"/>
        <w:numPr>
          <w:ilvl w:val="0"/>
          <w:numId w:val="9"/>
        </w:numPr>
        <w:jc w:val="both"/>
        <w:rPr>
          <w:lang w:val="lt-LT"/>
        </w:rPr>
      </w:pPr>
      <w:r>
        <w:rPr>
          <w:lang w:val="lt-LT"/>
        </w:rPr>
        <w:t>T</w:t>
      </w:r>
      <w:r w:rsidR="0047145D">
        <w:rPr>
          <w:lang w:val="lt-LT"/>
        </w:rPr>
        <w:t>I</w:t>
      </w:r>
      <w:r>
        <w:rPr>
          <w:lang w:val="lt-LT"/>
        </w:rPr>
        <w:t xml:space="preserve">x – nustatome registro TI reikšmę. TI </w:t>
      </w:r>
      <w:r>
        <w:t>= x.</w:t>
      </w:r>
    </w:p>
    <w:p w:rsidR="00FD0FF0" w:rsidRDefault="00FD0FF0" w:rsidP="007950BD">
      <w:pPr>
        <w:pStyle w:val="ListParagraph"/>
        <w:numPr>
          <w:ilvl w:val="0"/>
          <w:numId w:val="9"/>
        </w:numPr>
        <w:jc w:val="both"/>
        <w:rPr>
          <w:lang w:val="lt-LT"/>
        </w:rPr>
      </w:pPr>
      <w:r>
        <w:t>SETM – kei</w:t>
      </w:r>
      <w:r>
        <w:rPr>
          <w:lang w:val="lt-LT"/>
        </w:rPr>
        <w:t xml:space="preserve">čiame registro MODE reikšme jai priešinga. </w:t>
      </w:r>
    </w:p>
    <w:p w:rsidR="00FD0FF0" w:rsidRPr="007950BD" w:rsidRDefault="00FD0FF0" w:rsidP="00FD0FF0">
      <w:pPr>
        <w:pStyle w:val="ListParagraph"/>
        <w:jc w:val="both"/>
        <w:rPr>
          <w:lang w:val="lt-LT"/>
        </w:rPr>
      </w:pPr>
      <w:r>
        <w:rPr>
          <w:lang w:val="lt-LT"/>
        </w:rPr>
        <w:t>IF MODE = 1 THEN MODE = 0 ELSE MODE = 1.</w:t>
      </w:r>
    </w:p>
    <w:p w:rsidR="00605FC8" w:rsidRDefault="00605FC8" w:rsidP="00605FC8">
      <w:pPr>
        <w:pStyle w:val="Heading1"/>
        <w:numPr>
          <w:ilvl w:val="0"/>
          <w:numId w:val="1"/>
        </w:numPr>
        <w:jc w:val="both"/>
        <w:rPr>
          <w:lang w:val="lt-LT"/>
        </w:rPr>
      </w:pPr>
      <w:r>
        <w:rPr>
          <w:lang w:val="lt-LT"/>
        </w:rPr>
        <w:t>Virtuali mašina</w:t>
      </w:r>
    </w:p>
    <w:p w:rsidR="006360BE" w:rsidRDefault="006360BE" w:rsidP="00236BAE">
      <w:pPr>
        <w:ind w:firstLine="360"/>
        <w:jc w:val="both"/>
        <w:rPr>
          <w:lang w:val="lt-LT"/>
        </w:rPr>
      </w:pPr>
      <w:r w:rsidRPr="006360BE">
        <w:rPr>
          <w:lang w:val="lt-LT"/>
        </w:rPr>
        <w:t>Virtuali mašina (VM) tai realios mašinos modelis, kuris veikia kaip tam tikras tarpininkas. Ji smarkiai supaprastina tiek ir programų rašymą tiek ir pačią realizaciją. VM pagrindinė paskirtis vykdyti vartotojo programą.</w:t>
      </w:r>
    </w:p>
    <w:p w:rsidR="006360BE" w:rsidRDefault="006360BE" w:rsidP="00B40BC2">
      <w:pPr>
        <w:pStyle w:val="Heading2"/>
        <w:jc w:val="both"/>
        <w:rPr>
          <w:lang w:val="lt-LT"/>
        </w:rPr>
      </w:pPr>
      <w:r>
        <w:rPr>
          <w:lang w:val="lt-LT"/>
        </w:rPr>
        <w:t>Centrinis procesorius</w:t>
      </w:r>
    </w:p>
    <w:p w:rsidR="006360BE" w:rsidRPr="00650328" w:rsidRDefault="006360BE" w:rsidP="00236BAE">
      <w:pPr>
        <w:ind w:firstLine="720"/>
        <w:jc w:val="both"/>
        <w:rPr>
          <w:lang w:val="lt-LT"/>
        </w:rPr>
      </w:pPr>
      <w:r>
        <w:rPr>
          <w:lang w:val="lt-LT"/>
        </w:rPr>
        <w:t xml:space="preserve">Centrinis virtualus procesorius </w:t>
      </w:r>
      <w:r w:rsidRPr="006360BE">
        <w:rPr>
          <w:lang w:val="lt-LT"/>
        </w:rPr>
        <w:t>yra gerokai paprastesnis. Virtualios mašinos procesoriaus pas</w:t>
      </w:r>
      <w:r>
        <w:rPr>
          <w:lang w:val="lt-LT"/>
        </w:rPr>
        <w:t xml:space="preserve">kirtis - vykdyti programą, kuri </w:t>
      </w:r>
      <w:r w:rsidRPr="006360BE">
        <w:rPr>
          <w:lang w:val="lt-LT"/>
        </w:rPr>
        <w:t>yra virtualioje atmintyje. Kiekvienas procesas turi savo virtu</w:t>
      </w:r>
      <w:r>
        <w:rPr>
          <w:lang w:val="lt-LT"/>
        </w:rPr>
        <w:t xml:space="preserve">alų centrinį procesorių, tačiau </w:t>
      </w:r>
      <w:r w:rsidRPr="006360BE">
        <w:rPr>
          <w:lang w:val="lt-LT"/>
        </w:rPr>
        <w:t>modelyje sisteminių procesų programas vykdys aukšto lygio ka</w:t>
      </w:r>
      <w:r>
        <w:rPr>
          <w:lang w:val="lt-LT"/>
        </w:rPr>
        <w:t xml:space="preserve">lbos procesorius. Taigi realiai </w:t>
      </w:r>
      <w:r w:rsidRPr="006360BE">
        <w:rPr>
          <w:lang w:val="lt-LT"/>
        </w:rPr>
        <w:t xml:space="preserve">mūsų projekte virtualius procesorius turės tik procesai </w:t>
      </w:r>
      <w:r>
        <w:rPr>
          <w:lang w:val="lt-LT"/>
        </w:rPr>
        <w:t xml:space="preserve">– virtualios mašinos. Virtualus </w:t>
      </w:r>
      <w:r w:rsidRPr="006360BE">
        <w:rPr>
          <w:lang w:val="lt-LT"/>
        </w:rPr>
        <w:t>procesorius turi tris pagrindinius registrus</w:t>
      </w:r>
      <w:r>
        <w:rPr>
          <w:lang w:val="lt-LT"/>
        </w:rPr>
        <w:t>:</w:t>
      </w:r>
    </w:p>
    <w:p w:rsidR="006360BE" w:rsidRPr="00650328" w:rsidRDefault="006360BE" w:rsidP="00B40BC2">
      <w:pPr>
        <w:jc w:val="both"/>
        <w:rPr>
          <w:lang w:val="lt-LT"/>
        </w:rPr>
      </w:pPr>
      <w:r>
        <w:rPr>
          <w:lang w:val="lt-LT"/>
        </w:rPr>
        <w:lastRenderedPageBreak/>
        <w:t>• SP</w:t>
      </w:r>
      <w:r w:rsidR="00F13614">
        <w:rPr>
          <w:lang w:val="lt-LT"/>
        </w:rPr>
        <w:t xml:space="preserve"> – 2</w:t>
      </w:r>
      <w:r w:rsidRPr="00650328">
        <w:rPr>
          <w:lang w:val="lt-LT"/>
        </w:rPr>
        <w:t xml:space="preserve"> baitų </w:t>
      </w:r>
      <w:r>
        <w:rPr>
          <w:lang w:val="lt-LT"/>
        </w:rPr>
        <w:t>registras saugantis steko viršūnės žodžio indeksą</w:t>
      </w:r>
      <w:r w:rsidRPr="00650328">
        <w:rPr>
          <w:lang w:val="lt-LT"/>
        </w:rPr>
        <w:t>.</w:t>
      </w:r>
    </w:p>
    <w:p w:rsidR="006360BE" w:rsidRPr="00650328" w:rsidRDefault="006360BE" w:rsidP="00B40BC2">
      <w:pPr>
        <w:jc w:val="both"/>
        <w:rPr>
          <w:lang w:val="lt-LT"/>
        </w:rPr>
      </w:pPr>
      <w:r>
        <w:rPr>
          <w:lang w:val="lt-LT"/>
        </w:rPr>
        <w:t>• PC</w:t>
      </w:r>
      <w:r w:rsidRPr="00650328">
        <w:rPr>
          <w:lang w:val="lt-LT"/>
        </w:rPr>
        <w:t xml:space="preserve"> – </w:t>
      </w:r>
      <w:r>
        <w:rPr>
          <w:lang w:val="lt-LT"/>
        </w:rPr>
        <w:t>komandų skaitliukas.</w:t>
      </w:r>
    </w:p>
    <w:p w:rsidR="006360BE" w:rsidRDefault="00B40BC2" w:rsidP="00B40BC2">
      <w:pPr>
        <w:pStyle w:val="Heading2"/>
        <w:jc w:val="both"/>
        <w:rPr>
          <w:lang w:val="lt-LT"/>
        </w:rPr>
      </w:pPr>
      <w:r>
        <w:rPr>
          <w:lang w:val="lt-LT"/>
        </w:rPr>
        <w:t>Virtualios mašinos atmintis</w:t>
      </w:r>
    </w:p>
    <w:p w:rsidR="00EF73B5" w:rsidRDefault="00832728" w:rsidP="00254032">
      <w:pPr>
        <w:ind w:firstLine="720"/>
        <w:jc w:val="both"/>
        <w:rPr>
          <w:lang w:val="lt-LT"/>
        </w:rPr>
      </w:pPr>
      <w:r>
        <w:rPr>
          <w:lang w:val="lt-LT"/>
        </w:rPr>
        <w:t>Kiekvienai virtualiai mašinai išskiriama atmintis, kurioje turi tilpti užduoties programa. Ši atmintis vadinama virtualia atmintimi. Mūsų atveju kiekvienai virtualiai mašinai bus išskiriami 16 realios atminties blokų (256 žodžiai). Kiekvienas toks virtualios atminties blokas turi realų ir virtualų adresą, kuriais atitinkamai operuoja reali ir virtuali mašinos. Ryšiai tarp realios ir virtualios atminties puslapių lentelėmis, apie kurias toliau ir kalbėsime.</w:t>
      </w:r>
    </w:p>
    <w:p w:rsidR="00254032" w:rsidRDefault="00254032" w:rsidP="00254032">
      <w:pPr>
        <w:ind w:firstLine="720"/>
        <w:jc w:val="both"/>
        <w:rPr>
          <w:lang w:val="lt-LT"/>
        </w:rPr>
      </w:pPr>
    </w:p>
    <w:p w:rsidR="00691E02" w:rsidRDefault="00691E02" w:rsidP="00691E02">
      <w:pPr>
        <w:pStyle w:val="Heading2"/>
        <w:rPr>
          <w:lang w:val="lt-LT"/>
        </w:rPr>
      </w:pPr>
      <w:r>
        <w:rPr>
          <w:lang w:val="lt-LT"/>
        </w:rPr>
        <w:t>Puslapiavimo mechanizmas</w:t>
      </w:r>
    </w:p>
    <w:p w:rsidR="00236BAE" w:rsidRDefault="00236BAE" w:rsidP="002648E2">
      <w:pPr>
        <w:ind w:firstLine="720"/>
        <w:jc w:val="both"/>
        <w:rPr>
          <w:lang w:val="lt-LT"/>
        </w:rPr>
      </w:pPr>
      <w:r>
        <w:rPr>
          <w:lang w:val="lt-LT"/>
        </w:rPr>
        <w:t>Kiekvienai v</w:t>
      </w:r>
      <w:r w:rsidRPr="00265DFB">
        <w:rPr>
          <w:lang w:val="lt-LT"/>
        </w:rPr>
        <w:t xml:space="preserve">irtualiai mašinai išskiriame </w:t>
      </w:r>
      <w:r>
        <w:rPr>
          <w:lang w:val="lt-LT"/>
        </w:rPr>
        <w:t>16</w:t>
      </w:r>
      <w:r w:rsidRPr="00265DFB">
        <w:rPr>
          <w:lang w:val="lt-LT"/>
        </w:rPr>
        <w:t xml:space="preserve"> </w:t>
      </w:r>
      <w:r>
        <w:rPr>
          <w:lang w:val="lt-LT"/>
        </w:rPr>
        <w:t>i</w:t>
      </w:r>
      <w:r w:rsidRPr="00265DFB">
        <w:rPr>
          <w:lang w:val="lt-LT"/>
        </w:rPr>
        <w:t xml:space="preserve">š </w:t>
      </w:r>
      <w:r>
        <w:rPr>
          <w:lang w:val="lt-LT"/>
        </w:rPr>
        <w:t>64</w:t>
      </w:r>
      <w:r w:rsidRPr="00265DFB">
        <w:rPr>
          <w:lang w:val="lt-LT"/>
        </w:rPr>
        <w:t xml:space="preserve"> realios mašinos blok</w:t>
      </w:r>
      <w:r>
        <w:rPr>
          <w:lang w:val="lt-LT"/>
        </w:rPr>
        <w:t>ų. Šie blokai realioje atmintyje gali būti išskirti bet kuria tvarka. Puslapiavimo mechanizmas nusako ryšį tarp realaus ir virtualaus bloko adreso. Tam naudosime puslapių lentelę. Jai išskiriamas vienas blokas atminties (16 žodžių). Kiekvienas bloko žodžio indeksas nurodo virtualios mašinos atminties bloko indeksą ir kiekviename iš jų (žodyje) yra laikomas bloko numeris realioje atmintyje.</w:t>
      </w:r>
    </w:p>
    <w:p w:rsidR="002648E2" w:rsidRDefault="002648E2" w:rsidP="002648E2">
      <w:pPr>
        <w:ind w:firstLine="720"/>
        <w:jc w:val="both"/>
        <w:rPr>
          <w:lang w:val="lt-LT"/>
        </w:rPr>
      </w:pPr>
    </w:p>
    <w:p w:rsidR="00236BAE" w:rsidRDefault="00E64284" w:rsidP="00E64284">
      <w:pPr>
        <w:rPr>
          <w:lang w:val="lt-LT"/>
        </w:rPr>
      </w:pPr>
      <w:r>
        <w:rPr>
          <w:lang w:val="lt-LT"/>
        </w:rPr>
        <w:br w:type="page"/>
      </w:r>
      <w:r w:rsidR="00236BAE">
        <w:rPr>
          <w:lang w:val="lt-LT"/>
        </w:rPr>
        <w:lastRenderedPageBreak/>
        <w:t>Puslapių lentelės pavyzdys:</w:t>
      </w:r>
    </w:p>
    <w:tbl>
      <w:tblPr>
        <w:tblStyle w:val="TableGrid"/>
        <w:tblW w:w="0" w:type="auto"/>
        <w:tblLook w:val="04A0" w:firstRow="1" w:lastRow="0" w:firstColumn="1" w:lastColumn="0" w:noHBand="0" w:noVBand="1"/>
      </w:tblPr>
      <w:tblGrid>
        <w:gridCol w:w="1122"/>
        <w:gridCol w:w="937"/>
        <w:gridCol w:w="938"/>
        <w:gridCol w:w="940"/>
        <w:gridCol w:w="937"/>
        <w:gridCol w:w="937"/>
        <w:gridCol w:w="937"/>
        <w:gridCol w:w="943"/>
        <w:gridCol w:w="942"/>
        <w:gridCol w:w="943"/>
      </w:tblGrid>
      <w:tr w:rsidR="00236BAE" w:rsidTr="00BB2D30">
        <w:trPr>
          <w:trHeight w:val="720"/>
        </w:trPr>
        <w:tc>
          <w:tcPr>
            <w:tcW w:w="1015" w:type="dxa"/>
            <w:tcBorders>
              <w:top w:val="nil"/>
              <w:left w:val="nil"/>
              <w:bottom w:val="nil"/>
              <w:right w:val="nil"/>
            </w:tcBorders>
            <w:vAlign w:val="center"/>
          </w:tcPr>
          <w:p w:rsidR="00236BAE" w:rsidRDefault="00236BAE" w:rsidP="002648E2">
            <w:pPr>
              <w:jc w:val="both"/>
              <w:rPr>
                <w:lang w:val="lt-LT"/>
              </w:rPr>
            </w:pPr>
            <w:r>
              <w:rPr>
                <w:lang w:val="lt-LT"/>
              </w:rPr>
              <w:t>Virtualaus bloko indeksas</w:t>
            </w:r>
          </w:p>
        </w:tc>
        <w:tc>
          <w:tcPr>
            <w:tcW w:w="949" w:type="dxa"/>
            <w:tcBorders>
              <w:top w:val="nil"/>
              <w:left w:val="nil"/>
              <w:bottom w:val="single" w:sz="4" w:space="0" w:color="auto"/>
              <w:right w:val="nil"/>
            </w:tcBorders>
            <w:vAlign w:val="bottom"/>
          </w:tcPr>
          <w:p w:rsidR="00236BAE" w:rsidRDefault="00236BAE" w:rsidP="002648E2">
            <w:pPr>
              <w:jc w:val="both"/>
              <w:rPr>
                <w:lang w:val="lt-LT"/>
              </w:rPr>
            </w:pPr>
            <w:r>
              <w:rPr>
                <w:lang w:val="lt-LT"/>
              </w:rPr>
              <w:t>0</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1</w:t>
            </w:r>
          </w:p>
        </w:tc>
        <w:tc>
          <w:tcPr>
            <w:tcW w:w="950" w:type="dxa"/>
            <w:tcBorders>
              <w:top w:val="nil"/>
              <w:left w:val="nil"/>
              <w:bottom w:val="single" w:sz="4" w:space="0" w:color="auto"/>
              <w:right w:val="nil"/>
            </w:tcBorders>
            <w:vAlign w:val="bottom"/>
          </w:tcPr>
          <w:p w:rsidR="00236BAE" w:rsidRDefault="00236BAE" w:rsidP="002648E2">
            <w:pPr>
              <w:jc w:val="both"/>
              <w:rPr>
                <w:lang w:val="lt-LT"/>
              </w:rPr>
            </w:pPr>
            <w:r>
              <w:rPr>
                <w:lang w:val="lt-LT"/>
              </w:rPr>
              <w:t>2</w:t>
            </w: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1" w:type="dxa"/>
            <w:tcBorders>
              <w:top w:val="nil"/>
              <w:left w:val="nil"/>
              <w:bottom w:val="nil"/>
              <w:right w:val="nil"/>
            </w:tcBorders>
            <w:vAlign w:val="bottom"/>
          </w:tcPr>
          <w:p w:rsidR="00236BAE" w:rsidRDefault="00236BAE" w:rsidP="002648E2">
            <w:pPr>
              <w:jc w:val="both"/>
              <w:rPr>
                <w:lang w:val="lt-LT"/>
              </w:rPr>
            </w:pP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D</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E</w:t>
            </w:r>
          </w:p>
        </w:tc>
        <w:tc>
          <w:tcPr>
            <w:tcW w:w="953" w:type="dxa"/>
            <w:tcBorders>
              <w:top w:val="nil"/>
              <w:left w:val="nil"/>
              <w:bottom w:val="single" w:sz="4" w:space="0" w:color="auto"/>
              <w:right w:val="nil"/>
            </w:tcBorders>
            <w:vAlign w:val="bottom"/>
          </w:tcPr>
          <w:p w:rsidR="00236BAE" w:rsidRDefault="00236BAE" w:rsidP="002648E2">
            <w:pPr>
              <w:jc w:val="both"/>
              <w:rPr>
                <w:lang w:val="lt-LT"/>
              </w:rPr>
            </w:pPr>
            <w:r>
              <w:rPr>
                <w:lang w:val="lt-LT"/>
              </w:rPr>
              <w:t>F</w:t>
            </w:r>
          </w:p>
        </w:tc>
      </w:tr>
      <w:tr w:rsidR="00236BAE" w:rsidTr="00BB2D30">
        <w:trPr>
          <w:cantSplit/>
          <w:trHeight w:val="936"/>
        </w:trPr>
        <w:tc>
          <w:tcPr>
            <w:tcW w:w="1015" w:type="dxa"/>
            <w:tcBorders>
              <w:top w:val="nil"/>
              <w:left w:val="nil"/>
              <w:bottom w:val="nil"/>
              <w:right w:val="single" w:sz="4" w:space="0" w:color="auto"/>
            </w:tcBorders>
            <w:vAlign w:val="center"/>
          </w:tcPr>
          <w:p w:rsidR="00236BAE" w:rsidRDefault="00236BAE" w:rsidP="002648E2">
            <w:pPr>
              <w:jc w:val="both"/>
              <w:rPr>
                <w:lang w:val="lt-LT"/>
              </w:rPr>
            </w:pPr>
            <w:r>
              <w:rPr>
                <w:lang w:val="lt-LT"/>
              </w:rPr>
              <w:t>Realaus bloko indeksas</w:t>
            </w:r>
          </w:p>
        </w:tc>
        <w:tc>
          <w:tcPr>
            <w:tcW w:w="949" w:type="dxa"/>
            <w:tcBorders>
              <w:top w:val="single" w:sz="4" w:space="0" w:color="auto"/>
              <w:left w:val="single" w:sz="4" w:space="0" w:color="auto"/>
              <w:bottom w:val="single" w:sz="4" w:space="0" w:color="auto"/>
            </w:tcBorders>
            <w:vAlign w:val="center"/>
          </w:tcPr>
          <w:p w:rsidR="00236BAE" w:rsidRDefault="00236BAE" w:rsidP="002648E2">
            <w:pPr>
              <w:jc w:val="both"/>
              <w:rPr>
                <w:lang w:val="lt-LT"/>
              </w:rPr>
            </w:pPr>
            <w:r>
              <w:rPr>
                <w:lang w:val="lt-LT"/>
              </w:rPr>
              <w:t>2</w:t>
            </w:r>
          </w:p>
        </w:tc>
        <w:tc>
          <w:tcPr>
            <w:tcW w:w="950" w:type="dxa"/>
            <w:tcBorders>
              <w:top w:val="single" w:sz="4" w:space="0" w:color="auto"/>
              <w:bottom w:val="single" w:sz="4" w:space="0" w:color="auto"/>
            </w:tcBorders>
            <w:vAlign w:val="center"/>
          </w:tcPr>
          <w:p w:rsidR="00236BAE" w:rsidRDefault="00236BAE" w:rsidP="002648E2">
            <w:pPr>
              <w:jc w:val="both"/>
              <w:rPr>
                <w:lang w:val="lt-LT"/>
              </w:rPr>
            </w:pPr>
            <w:r>
              <w:rPr>
                <w:lang w:val="lt-LT"/>
              </w:rPr>
              <w:t>A</w:t>
            </w:r>
          </w:p>
        </w:tc>
        <w:tc>
          <w:tcPr>
            <w:tcW w:w="950" w:type="dxa"/>
            <w:tcBorders>
              <w:top w:val="single" w:sz="4" w:space="0" w:color="auto"/>
              <w:bottom w:val="single" w:sz="4" w:space="0" w:color="auto"/>
              <w:right w:val="nil"/>
            </w:tcBorders>
            <w:vAlign w:val="center"/>
          </w:tcPr>
          <w:p w:rsidR="00236BAE" w:rsidRDefault="00236BAE" w:rsidP="002648E2">
            <w:pPr>
              <w:jc w:val="both"/>
              <w:rPr>
                <w:lang w:val="lt-LT"/>
              </w:rPr>
            </w:pPr>
            <w:r>
              <w:rPr>
                <w:lang w:val="lt-LT"/>
              </w:rPr>
              <w:t>11</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1" w:type="dxa"/>
            <w:tcBorders>
              <w:top w:val="nil"/>
              <w:left w:val="nil"/>
              <w:bottom w:val="nil"/>
              <w:right w:val="nil"/>
            </w:tcBorders>
            <w:vAlign w:val="center"/>
          </w:tcPr>
          <w:p w:rsidR="00236BAE" w:rsidRDefault="00236BAE" w:rsidP="002648E2">
            <w:pPr>
              <w:jc w:val="both"/>
              <w:rPr>
                <w:lang w:val="lt-LT"/>
              </w:rPr>
            </w:pPr>
            <w:r>
              <w:rPr>
                <w:lang w:val="lt-LT"/>
              </w:rPr>
              <w:t>.</w:t>
            </w:r>
          </w:p>
        </w:tc>
        <w:tc>
          <w:tcPr>
            <w:tcW w:w="953" w:type="dxa"/>
            <w:tcBorders>
              <w:top w:val="single" w:sz="4" w:space="0" w:color="auto"/>
              <w:left w:val="nil"/>
              <w:bottom w:val="single" w:sz="4" w:space="0" w:color="auto"/>
            </w:tcBorders>
            <w:vAlign w:val="center"/>
          </w:tcPr>
          <w:p w:rsidR="00236BAE" w:rsidRDefault="00236BAE" w:rsidP="002648E2">
            <w:pPr>
              <w:jc w:val="both"/>
              <w:rPr>
                <w:lang w:val="lt-LT"/>
              </w:rPr>
            </w:pPr>
            <w:r>
              <w:rPr>
                <w:lang w:val="lt-LT"/>
              </w:rPr>
              <w:t>2A</w:t>
            </w:r>
          </w:p>
        </w:tc>
        <w:tc>
          <w:tcPr>
            <w:tcW w:w="953" w:type="dxa"/>
            <w:tcBorders>
              <w:top w:val="single" w:sz="4" w:space="0" w:color="auto"/>
              <w:bottom w:val="single" w:sz="4" w:space="0" w:color="auto"/>
            </w:tcBorders>
            <w:vAlign w:val="center"/>
          </w:tcPr>
          <w:p w:rsidR="00236BAE" w:rsidRDefault="00236BAE" w:rsidP="002648E2">
            <w:pPr>
              <w:jc w:val="both"/>
              <w:rPr>
                <w:lang w:val="lt-LT"/>
              </w:rPr>
            </w:pPr>
            <w:r>
              <w:rPr>
                <w:lang w:val="lt-LT"/>
              </w:rPr>
              <w:t>2F</w:t>
            </w:r>
          </w:p>
        </w:tc>
        <w:tc>
          <w:tcPr>
            <w:tcW w:w="953" w:type="dxa"/>
            <w:tcBorders>
              <w:top w:val="single" w:sz="4" w:space="0" w:color="auto"/>
              <w:bottom w:val="single" w:sz="4" w:space="0" w:color="auto"/>
            </w:tcBorders>
            <w:vAlign w:val="center"/>
          </w:tcPr>
          <w:p w:rsidR="00236BAE" w:rsidRDefault="00236BAE" w:rsidP="002648E2">
            <w:pPr>
              <w:keepNext/>
              <w:jc w:val="both"/>
              <w:rPr>
                <w:lang w:val="lt-LT"/>
              </w:rPr>
            </w:pPr>
            <w:r>
              <w:rPr>
                <w:lang w:val="lt-LT"/>
              </w:rPr>
              <w:t>3D</w:t>
            </w:r>
          </w:p>
        </w:tc>
      </w:tr>
    </w:tbl>
    <w:p w:rsidR="00236BAE" w:rsidRPr="00E64284" w:rsidRDefault="004222B0" w:rsidP="00E64284">
      <w:pPr>
        <w:pStyle w:val="Caption"/>
        <w:jc w:val="both"/>
        <w:rPr>
          <w:lang w:val="lt-LT"/>
        </w:rPr>
      </w:pPr>
      <w:fldSimple w:instr=" SEQ pav. \* ARABIC ">
        <w:r w:rsidR="00236BAE">
          <w:rPr>
            <w:noProof/>
          </w:rPr>
          <w:t>3</w:t>
        </w:r>
      </w:fldSimple>
      <w:r w:rsidR="00236BAE">
        <w:t xml:space="preserve"> pav</w:t>
      </w:r>
      <w:r w:rsidR="00236BAE" w:rsidRPr="000641B6">
        <w:rPr>
          <w:lang w:val="lt-LT"/>
        </w:rPr>
        <w:t>. Puslapių lentelė</w:t>
      </w:r>
    </w:p>
    <w:p w:rsidR="00236BAE" w:rsidRDefault="00236BAE" w:rsidP="002648E2">
      <w:pPr>
        <w:ind w:firstLine="720"/>
        <w:jc w:val="both"/>
        <w:rPr>
          <w:lang w:val="lt-LT"/>
        </w:rPr>
      </w:pPr>
      <w:r>
        <w:rPr>
          <w:lang w:val="lt-LT"/>
        </w:rPr>
        <w:t>Pavyzdyje turime virtualios atminties bloką su indeksais nuo 0 iki 15. Pagal puslapių lentelę 0 virtualaus bloko indeksas atitiks 2-ą bloko indeksą virtualioje atmintyje. Tai reiškia, kad šis realios atminties blokas (2-as) yra išskirtas virtualiai mašinai. Toliau 1-as virtualaus bloko indeksas atitiks 10-ą indeksą realioje atmintyje ir t.t.</w:t>
      </w:r>
    </w:p>
    <w:p w:rsidR="00236BAE" w:rsidRDefault="00236BAE" w:rsidP="002648E2">
      <w:pPr>
        <w:ind w:firstLine="720"/>
        <w:jc w:val="both"/>
        <w:rPr>
          <w:lang w:val="lt-LT"/>
        </w:rPr>
      </w:pPr>
      <w:r>
        <w:rPr>
          <w:lang w:val="lt-LT"/>
        </w:rPr>
        <w:t>Puslapių lentelė yra atminties blokas, todėl jis turi būti saugomas realioje atmintyje. Registras PTR laiko puslapių lentelės realaus adreso reikšmę (bloko numerį). Prieš pradedant darbą kiekviena virtuali mašina nustatys šią PTR registro reikšmę atitinkama bloko adreso reikšme, kur laikoma reikalinga puslapių lentelė.</w:t>
      </w:r>
    </w:p>
    <w:p w:rsidR="00236BAE" w:rsidRDefault="00236BAE" w:rsidP="00E64284">
      <w:pPr>
        <w:pStyle w:val="Heading2"/>
        <w:rPr>
          <w:lang w:val="lt-LT"/>
        </w:rPr>
      </w:pPr>
      <w:r>
        <w:rPr>
          <w:lang w:val="lt-LT"/>
        </w:rPr>
        <w:t>Registras PTR</w:t>
      </w:r>
    </w:p>
    <w:p w:rsidR="00236BAE" w:rsidRDefault="00236BAE" w:rsidP="002648E2">
      <w:pPr>
        <w:ind w:firstLine="720"/>
        <w:jc w:val="both"/>
        <w:rPr>
          <w:lang w:val="lt-LT"/>
        </w:rPr>
      </w:pPr>
      <w:r>
        <w:rPr>
          <w:lang w:val="lt-LT"/>
        </w:rPr>
        <w:t>PTR yra 2 baitų registras. Kiekvieną baitą atitinkamai pažymėkime simboliais a</w:t>
      </w:r>
      <w:r>
        <w:rPr>
          <w:vertAlign w:val="subscript"/>
          <w:lang w:val="lt-LT"/>
        </w:rPr>
        <w:t>0</w:t>
      </w:r>
      <w:r>
        <w:rPr>
          <w:lang w:val="lt-LT"/>
        </w:rPr>
        <w:t xml:space="preserve"> ir</w:t>
      </w:r>
      <w:r w:rsidRPr="00FA25BD">
        <w:rPr>
          <w:lang w:val="lt-LT"/>
        </w:rPr>
        <w:t xml:space="preserve"> </w:t>
      </w:r>
      <w:r>
        <w:rPr>
          <w:lang w:val="lt-LT"/>
        </w:rPr>
        <w:t>a</w:t>
      </w:r>
      <w:r>
        <w:rPr>
          <w:vertAlign w:val="subscript"/>
          <w:lang w:val="lt-LT"/>
        </w:rPr>
        <w:t>1</w:t>
      </w:r>
      <w:r>
        <w:rPr>
          <w:lang w:val="lt-LT"/>
        </w:rPr>
        <w:t>. Taip pat turime virtualios mašinos adresą, kurį simboliškai žymėsime x</w:t>
      </w:r>
      <w:r>
        <w:rPr>
          <w:vertAlign w:val="subscript"/>
          <w:lang w:val="lt-LT"/>
        </w:rPr>
        <w:t>0</w:t>
      </w:r>
      <w:r>
        <w:rPr>
          <w:lang w:val="lt-LT"/>
        </w:rPr>
        <w:t>x</w:t>
      </w:r>
      <w:r>
        <w:rPr>
          <w:vertAlign w:val="subscript"/>
          <w:lang w:val="lt-LT"/>
        </w:rPr>
        <w:t>1</w:t>
      </w:r>
      <w:r>
        <w:rPr>
          <w:lang w:val="lt-LT"/>
        </w:rPr>
        <w:t>.</w:t>
      </w:r>
      <w:r w:rsidR="00BB2D30">
        <w:rPr>
          <w:lang w:val="lt-LT"/>
        </w:rPr>
        <w:t xml:space="preserve"> Čia simboliai atitinka dešimtainės sistemos skaičius. </w:t>
      </w:r>
      <w:r>
        <w:rPr>
          <w:lang w:val="lt-LT"/>
        </w:rPr>
        <w:t xml:space="preserve">Pateiksime puslapiavimo mechanizmo reikšmių lentelė: </w:t>
      </w:r>
    </w:p>
    <w:tbl>
      <w:tblPr>
        <w:tblStyle w:val="TableGrid"/>
        <w:tblW w:w="0" w:type="auto"/>
        <w:tblLook w:val="04A0" w:firstRow="1" w:lastRow="0" w:firstColumn="1" w:lastColumn="0" w:noHBand="0" w:noVBand="1"/>
      </w:tblPr>
      <w:tblGrid>
        <w:gridCol w:w="4788"/>
        <w:gridCol w:w="4788"/>
      </w:tblGrid>
      <w:tr w:rsidR="00236BAE" w:rsidTr="00BB2D30">
        <w:trPr>
          <w:trHeight w:val="432"/>
        </w:trPr>
        <w:tc>
          <w:tcPr>
            <w:tcW w:w="4788" w:type="dxa"/>
            <w:tcBorders>
              <w:top w:val="nil"/>
              <w:left w:val="nil"/>
              <w:bottom w:val="single" w:sz="4" w:space="0" w:color="auto"/>
              <w:right w:val="nil"/>
            </w:tcBorders>
            <w:vAlign w:val="bottom"/>
          </w:tcPr>
          <w:p w:rsidR="00236BAE" w:rsidRDefault="00236BAE" w:rsidP="002648E2">
            <w:pPr>
              <w:jc w:val="both"/>
              <w:rPr>
                <w:lang w:val="lt-LT"/>
              </w:rPr>
            </w:pPr>
            <w:r>
              <w:rPr>
                <w:lang w:val="lt-LT"/>
              </w:rPr>
              <w:t>Reikšmė</w:t>
            </w:r>
          </w:p>
        </w:tc>
        <w:tc>
          <w:tcPr>
            <w:tcW w:w="4788" w:type="dxa"/>
            <w:tcBorders>
              <w:top w:val="nil"/>
              <w:left w:val="nil"/>
              <w:bottom w:val="nil"/>
              <w:right w:val="nil"/>
            </w:tcBorders>
            <w:vAlign w:val="bottom"/>
          </w:tcPr>
          <w:p w:rsidR="00236BAE" w:rsidRDefault="00236BAE" w:rsidP="002648E2">
            <w:pPr>
              <w:jc w:val="both"/>
              <w:rPr>
                <w:lang w:val="lt-LT"/>
              </w:rPr>
            </w:pPr>
            <w:r>
              <w:rPr>
                <w:lang w:val="lt-LT"/>
              </w:rPr>
              <w:t>Aprašymas</w:t>
            </w:r>
          </w:p>
        </w:tc>
      </w:tr>
      <w:tr w:rsidR="00236BAE" w:rsidTr="00BB2D30">
        <w:trPr>
          <w:trHeight w:val="720"/>
        </w:trPr>
        <w:tc>
          <w:tcPr>
            <w:tcW w:w="4788" w:type="dxa"/>
            <w:tcBorders>
              <w:top w:val="single" w:sz="4" w:space="0" w:color="auto"/>
            </w:tcBorders>
            <w:vAlign w:val="center"/>
          </w:tcPr>
          <w:p w:rsidR="00236BAE" w:rsidRDefault="00236BAE" w:rsidP="002648E2">
            <w:pPr>
              <w:jc w:val="both"/>
              <w:rPr>
                <w:lang w:val="lt-LT"/>
              </w:rPr>
            </w:pPr>
            <w:r>
              <w:rPr>
                <w:lang w:val="lt-LT"/>
              </w:rPr>
              <w:t>(a</w:t>
            </w:r>
            <w:r>
              <w:rPr>
                <w:vertAlign w:val="subscript"/>
                <w:lang w:val="lt-LT"/>
              </w:rPr>
              <w:t>0</w:t>
            </w:r>
            <w:r w:rsidR="00BB2D30">
              <w:rPr>
                <w:lang w:val="lt-LT"/>
              </w:rPr>
              <w:t xml:space="preserve"> * 16</w:t>
            </w:r>
            <w:r>
              <w:rPr>
                <w:lang w:val="lt-LT"/>
              </w:rPr>
              <w:t>) + a</w:t>
            </w:r>
            <w:r>
              <w:rPr>
                <w:vertAlign w:val="subscript"/>
                <w:lang w:val="lt-LT"/>
              </w:rPr>
              <w:t>1</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numeris realioje (vartotojo) atmintyje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w:t>
            </w:r>
          </w:p>
        </w:tc>
        <w:tc>
          <w:tcPr>
            <w:tcW w:w="4788" w:type="dxa"/>
            <w:tcBorders>
              <w:top w:val="nil"/>
              <w:bottom w:val="nil"/>
              <w:right w:val="nil"/>
            </w:tcBorders>
            <w:vAlign w:val="center"/>
          </w:tcPr>
          <w:p w:rsidR="00236BAE" w:rsidRDefault="00236BAE" w:rsidP="002648E2">
            <w:pPr>
              <w:jc w:val="both"/>
              <w:rPr>
                <w:lang w:val="lt-LT"/>
              </w:rPr>
            </w:pPr>
            <w:r>
              <w:rPr>
                <w:lang w:val="lt-LT"/>
              </w:rPr>
              <w:t>Puslapių lentelės bloko adresas</w:t>
            </w:r>
          </w:p>
        </w:tc>
      </w:tr>
      <w:tr w:rsidR="00236BAE" w:rsidTr="00BB2D30">
        <w:trPr>
          <w:trHeight w:val="720"/>
        </w:trPr>
        <w:tc>
          <w:tcPr>
            <w:tcW w:w="4788" w:type="dxa"/>
            <w:vAlign w:val="center"/>
          </w:tcPr>
          <w:p w:rsidR="00236BAE" w:rsidRPr="00DC216D" w:rsidRDefault="00BB2D30" w:rsidP="00BB2D30">
            <w:pPr>
              <w:jc w:val="both"/>
              <w:rPr>
                <w:vertAlign w:val="subscript"/>
                <w:lang w:val="lt-LT"/>
              </w:rPr>
            </w:pPr>
            <w:r>
              <w:rPr>
                <w:lang w:val="lt-LT"/>
              </w:rPr>
              <w:t>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Bloko x</w:t>
            </w:r>
            <w:r w:rsidR="00BB2D30">
              <w:rPr>
                <w:vertAlign w:val="subscript"/>
                <w:lang w:val="lt-LT"/>
              </w:rPr>
              <w:t>0</w:t>
            </w:r>
            <w:r>
              <w:rPr>
                <w:lang w:val="lt-LT"/>
              </w:rPr>
              <w:t xml:space="preserve"> adresas puslapių lentelėje. Jame saugomas bloko n</w:t>
            </w:r>
            <w:r w:rsidR="00BB2D30">
              <w:rPr>
                <w:lang w:val="lt-LT"/>
              </w:rPr>
              <w:t>umeris į kurį atvaizduotas yra x</w:t>
            </w:r>
            <w:r w:rsidR="00BB2D30">
              <w:rPr>
                <w:vertAlign w:val="subscript"/>
                <w:lang w:val="lt-LT"/>
              </w:rPr>
              <w:t>2</w:t>
            </w:r>
            <w:r>
              <w:rPr>
                <w:vertAlign w:val="subscript"/>
                <w:lang w:val="lt-LT"/>
              </w:rPr>
              <w:t xml:space="preserve"> </w:t>
            </w:r>
            <w:r>
              <w:rPr>
                <w:lang w:val="lt-LT"/>
              </w:rPr>
              <w:t>blokas virtualioje mašinoje.</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w:t>
            </w:r>
            <w:r w:rsidR="00236BAE">
              <w:rPr>
                <w:lang w:val="lt-LT"/>
              </w:rPr>
              <w:t>*(</w:t>
            </w:r>
            <w:r>
              <w:rPr>
                <w:lang w:val="lt-LT"/>
              </w:rPr>
              <w:t>16</w:t>
            </w:r>
            <w:r w:rsidR="00236BAE">
              <w:rPr>
                <w:lang w:val="lt-LT"/>
              </w:rPr>
              <w:t>*((a</w:t>
            </w:r>
            <w:r w:rsidR="00236BAE">
              <w:rPr>
                <w:vertAlign w:val="subscript"/>
                <w:lang w:val="lt-LT"/>
              </w:rPr>
              <w:t>0</w:t>
            </w:r>
            <w:r>
              <w:rPr>
                <w:lang w:val="lt-LT"/>
              </w:rPr>
              <w:t xml:space="preserve"> * 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w:t>
            </w:r>
          </w:p>
        </w:tc>
        <w:tc>
          <w:tcPr>
            <w:tcW w:w="4788" w:type="dxa"/>
            <w:tcBorders>
              <w:top w:val="nil"/>
              <w:bottom w:val="nil"/>
              <w:right w:val="nil"/>
            </w:tcBorders>
            <w:vAlign w:val="center"/>
          </w:tcPr>
          <w:p w:rsidR="00236BAE" w:rsidRPr="00FA6C58" w:rsidRDefault="00236BAE" w:rsidP="002648E2">
            <w:pPr>
              <w:jc w:val="both"/>
              <w:rPr>
                <w:lang w:val="lt-LT"/>
              </w:rPr>
            </w:pPr>
            <w:r>
              <w:rPr>
                <w:lang w:val="lt-LT"/>
              </w:rPr>
              <w:t>Virtualios mašinos bloko x</w:t>
            </w:r>
            <w:r w:rsidR="00BB2D30">
              <w:rPr>
                <w:vertAlign w:val="subscript"/>
                <w:lang w:val="lt-LT"/>
              </w:rPr>
              <w:t>0</w:t>
            </w:r>
            <w:r>
              <w:rPr>
                <w:lang w:val="lt-LT"/>
              </w:rPr>
              <w:t xml:space="preserve"> realus bloko adresas</w:t>
            </w:r>
          </w:p>
        </w:tc>
      </w:tr>
      <w:tr w:rsidR="00236BAE" w:rsidTr="00BB2D30">
        <w:trPr>
          <w:trHeight w:val="720"/>
        </w:trPr>
        <w:tc>
          <w:tcPr>
            <w:tcW w:w="4788" w:type="dxa"/>
            <w:vAlign w:val="center"/>
          </w:tcPr>
          <w:p w:rsidR="00236BAE" w:rsidRPr="00DC216D" w:rsidRDefault="00BB2D30" w:rsidP="00BB2D30">
            <w:pPr>
              <w:jc w:val="both"/>
              <w:rPr>
                <w:lang w:val="lt-LT"/>
              </w:rPr>
            </w:pPr>
            <w:r>
              <w:rPr>
                <w:lang w:val="lt-LT"/>
              </w:rPr>
              <w:t>16*(16</w:t>
            </w:r>
            <w:r w:rsidR="00236BAE">
              <w:rPr>
                <w:lang w:val="lt-LT"/>
              </w:rPr>
              <w:t>*((a</w:t>
            </w:r>
            <w:r w:rsidR="00236BAE">
              <w:rPr>
                <w:vertAlign w:val="subscript"/>
                <w:lang w:val="lt-LT"/>
              </w:rPr>
              <w:t>0</w:t>
            </w:r>
            <w:r w:rsidR="00236BAE">
              <w:rPr>
                <w:lang w:val="lt-LT"/>
              </w:rPr>
              <w:t xml:space="preserve"> * </w:t>
            </w:r>
            <w:r>
              <w:rPr>
                <w:lang w:val="lt-LT"/>
              </w:rPr>
              <w:t>16</w:t>
            </w:r>
            <w:r w:rsidR="00236BAE">
              <w:rPr>
                <w:lang w:val="lt-LT"/>
              </w:rPr>
              <w:t>) + a</w:t>
            </w:r>
            <w:r w:rsidR="00236BAE">
              <w:rPr>
                <w:vertAlign w:val="subscript"/>
                <w:lang w:val="lt-LT"/>
              </w:rPr>
              <w:t>1</w:t>
            </w:r>
            <w:r w:rsidR="00236BAE">
              <w:rPr>
                <w:lang w:val="lt-LT"/>
              </w:rPr>
              <w:t>) + x</w:t>
            </w:r>
            <w:r w:rsidR="00236BAE">
              <w:rPr>
                <w:vertAlign w:val="subscript"/>
                <w:lang w:val="lt-LT"/>
              </w:rPr>
              <w:t>0</w:t>
            </w:r>
            <w:r w:rsidR="00236BAE">
              <w:rPr>
                <w:lang w:val="lt-LT"/>
              </w:rPr>
              <w:t>) + x</w:t>
            </w:r>
            <w:r w:rsidR="00236BAE">
              <w:rPr>
                <w:vertAlign w:val="subscript"/>
                <w:lang w:val="lt-LT"/>
              </w:rPr>
              <w:t>1</w:t>
            </w:r>
          </w:p>
        </w:tc>
        <w:tc>
          <w:tcPr>
            <w:tcW w:w="4788" w:type="dxa"/>
            <w:tcBorders>
              <w:top w:val="nil"/>
              <w:bottom w:val="nil"/>
              <w:right w:val="nil"/>
            </w:tcBorders>
            <w:vAlign w:val="center"/>
          </w:tcPr>
          <w:p w:rsidR="00236BAE" w:rsidRPr="00FA6C58" w:rsidRDefault="00236BAE" w:rsidP="002648E2">
            <w:pPr>
              <w:jc w:val="both"/>
              <w:rPr>
                <w:vertAlign w:val="subscript"/>
                <w:lang w:val="lt-LT"/>
              </w:rPr>
            </w:pPr>
            <w:r>
              <w:rPr>
                <w:lang w:val="lt-LT"/>
              </w:rPr>
              <w:t>Realus adresas atitinkantis virtualų adresą x</w:t>
            </w:r>
            <w:r w:rsidR="00BB2D30">
              <w:rPr>
                <w:vertAlign w:val="subscript"/>
                <w:lang w:val="lt-LT"/>
              </w:rPr>
              <w:t>0</w:t>
            </w:r>
            <w:r>
              <w:rPr>
                <w:lang w:val="lt-LT"/>
              </w:rPr>
              <w:t>x</w:t>
            </w:r>
            <w:r w:rsidR="00BB2D30">
              <w:rPr>
                <w:vertAlign w:val="subscript"/>
                <w:lang w:val="lt-LT"/>
              </w:rPr>
              <w:t>1</w:t>
            </w:r>
          </w:p>
        </w:tc>
      </w:tr>
    </w:tbl>
    <w:p w:rsidR="005E5EC9" w:rsidRDefault="005E5EC9" w:rsidP="002648E2">
      <w:pPr>
        <w:jc w:val="both"/>
        <w:rPr>
          <w:rFonts w:asciiTheme="majorHAnsi" w:eastAsiaTheme="majorEastAsia" w:hAnsiTheme="majorHAnsi" w:cstheme="majorBidi"/>
          <w:b/>
          <w:bCs/>
          <w:color w:val="365F91" w:themeColor="accent1" w:themeShade="BF"/>
          <w:sz w:val="28"/>
          <w:szCs w:val="28"/>
          <w:lang w:val="lt-LT"/>
        </w:rPr>
      </w:pPr>
      <w:r>
        <w:rPr>
          <w:lang w:val="lt-LT"/>
        </w:rPr>
        <w:br w:type="page"/>
      </w:r>
    </w:p>
    <w:p w:rsidR="00691E02" w:rsidRDefault="00691E02" w:rsidP="002648E2">
      <w:pPr>
        <w:pStyle w:val="Heading1"/>
        <w:numPr>
          <w:ilvl w:val="0"/>
          <w:numId w:val="1"/>
        </w:numPr>
        <w:jc w:val="both"/>
        <w:rPr>
          <w:lang w:val="lt-LT"/>
        </w:rPr>
      </w:pPr>
      <w:r>
        <w:rPr>
          <w:lang w:val="lt-LT"/>
        </w:rPr>
        <w:lastRenderedPageBreak/>
        <w:t>Virtualios mašinos procesoriaus komandos</w:t>
      </w:r>
    </w:p>
    <w:p w:rsidR="0070353F" w:rsidRPr="0070353F" w:rsidRDefault="0070353F" w:rsidP="00414E5B">
      <w:pPr>
        <w:pStyle w:val="ListParagraph"/>
        <w:ind w:left="90"/>
        <w:rPr>
          <w:rFonts w:asciiTheme="majorHAnsi" w:hAnsiTheme="majorHAnsi"/>
          <w:lang w:val="lt-LT"/>
        </w:rPr>
      </w:pPr>
      <w:r w:rsidRPr="0070353F">
        <w:rPr>
          <w:rFonts w:asciiTheme="majorHAnsi" w:hAnsiTheme="majorHAnsi"/>
          <w:b/>
          <w:lang w:val="lt-LT"/>
        </w:rPr>
        <w:t>PUSH xy</w:t>
      </w:r>
      <w:r w:rsidRPr="0070353F">
        <w:rPr>
          <w:rFonts w:asciiTheme="majorHAnsi" w:hAnsiTheme="majorHAnsi"/>
          <w:lang w:val="lt-LT"/>
        </w:rPr>
        <w:t xml:space="preserve"> – iš atminities į steką įkeliami duomenys </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[SP]=[x*16+y];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PSHC x </w:t>
      </w:r>
      <w:r w:rsidRPr="0070353F">
        <w:rPr>
          <w:rFonts w:asciiTheme="majorHAnsi" w:hAnsiTheme="majorHAnsi"/>
          <w:lang w:val="lt-LT"/>
        </w:rPr>
        <w:t>– į steką įkeliama konstanta</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[SP]=x; 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xy </w:t>
      </w:r>
      <w:r w:rsidRPr="0070353F">
        <w:rPr>
          <w:rFonts w:asciiTheme="majorHAnsi" w:hAnsiTheme="majorHAnsi"/>
          <w:lang w:val="lt-LT"/>
        </w:rPr>
        <w:t>– iš steko į atmintį įkeliami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 [x*blank+y]=[SP]</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POP </w:t>
      </w:r>
      <w:r w:rsidRPr="0070353F">
        <w:rPr>
          <w:rFonts w:asciiTheme="majorHAnsi" w:hAnsiTheme="majorHAnsi"/>
          <w:lang w:val="lt-LT"/>
        </w:rPr>
        <w:t>– iš steko ištrinami duomenys</w:t>
      </w:r>
      <w:r w:rsidRPr="0070353F">
        <w:rPr>
          <w:rFonts w:asciiTheme="majorHAnsi" w:hAnsiTheme="majorHAnsi"/>
          <w:lang w:val="lt-LT"/>
        </w:rPr>
        <w:br/>
        <w:t xml:space="preserve"> </w:t>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TOP xy </w:t>
      </w:r>
      <w:r w:rsidRPr="0070353F">
        <w:rPr>
          <w:rFonts w:asciiTheme="majorHAnsi" w:hAnsiTheme="majorHAnsi"/>
          <w:lang w:val="lt-LT"/>
        </w:rPr>
        <w:t>– steko viršūnės reikšmė įkeliama į atmintį</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[x*blank+y]=[SP–1]</m:t>
        </m:r>
      </m:oMath>
    </w:p>
    <w:p w:rsidR="0070353F" w:rsidRPr="0070353F" w:rsidRDefault="0070353F" w:rsidP="00414E5B">
      <w:pPr>
        <w:ind w:left="90"/>
        <w:rPr>
          <w:rFonts w:asciiTheme="majorHAnsi" w:hAnsiTheme="majorHAnsi"/>
          <w:lang w:val="lt-LT"/>
        </w:rPr>
      </w:pPr>
      <w:r w:rsidRPr="0070353F">
        <w:rPr>
          <w:rFonts w:asciiTheme="majorHAnsi" w:hAnsiTheme="majorHAnsi"/>
          <w:b/>
          <w:lang w:val="lt-LT"/>
        </w:rPr>
        <w:t xml:space="preserve">ADD </w:t>
      </w:r>
      <w:r w:rsidRPr="0070353F">
        <w:rPr>
          <w:rFonts w:asciiTheme="majorHAnsi" w:hAnsiTheme="majorHAnsi"/>
          <w:lang w:val="lt-LT"/>
        </w:rPr>
        <w:t>– sudedamos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SUB </w:t>
      </w:r>
      <w:r w:rsidRPr="0070353F">
        <w:rPr>
          <w:rFonts w:asciiTheme="majorHAnsi" w:hAnsiTheme="majorHAnsi"/>
          <w:lang w:val="lt-LT"/>
        </w:rPr>
        <w:t>– atimamos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MULT </w:t>
      </w:r>
      <w:r w:rsidRPr="0070353F">
        <w:rPr>
          <w:rFonts w:asciiTheme="majorHAnsi" w:hAnsiTheme="majorHAnsi"/>
          <w:lang w:val="lt-LT"/>
        </w:rPr>
        <w:t>– sudauginamos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 xml:space="preserve">[SP–2]=[SP–2]*[SP–1]; SP=SP–1 </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DIV </w:t>
      </w:r>
      <w:r w:rsidRPr="0070353F">
        <w:rPr>
          <w:rFonts w:asciiTheme="majorHAnsi" w:hAnsiTheme="majorHAnsi"/>
          <w:lang w:val="lt-LT"/>
        </w:rPr>
        <w:t>– padalinamos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[SP–2]=[SP–2]/[SP–1]; 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CMP</w:t>
      </w:r>
      <w:r w:rsidRPr="0070353F">
        <w:rPr>
          <w:rFonts w:asciiTheme="majorHAnsi" w:hAnsiTheme="majorHAnsi"/>
          <w:lang w:val="lt-LT"/>
        </w:rPr>
        <w:t xml:space="preserve"> – palyginamos steko viršūnėje esančios reikšmės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SP–2</m:t>
                </m:r>
              </m:e>
            </m:d>
            <m:r>
              <w:rPr>
                <w:rFonts w:ascii="Cambria Math" w:hAnsi="Cambria Math"/>
                <w:lang w:val="lt-LT"/>
              </w:rPr>
              <m:t>&gt;</m:t>
            </m:r>
            <m:d>
              <m:dPr>
                <m:begChr m:val="["/>
                <m:endChr m:val="]"/>
                <m:ctrlPr>
                  <w:rPr>
                    <w:rFonts w:ascii="Cambria Math" w:hAnsi="Cambria Math"/>
                    <w:i/>
                    <w:lang w:val="lt-LT"/>
                  </w:rPr>
                </m:ctrlPr>
              </m:dPr>
              <m:e>
                <m:r>
                  <w:rPr>
                    <w:rFonts w:ascii="Cambria Math" w:hAnsi="Cambria Math"/>
                    <w:lang w:val="lt-LT"/>
                  </w:rPr>
                  <m:t>SP–1</m:t>
                </m:r>
              </m:e>
            </m:d>
          </m:e>
        </m:d>
        <m:r>
          <w:rPr>
            <w:rFonts w:ascii="Cambria Math" w:hAnsi="Cambria Math"/>
            <w:lang w:val="lt-LT"/>
          </w:rPr>
          <m:t xml:space="preserve">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IF([SP–2]==[SP–1]) [SP–2]=0;</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IF([SP–2]&lt;[SP–1]) [SP–2]=-1;</m:t>
        </m:r>
      </m:oMath>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JZ xy </w:t>
      </w:r>
      <w:r w:rsidRPr="0070353F">
        <w:rPr>
          <w:rFonts w:asciiTheme="majorHAnsi" w:hAnsiTheme="majorHAnsi"/>
          <w:lang w:val="lt-LT"/>
        </w:rPr>
        <w:t>– valdymas perduodamas, jei steko viršūnėje yra 0</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IF([SP-1]==0)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JP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m:t>
        </m:r>
        <m:d>
          <m:dPr>
            <m:ctrlPr>
              <w:rPr>
                <w:rFonts w:ascii="Cambria Math" w:hAnsi="Cambria Math"/>
                <w:i/>
                <w:lang w:val="lt-LT"/>
              </w:rPr>
            </m:ctrlPr>
          </m:dPr>
          <m:e>
            <m:d>
              <m:dPr>
                <m:begChr m:val="["/>
                <m:endChr m:val="]"/>
                <m:ctrlPr>
                  <w:rPr>
                    <w:rFonts w:ascii="Cambria Math" w:hAnsi="Cambria Math"/>
                    <w:i/>
                    <w:lang w:val="lt-LT"/>
                  </w:rPr>
                </m:ctrlPr>
              </m:dPr>
              <m:e>
                <m:r>
                  <w:rPr>
                    <w:rFonts w:ascii="Cambria Math" w:hAnsi="Cambria Math"/>
                    <w:lang w:val="lt-LT"/>
                  </w:rPr>
                  <m:t>SP-1</m:t>
                </m:r>
              </m:e>
            </m:d>
            <m:r>
              <w:rPr>
                <w:rFonts w:ascii="Cambria Math" w:hAnsi="Cambria Math"/>
                <w:lang w:val="lt-LT"/>
              </w:rPr>
              <m:t>&gt;0</m:t>
            </m:r>
          </m:e>
        </m:d>
        <m:r>
          <w:rPr>
            <w:rFonts w:ascii="Cambria Math" w:hAnsi="Cambria Math"/>
            <w:lang w:val="lt-LT"/>
          </w:rPr>
          <m:t>PC=x*16+y;SP=SP–1</m:t>
        </m:r>
      </m:oMath>
    </w:p>
    <w:p w:rsidR="0070353F" w:rsidRPr="0070353F" w:rsidRDefault="0070353F" w:rsidP="00414E5B">
      <w:pPr>
        <w:rPr>
          <w:rFonts w:asciiTheme="majorHAnsi" w:hAnsiTheme="majorHAnsi"/>
          <w:b/>
          <w:lang w:val="lt-LT"/>
        </w:rPr>
      </w:pPr>
      <w:r w:rsidRPr="0070353F">
        <w:rPr>
          <w:rFonts w:asciiTheme="majorHAnsi" w:hAnsiTheme="majorHAnsi"/>
          <w:b/>
          <w:lang w:val="lt-LT"/>
        </w:rPr>
        <w:t xml:space="preserve">JN xy </w:t>
      </w:r>
      <w:r w:rsidRPr="0070353F">
        <w:rPr>
          <w:rFonts w:asciiTheme="majorHAnsi" w:hAnsiTheme="majorHAnsi"/>
          <w:lang w:val="lt-LT"/>
        </w:rPr>
        <w:t>– valdymas perduodamas, jei steko viršūnėje yra teigiamas skaičius</w:t>
      </w:r>
      <w:r w:rsidRPr="0070353F">
        <w:rPr>
          <w:rFonts w:asciiTheme="majorHAnsi" w:hAnsiTheme="majorHAnsi"/>
          <w:lang w:val="lt-LT"/>
        </w:rPr>
        <w:br/>
      </w:r>
      <w:r w:rsidRPr="0070353F">
        <w:rPr>
          <w:rFonts w:asciiTheme="majorHAnsi" w:hAnsiTheme="majorHAnsi"/>
          <w:b/>
          <w:lang w:val="lt-LT"/>
        </w:rPr>
        <w:t xml:space="preserve"> </w:t>
      </w:r>
      <w:r w:rsidRPr="0070353F">
        <w:rPr>
          <w:rFonts w:asciiTheme="majorHAnsi" w:hAnsiTheme="majorHAnsi"/>
          <w:b/>
          <w:lang w:val="lt-LT"/>
        </w:rPr>
        <w:tab/>
      </w:r>
      <m:oMath>
        <m:r>
          <w:rPr>
            <w:rFonts w:ascii="Cambria Math" w:hAnsi="Cambria Math"/>
            <w:lang w:val="lt-LT"/>
          </w:rPr>
          <m:t>IF([SP-1]&lt;0) PC=x*16+y;</m:t>
        </m:r>
      </m:oMath>
      <w:r w:rsidR="00F75F0A">
        <w:rPr>
          <w:rFonts w:asciiTheme="majorHAnsi" w:eastAsiaTheme="minorEastAsia" w:hAnsiTheme="majorHAnsi"/>
          <w:lang w:val="lt-LT"/>
        </w:rPr>
        <w:t xml:space="preserve"> </w:t>
      </w:r>
      <m:oMath>
        <m:r>
          <w:rPr>
            <w:rFonts w:ascii="Cambria Math" w:hAnsi="Cambria Math"/>
            <w:lang w:val="lt-LT"/>
          </w:rPr>
          <m:t>SP=SP–1</m:t>
        </m:r>
      </m:oMath>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JMP xy </w:t>
      </w:r>
      <w:r w:rsidRPr="0070353F">
        <w:rPr>
          <w:rFonts w:asciiTheme="majorHAnsi" w:hAnsiTheme="majorHAnsi"/>
          <w:lang w:val="lt-LT"/>
        </w:rPr>
        <w:t>– valdymas perduodamas</w:t>
      </w:r>
      <w:r w:rsidRPr="0070353F">
        <w:rPr>
          <w:rFonts w:asciiTheme="majorHAnsi" w:hAnsiTheme="majorHAnsi"/>
          <w:lang w:val="lt-LT"/>
        </w:rPr>
        <w:br/>
      </w:r>
      <w:r w:rsidRPr="0070353F">
        <w:rPr>
          <w:rFonts w:asciiTheme="majorHAnsi" w:hAnsiTheme="majorHAnsi"/>
          <w:lang w:val="lt-LT"/>
        </w:rPr>
        <w:tab/>
      </w:r>
      <m:oMath>
        <m:r>
          <w:rPr>
            <w:rFonts w:ascii="Cambria Math" w:hAnsi="Cambria Math"/>
            <w:lang w:val="lt-LT"/>
          </w:rPr>
          <m:t>PC=x*16+y</m:t>
        </m:r>
      </m:oMath>
    </w:p>
    <w:p w:rsidR="0070353F" w:rsidRPr="0070353F" w:rsidRDefault="0049579F" w:rsidP="00414E5B">
      <w:pPr>
        <w:rPr>
          <w:rFonts w:asciiTheme="majorHAnsi" w:hAnsiTheme="majorHAnsi"/>
          <w:lang w:val="lt-LT"/>
        </w:rPr>
      </w:pPr>
      <w:r>
        <w:rPr>
          <w:rFonts w:asciiTheme="majorHAnsi" w:hAnsiTheme="majorHAnsi"/>
          <w:b/>
          <w:lang w:val="lt-LT"/>
        </w:rPr>
        <w:lastRenderedPageBreak/>
        <w:t xml:space="preserve">PUT </w:t>
      </w:r>
      <w:r w:rsidR="0070353F" w:rsidRPr="0070353F">
        <w:rPr>
          <w:rFonts w:asciiTheme="majorHAnsi" w:hAnsiTheme="majorHAnsi"/>
          <w:b/>
          <w:lang w:val="lt-LT"/>
        </w:rPr>
        <w:t xml:space="preserve"> x</w:t>
      </w:r>
      <w:r w:rsidR="0070353F" w:rsidRPr="0070353F">
        <w:rPr>
          <w:rFonts w:asciiTheme="majorHAnsi" w:hAnsiTheme="majorHAnsi"/>
          <w:lang w:val="lt-LT"/>
        </w:rPr>
        <w:t xml:space="preserve"> – iš įvedimo įrenginio nuskaito 16 žodžių ir įrašo juos į atmintį adresais nuo </w:t>
      </w:r>
      <m:oMath>
        <m:r>
          <w:rPr>
            <w:rFonts w:ascii="Cambria Math" w:hAnsi="Cambria Math"/>
            <w:lang w:val="lt-LT"/>
          </w:rPr>
          <m:t xml:space="preserve">x*16 </m:t>
        </m:r>
      </m:oMath>
      <w:r w:rsidR="0070353F" w:rsidRPr="0070353F">
        <w:rPr>
          <w:rFonts w:asciiTheme="majorHAnsi" w:hAnsiTheme="majorHAnsi"/>
          <w:lang w:val="lt-LT"/>
        </w:rPr>
        <w:t xml:space="preserve">iki </w:t>
      </w:r>
      <m:oMath>
        <m:r>
          <w:rPr>
            <w:rFonts w:ascii="Cambria Math" w:hAnsi="Cambria Math"/>
            <w:lang w:val="lt-LT"/>
          </w:rPr>
          <m:t>x*16+15</m:t>
        </m:r>
      </m:oMath>
      <w:r w:rsidR="0070353F" w:rsidRPr="0070353F">
        <w:rPr>
          <w:rFonts w:asciiTheme="majorHAnsi" w:hAnsiTheme="majorHAnsi"/>
          <w:lang w:val="lt-LT"/>
        </w:rPr>
        <w:t>.</w:t>
      </w:r>
    </w:p>
    <w:p w:rsidR="0070353F" w:rsidRPr="0070353F" w:rsidRDefault="0049579F" w:rsidP="00414E5B">
      <w:pPr>
        <w:rPr>
          <w:rFonts w:asciiTheme="majorHAnsi" w:hAnsiTheme="majorHAnsi"/>
          <w:lang w:val="lt-LT"/>
        </w:rPr>
      </w:pPr>
      <w:r>
        <w:rPr>
          <w:rFonts w:asciiTheme="majorHAnsi" w:hAnsiTheme="majorHAnsi"/>
          <w:b/>
          <w:lang w:val="lt-LT"/>
        </w:rPr>
        <w:t xml:space="preserve">GET </w:t>
      </w:r>
      <w:r w:rsidR="0070353F" w:rsidRPr="0070353F">
        <w:rPr>
          <w:rFonts w:asciiTheme="majorHAnsi" w:hAnsiTheme="majorHAnsi"/>
          <w:b/>
          <w:lang w:val="lt-LT"/>
        </w:rPr>
        <w:t>x</w:t>
      </w:r>
      <w:r w:rsidR="0070353F" w:rsidRPr="0070353F">
        <w:rPr>
          <w:rFonts w:asciiTheme="majorHAnsi" w:hAnsiTheme="majorHAnsi"/>
          <w:lang w:val="lt-LT"/>
        </w:rPr>
        <w:t xml:space="preserve"> - į išvedimo įrenginį išveda žodžius adresais adresais nuo </w:t>
      </w:r>
      <m:oMath>
        <m:r>
          <w:rPr>
            <w:rFonts w:ascii="Cambria Math" w:hAnsi="Cambria Math"/>
            <w:lang w:val="lt-LT"/>
          </w:rPr>
          <m:t>x*16</m:t>
        </m:r>
      </m:oMath>
      <w:r w:rsidR="0070353F" w:rsidRPr="0070353F">
        <w:rPr>
          <w:rFonts w:asciiTheme="majorHAnsi" w:hAnsiTheme="majorHAnsi"/>
          <w:lang w:val="lt-LT"/>
        </w:rPr>
        <w:t xml:space="preserve"> iki pirmo nulinio baito einančio po nenulinio baito</w:t>
      </w:r>
    </w:p>
    <w:p w:rsidR="0070353F" w:rsidRPr="0070353F" w:rsidRDefault="0070353F" w:rsidP="00414E5B">
      <w:pPr>
        <w:rPr>
          <w:rFonts w:asciiTheme="majorHAnsi" w:hAnsiTheme="majorHAnsi"/>
          <w:lang w:val="lt-LT"/>
        </w:rPr>
      </w:pPr>
      <w:r w:rsidRPr="0070353F">
        <w:rPr>
          <w:rFonts w:asciiTheme="majorHAnsi" w:hAnsiTheme="majorHAnsi"/>
          <w:b/>
          <w:lang w:val="lt-LT"/>
        </w:rPr>
        <w:t xml:space="preserve">HALT </w:t>
      </w:r>
      <w:r w:rsidRPr="0070353F">
        <w:rPr>
          <w:rFonts w:asciiTheme="majorHAnsi" w:hAnsiTheme="majorHAnsi"/>
          <w:lang w:val="lt-LT"/>
        </w:rPr>
        <w:t>– programos vygdymo pabaiga</w:t>
      </w:r>
    </w:p>
    <w:p w:rsidR="00E55F1C" w:rsidRDefault="00E55F1C" w:rsidP="002648E2">
      <w:pPr>
        <w:pStyle w:val="Heading2"/>
        <w:jc w:val="both"/>
        <w:rPr>
          <w:lang w:val="lt-LT"/>
        </w:rPr>
      </w:pPr>
      <w:r>
        <w:rPr>
          <w:lang w:val="lt-LT"/>
        </w:rPr>
        <w:t>Užduoties formatas</w:t>
      </w:r>
    </w:p>
    <w:p w:rsidR="00E55F1C" w:rsidRPr="008C7923" w:rsidRDefault="00E55F1C" w:rsidP="002648E2">
      <w:pPr>
        <w:ind w:firstLine="720"/>
        <w:jc w:val="both"/>
        <w:rPr>
          <w:lang w:val="lt-LT"/>
        </w:rPr>
      </w:pPr>
      <w:r w:rsidRPr="008C7923">
        <w:rPr>
          <w:lang w:val="lt-LT"/>
        </w:rPr>
        <w:t xml:space="preserve">Užduotis, </w:t>
      </w:r>
      <w:r>
        <w:rPr>
          <w:lang w:val="lt-LT"/>
        </w:rPr>
        <w:t xml:space="preserve">tai programa, su savo vykdymo </w:t>
      </w:r>
      <w:r w:rsidRPr="008C7923">
        <w:rPr>
          <w:lang w:val="lt-LT"/>
        </w:rPr>
        <w:t>parametrais ir duomenimis. Užduotys bus laikomos failuose</w:t>
      </w:r>
      <w:r>
        <w:rPr>
          <w:lang w:val="lt-LT"/>
        </w:rPr>
        <w:t>.</w:t>
      </w:r>
      <w:r w:rsidRPr="008C7923">
        <w:rPr>
          <w:lang w:val="lt-LT"/>
        </w:rPr>
        <w:t xml:space="preserve"> Norint sukurti naują užduotį, užtenka sukur</w:t>
      </w:r>
      <w:r>
        <w:rPr>
          <w:lang w:val="lt-LT"/>
        </w:rPr>
        <w:t xml:space="preserve">ti ir teisingai užpildyti naują tekstinį failą modelio išorėje. </w:t>
      </w:r>
      <w:r w:rsidRPr="008C7923">
        <w:rPr>
          <w:lang w:val="lt-LT"/>
        </w:rPr>
        <w:t>Bendras užduoties pavidalas bus iš šių dalių:</w:t>
      </w:r>
    </w:p>
    <w:p w:rsidR="00E55F1C" w:rsidRPr="008C7923" w:rsidRDefault="00E55F1C" w:rsidP="002648E2">
      <w:pPr>
        <w:jc w:val="both"/>
        <w:rPr>
          <w:lang w:val="lt-LT"/>
        </w:rPr>
      </w:pPr>
      <w:r w:rsidRPr="008C7923">
        <w:rPr>
          <w:lang w:val="lt-LT"/>
        </w:rPr>
        <w:t>• Parametrai</w:t>
      </w:r>
    </w:p>
    <w:p w:rsidR="00E55F1C" w:rsidRPr="008C7923" w:rsidRDefault="00E55F1C" w:rsidP="002648E2">
      <w:pPr>
        <w:jc w:val="both"/>
        <w:rPr>
          <w:lang w:val="lt-LT"/>
        </w:rPr>
      </w:pPr>
      <w:r w:rsidRPr="008C7923">
        <w:rPr>
          <w:lang w:val="lt-LT"/>
        </w:rPr>
        <w:t>• Programa</w:t>
      </w:r>
    </w:p>
    <w:p w:rsidR="00E55F1C" w:rsidRPr="008C7923" w:rsidRDefault="00E55F1C" w:rsidP="002648E2">
      <w:pPr>
        <w:jc w:val="both"/>
        <w:rPr>
          <w:lang w:val="lt-LT"/>
        </w:rPr>
      </w:pPr>
      <w:r w:rsidRPr="008C7923">
        <w:rPr>
          <w:lang w:val="lt-LT"/>
        </w:rPr>
        <w:t>• Pabaigos žymė</w:t>
      </w:r>
    </w:p>
    <w:p w:rsidR="00E55F1C" w:rsidRPr="008C7923" w:rsidRDefault="00E55F1C" w:rsidP="002648E2">
      <w:pPr>
        <w:jc w:val="both"/>
        <w:rPr>
          <w:lang w:val="lt-LT"/>
        </w:rPr>
      </w:pPr>
      <w:r w:rsidRPr="008C7923">
        <w:rPr>
          <w:b/>
          <w:lang w:val="lt-LT"/>
        </w:rPr>
        <w:t>Parametrams</w:t>
      </w:r>
      <w:r>
        <w:rPr>
          <w:lang w:val="lt-LT"/>
        </w:rPr>
        <w:t xml:space="preserve"> skirta 64 baitai (0.. 63</w:t>
      </w:r>
      <w:r w:rsidRPr="008C7923">
        <w:rPr>
          <w:lang w:val="lt-LT"/>
        </w:rPr>
        <w:t>) ir ši dalis susideda iš trijų laukų:</w:t>
      </w:r>
    </w:p>
    <w:p w:rsidR="00E55F1C" w:rsidRPr="008C7923" w:rsidRDefault="00E55F1C" w:rsidP="002648E2">
      <w:pPr>
        <w:jc w:val="both"/>
        <w:rPr>
          <w:lang w:val="lt-LT"/>
        </w:rPr>
      </w:pPr>
      <w:r>
        <w:rPr>
          <w:lang w:val="lt-LT"/>
        </w:rPr>
        <w:t>1. “$BGN</w:t>
      </w:r>
      <w:r w:rsidRPr="008C7923">
        <w:rPr>
          <w:lang w:val="lt-LT"/>
        </w:rPr>
        <w:t>” (</w:t>
      </w:r>
      <w:r>
        <w:rPr>
          <w:lang w:val="lt-LT"/>
        </w:rPr>
        <w:t>BEGIN</w:t>
      </w:r>
      <w:r w:rsidRPr="008C7923">
        <w:rPr>
          <w:lang w:val="lt-LT"/>
        </w:rPr>
        <w:t>). Pirmasi</w:t>
      </w:r>
      <w:r>
        <w:rPr>
          <w:lang w:val="lt-LT"/>
        </w:rPr>
        <w:t xml:space="preserve">s laukas visada turi turėti šią </w:t>
      </w:r>
      <w:r w:rsidRPr="008C7923">
        <w:rPr>
          <w:lang w:val="lt-LT"/>
        </w:rPr>
        <w:t>reikšmę. Ji užima pirmus keturis baitus</w:t>
      </w:r>
      <w:r>
        <w:rPr>
          <w:lang w:val="lt-LT"/>
        </w:rPr>
        <w:t>.</w:t>
      </w:r>
    </w:p>
    <w:p w:rsidR="00E55F1C" w:rsidRPr="008C7923" w:rsidRDefault="00E55F1C" w:rsidP="002648E2">
      <w:pPr>
        <w:jc w:val="both"/>
        <w:rPr>
          <w:lang w:val="lt-LT"/>
        </w:rPr>
      </w:pPr>
      <w:r w:rsidRPr="008C7923">
        <w:rPr>
          <w:lang w:val="lt-LT"/>
        </w:rPr>
        <w:t>2. Maksimalus išvedimo eilučių skaičius. Jis skir</w:t>
      </w:r>
      <w:r>
        <w:rPr>
          <w:lang w:val="lt-LT"/>
        </w:rPr>
        <w:t xml:space="preserve">tas sustabdyti dėl amžino ciklo </w:t>
      </w:r>
      <w:r w:rsidRPr="008C7923">
        <w:rPr>
          <w:lang w:val="lt-LT"/>
        </w:rPr>
        <w:t>užstrigusias programas. Užima antrus keturis baitus. (4..7)</w:t>
      </w:r>
      <w:r>
        <w:rPr>
          <w:lang w:val="lt-LT"/>
        </w:rPr>
        <w:t>.</w:t>
      </w:r>
    </w:p>
    <w:p w:rsidR="00E55F1C" w:rsidRPr="008C7923" w:rsidRDefault="00E55F1C" w:rsidP="002648E2">
      <w:pPr>
        <w:jc w:val="both"/>
        <w:rPr>
          <w:lang w:val="lt-LT"/>
        </w:rPr>
      </w:pPr>
      <w:r w:rsidRPr="008C7923">
        <w:rPr>
          <w:lang w:val="lt-LT"/>
        </w:rPr>
        <w:t>3. Užduoties vardas. Šiam lauku</w:t>
      </w:r>
      <w:r>
        <w:rPr>
          <w:lang w:val="lt-LT"/>
        </w:rPr>
        <w:t>i skirti visi likę baitai (8..63</w:t>
      </w:r>
      <w:r w:rsidRPr="008C7923">
        <w:rPr>
          <w:lang w:val="lt-LT"/>
        </w:rPr>
        <w:t>)</w:t>
      </w:r>
      <w:r>
        <w:rPr>
          <w:lang w:val="lt-LT"/>
        </w:rPr>
        <w:t>.</w:t>
      </w:r>
    </w:p>
    <w:p w:rsidR="00E55F1C" w:rsidRPr="008C7923" w:rsidRDefault="00E55F1C" w:rsidP="002648E2">
      <w:pPr>
        <w:jc w:val="both"/>
        <w:rPr>
          <w:lang w:val="lt-LT"/>
        </w:rPr>
      </w:pPr>
      <w:r w:rsidRPr="008C7923">
        <w:rPr>
          <w:b/>
          <w:lang w:val="lt-LT"/>
        </w:rPr>
        <w:t>Programos dalis</w:t>
      </w:r>
      <w:r w:rsidRPr="008C7923">
        <w:rPr>
          <w:lang w:val="lt-LT"/>
        </w:rPr>
        <w:t xml:space="preserve">. Šiai daliai skirta </w:t>
      </w:r>
      <w:r>
        <w:rPr>
          <w:lang w:val="lt-LT"/>
        </w:rPr>
        <w:t>160 * 4 = 640</w:t>
      </w:r>
      <w:r w:rsidRPr="008C7923">
        <w:rPr>
          <w:lang w:val="lt-LT"/>
        </w:rPr>
        <w:t xml:space="preserve"> baitų. </w:t>
      </w:r>
    </w:p>
    <w:p w:rsidR="00691E02" w:rsidRDefault="00E55F1C" w:rsidP="002648E2">
      <w:pPr>
        <w:jc w:val="both"/>
        <w:rPr>
          <w:lang w:val="lt-LT"/>
        </w:rPr>
      </w:pPr>
      <w:r w:rsidRPr="008C7923">
        <w:rPr>
          <w:lang w:val="lt-LT"/>
        </w:rPr>
        <w:t xml:space="preserve">Programos dalį seka </w:t>
      </w:r>
      <w:r w:rsidRPr="008C7923">
        <w:rPr>
          <w:b/>
          <w:lang w:val="lt-LT"/>
        </w:rPr>
        <w:t>pabaigos žymė</w:t>
      </w:r>
      <w:r w:rsidRPr="008C7923">
        <w:rPr>
          <w:lang w:val="lt-LT"/>
        </w:rPr>
        <w:t>, kuriai skirti 4 ba</w:t>
      </w:r>
      <w:r>
        <w:rPr>
          <w:lang w:val="lt-LT"/>
        </w:rPr>
        <w:t xml:space="preserve">itai ir ten turėtų būti reikšmė </w:t>
      </w:r>
      <w:r w:rsidRPr="008C7923">
        <w:rPr>
          <w:lang w:val="lt-LT"/>
        </w:rPr>
        <w:t>“$END”.</w:t>
      </w:r>
    </w:p>
    <w:p w:rsidR="00691E02" w:rsidRDefault="005E5EC9" w:rsidP="002648E2">
      <w:pPr>
        <w:pStyle w:val="Heading2"/>
        <w:jc w:val="both"/>
        <w:rPr>
          <w:lang w:val="lt-LT"/>
        </w:rPr>
      </w:pPr>
      <w:r>
        <w:rPr>
          <w:lang w:val="lt-LT"/>
        </w:rPr>
        <w:t>Programos pavyzdys</w:t>
      </w:r>
    </w:p>
    <w:p w:rsidR="0016009B" w:rsidRDefault="0016009B" w:rsidP="002648E2">
      <w:pPr>
        <w:ind w:firstLine="720"/>
        <w:jc w:val="both"/>
        <w:rPr>
          <w:lang w:val="lt-LT"/>
        </w:rPr>
      </w:pPr>
      <w:r>
        <w:rPr>
          <w:lang w:val="lt-LT"/>
        </w:rPr>
        <w:t>Žemiau</w:t>
      </w:r>
      <w:r w:rsidR="00190E88">
        <w:rPr>
          <w:lang w:val="lt-LT"/>
        </w:rPr>
        <w:t xml:space="preserve"> pat</w:t>
      </w:r>
      <w:r w:rsidR="00E5728B">
        <w:rPr>
          <w:lang w:val="lt-LT"/>
        </w:rPr>
        <w:t>eikiama</w:t>
      </w:r>
      <w:r w:rsidR="00BB2D30">
        <w:rPr>
          <w:lang w:val="lt-LT"/>
        </w:rPr>
        <w:t>s programos, kuri paskaičiuoja 10</w:t>
      </w:r>
      <w:r w:rsidR="00E5728B">
        <w:rPr>
          <w:lang w:val="lt-LT"/>
        </w:rPr>
        <w:t xml:space="preserve"> Fibonačio sekos skaicių</w:t>
      </w:r>
      <w:r>
        <w:rPr>
          <w:lang w:val="lt-LT"/>
        </w:rPr>
        <w:t>:</w:t>
      </w:r>
    </w:p>
    <w:p w:rsidR="0016009B" w:rsidRPr="006B6B9C" w:rsidRDefault="0016009B" w:rsidP="00414E5B">
      <w:pPr>
        <w:rPr>
          <w:rFonts w:ascii="Verdana" w:hAnsi="Verdana"/>
          <w:sz w:val="20"/>
          <w:szCs w:val="20"/>
        </w:rPr>
      </w:pPr>
      <w:r w:rsidRPr="006B6B9C">
        <w:rPr>
          <w:rFonts w:ascii="Verdana" w:hAnsi="Verdana"/>
          <w:sz w:val="20"/>
          <w:szCs w:val="20"/>
        </w:rPr>
        <w:t>$BGN</w:t>
      </w:r>
    </w:p>
    <w:p w:rsidR="0016009B" w:rsidRPr="006B6B9C" w:rsidRDefault="0016009B" w:rsidP="00414E5B">
      <w:pPr>
        <w:rPr>
          <w:rFonts w:ascii="Verdana" w:hAnsi="Verdana"/>
          <w:sz w:val="20"/>
          <w:szCs w:val="20"/>
        </w:rPr>
      </w:pPr>
      <w:r w:rsidRPr="006B6B9C">
        <w:rPr>
          <w:rFonts w:ascii="Verdana" w:hAnsi="Verdana"/>
          <w:sz w:val="20"/>
          <w:szCs w:val="20"/>
        </w:rPr>
        <w:t>1000</w:t>
      </w:r>
    </w:p>
    <w:p w:rsidR="0016009B" w:rsidRPr="006B6B9C" w:rsidRDefault="00BD6564" w:rsidP="00414E5B">
      <w:pPr>
        <w:rPr>
          <w:rFonts w:ascii="Verdana" w:hAnsi="Verdana"/>
          <w:sz w:val="20"/>
          <w:szCs w:val="20"/>
          <w:lang w:val="lt-LT"/>
        </w:rPr>
      </w:pPr>
      <w:r w:rsidRPr="006B6B9C">
        <w:rPr>
          <w:rFonts w:ascii="Verdana" w:hAnsi="Verdana"/>
          <w:sz w:val="20"/>
          <w:szCs w:val="20"/>
          <w:lang w:val="lt-LT"/>
        </w:rPr>
        <w:t>FIBONACCI</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PSHC 9</w:t>
      </w:r>
      <w:r w:rsidR="00BD6564" w:rsidRPr="006B6B9C">
        <w:rPr>
          <w:rFonts w:ascii="Verdana" w:hAnsi="Verdana"/>
          <w:sz w:val="20"/>
          <w:szCs w:val="20"/>
          <w:lang w:val="lt-LT"/>
        </w:rPr>
        <w:t xml:space="preserve"> ; Dedame į steką ciklo skaitliuką (9).</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0 ; Dedame į steką nulinį Fibonačio sekos skaičių.</w:t>
      </w:r>
    </w:p>
    <w:p w:rsidR="0016009B" w:rsidRPr="006B6B9C" w:rsidRDefault="00190E88" w:rsidP="00414E5B">
      <w:pPr>
        <w:rPr>
          <w:rFonts w:ascii="Verdana" w:hAnsi="Verdana"/>
          <w:sz w:val="20"/>
          <w:szCs w:val="20"/>
          <w:lang w:val="lt-LT"/>
        </w:rPr>
      </w:pPr>
      <w:r w:rsidRPr="006B6B9C">
        <w:rPr>
          <w:rFonts w:ascii="Verdana" w:hAnsi="Verdana"/>
          <w:sz w:val="20"/>
          <w:szCs w:val="20"/>
          <w:lang w:val="lt-LT"/>
        </w:rPr>
        <w:t>PSHC</w:t>
      </w:r>
      <w:r w:rsidR="0016009B" w:rsidRPr="006B6B9C">
        <w:rPr>
          <w:rFonts w:ascii="Verdana" w:hAnsi="Verdana"/>
          <w:sz w:val="20"/>
          <w:szCs w:val="20"/>
          <w:lang w:val="lt-LT"/>
        </w:rPr>
        <w:t xml:space="preserve"> 1</w:t>
      </w:r>
      <w:r w:rsidR="000D3F43" w:rsidRPr="006B6B9C">
        <w:rPr>
          <w:rFonts w:ascii="Verdana" w:hAnsi="Verdana"/>
          <w:sz w:val="20"/>
          <w:szCs w:val="20"/>
          <w:lang w:val="lt-LT"/>
        </w:rPr>
        <w:t xml:space="preserve"> ; Dedame į steką pirm</w:t>
      </w:r>
      <w:r w:rsidR="0016009B" w:rsidRPr="006B6B9C">
        <w:rPr>
          <w:rFonts w:ascii="Verdana" w:hAnsi="Verdana"/>
          <w:sz w:val="20"/>
          <w:szCs w:val="20"/>
          <w:lang w:val="lt-LT"/>
        </w:rPr>
        <w:t>ą Fibonačio sekos skaičių.</w:t>
      </w:r>
    </w:p>
    <w:p w:rsidR="00190E88" w:rsidRPr="006B6B9C" w:rsidRDefault="00190E88" w:rsidP="00414E5B">
      <w:pPr>
        <w:rPr>
          <w:rFonts w:ascii="Verdana" w:hAnsi="Verdana"/>
          <w:sz w:val="20"/>
          <w:szCs w:val="20"/>
          <w:lang w:val="lt-LT"/>
        </w:rPr>
      </w:pPr>
      <w:r w:rsidRPr="006B6B9C">
        <w:rPr>
          <w:rFonts w:ascii="Verdana" w:hAnsi="Verdana"/>
          <w:sz w:val="20"/>
          <w:szCs w:val="20"/>
          <w:lang w:val="lt-LT"/>
        </w:rPr>
        <w:t xml:space="preserve">POP </w:t>
      </w:r>
      <w:r w:rsidR="00154A33" w:rsidRPr="006B6B9C">
        <w:rPr>
          <w:rFonts w:ascii="Verdana" w:hAnsi="Verdana"/>
          <w:sz w:val="20"/>
          <w:szCs w:val="20"/>
          <w:lang w:val="lt-LT"/>
        </w:rPr>
        <w:t>E1</w:t>
      </w:r>
      <w:r w:rsidR="00B93979" w:rsidRPr="006B6B9C">
        <w:rPr>
          <w:rFonts w:ascii="Verdana" w:hAnsi="Verdana"/>
          <w:sz w:val="20"/>
          <w:szCs w:val="20"/>
          <w:lang w:val="lt-LT"/>
        </w:rPr>
        <w:t xml:space="preserve"> ; steko viršūnės elementą (1) dedame į atmintį adresu E1.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POP E0</w:t>
      </w:r>
      <w:r w:rsidR="00B93979" w:rsidRPr="006B6B9C">
        <w:rPr>
          <w:rFonts w:ascii="Verdana" w:hAnsi="Verdana"/>
          <w:sz w:val="20"/>
          <w:szCs w:val="20"/>
          <w:lang w:val="lt-LT"/>
        </w:rPr>
        <w:t xml:space="preserve"> ; steko viršūnės elementą (0) dedame į atmintį adresu E0.</w:t>
      </w:r>
    </w:p>
    <w:p w:rsidR="0016009B" w:rsidRPr="006B6B9C" w:rsidRDefault="00154A33" w:rsidP="00414E5B">
      <w:pPr>
        <w:ind w:left="720" w:hanging="720"/>
        <w:rPr>
          <w:rFonts w:ascii="Verdana" w:hAnsi="Verdana"/>
          <w:sz w:val="20"/>
          <w:szCs w:val="20"/>
          <w:lang w:val="lt-LT"/>
        </w:rPr>
      </w:pPr>
      <w:r w:rsidRPr="006B6B9C">
        <w:rPr>
          <w:rFonts w:ascii="Verdana" w:hAnsi="Verdana"/>
          <w:sz w:val="20"/>
          <w:szCs w:val="20"/>
          <w:lang w:val="lt-LT"/>
        </w:rPr>
        <w:lastRenderedPageBreak/>
        <w:t xml:space="preserve">JZ </w:t>
      </w:r>
      <w:r w:rsidR="00245A3C" w:rsidRPr="006B6B9C">
        <w:rPr>
          <w:rFonts w:ascii="Verdana" w:hAnsi="Verdana"/>
          <w:sz w:val="20"/>
          <w:szCs w:val="20"/>
          <w:lang w:val="lt-LT"/>
        </w:rPr>
        <w:t>1B</w:t>
      </w:r>
      <w:r w:rsidR="00B93979" w:rsidRPr="006B6B9C">
        <w:rPr>
          <w:rFonts w:ascii="Verdana" w:hAnsi="Verdana"/>
          <w:sz w:val="20"/>
          <w:szCs w:val="20"/>
          <w:lang w:val="lt-LT"/>
        </w:rPr>
        <w:t xml:space="preserve"> ; ciklo pabaigos sąlyga, kai steko viršūnės elementas lygus 0, valdymas                            ;perduodamas adresu 1B.</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E0</w:t>
      </w:r>
      <w:r w:rsidR="00B93979" w:rsidRPr="006B6B9C">
        <w:rPr>
          <w:rFonts w:ascii="Verdana" w:hAnsi="Verdana"/>
          <w:sz w:val="20"/>
          <w:szCs w:val="20"/>
          <w:lang w:val="lt-LT"/>
        </w:rPr>
        <w:t xml:space="preserve"> ; iš atminties adresu E0 dedame į steką n-2 Fib. Sekos skaičių.</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PUSH E1</w:t>
      </w:r>
      <w:r w:rsidR="00B93979" w:rsidRPr="006B6B9C">
        <w:rPr>
          <w:rFonts w:ascii="Verdana" w:hAnsi="Verdana"/>
          <w:sz w:val="20"/>
          <w:szCs w:val="20"/>
          <w:lang w:val="lt-LT"/>
        </w:rPr>
        <w:t xml:space="preserve"> ; iš atminties adresu E1 dedame į steką n-1 Fib. Sekos skaičių.</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ADD</w:t>
      </w:r>
      <w:r w:rsidR="00B93979" w:rsidRPr="006B6B9C">
        <w:rPr>
          <w:rFonts w:ascii="Verdana" w:hAnsi="Verdana"/>
          <w:sz w:val="20"/>
          <w:szCs w:val="20"/>
          <w:lang w:val="lt-LT"/>
        </w:rPr>
        <w:t xml:space="preserve"> ; sudedame paskutinius du steke esančius elementus.</w:t>
      </w:r>
    </w:p>
    <w:p w:rsidR="000D3F43" w:rsidRPr="006B6B9C" w:rsidRDefault="000D3F43" w:rsidP="00414E5B">
      <w:pPr>
        <w:rPr>
          <w:rFonts w:ascii="Verdana" w:hAnsi="Verdana"/>
          <w:sz w:val="20"/>
          <w:szCs w:val="20"/>
          <w:lang w:val="lt-LT"/>
        </w:rPr>
      </w:pPr>
      <w:r w:rsidRPr="006B6B9C">
        <w:rPr>
          <w:rFonts w:ascii="Verdana" w:hAnsi="Verdana"/>
          <w:sz w:val="20"/>
          <w:szCs w:val="20"/>
          <w:lang w:val="lt-LT"/>
        </w:rPr>
        <w:t xml:space="preserve">PUSH </w:t>
      </w:r>
      <w:r w:rsidR="00154A33" w:rsidRPr="006B6B9C">
        <w:rPr>
          <w:rFonts w:ascii="Verdana" w:hAnsi="Verdana"/>
          <w:sz w:val="20"/>
          <w:szCs w:val="20"/>
          <w:lang w:val="lt-LT"/>
        </w:rPr>
        <w:t>E1</w:t>
      </w:r>
      <w:r w:rsidR="00B93979" w:rsidRPr="006B6B9C">
        <w:rPr>
          <w:rFonts w:ascii="Verdana" w:hAnsi="Verdana"/>
          <w:sz w:val="20"/>
          <w:szCs w:val="20"/>
          <w:lang w:val="lt-LT"/>
        </w:rPr>
        <w:t xml:space="preserve"> ; iš atminties adresu E1 dedame į steką n-1 Fib. Sekos skaičių.</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E0</w:t>
      </w:r>
      <w:r w:rsidR="00BD6564" w:rsidRPr="006B6B9C">
        <w:rPr>
          <w:rFonts w:ascii="Verdana" w:hAnsi="Verdana"/>
          <w:sz w:val="20"/>
          <w:szCs w:val="20"/>
          <w:lang w:val="lt-LT"/>
        </w:rPr>
        <w:t xml:space="preserve"> ; steko viršūnės elementą(1) dedame į atmintį adresu (n-1 Fib. Sekos ;skaičius tampa n-2).</w:t>
      </w:r>
    </w:p>
    <w:p w:rsidR="00154A33" w:rsidRPr="006B6B9C" w:rsidRDefault="00154A33" w:rsidP="00414E5B">
      <w:pPr>
        <w:ind w:left="900" w:hanging="900"/>
        <w:rPr>
          <w:rFonts w:ascii="Verdana" w:hAnsi="Verdana"/>
          <w:sz w:val="20"/>
          <w:szCs w:val="20"/>
          <w:lang w:val="lt-LT"/>
        </w:rPr>
      </w:pPr>
      <w:r w:rsidRPr="006B6B9C">
        <w:rPr>
          <w:rFonts w:ascii="Verdana" w:hAnsi="Verdana"/>
          <w:sz w:val="20"/>
          <w:szCs w:val="20"/>
          <w:lang w:val="lt-LT"/>
        </w:rPr>
        <w:t>POP E1</w:t>
      </w:r>
      <w:r w:rsidR="00BD6564" w:rsidRPr="006B6B9C">
        <w:rPr>
          <w:rFonts w:ascii="Verdana" w:hAnsi="Verdana"/>
          <w:sz w:val="20"/>
          <w:szCs w:val="20"/>
          <w:lang w:val="lt-LT"/>
        </w:rPr>
        <w:t xml:space="preserve"> </w:t>
      </w:r>
      <w:r w:rsidR="00885395" w:rsidRPr="006B6B9C">
        <w:rPr>
          <w:rFonts w:ascii="Verdana" w:hAnsi="Verdana"/>
          <w:sz w:val="20"/>
          <w:szCs w:val="20"/>
          <w:lang w:val="lt-LT"/>
        </w:rPr>
        <w:t>; steko viršūnės elementą(1) dedame į atmintį adresu (n Fib. Sekos ;skaičius tampa n-1).</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PSHC 1</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Dedame į steką reikšmę (1), kurią naudosime ciklo skaitliukui mažinti.</w:t>
      </w:r>
    </w:p>
    <w:p w:rsidR="00154A33" w:rsidRPr="006B6B9C" w:rsidRDefault="00154A33" w:rsidP="00414E5B">
      <w:pPr>
        <w:rPr>
          <w:rFonts w:ascii="Verdana" w:hAnsi="Verdana"/>
          <w:sz w:val="20"/>
          <w:szCs w:val="20"/>
          <w:lang w:val="lt-LT"/>
        </w:rPr>
      </w:pPr>
      <w:r w:rsidRPr="006B6B9C">
        <w:rPr>
          <w:rFonts w:ascii="Verdana" w:hAnsi="Verdana"/>
          <w:sz w:val="20"/>
          <w:szCs w:val="20"/>
          <w:lang w:val="lt-LT"/>
        </w:rPr>
        <w:t>SUB</w:t>
      </w:r>
      <w:r w:rsidR="00B40225" w:rsidRPr="006B6B9C">
        <w:rPr>
          <w:rFonts w:ascii="Verdana" w:hAnsi="Verdana"/>
          <w:sz w:val="20"/>
          <w:szCs w:val="20"/>
          <w:lang w:val="lt-LT"/>
        </w:rPr>
        <w:t xml:space="preserve"> ;</w:t>
      </w:r>
      <w:r w:rsidR="00563C98" w:rsidRPr="006B6B9C">
        <w:rPr>
          <w:rFonts w:ascii="Verdana" w:hAnsi="Verdana"/>
          <w:sz w:val="20"/>
          <w:szCs w:val="20"/>
          <w:lang w:val="lt-LT"/>
        </w:rPr>
        <w:t xml:space="preserve"> atliekame atimties veiksmą (sumažiname ciklo skaitliuką (9-1)).</w:t>
      </w:r>
    </w:p>
    <w:p w:rsidR="00245A3C" w:rsidRPr="006B6B9C" w:rsidRDefault="00154A33" w:rsidP="00414E5B">
      <w:pPr>
        <w:rPr>
          <w:rFonts w:ascii="Verdana" w:hAnsi="Verdana"/>
          <w:sz w:val="20"/>
          <w:szCs w:val="20"/>
          <w:lang w:val="lt-LT"/>
        </w:rPr>
      </w:pPr>
      <w:r w:rsidRPr="006B6B9C">
        <w:rPr>
          <w:rFonts w:ascii="Verdana" w:hAnsi="Verdana"/>
          <w:sz w:val="20"/>
          <w:szCs w:val="20"/>
          <w:lang w:val="lt-LT"/>
        </w:rPr>
        <w:t>JMP 0A</w:t>
      </w:r>
      <w:r w:rsidR="00563C98" w:rsidRPr="006B6B9C">
        <w:rPr>
          <w:rFonts w:ascii="Verdana" w:hAnsi="Verdana"/>
          <w:sz w:val="20"/>
          <w:szCs w:val="20"/>
          <w:lang w:val="lt-LT"/>
        </w:rPr>
        <w:t xml:space="preserve"> ; perduodame valdymą adresu 0A (tikriname ciklo sąlygą).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PUSH E1</w:t>
      </w:r>
      <w:r w:rsidR="00563C98" w:rsidRPr="006B6B9C">
        <w:rPr>
          <w:rFonts w:ascii="Verdana" w:hAnsi="Verdana"/>
          <w:sz w:val="20"/>
          <w:szCs w:val="20"/>
          <w:lang w:val="lt-LT"/>
        </w:rPr>
        <w:t xml:space="preserve"> ; išėjus iš ciklo, dedame atsakymą iš adreso E1 į steką.</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POP F0</w:t>
      </w:r>
      <w:r w:rsidR="00563C98" w:rsidRPr="006B6B9C">
        <w:rPr>
          <w:rFonts w:ascii="Verdana" w:hAnsi="Verdana"/>
          <w:sz w:val="20"/>
          <w:szCs w:val="20"/>
          <w:lang w:val="lt-LT"/>
        </w:rPr>
        <w:t xml:space="preserve"> ; atsakymo reikšmę perkeliame į išvedimo takelio pradžią (F0).</w:t>
      </w:r>
    </w:p>
    <w:p w:rsidR="00245A3C" w:rsidRPr="006B6B9C" w:rsidRDefault="00245A3C" w:rsidP="00414E5B">
      <w:pPr>
        <w:rPr>
          <w:rFonts w:ascii="Verdana" w:hAnsi="Verdana"/>
          <w:sz w:val="20"/>
          <w:szCs w:val="20"/>
          <w:lang w:val="lt-LT"/>
        </w:rPr>
      </w:pPr>
      <w:r w:rsidRPr="006B6B9C">
        <w:rPr>
          <w:rFonts w:ascii="Verdana" w:hAnsi="Verdana"/>
          <w:sz w:val="20"/>
          <w:szCs w:val="20"/>
          <w:lang w:val="lt-LT"/>
        </w:rPr>
        <w:t>GET F</w:t>
      </w:r>
      <w:r w:rsidR="00563C98" w:rsidRPr="006B6B9C">
        <w:rPr>
          <w:rFonts w:ascii="Verdana" w:hAnsi="Verdana"/>
          <w:sz w:val="20"/>
          <w:szCs w:val="20"/>
          <w:lang w:val="lt-LT"/>
        </w:rPr>
        <w:t xml:space="preserve"> ; išvedame takelio F </w:t>
      </w:r>
      <w:r w:rsidR="003C58C9" w:rsidRPr="006B6B9C">
        <w:rPr>
          <w:rFonts w:ascii="Verdana" w:hAnsi="Verdana"/>
          <w:sz w:val="20"/>
          <w:szCs w:val="20"/>
          <w:lang w:val="lt-LT"/>
        </w:rPr>
        <w:t>eilutę į ekraną.</w:t>
      </w:r>
      <w:r w:rsidR="006B6B9C" w:rsidRPr="006B6B9C">
        <w:rPr>
          <w:noProof/>
          <w:sz w:val="20"/>
          <w:szCs w:val="20"/>
        </w:rPr>
        <w:t xml:space="preserve"> </w:t>
      </w:r>
    </w:p>
    <w:p w:rsidR="006B6B9C" w:rsidRPr="006B6B9C" w:rsidRDefault="00245A3C" w:rsidP="00414E5B">
      <w:pPr>
        <w:rPr>
          <w:rFonts w:ascii="Verdana" w:hAnsi="Verdana"/>
          <w:sz w:val="20"/>
          <w:szCs w:val="20"/>
          <w:lang w:val="lt-LT"/>
        </w:rPr>
      </w:pPr>
      <w:r w:rsidRPr="006B6B9C">
        <w:rPr>
          <w:rFonts w:ascii="Verdana" w:hAnsi="Verdana"/>
          <w:sz w:val="20"/>
          <w:szCs w:val="20"/>
          <w:lang w:val="lt-LT"/>
        </w:rPr>
        <w:t>HALT</w:t>
      </w:r>
      <w:r w:rsidR="003C58C9" w:rsidRPr="006B6B9C">
        <w:rPr>
          <w:rFonts w:ascii="Verdana" w:hAnsi="Verdana"/>
          <w:sz w:val="20"/>
          <w:szCs w:val="20"/>
          <w:lang w:val="lt-LT"/>
        </w:rPr>
        <w:t xml:space="preserve"> ; baigiame darbą.</w:t>
      </w:r>
      <w:r w:rsidR="006B6B9C" w:rsidRPr="006B6B9C">
        <w:rPr>
          <w:noProof/>
          <w:sz w:val="20"/>
          <w:szCs w:val="20"/>
        </w:rPr>
        <w:t xml:space="preserve"> </w:t>
      </w:r>
    </w:p>
    <w:p w:rsidR="005E5EC9" w:rsidRPr="005E5EC9" w:rsidRDefault="006B6B9C" w:rsidP="002D4F42">
      <w:pPr>
        <w:jc w:val="both"/>
        <w:rPr>
          <w:lang w:val="lt-LT"/>
        </w:rPr>
      </w:pPr>
      <w:r>
        <w:rPr>
          <w:noProof/>
        </w:rPr>
        <w:drawing>
          <wp:inline distT="0" distB="0" distL="0" distR="0" wp14:anchorId="5A1C36B8" wp14:editId="076C0DC2">
            <wp:extent cx="5943600"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5E5EC9" w:rsidRPr="005E5EC9" w:rsidSect="009371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81" w:rsidRDefault="001F7D81" w:rsidP="0049637C">
      <w:pPr>
        <w:spacing w:after="0" w:line="240" w:lineRule="auto"/>
      </w:pPr>
      <w:r>
        <w:separator/>
      </w:r>
    </w:p>
  </w:endnote>
  <w:endnote w:type="continuationSeparator" w:id="0">
    <w:p w:rsidR="001F7D81" w:rsidRDefault="001F7D81" w:rsidP="0049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Default="00795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Default="00795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Pr="008C0604" w:rsidRDefault="007950BD" w:rsidP="001B57F0">
    <w:pPr>
      <w:spacing w:after="0" w:line="240" w:lineRule="auto"/>
      <w:jc w:val="right"/>
      <w:rPr>
        <w:sz w:val="28"/>
        <w:szCs w:val="28"/>
      </w:rPr>
    </w:pPr>
    <w:r w:rsidRPr="008C0604">
      <w:rPr>
        <w:sz w:val="28"/>
        <w:szCs w:val="28"/>
      </w:rPr>
      <w:t>Darbą atliko:</w:t>
    </w:r>
  </w:p>
  <w:p w:rsidR="007950BD" w:rsidRPr="008C0604" w:rsidRDefault="007950BD" w:rsidP="001B57F0">
    <w:pPr>
      <w:spacing w:after="0" w:line="240" w:lineRule="auto"/>
      <w:jc w:val="right"/>
      <w:rPr>
        <w:sz w:val="28"/>
        <w:szCs w:val="28"/>
      </w:rPr>
    </w:pPr>
    <w:r w:rsidRPr="008C0604">
      <w:rPr>
        <w:sz w:val="28"/>
        <w:szCs w:val="28"/>
      </w:rPr>
      <w:t>Arnas Radzevičius</w:t>
    </w:r>
  </w:p>
  <w:p w:rsidR="007950BD" w:rsidRPr="008C0604" w:rsidRDefault="007950BD" w:rsidP="001B57F0">
    <w:pPr>
      <w:spacing w:after="0" w:line="240" w:lineRule="auto"/>
      <w:jc w:val="right"/>
      <w:rPr>
        <w:sz w:val="28"/>
        <w:szCs w:val="28"/>
      </w:rPr>
    </w:pPr>
    <w:r w:rsidRPr="008C0604">
      <w:rPr>
        <w:sz w:val="28"/>
        <w:szCs w:val="28"/>
      </w:rPr>
      <w:t>Arnas Steponavičius</w:t>
    </w:r>
  </w:p>
  <w:p w:rsidR="007950BD" w:rsidRPr="008C0604" w:rsidRDefault="007950BD" w:rsidP="001B57F0">
    <w:pPr>
      <w:spacing w:after="0" w:line="240" w:lineRule="auto"/>
      <w:jc w:val="right"/>
      <w:rPr>
        <w:sz w:val="28"/>
        <w:szCs w:val="28"/>
      </w:rPr>
    </w:pPr>
    <w:r w:rsidRPr="008C0604">
      <w:rPr>
        <w:sz w:val="28"/>
        <w:szCs w:val="28"/>
      </w:rPr>
      <w:t>Juozas Natkevičius</w:t>
    </w:r>
  </w:p>
  <w:p w:rsidR="007950BD" w:rsidRPr="008C0604" w:rsidRDefault="007950BD" w:rsidP="001B57F0">
    <w:pPr>
      <w:spacing w:after="0" w:line="240" w:lineRule="auto"/>
      <w:jc w:val="right"/>
      <w:rPr>
        <w:sz w:val="28"/>
        <w:szCs w:val="28"/>
      </w:rPr>
    </w:pPr>
    <w:r w:rsidRPr="008C0604">
      <w:rPr>
        <w:sz w:val="28"/>
        <w:szCs w:val="28"/>
      </w:rPr>
      <w:t>INFO 3k .2 gr.</w:t>
    </w:r>
  </w:p>
  <w:p w:rsidR="007950BD" w:rsidRDefault="007950BD" w:rsidP="008C0604">
    <w:pPr>
      <w:spacing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81" w:rsidRDefault="001F7D81" w:rsidP="0049637C">
      <w:pPr>
        <w:spacing w:after="0" w:line="240" w:lineRule="auto"/>
      </w:pPr>
      <w:r>
        <w:separator/>
      </w:r>
    </w:p>
  </w:footnote>
  <w:footnote w:type="continuationSeparator" w:id="0">
    <w:p w:rsidR="001F7D81" w:rsidRDefault="001F7D81" w:rsidP="00496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Default="007950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Default="007950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0BD" w:rsidRDefault="007950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B9D"/>
    <w:multiLevelType w:val="hybridMultilevel"/>
    <w:tmpl w:val="0E2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44D4"/>
    <w:multiLevelType w:val="hybridMultilevel"/>
    <w:tmpl w:val="05005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413D1"/>
    <w:multiLevelType w:val="hybridMultilevel"/>
    <w:tmpl w:val="1852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5DD1"/>
    <w:multiLevelType w:val="hybridMultilevel"/>
    <w:tmpl w:val="B1CC4BA0"/>
    <w:lvl w:ilvl="0" w:tplc="7F6230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FB36CF"/>
    <w:multiLevelType w:val="hybridMultilevel"/>
    <w:tmpl w:val="9A66E596"/>
    <w:lvl w:ilvl="0" w:tplc="05A0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081056"/>
    <w:multiLevelType w:val="hybridMultilevel"/>
    <w:tmpl w:val="EAF2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3544D"/>
    <w:multiLevelType w:val="hybridMultilevel"/>
    <w:tmpl w:val="CD96B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A2175"/>
    <w:multiLevelType w:val="hybridMultilevel"/>
    <w:tmpl w:val="668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859DB"/>
    <w:multiLevelType w:val="hybridMultilevel"/>
    <w:tmpl w:val="B4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05C"/>
    <w:rsid w:val="000011F8"/>
    <w:rsid w:val="00007C55"/>
    <w:rsid w:val="000246E1"/>
    <w:rsid w:val="000322F6"/>
    <w:rsid w:val="00033DF7"/>
    <w:rsid w:val="0004430F"/>
    <w:rsid w:val="00051B87"/>
    <w:rsid w:val="000A5DEB"/>
    <w:rsid w:val="000B0128"/>
    <w:rsid w:val="000D3F43"/>
    <w:rsid w:val="00140150"/>
    <w:rsid w:val="00152D1C"/>
    <w:rsid w:val="00154A33"/>
    <w:rsid w:val="0016009B"/>
    <w:rsid w:val="00160844"/>
    <w:rsid w:val="001614E4"/>
    <w:rsid w:val="0018076A"/>
    <w:rsid w:val="00187AF5"/>
    <w:rsid w:val="00190E88"/>
    <w:rsid w:val="001B2B9C"/>
    <w:rsid w:val="001B57F0"/>
    <w:rsid w:val="001C16DE"/>
    <w:rsid w:val="001F7D81"/>
    <w:rsid w:val="00200FD7"/>
    <w:rsid w:val="00236BAE"/>
    <w:rsid w:val="00245A3C"/>
    <w:rsid w:val="00254032"/>
    <w:rsid w:val="002648E2"/>
    <w:rsid w:val="002B6678"/>
    <w:rsid w:val="002C44EF"/>
    <w:rsid w:val="002D4F42"/>
    <w:rsid w:val="002D560A"/>
    <w:rsid w:val="003C58C9"/>
    <w:rsid w:val="003D62AF"/>
    <w:rsid w:val="00414E5B"/>
    <w:rsid w:val="004222B0"/>
    <w:rsid w:val="00446B28"/>
    <w:rsid w:val="00457A6A"/>
    <w:rsid w:val="004608C8"/>
    <w:rsid w:val="0047145D"/>
    <w:rsid w:val="0049579F"/>
    <w:rsid w:val="0049637C"/>
    <w:rsid w:val="004A6A45"/>
    <w:rsid w:val="004A736C"/>
    <w:rsid w:val="0050628D"/>
    <w:rsid w:val="00563C98"/>
    <w:rsid w:val="005A5FE0"/>
    <w:rsid w:val="005E5EC9"/>
    <w:rsid w:val="00605FC8"/>
    <w:rsid w:val="006333BA"/>
    <w:rsid w:val="006360BE"/>
    <w:rsid w:val="00650328"/>
    <w:rsid w:val="006741B6"/>
    <w:rsid w:val="00691E02"/>
    <w:rsid w:val="006B6B9C"/>
    <w:rsid w:val="006F06C9"/>
    <w:rsid w:val="0070353F"/>
    <w:rsid w:val="00721DE7"/>
    <w:rsid w:val="007950BD"/>
    <w:rsid w:val="007E339D"/>
    <w:rsid w:val="00832728"/>
    <w:rsid w:val="00877B16"/>
    <w:rsid w:val="00885395"/>
    <w:rsid w:val="00890DC4"/>
    <w:rsid w:val="00894756"/>
    <w:rsid w:val="00897637"/>
    <w:rsid w:val="008C0604"/>
    <w:rsid w:val="008C6489"/>
    <w:rsid w:val="008C7923"/>
    <w:rsid w:val="00924898"/>
    <w:rsid w:val="009371F2"/>
    <w:rsid w:val="00942CFD"/>
    <w:rsid w:val="009A31F4"/>
    <w:rsid w:val="00A10DC3"/>
    <w:rsid w:val="00A24279"/>
    <w:rsid w:val="00A75681"/>
    <w:rsid w:val="00A83891"/>
    <w:rsid w:val="00AB105C"/>
    <w:rsid w:val="00B40225"/>
    <w:rsid w:val="00B40BC2"/>
    <w:rsid w:val="00B93979"/>
    <w:rsid w:val="00BB1F19"/>
    <w:rsid w:val="00BB2D30"/>
    <w:rsid w:val="00BD6564"/>
    <w:rsid w:val="00C2745B"/>
    <w:rsid w:val="00C67AF5"/>
    <w:rsid w:val="00CB13A5"/>
    <w:rsid w:val="00CD1543"/>
    <w:rsid w:val="00D228A6"/>
    <w:rsid w:val="00D35356"/>
    <w:rsid w:val="00D61347"/>
    <w:rsid w:val="00DC3233"/>
    <w:rsid w:val="00DC5AE3"/>
    <w:rsid w:val="00DE3B30"/>
    <w:rsid w:val="00DF32A2"/>
    <w:rsid w:val="00E55677"/>
    <w:rsid w:val="00E55F1C"/>
    <w:rsid w:val="00E5728B"/>
    <w:rsid w:val="00E64284"/>
    <w:rsid w:val="00EE3A28"/>
    <w:rsid w:val="00EF73B5"/>
    <w:rsid w:val="00F13614"/>
    <w:rsid w:val="00F50471"/>
    <w:rsid w:val="00F75F0A"/>
    <w:rsid w:val="00FD0FF0"/>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844"/>
  </w:style>
  <w:style w:type="paragraph" w:styleId="Heading1">
    <w:name w:val="heading 1"/>
    <w:basedOn w:val="Normal"/>
    <w:next w:val="Normal"/>
    <w:link w:val="Heading1Char"/>
    <w:uiPriority w:val="9"/>
    <w:qFormat/>
    <w:rsid w:val="0015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844"/>
    <w:rPr>
      <w:rFonts w:ascii="Tahoma" w:hAnsi="Tahoma" w:cs="Tahoma"/>
      <w:sz w:val="16"/>
      <w:szCs w:val="16"/>
    </w:rPr>
  </w:style>
  <w:style w:type="paragraph" w:styleId="Header">
    <w:name w:val="header"/>
    <w:basedOn w:val="Normal"/>
    <w:link w:val="HeaderChar"/>
    <w:uiPriority w:val="99"/>
    <w:unhideWhenUsed/>
    <w:rsid w:val="00496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7C"/>
  </w:style>
  <w:style w:type="paragraph" w:styleId="Footer">
    <w:name w:val="footer"/>
    <w:basedOn w:val="Normal"/>
    <w:link w:val="FooterChar"/>
    <w:uiPriority w:val="99"/>
    <w:unhideWhenUsed/>
    <w:rsid w:val="00496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7C"/>
  </w:style>
  <w:style w:type="table" w:styleId="TableGrid">
    <w:name w:val="Table Grid"/>
    <w:basedOn w:val="TableNormal"/>
    <w:uiPriority w:val="39"/>
    <w:rsid w:val="0049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0328"/>
    <w:pPr>
      <w:ind w:left="720"/>
      <w:contextualSpacing/>
    </w:pPr>
  </w:style>
  <w:style w:type="character" w:customStyle="1" w:styleId="Heading2Char">
    <w:name w:val="Heading 2 Char"/>
    <w:basedOn w:val="DefaultParagraphFont"/>
    <w:link w:val="Heading2"/>
    <w:uiPriority w:val="9"/>
    <w:rsid w:val="006503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46E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9371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71F2"/>
    <w:rPr>
      <w:rFonts w:eastAsiaTheme="minorEastAsia"/>
      <w:lang w:eastAsia="ja-JP"/>
    </w:rPr>
  </w:style>
  <w:style w:type="paragraph" w:styleId="Caption">
    <w:name w:val="caption"/>
    <w:basedOn w:val="Normal"/>
    <w:next w:val="Normal"/>
    <w:uiPriority w:val="35"/>
    <w:unhideWhenUsed/>
    <w:qFormat/>
    <w:rsid w:val="00236BA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94DA7B73C4226BEA435D7A0D8BC52"/>
        <w:category>
          <w:name w:val="General"/>
          <w:gallery w:val="placeholder"/>
        </w:category>
        <w:types>
          <w:type w:val="bbPlcHdr"/>
        </w:types>
        <w:behaviors>
          <w:behavior w:val="content"/>
        </w:behaviors>
        <w:guid w:val="{723B7AFD-9778-47C3-A989-E13D9F7CB76D}"/>
      </w:docPartPr>
      <w:docPartBody>
        <w:p w:rsidR="00B65E2E" w:rsidRDefault="00BD4001" w:rsidP="00BD4001">
          <w:pPr>
            <w:pStyle w:val="97094DA7B73C4226BEA435D7A0D8BC5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01"/>
    <w:rsid w:val="000072DD"/>
    <w:rsid w:val="00B65E2E"/>
    <w:rsid w:val="00BD4001"/>
    <w:rsid w:val="00D37952"/>
    <w:rsid w:val="00D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ACD86F0374842B727F3586F8C2EB1">
    <w:name w:val="8A2ACD86F0374842B727F3586F8C2EB1"/>
    <w:rsid w:val="00BD4001"/>
  </w:style>
  <w:style w:type="paragraph" w:customStyle="1" w:styleId="97094DA7B73C4226BEA435D7A0D8BC52">
    <w:name w:val="97094DA7B73C4226BEA435D7A0D8BC52"/>
    <w:rsid w:val="00BD4001"/>
  </w:style>
  <w:style w:type="paragraph" w:customStyle="1" w:styleId="EE353388CE0F43908AE0582F4E7EBC69">
    <w:name w:val="EE353388CE0F43908AE0582F4E7EBC69"/>
    <w:rsid w:val="00BD4001"/>
  </w:style>
  <w:style w:type="paragraph" w:customStyle="1" w:styleId="4D9CECE7B003469A98660D4003885EA2">
    <w:name w:val="4D9CECE7B003469A98660D4003885EA2"/>
    <w:rsid w:val="00BD4001"/>
  </w:style>
  <w:style w:type="paragraph" w:customStyle="1" w:styleId="0437F87F80DD4966A9865C3FAE9C6F6E">
    <w:name w:val="0437F87F80DD4966A9865C3FAE9C6F6E"/>
    <w:rsid w:val="00BD4001"/>
  </w:style>
  <w:style w:type="paragraph" w:customStyle="1" w:styleId="337044A2AFA84704B2AAC379F4671BF9">
    <w:name w:val="337044A2AFA84704B2AAC379F4671BF9"/>
    <w:rsid w:val="00BD4001"/>
  </w:style>
  <w:style w:type="paragraph" w:customStyle="1" w:styleId="07190A64812F44D58F4D0034F59DB18F">
    <w:name w:val="07190A64812F44D58F4D0034F59DB18F"/>
    <w:rsid w:val="00BD4001"/>
  </w:style>
  <w:style w:type="paragraph" w:customStyle="1" w:styleId="590B9E98A710487A8BF8C44E573D4BCC">
    <w:name w:val="590B9E98A710487A8BF8C44E573D4BCC"/>
    <w:rsid w:val="00BD4001"/>
  </w:style>
  <w:style w:type="paragraph" w:customStyle="1" w:styleId="A28B9AF5F01A49088947D198E63A65AD">
    <w:name w:val="A28B9AF5F01A49088947D198E63A65AD"/>
    <w:rsid w:val="00BD4001"/>
  </w:style>
  <w:style w:type="paragraph" w:customStyle="1" w:styleId="52D914B7BE0A4CB3A81CAE3498B2ADD0">
    <w:name w:val="52D914B7BE0A4CB3A81CAE3498B2ADD0"/>
    <w:rsid w:val="00BD4001"/>
  </w:style>
  <w:style w:type="paragraph" w:customStyle="1" w:styleId="AB77C2F82F7A40DABFD5F8CFA702EE39">
    <w:name w:val="AB77C2F82F7A40DABFD5F8CFA702EE39"/>
    <w:rsid w:val="00BD4001"/>
  </w:style>
  <w:style w:type="paragraph" w:customStyle="1" w:styleId="D2A9C8FCA1324CC190B6C371AF55D82B">
    <w:name w:val="D2A9C8FCA1324CC190B6C371AF55D82B"/>
    <w:rsid w:val="00BD4001"/>
  </w:style>
  <w:style w:type="paragraph" w:customStyle="1" w:styleId="B5F6DCA47F9A46339E4B9BCF9875B336">
    <w:name w:val="B5F6DCA47F9A46339E4B9BCF9875B336"/>
    <w:rsid w:val="00BD4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2019-02-22T00:00:00</PublishDate>
  <Abstract>Darbą atliko: Arnas Radzevičius, Arnas Steponavičius, Juozas Natkevičius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C80F7-276C-497A-9E59-D24CE825A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2751</TotalTime>
  <Pages>12</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Virtualiosios ir realiosios mašinų projektavimas</vt:lpstr>
    </vt:vector>
  </TitlesOfParts>
  <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Virtualiosios ir realiosios mašinų projektavimas</dc:title>
  <dc:subject>Dalyko “Operacinės Sistemos” pirma pratybų užduotis</dc:subject>
  <dc:creator>Juozas</dc:creator>
  <cp:keywords/>
  <dc:description/>
  <cp:lastModifiedBy>Juozas</cp:lastModifiedBy>
  <cp:revision>11</cp:revision>
  <dcterms:created xsi:type="dcterms:W3CDTF">2019-02-25T17:29:00Z</dcterms:created>
  <dcterms:modified xsi:type="dcterms:W3CDTF">2019-03-07T20:04:00Z</dcterms:modified>
</cp:coreProperties>
</file>