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67B3" w:rsidRDefault="007767B3" w:rsidP="007767B3">
      <w:pPr>
        <w:pStyle w:val="BodyTextIndent21"/>
        <w:jc w:val="center"/>
        <w:rPr>
          <w:b/>
        </w:rPr>
      </w:pPr>
      <w:r>
        <w:rPr>
          <w:b/>
        </w:rPr>
        <w:t>Pořad 6. schůze Senátu</w:t>
      </w:r>
    </w:p>
    <w:p w:rsidR="007767B3" w:rsidRDefault="007767B3" w:rsidP="007767B3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7767B3" w:rsidRDefault="007767B3" w:rsidP="007767B3">
      <w:pPr>
        <w:numPr>
          <w:ilvl w:val="0"/>
          <w:numId w:val="1"/>
        </w:numPr>
        <w:spacing w:after="120"/>
        <w:rPr>
          <w:sz w:val="24"/>
        </w:rPr>
      </w:pPr>
      <w:r>
        <w:rPr>
          <w:sz w:val="24"/>
        </w:rPr>
        <w:t>Volný přístup občanů České republiky do Senátu Parlamentu České Republiky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t>Návrh Senátu na propůjčení nebo udělení státních vyznamenání  /senátní tisk č. 32/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t xml:space="preserve">Návrh, kterým se předkládá Parlamentu České republiky k vyslovení souhlasu Dohoda o přístupu Bulharské republiky ke Středoevropské dohodě o volném obchodu, podepsaná dne 17. července 1998 v Sofii  /senátní tisk č. 28/ 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t xml:space="preserve">Návrh, kterým se předkládá Parlamentu České republiky k vyslovení souhlasu Rozhodnutí Společného výboru č. 3/1998 k Dohodě mezi státy Evropského sdružení volného obchodu a Českou republikou o zrušení Protokolu C  /senátní tisk č. 29/ 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t>Návrh zákona, kterým se mění zákon č. 61/1988 Sb., o hornické činnosti, výbušninách a o státní báňské správě, ve znění pozdějších předpisů  /senátní tisk č. 30/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t>Návrh zákona, kterým se mění zákon č. 587/1992 Sb., o spotřebních daních, ve znění pozdějších předpisů, zákon č. 588/1992 Sb., o dani z přidané hodnoty, ve znění pozdějších předpisů, zákon č. 61/1997 Sb., o lihu, a zákon č. 586/1992 Sb., o daních z příjmů  /senátní tisk č. 31/</w:t>
      </w:r>
    </w:p>
    <w:p w:rsidR="007767B3" w:rsidRDefault="007767B3" w:rsidP="007767B3">
      <w:pPr>
        <w:pStyle w:val="Styl1"/>
        <w:numPr>
          <w:ilvl w:val="0"/>
          <w:numId w:val="1"/>
        </w:numPr>
        <w:spacing w:after="120"/>
      </w:pPr>
      <w:r>
        <w:rPr>
          <w:snapToGrid w:val="0"/>
        </w:rPr>
        <w:t>Vládní návrh na vyslovení souhlasu s vysláním průzkumné roty a dopravního letounu An-26 Armády České republiky do operace JOINT GUARDIAN /senátní tisk č. 43/</w:t>
      </w:r>
    </w:p>
    <w:p w:rsidR="007767B3" w:rsidRDefault="007767B3"/>
    <w:sectPr w:rsidR="007767B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97E5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1279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7B3"/>
    <w:rsid w:val="00102B4D"/>
    <w:rsid w:val="007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74881-4AD1-4A87-8170-2F4249E7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B3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7767B3"/>
    <w:pPr>
      <w:widowControl w:val="0"/>
      <w:ind w:firstLine="567"/>
      <w:jc w:val="both"/>
    </w:pPr>
    <w:rPr>
      <w:sz w:val="24"/>
    </w:rPr>
  </w:style>
  <w:style w:type="paragraph" w:customStyle="1" w:styleId="Styl1">
    <w:name w:val="Styl1"/>
    <w:basedOn w:val="Normal"/>
    <w:rsid w:val="007767B3"/>
    <w:pPr>
      <w:keepLines/>
      <w:spacing w:after="240"/>
      <w:ind w:left="680" w:hanging="68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