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6B0D" w:rsidRDefault="001A6B0D" w:rsidP="001A6B0D">
      <w:pPr>
        <w:pStyle w:val="BodyTextIndent21"/>
        <w:jc w:val="center"/>
        <w:rPr>
          <w:b/>
        </w:rPr>
      </w:pPr>
      <w:r>
        <w:rPr>
          <w:b/>
        </w:rPr>
        <w:t>Pořad 7. schůze Senátu</w:t>
      </w:r>
    </w:p>
    <w:p w:rsidR="001A6B0D" w:rsidRDefault="001A6B0D" w:rsidP="001A6B0D">
      <w:pPr>
        <w:pStyle w:val="BodyTextIndent21"/>
        <w:ind w:left="709" w:hanging="425"/>
        <w:rPr>
          <w:b/>
          <w:u w:val="single"/>
        </w:rPr>
      </w:pPr>
      <w:r>
        <w:rPr>
          <w:b/>
          <w:u w:val="single"/>
        </w:rPr>
        <w:t xml:space="preserve"> </w:t>
      </w:r>
    </w:p>
    <w:p w:rsidR="001A6B0D" w:rsidRDefault="001A6B0D" w:rsidP="001A6B0D">
      <w:pPr>
        <w:pStyle w:val="Styl1"/>
        <w:numPr>
          <w:ilvl w:val="0"/>
          <w:numId w:val="1"/>
        </w:numPr>
        <w:tabs>
          <w:tab w:val="clear" w:pos="360"/>
        </w:tabs>
        <w:spacing w:after="120"/>
        <w:ind w:left="709" w:hanging="425"/>
      </w:pPr>
      <w:r>
        <w:t>Volba člena Komise Senátu pro Ústavu České republiky;</w:t>
      </w:r>
    </w:p>
    <w:p w:rsidR="001A6B0D" w:rsidRDefault="001A6B0D" w:rsidP="001A6B0D">
      <w:pPr>
        <w:pStyle w:val="Styl1"/>
        <w:numPr>
          <w:ilvl w:val="0"/>
          <w:numId w:val="1"/>
        </w:numPr>
        <w:tabs>
          <w:tab w:val="clear" w:pos="360"/>
        </w:tabs>
        <w:spacing w:after="120"/>
        <w:ind w:left="709" w:hanging="425"/>
      </w:pPr>
      <w:r>
        <w:t xml:space="preserve">Návrh senátního návrhu zákona, kterým se mění zákon č. 148/1998 Sb., o ochraně utajovaných skutečností a o změně některých zákonů  /senátní tisk č. 25/; </w:t>
      </w:r>
    </w:p>
    <w:p w:rsidR="001A6B0D" w:rsidRDefault="001A6B0D" w:rsidP="001A6B0D">
      <w:pPr>
        <w:pStyle w:val="Styl1"/>
        <w:numPr>
          <w:ilvl w:val="0"/>
          <w:numId w:val="1"/>
        </w:numPr>
        <w:tabs>
          <w:tab w:val="clear" w:pos="360"/>
        </w:tabs>
        <w:spacing w:after="120"/>
        <w:ind w:left="709" w:hanging="425"/>
      </w:pPr>
      <w:r>
        <w:t>Návrh zákona, kterým se mění a doplňuje zákon č. 81/1966 Sb., o periodickém tisku a o ostatních hromadných informačních prostředcích, ve znění pozdějších předpisů  /senátní tisk č. 39/;</w:t>
      </w:r>
    </w:p>
    <w:p w:rsidR="001A6B0D" w:rsidRDefault="001A6B0D" w:rsidP="001A6B0D">
      <w:pPr>
        <w:pStyle w:val="Styl1"/>
        <w:numPr>
          <w:ilvl w:val="0"/>
          <w:numId w:val="1"/>
        </w:numPr>
        <w:tabs>
          <w:tab w:val="clear" w:pos="360"/>
        </w:tabs>
        <w:spacing w:after="120"/>
        <w:ind w:left="709" w:hanging="425"/>
      </w:pPr>
      <w:r>
        <w:t xml:space="preserve">Návrh zákona o výkonu trestu odnětí svobody a o změně některých souvisejících zákonů  /senátní tisk č. 44/; </w:t>
      </w:r>
    </w:p>
    <w:p w:rsidR="001A6B0D" w:rsidRDefault="001A6B0D" w:rsidP="001A6B0D">
      <w:pPr>
        <w:pStyle w:val="Styl1"/>
        <w:numPr>
          <w:ilvl w:val="0"/>
          <w:numId w:val="1"/>
        </w:numPr>
        <w:tabs>
          <w:tab w:val="clear" w:pos="360"/>
        </w:tabs>
        <w:spacing w:after="120"/>
        <w:ind w:left="709" w:hanging="425"/>
      </w:pPr>
      <w:r>
        <w:t xml:space="preserve">Návrh zákona o některých podmínkách podnikání v oblasti cestovního ruchu a o změně zákona č. 40/1964 Sb., občanský zákoník, ve znění pozdějších předpisů a zákona č. 455/1991 Sb., o živnostenském podnikání (živnostenský zákon), ve znění pozdějších předpisů  /senátní tisk č. 42/; </w:t>
      </w:r>
    </w:p>
    <w:p w:rsidR="001A6B0D" w:rsidRDefault="001A6B0D" w:rsidP="001A6B0D">
      <w:pPr>
        <w:pStyle w:val="Styl1"/>
        <w:numPr>
          <w:ilvl w:val="0"/>
          <w:numId w:val="1"/>
        </w:numPr>
        <w:tabs>
          <w:tab w:val="clear" w:pos="360"/>
        </w:tabs>
        <w:spacing w:after="120"/>
        <w:ind w:left="709" w:hanging="425"/>
      </w:pPr>
      <w:r>
        <w:t xml:space="preserve">Návrh, kterým se předkládá Parlamentu České republiky k vyslovení souhlasu s ratifikací Úmluva o ochraně architektonického dědictví Evropy, Rada Evropy číslo 121, sjednaná v Granadě dne 3. října 1985, která byla za Českou republiku podepsána ve Štrasburku dne 24. června 1998  /senátní tisk č. 34/; </w:t>
      </w:r>
    </w:p>
    <w:p w:rsidR="001A6B0D" w:rsidRDefault="001A6B0D" w:rsidP="001A6B0D">
      <w:pPr>
        <w:pStyle w:val="Styl1"/>
        <w:numPr>
          <w:ilvl w:val="0"/>
          <w:numId w:val="1"/>
        </w:numPr>
        <w:tabs>
          <w:tab w:val="clear" w:pos="360"/>
        </w:tabs>
        <w:spacing w:after="120"/>
        <w:ind w:left="709" w:hanging="425"/>
      </w:pPr>
      <w:r>
        <w:t xml:space="preserve">Návrh zákona o sčítání lidu, domů a bytů v roce 2001  /senátní tisk č. 40/; </w:t>
      </w:r>
    </w:p>
    <w:p w:rsidR="001A6B0D" w:rsidRDefault="001A6B0D" w:rsidP="001A6B0D">
      <w:pPr>
        <w:pStyle w:val="Styl1"/>
        <w:numPr>
          <w:ilvl w:val="0"/>
          <w:numId w:val="1"/>
        </w:numPr>
        <w:tabs>
          <w:tab w:val="clear" w:pos="360"/>
        </w:tabs>
        <w:spacing w:after="120"/>
        <w:ind w:left="709" w:hanging="425"/>
      </w:pPr>
      <w:r>
        <w:t xml:space="preserve">Návrh, kterým se předkládá Parlamentu České republiky k vyslovení souhlasu Smlouva mezi Českou republikou a Bulharskou republikou o sociálním zabezpečení, podepsaná v Praze dne 25. listopadu 1998  /senátní tisk č. 33/; </w:t>
      </w:r>
    </w:p>
    <w:p w:rsidR="001A6B0D" w:rsidRDefault="001A6B0D" w:rsidP="001A6B0D">
      <w:pPr>
        <w:pStyle w:val="Styl1"/>
        <w:numPr>
          <w:ilvl w:val="0"/>
          <w:numId w:val="1"/>
        </w:numPr>
        <w:tabs>
          <w:tab w:val="clear" w:pos="360"/>
        </w:tabs>
        <w:spacing w:after="120"/>
        <w:ind w:left="709" w:hanging="425"/>
      </w:pPr>
      <w:r>
        <w:t xml:space="preserve">Návrh zákona, kterým se mění zákon č. 1/1991 Sb., o zaměstnanosti, ve znění pozdějších předpisů, zákon č. 9/1991 Sb., o zaměstnanosti a působnosti orgánů České republiky na úseku zaměstnanosti, ve znění pozdějších předpisů, zákon č. 368/1992 Sb., o správních poplatcích, ve znění pozdějších předpisů, a zákon č. 65/1965 Sb., zákoník práce, ve znění pozdějších předpisů  /senátní tisk č. 46/; </w:t>
      </w:r>
    </w:p>
    <w:p w:rsidR="001A6B0D" w:rsidRDefault="001A6B0D" w:rsidP="001A6B0D">
      <w:pPr>
        <w:pStyle w:val="Styl1"/>
        <w:numPr>
          <w:ilvl w:val="0"/>
          <w:numId w:val="1"/>
        </w:numPr>
        <w:tabs>
          <w:tab w:val="clear" w:pos="360"/>
        </w:tabs>
        <w:spacing w:after="120"/>
        <w:ind w:left="709" w:hanging="425"/>
      </w:pPr>
      <w:r>
        <w:t>Návrh zákona o pojištění odpovědnosti za škodu způsobenou provozem vozidla a o změně některých souvisejících zákonů (zákon o pojištění odpovědnosti z provozu vozidla)  /senátní tisk č. 48/;</w:t>
      </w:r>
    </w:p>
    <w:p w:rsidR="001A6B0D" w:rsidRDefault="001A6B0D" w:rsidP="001A6B0D">
      <w:pPr>
        <w:pStyle w:val="Styl1"/>
        <w:numPr>
          <w:ilvl w:val="0"/>
          <w:numId w:val="1"/>
        </w:numPr>
        <w:tabs>
          <w:tab w:val="clear" w:pos="360"/>
        </w:tabs>
        <w:spacing w:after="120"/>
        <w:ind w:left="709" w:hanging="425"/>
      </w:pPr>
      <w:r>
        <w:t>Návrh způsobu řešení odpovědnosti za škodu způsobenou senátory při výkonu funkce na majetku Kanceláře Senátu;</w:t>
      </w:r>
    </w:p>
    <w:p w:rsidR="001A6B0D" w:rsidRDefault="001A6B0D" w:rsidP="001A6B0D">
      <w:pPr>
        <w:pStyle w:val="Styl1"/>
        <w:numPr>
          <w:ilvl w:val="0"/>
          <w:numId w:val="1"/>
        </w:numPr>
        <w:tabs>
          <w:tab w:val="clear" w:pos="360"/>
        </w:tabs>
        <w:spacing w:after="120"/>
        <w:ind w:left="709" w:hanging="425"/>
      </w:pPr>
      <w:r>
        <w:t xml:space="preserve">Návrh, kterým se předkládá Parlamentu České republiky k vyslovení souhlasu Dohoda mezi Českou republikou a Paraguayskou republikou o podpoře a vzájemné ochraně investic, podepsaná dne 21. října 1998 v </w:t>
      </w:r>
      <w:proofErr w:type="spellStart"/>
      <w:r>
        <w:t>Asuncionu</w:t>
      </w:r>
      <w:proofErr w:type="spellEnd"/>
      <w:r>
        <w:t xml:space="preserve">  /senátní tisk č. 35/; </w:t>
      </w:r>
    </w:p>
    <w:p w:rsidR="001A6B0D" w:rsidRDefault="001A6B0D" w:rsidP="001A6B0D">
      <w:pPr>
        <w:pStyle w:val="Styl1"/>
        <w:numPr>
          <w:ilvl w:val="0"/>
          <w:numId w:val="1"/>
        </w:numPr>
        <w:tabs>
          <w:tab w:val="clear" w:pos="360"/>
        </w:tabs>
        <w:spacing w:after="120"/>
        <w:ind w:left="709" w:hanging="425"/>
      </w:pPr>
      <w:r>
        <w:t xml:space="preserve">Návrh, kterým se předkládá Parlamentu České republiky k vyslovení souhlasu Dohoda mezi vládou České republiky a vládou Korejské lidově demokratické republiky o podpoře a vzájemné ochraně investic, podepsaná dne 27. února 1998 v Pchjongjangu  /senátní tisk č. 36/; </w:t>
      </w:r>
    </w:p>
    <w:p w:rsidR="001A6B0D" w:rsidRDefault="001A6B0D" w:rsidP="001A6B0D">
      <w:pPr>
        <w:pStyle w:val="Styl1"/>
        <w:numPr>
          <w:ilvl w:val="0"/>
          <w:numId w:val="1"/>
        </w:numPr>
        <w:tabs>
          <w:tab w:val="clear" w:pos="360"/>
        </w:tabs>
        <w:spacing w:after="120"/>
        <w:ind w:left="709" w:hanging="425"/>
      </w:pPr>
      <w:r>
        <w:t xml:space="preserve">Návrh, kterým se předkládá Parlamentu České republiky k vyslovení souhlasu Dohoda mezi Českou republikou a Jihoafrickou republikou o podpoře a vzájemné ochraně investic, podepsaná dne 14. prosince 1998 v Praze  /senátní tisk č. 37/; </w:t>
      </w:r>
    </w:p>
    <w:p w:rsidR="001A6B0D" w:rsidRDefault="001A6B0D" w:rsidP="001A6B0D">
      <w:pPr>
        <w:pStyle w:val="Styl1"/>
        <w:numPr>
          <w:ilvl w:val="0"/>
          <w:numId w:val="1"/>
        </w:numPr>
        <w:tabs>
          <w:tab w:val="clear" w:pos="360"/>
        </w:tabs>
        <w:spacing w:after="120"/>
        <w:ind w:left="709" w:hanging="425"/>
      </w:pPr>
      <w:r>
        <w:lastRenderedPageBreak/>
        <w:t xml:space="preserve">Návrh, kterým se předkládá Parlamentu České republiky k vyslovení souhlasu Dohoda mezi Česku republikou a Kostarickou republikou o podpoře a vzájemné ochraně investic, podepsaná dne 28. října 1998 v </w:t>
      </w:r>
      <w:proofErr w:type="spellStart"/>
      <w:r>
        <w:t>San</w:t>
      </w:r>
      <w:proofErr w:type="spellEnd"/>
      <w:r>
        <w:t xml:space="preserve"> </w:t>
      </w:r>
      <w:proofErr w:type="spellStart"/>
      <w:r>
        <w:t>José</w:t>
      </w:r>
      <w:proofErr w:type="spellEnd"/>
      <w:r>
        <w:t xml:space="preserve">  /senátní tisk č. 38/; </w:t>
      </w:r>
    </w:p>
    <w:p w:rsidR="001A6B0D" w:rsidRDefault="001A6B0D" w:rsidP="001A6B0D">
      <w:pPr>
        <w:pStyle w:val="Styl1"/>
        <w:numPr>
          <w:ilvl w:val="0"/>
          <w:numId w:val="1"/>
        </w:numPr>
        <w:tabs>
          <w:tab w:val="clear" w:pos="360"/>
        </w:tabs>
        <w:spacing w:after="120"/>
        <w:ind w:left="709" w:hanging="425"/>
      </w:pPr>
      <w:r>
        <w:t xml:space="preserve">Návrh zákona, kterým se vyhlašuje Národní park České Švýcarsko, a mění se zákon č. 114/1992 Sb., o ochraně přírody a krajiny, ve znění pozdějších předpisů  /senátní tisk č. 41/; </w:t>
      </w:r>
    </w:p>
    <w:p w:rsidR="001A6B0D" w:rsidRDefault="001A6B0D" w:rsidP="001A6B0D">
      <w:pPr>
        <w:pStyle w:val="Styl1"/>
        <w:numPr>
          <w:ilvl w:val="0"/>
          <w:numId w:val="1"/>
        </w:numPr>
        <w:tabs>
          <w:tab w:val="clear" w:pos="360"/>
        </w:tabs>
        <w:spacing w:after="120"/>
        <w:ind w:left="709" w:hanging="425"/>
      </w:pPr>
      <w:r>
        <w:t xml:space="preserve">Návrh zákona, kterým se mění zákon č. 42/1994 Sb., o penzijním připojištění se státním příspěvkem, a o změnách některých zákonů souvisejících s jeho zavedením, ve znění pozdějších předpisů, a zákon č. 586/1992 Sb., o daních z příjmů, ve znění pozdějších předpisů  /senátní tisk č. 47/; </w:t>
      </w:r>
    </w:p>
    <w:p w:rsidR="001A6B0D" w:rsidRDefault="001A6B0D" w:rsidP="001A6B0D">
      <w:pPr>
        <w:pStyle w:val="Styl1"/>
        <w:numPr>
          <w:ilvl w:val="0"/>
          <w:numId w:val="1"/>
        </w:numPr>
        <w:tabs>
          <w:tab w:val="clear" w:pos="360"/>
        </w:tabs>
        <w:spacing w:after="120"/>
        <w:ind w:left="709" w:hanging="425"/>
      </w:pPr>
      <w:r>
        <w:t xml:space="preserve">Návrh zákona o veterinární péči a o změně některých souvisejících zákonů (veterinární zákon) /senátní tisk č. 45/; </w:t>
      </w:r>
    </w:p>
    <w:p w:rsidR="001A6B0D" w:rsidRDefault="001A6B0D" w:rsidP="001A6B0D">
      <w:pPr>
        <w:pStyle w:val="Styl1"/>
        <w:numPr>
          <w:ilvl w:val="0"/>
          <w:numId w:val="1"/>
        </w:numPr>
        <w:tabs>
          <w:tab w:val="clear" w:pos="360"/>
        </w:tabs>
        <w:spacing w:after="120"/>
        <w:ind w:left="709" w:hanging="425"/>
      </w:pPr>
      <w:r>
        <w:t>Návrh na změnu Pravidel hospodaření senátorských klubů na rok 1999.</w:t>
      </w:r>
    </w:p>
    <w:p w:rsidR="001A6B0D" w:rsidRDefault="001A6B0D"/>
    <w:sectPr w:rsidR="001A6B0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">
    <w:panose1 w:val="02020603050405020304"/>
    <w:charset w:val="EE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F17590"/>
    <w:multiLevelType w:val="singleLevel"/>
    <w:tmpl w:val="3FCCE046"/>
    <w:lvl w:ilvl="0">
      <w:start w:val="1"/>
      <w:numFmt w:val="decimal"/>
      <w:lvlText w:val="%1."/>
      <w:lvlJc w:val="left"/>
      <w:pPr>
        <w:tabs>
          <w:tab w:val="num" w:pos="360"/>
        </w:tabs>
        <w:ind w:left="283" w:hanging="283"/>
      </w:pPr>
      <w:rPr>
        <w:rFonts w:ascii="Times" w:hAnsi="Times" w:hint="default"/>
        <w:b w:val="0"/>
        <w:i w:val="0"/>
        <w:sz w:val="24"/>
      </w:rPr>
    </w:lvl>
  </w:abstractNum>
  <w:num w:numId="1" w16cid:durableId="1955019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6B0D"/>
    <w:rsid w:val="001A6B0D"/>
    <w:rsid w:val="0036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C85DD-2AF2-40F9-8344-894B9A91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odyTextIndent21">
    <w:name w:val="Body Text Indent 21"/>
    <w:basedOn w:val="Normal"/>
    <w:rsid w:val="001A6B0D"/>
    <w:pPr>
      <w:widowControl w:val="0"/>
      <w:ind w:firstLine="567"/>
      <w:jc w:val="both"/>
    </w:pPr>
    <w:rPr>
      <w:szCs w:val="20"/>
      <w:lang w:eastAsia="cs-CZ"/>
    </w:rPr>
  </w:style>
  <w:style w:type="paragraph" w:customStyle="1" w:styleId="Styl1">
    <w:name w:val="Styl1"/>
    <w:basedOn w:val="Normal"/>
    <w:rsid w:val="001A6B0D"/>
    <w:pPr>
      <w:keepLines/>
      <w:spacing w:after="240"/>
      <w:ind w:left="680" w:hanging="680"/>
      <w:jc w:val="both"/>
    </w:pPr>
    <w:rPr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Senát Parlamentu ČR</Company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Dobrovodská</dc:creator>
  <cp:keywords/>
  <cp:lastModifiedBy>Zilt, Juraj</cp:lastModifiedBy>
  <cp:revision>2</cp:revision>
  <dcterms:created xsi:type="dcterms:W3CDTF">2025-06-14T17:26:00Z</dcterms:created>
  <dcterms:modified xsi:type="dcterms:W3CDTF">2025-06-14T17:26:00Z</dcterms:modified>
</cp:coreProperties>
</file>