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473C" w:rsidRDefault="0058473C">
      <w:pPr>
        <w:pStyle w:val="vbor"/>
        <w:jc w:val="center"/>
        <w:rPr>
          <w:b/>
          <w:i/>
        </w:rPr>
      </w:pPr>
      <w:r>
        <w:rPr>
          <w:b/>
          <w:i/>
        </w:rPr>
        <w:t>Těsnopisecká zpráva</w:t>
      </w:r>
    </w:p>
    <w:p w:rsidR="0058473C" w:rsidRDefault="0058473C">
      <w:pPr>
        <w:pStyle w:val="vbor"/>
        <w:jc w:val="center"/>
        <w:rPr>
          <w:b/>
          <w:i/>
        </w:rPr>
      </w:pPr>
      <w:r>
        <w:rPr>
          <w:b/>
          <w:i/>
        </w:rPr>
        <w:t>ze 14. schůze Senátu</w:t>
      </w:r>
    </w:p>
    <w:p w:rsidR="0058473C" w:rsidRDefault="0058473C">
      <w:pPr>
        <w:pStyle w:val="vbor"/>
        <w:jc w:val="center"/>
        <w:rPr>
          <w:b/>
          <w:i/>
        </w:rPr>
      </w:pPr>
      <w:r>
        <w:rPr>
          <w:b/>
          <w:i/>
        </w:rPr>
        <w:t>Parlamentu České republiky</w:t>
      </w:r>
    </w:p>
    <w:p w:rsidR="0058473C" w:rsidRDefault="0058473C">
      <w:pPr>
        <w:pStyle w:val="vbor"/>
        <w:jc w:val="center"/>
        <w:rPr>
          <w:b/>
          <w:i/>
        </w:rPr>
      </w:pPr>
      <w:r>
        <w:rPr>
          <w:b/>
          <w:i/>
        </w:rPr>
        <w:t>konané dne 16. prosince 1999.</w:t>
      </w:r>
    </w:p>
    <w:p w:rsidR="0058473C" w:rsidRDefault="0058473C">
      <w:pPr>
        <w:pStyle w:val="vbor"/>
        <w:jc w:val="center"/>
        <w:rPr>
          <w:b/>
          <w:i/>
        </w:rPr>
      </w:pPr>
    </w:p>
    <w:p w:rsidR="0058473C" w:rsidRDefault="0058473C">
      <w:pPr>
        <w:pStyle w:val="vbor"/>
        <w:jc w:val="center"/>
      </w:pPr>
      <w:r>
        <w:t>___________________________________________________________________</w:t>
      </w:r>
    </w:p>
    <w:p w:rsidR="0058473C" w:rsidRDefault="0058473C">
      <w:pPr>
        <w:pStyle w:val="vbor"/>
      </w:pPr>
    </w:p>
    <w:p w:rsidR="0058473C" w:rsidRDefault="0058473C">
      <w:pPr>
        <w:pStyle w:val="vbor"/>
        <w:rPr>
          <w:b/>
        </w:rPr>
      </w:pPr>
    </w:p>
    <w:p w:rsidR="0058473C" w:rsidRDefault="0058473C">
      <w:pPr>
        <w:pStyle w:val="vbor"/>
        <w:ind w:firstLine="708"/>
      </w:pPr>
      <w:r>
        <w:rPr>
          <w:b/>
          <w:u w:val="single"/>
        </w:rPr>
        <w:t xml:space="preserve">Místopředseda Senátu </w:t>
      </w:r>
      <w:hyperlink r:id="rId6" w:history="1">
        <w:r w:rsidRPr="0058473C">
          <w:rPr>
            <w:rStyle w:val="Hyperlink"/>
            <w:b/>
          </w:rPr>
          <w:t>Ivan Havlíček</w:t>
        </w:r>
      </w:hyperlink>
      <w:r>
        <w:rPr>
          <w:b/>
          <w:u w:val="single"/>
        </w:rPr>
        <w:t>:</w:t>
      </w:r>
      <w:r>
        <w:rPr>
          <w:b/>
        </w:rPr>
        <w:t xml:space="preserve"> </w:t>
      </w:r>
      <w:r>
        <w:t xml:space="preserve">Vážené paní senátorky, vážení páni senátoři, milí hosté, dovolte mi, abych vás všechny přivítal na 14. schůzi Senátu. Tato schůze byla svolána na návrh Organizačního výboru podle § 49, odst. 1 zákona o jednacím o řádu Senátu. Pokud budu zmiňovat jednotlivé paragrafy, jedná se o ustanovení zákona č. 107/1999 Sb., o jednacím řádu Senátu. </w:t>
      </w:r>
    </w:p>
    <w:p w:rsidR="0058473C" w:rsidRDefault="0058473C">
      <w:pPr>
        <w:pStyle w:val="vbor"/>
      </w:pPr>
      <w:r>
        <w:tab/>
        <w:t>Pozvánka na dnešní schůzi vám byla zaslána telegramem v pátek 10. prosince 1999.</w:t>
      </w:r>
    </w:p>
    <w:p w:rsidR="0058473C" w:rsidRDefault="0058473C">
      <w:pPr>
        <w:pStyle w:val="vbor"/>
      </w:pPr>
      <w:r>
        <w:tab/>
        <w:t xml:space="preserve">Nyní vás seznámím s omluvami na dnešní naše jednání. Z dnešní schůze se omluvili tito senátoři: Petr Pithart, Jarmila Filipová, Pavel Heřman, Richard Salzmann, Jiří Pavlov, Pavel Rychetský, Jiří Liška, Tomáš Julínek, Václav Fischer, Libuše Benešová, František Kroupa, Alfréd Michalík, Jan Zapletal. </w:t>
      </w:r>
    </w:p>
    <w:p w:rsidR="0058473C" w:rsidRDefault="0058473C">
      <w:pPr>
        <w:pStyle w:val="vbor"/>
      </w:pPr>
      <w:r>
        <w:tab/>
        <w:t xml:space="preserve">Táži se přítomných senátorek a senátorů, komu byla vydána náhradní identifikační karta. Panu senátorovi Klausnerovi, pan senátor Petráš a pan senátor Štěch. </w:t>
      </w:r>
    </w:p>
    <w:p w:rsidR="0058473C" w:rsidRDefault="0058473C">
      <w:pPr>
        <w:pStyle w:val="vbor"/>
      </w:pPr>
      <w:r>
        <w:tab/>
        <w:t>Nyní podle § 56, odst. 4 určíme dva ověřovatele této schůze. Navrhuji, aby ověřovateli 14. schůze Senátu byli senátoři Miloslav Müller a František Mezihorák. Táži se, kdo má připomínky k tomuto mému návrhu. Nikoho nevidím, můžeme přistoupit k hlasování.</w:t>
      </w:r>
    </w:p>
    <w:p w:rsidR="0058473C" w:rsidRDefault="0058473C">
      <w:pPr>
        <w:pStyle w:val="vbor"/>
      </w:pPr>
      <w:r>
        <w:tab/>
      </w:r>
      <w:r>
        <w:rPr>
          <w:b/>
        </w:rPr>
        <w:t>Budeme hlasovat o návrhu, aby ověřovateli 14. schůze Senátu byli senátoři Miloslav Müller a František Mezihorák.</w:t>
      </w:r>
      <w:r>
        <w:t xml:space="preserve"> Je nás přítomno 57, kvorum je 28. Zahajuji hlasování. Kdo je, prosím, pro, nechť zmačkne tlačítko ANO a zdvihne ruku. Kdo je proti, nechť zdvihne ruku a zmáčkne tlačítko NE. Z 57 přítomných se pro vyslovilo 55. </w:t>
      </w:r>
      <w:r>
        <w:rPr>
          <w:b/>
        </w:rPr>
        <w:t>Návrh byl přijat.</w:t>
      </w:r>
      <w:r>
        <w:t xml:space="preserve"> Ověřovateli této schůze Senátu se stali senátoři Miloslav Müller a František Mezihorák. </w:t>
      </w:r>
    </w:p>
    <w:p w:rsidR="0058473C" w:rsidRDefault="0058473C">
      <w:pPr>
        <w:pStyle w:val="vbor"/>
      </w:pPr>
      <w:r>
        <w:tab/>
        <w:t>Dále v souladu s § 57, odst. 1 stanovím pořad 14. schůze. Na lavice vám byl rozdán návrh pořadu. Organizační výbor svým usnesením č. 243 ze dne 9. prosince 1999 doporučil předsedkyni Senátu, aby žádost prezidenta republiky o vyslovení souhlasu Senátu Parlamentu České republiky se jmenováním soudce Ústavního soudu byla zařazena na pořad nejbližší schůze a projednána tak, aby Senát mohl ukončit hlasování o vyslovení souhlasu se jmenováním soudce Ústavního soudu nejpozději do 60 dnů poté, kdy si prezident republiky vyžádal souhlas.</w:t>
      </w:r>
    </w:p>
    <w:p w:rsidR="0058473C" w:rsidRDefault="0058473C">
      <w:pPr>
        <w:pStyle w:val="vbor"/>
      </w:pPr>
      <w:r>
        <w:tab/>
        <w:t>Tato lhůta končí 6. února 2000. Navrhuji zařazení bodu Žádost prezidenta republiky o vyslovení souhlasu Senátu Parlamentu České republiky se jmenováním soudce Ústavního soudu, a to jako bod č. 2 dnešního pořadu. Táži se, zda má ještě někdo návrh na doplnění pořadu schůze. Není tomu tak.</w:t>
      </w:r>
    </w:p>
    <w:p w:rsidR="0058473C" w:rsidRDefault="0058473C">
      <w:pPr>
        <w:pStyle w:val="vbor"/>
        <w:rPr>
          <w:b/>
        </w:rPr>
      </w:pPr>
      <w:r>
        <w:tab/>
        <w:t xml:space="preserve">Budeme tedy hlasovat nejprve o doplnění programu o bod, který jsem právě přednesl. </w:t>
      </w:r>
      <w:r>
        <w:rPr>
          <w:b/>
        </w:rPr>
        <w:t>Hlasujeme o zařazení bodu Žádost prezidenta republiky o vyslovení souhlasu Senátu Parlamentu České republiky se jmenováním soudce Ústavního soudu, a to jako bod č. 2 dnešní schůze.</w:t>
      </w:r>
    </w:p>
    <w:p w:rsidR="0058473C" w:rsidRDefault="0058473C">
      <w:pPr>
        <w:pStyle w:val="vbor"/>
        <w:rPr>
          <w:b/>
        </w:rPr>
      </w:pPr>
      <w:r>
        <w:tab/>
        <w:t xml:space="preserve">Zahajuji hlasování. Kdo je pro zařazení tohoto bodu, nechť zmáčkne tlačítko ANO a zdvihne ruku. Kdo je proti tomuto bodu, nechť zmáčkne tlačítko NE a zdvihne </w:t>
      </w:r>
      <w:r>
        <w:lastRenderedPageBreak/>
        <w:t xml:space="preserve">ruku. Děkuji. Z 62 přítomných se pro vyslovilo 50, proti byli 4. </w:t>
      </w:r>
      <w:r>
        <w:rPr>
          <w:b/>
        </w:rPr>
        <w:t xml:space="preserve">Tento pozměňovací návrh programu byl přijat. </w:t>
      </w:r>
    </w:p>
    <w:p w:rsidR="0058473C" w:rsidRDefault="0058473C">
      <w:pPr>
        <w:pStyle w:val="vbor"/>
        <w:rPr>
          <w:b/>
        </w:rPr>
      </w:pPr>
      <w:r>
        <w:rPr>
          <w:b/>
        </w:rPr>
        <w:tab/>
        <w:t xml:space="preserve">Nyní budeme hlasovat o programu 14. schůze jako celku. </w:t>
      </w:r>
    </w:p>
    <w:p w:rsidR="0058473C" w:rsidRDefault="0058473C">
      <w:pPr>
        <w:pStyle w:val="vbor"/>
        <w:rPr>
          <w:b/>
        </w:rPr>
      </w:pPr>
      <w:r>
        <w:tab/>
        <w:t xml:space="preserve">Zahajuji hlasování a táži se, kdo je pro, nechť zdvihne ruku a zmáčkne tlačítko ANO. Kdo je proti, nechť zdvihne ruku a zmáčkne tlačítko NE. Z 62 přítomných senátorek a senátorů se pro vyslovilo 57. </w:t>
      </w:r>
      <w:r>
        <w:rPr>
          <w:b/>
        </w:rPr>
        <w:t xml:space="preserve">Návrh programu dnešní schůze byl schválen. </w:t>
      </w:r>
    </w:p>
    <w:p w:rsidR="0058473C" w:rsidRDefault="0058473C">
      <w:pPr>
        <w:pStyle w:val="vbor"/>
        <w:rPr>
          <w:b/>
        </w:rPr>
      </w:pPr>
      <w:r>
        <w:rPr>
          <w:b/>
        </w:rPr>
        <w:tab/>
        <w:t>Prvním bodem dnešního programu je:</w:t>
      </w:r>
    </w:p>
    <w:p w:rsidR="0058473C" w:rsidRDefault="0058473C">
      <w:pPr>
        <w:pStyle w:val="vbor"/>
      </w:pPr>
    </w:p>
    <w:p w:rsidR="0058473C" w:rsidRDefault="0058473C">
      <w:pPr>
        <w:pStyle w:val="vbor"/>
        <w:jc w:val="center"/>
        <w:rPr>
          <w:b/>
        </w:rPr>
      </w:pPr>
      <w:r>
        <w:rPr>
          <w:b/>
        </w:rPr>
        <w:t xml:space="preserve">Návrh zákona o státních dluhopisových programech na úhradu jistin státního dluhu, splatných v roce </w:t>
      </w:r>
      <w:smartTag w:uri="urn:schemas-microsoft-com:office:smarttags" w:element="metricconverter">
        <w:smartTagPr>
          <w:attr w:name="ProductID" w:val="2000, a"/>
        </w:smartTagPr>
        <w:r>
          <w:rPr>
            <w:b/>
          </w:rPr>
          <w:t>2000, a</w:t>
        </w:r>
      </w:smartTag>
      <w:r>
        <w:rPr>
          <w:b/>
        </w:rPr>
        <w:t xml:space="preserve"> schodku státního rozpočtu České republiky za rok 1999, převyšujícího rozpočtovaný schodek</w:t>
      </w:r>
    </w:p>
    <w:p w:rsidR="0058473C" w:rsidRDefault="0058473C">
      <w:pPr>
        <w:pStyle w:val="vbor"/>
      </w:pPr>
      <w:r>
        <w:t xml:space="preserve"> </w:t>
      </w:r>
    </w:p>
    <w:p w:rsidR="0058473C" w:rsidRDefault="0058473C">
      <w:pPr>
        <w:pStyle w:val="vbor"/>
      </w:pPr>
      <w:r>
        <w:tab/>
        <w:t xml:space="preserve">Tento návrh zákona jsme obdrželi jako </w:t>
      </w:r>
      <w:hyperlink r:id="rId7" w:history="1">
        <w:r w:rsidRPr="003348D1">
          <w:rPr>
            <w:rStyle w:val="Hyperlink"/>
            <w:b/>
          </w:rPr>
          <w:t>senátní tisk č. 139</w:t>
        </w:r>
      </w:hyperlink>
      <w:r>
        <w:t xml:space="preserve">. Dovoluji si vám připomenout, že při projednávání tohoto bodu postupujeme podle § 118, odst. 1 - 6 jednacího řádu Senátu, tzn. že jej projednáváme ve zkráceném jednání. </w:t>
      </w:r>
    </w:p>
    <w:p w:rsidR="0058473C" w:rsidRDefault="0058473C">
      <w:pPr>
        <w:pStyle w:val="vbor"/>
      </w:pPr>
      <w:r>
        <w:tab/>
        <w:t xml:space="preserve">Organizační výbor určil garančním výborem pro projednávání tohoto návrhu zákona Výbor pro hospodářství, zemědělství a dopravu. Ten určil jako svého zpravodaje senátora Karla Burdu a přijal usnesení, které nám bylo rozdáno jako senátní tisk č. 139/1. </w:t>
      </w:r>
    </w:p>
    <w:p w:rsidR="0058473C" w:rsidRDefault="0058473C">
      <w:pPr>
        <w:pStyle w:val="vbor"/>
      </w:pPr>
      <w:r>
        <w:tab/>
        <w:t>Prosím pana ministra pro místní rozvoj Jaromíra Císaře, který dnes zastupuje ministra financí a kterého mezi námi vítám, aby nás seznámil s návrhem zákona. Prosím, pane ministře.</w:t>
      </w:r>
    </w:p>
    <w:p w:rsidR="0058473C" w:rsidRDefault="0058473C">
      <w:pPr>
        <w:pStyle w:val="vbor"/>
      </w:pPr>
    </w:p>
    <w:p w:rsidR="0058473C" w:rsidRDefault="0058473C">
      <w:pPr>
        <w:pStyle w:val="vbor"/>
      </w:pPr>
      <w:r>
        <w:tab/>
      </w:r>
      <w:r>
        <w:rPr>
          <w:b/>
        </w:rPr>
        <w:t>Ministr vlády ČR Jaromír Císař:</w:t>
      </w:r>
      <w:r>
        <w:t xml:space="preserve"> Pane předsedající, vážené senátorky, vážení páni senátoři, dámy a pánové, dovolte mi krátké úvodní slovo k návrhu zákona, který byl původně součástí návrhu zákona o státním rozpočtu ČR na rok 2000, který však neprošel v Poslanecké sněmovně Parlamentu v prvním čtení a byl zamítnut usnesením PS č. 492 ze dne 20.10.1999. Proto byla tato ryze technická část návrhu zákona o státním rozpočtu, obsahující dluhová povolení k úhradě splatných jistin státních dluhopisů a úhradě výsledného schodku státního rozpočtu za rok 1999, předložena jako samostatný návrh zákona. </w:t>
      </w:r>
    </w:p>
    <w:p w:rsidR="0058473C" w:rsidRDefault="0058473C">
      <w:pPr>
        <w:pStyle w:val="vbor"/>
      </w:pPr>
      <w:r>
        <w:tab/>
        <w:t xml:space="preserve">S ohledem na termíny příslušných finančních operací Ministerstvo financí navrhlo vládě, aby požádala předsedu PS PČR o vyhlášení stavu legislativní nouze a tím o projednání návrhu zákona ve zkráceném jednání. Vláda dopisem ze dne 8.11. požádala předsedu PS PČR o vyhlášení stavu legislativní nouze v souladu s § 99, odst. </w:t>
      </w:r>
      <w:smartTag w:uri="urn:schemas-microsoft-com:office:smarttags" w:element="metricconverter">
        <w:smartTagPr>
          <w:attr w:name="ProductID" w:val="1 a"/>
        </w:smartTagPr>
        <w:r>
          <w:t>1 a</w:t>
        </w:r>
      </w:smartTag>
      <w:r>
        <w:t xml:space="preserve"> odst. 2 jednacího řádu PS. Ve stejném smyslu informovala dopisem paní předsedkyni Senátu. </w:t>
      </w:r>
    </w:p>
    <w:p w:rsidR="0058473C" w:rsidRDefault="0058473C">
      <w:pPr>
        <w:pStyle w:val="vbor"/>
      </w:pPr>
      <w:r>
        <w:tab/>
        <w:t xml:space="preserve">PS PČR projednala návrh ve zkráceném jednání a vyslovila s tímto návrhem v plném rozsahu souhlas usnesením č. 684 ze dne 10. prosince 1999. Tímto zákonem bude plně legislativně zajištěna úhrada jistin státních dluhopisů splatných v roce 2000 v rozsahu 71 miliard Kč. Současně dojde splacením těchto jistin z výnosů emisí "levnějších dluhopisů" ke snížení napětí ve státním rozpočtu pro rok 2000. Tento záměr byl PS schválen. </w:t>
      </w:r>
    </w:p>
    <w:p w:rsidR="0058473C" w:rsidRDefault="0058473C">
      <w:pPr>
        <w:pStyle w:val="vbor"/>
      </w:pPr>
      <w:r>
        <w:tab/>
        <w:t xml:space="preserve">Po dobu do ukončení procesu uzavření ročních výsledků státního rozpočtu za rok 1999 bude zajištěno úplné financování skutečného výsledného schodku státního rozpočtu na  tento rok. </w:t>
      </w:r>
    </w:p>
    <w:p w:rsidR="0058473C" w:rsidRDefault="0058473C">
      <w:pPr>
        <w:pStyle w:val="vbor"/>
      </w:pPr>
      <w:r>
        <w:tab/>
        <w:t xml:space="preserve">Tento návrh zákona současně reaguje na novelu zákona č. 530/1990 Sb., o dluhopisech, provedenou zákonem 165/1999 Sb., a jeho nepřijetí by znamenalo </w:t>
      </w:r>
      <w:r>
        <w:lastRenderedPageBreak/>
        <w:t xml:space="preserve">ohrožení důvěryhodnosti České republiky uhradit splatné jistiny státních dluhopisů v řádných termínech, stanovených příslušnými emisními podmínkami. </w:t>
      </w:r>
    </w:p>
    <w:p w:rsidR="0058473C" w:rsidRDefault="0058473C">
      <w:pPr>
        <w:pStyle w:val="vbor"/>
      </w:pPr>
      <w:r>
        <w:tab/>
        <w:t xml:space="preserve">Vážené dámy a pánové, z výše uvedených důvodů  navrhuji za předkladatele schválení tohoto zákonu Senátem ČR ve znění, které vám předložila PS PČR. Děkuji za pozornost. </w:t>
      </w:r>
    </w:p>
    <w:p w:rsidR="0058473C" w:rsidRDefault="0058473C">
      <w:pPr>
        <w:pStyle w:val="vbor"/>
      </w:pPr>
    </w:p>
    <w:p w:rsidR="0058473C" w:rsidRDefault="0058473C">
      <w:pPr>
        <w:pStyle w:val="vbor"/>
      </w:pPr>
      <w:r>
        <w:rPr>
          <w:b/>
        </w:rPr>
        <w:tab/>
      </w:r>
      <w:r>
        <w:rPr>
          <w:b/>
          <w:u w:val="single"/>
        </w:rPr>
        <w:t xml:space="preserve">Místopředseda Senátu </w:t>
      </w:r>
      <w:hyperlink r:id="rId8" w:history="1">
        <w:r w:rsidRPr="0058473C">
          <w:rPr>
            <w:rStyle w:val="Hyperlink"/>
            <w:b/>
          </w:rPr>
          <w:t>Ivan Havlíček</w:t>
        </w:r>
      </w:hyperlink>
      <w:r>
        <w:rPr>
          <w:b/>
          <w:u w:val="single"/>
        </w:rPr>
        <w:t>:</w:t>
      </w:r>
      <w:r>
        <w:rPr>
          <w:b/>
        </w:rPr>
        <w:t xml:space="preserve"> </w:t>
      </w:r>
      <w:r>
        <w:t xml:space="preserve">Děkuji vám, pane ministře, prosím, posaďte se ke stolku zpravodajů. Uděluji nyní slovo zpravodaji garančního výboru, panu senátoru Karlu Burdovi, a prosím ho, aby nás seznámil se zpravodajskou zprávou jeho výboru. </w:t>
      </w:r>
    </w:p>
    <w:p w:rsidR="0058473C" w:rsidRDefault="0058473C">
      <w:pPr>
        <w:pStyle w:val="vbor"/>
      </w:pPr>
    </w:p>
    <w:p w:rsidR="0058473C" w:rsidRDefault="0058473C">
      <w:pPr>
        <w:pStyle w:val="vbor"/>
      </w:pPr>
      <w:r>
        <w:rPr>
          <w:b/>
        </w:rPr>
        <w:tab/>
        <w:t xml:space="preserve">Senátor </w:t>
      </w:r>
      <w:hyperlink r:id="rId9" w:history="1">
        <w:r w:rsidRPr="0058473C">
          <w:rPr>
            <w:rStyle w:val="Hyperlink"/>
            <w:b/>
          </w:rPr>
          <w:t>Karel Burda</w:t>
        </w:r>
      </w:hyperlink>
      <w:r>
        <w:rPr>
          <w:b/>
        </w:rPr>
        <w:t>:</w:t>
      </w:r>
      <w:r>
        <w:t xml:space="preserve"> Vážený pane předsedající, vážený pane ministře, kolegyně a kolegové, projednávaný návrh zákona o státních dluhopisových programech na úhradu jistin státního dluhu, splatných v roce </w:t>
      </w:r>
      <w:smartTag w:uri="urn:schemas-microsoft-com:office:smarttags" w:element="metricconverter">
        <w:smartTagPr>
          <w:attr w:name="ProductID" w:val="2000, a"/>
        </w:smartTagPr>
        <w:r>
          <w:t>2000, a</w:t>
        </w:r>
      </w:smartTag>
      <w:r>
        <w:t xml:space="preserve"> schodku státního rozpočtu ČR za rok 1999, převyšujícího rozpočtový schodek, schválený zákonem o státním rozpočtu, schválila PS na své 19. schůzi dne 10. prosince, a je to ve své podstatě velmi stručná norma. </w:t>
      </w:r>
    </w:p>
    <w:p w:rsidR="0058473C" w:rsidRDefault="0058473C">
      <w:pPr>
        <w:pStyle w:val="vbor"/>
      </w:pPr>
      <w:r>
        <w:tab/>
        <w:t xml:space="preserve">První paragraf stanoví rozsah dluhopisového programu pro jistinu státního dluhu, splatného v roce 2000, čili jedná se o starou dluhovou zátěž. Druhý paragraf pak stanoví rozsah dluhopisového programu na úhradu schodku rozpočtu na rok 1999 nad předpokládaný rámec zákona o státním rozpočtu na rok 1999. Třetí paragraf pak stanovuje účinnost zákona ode dne 1. ledna 2000. </w:t>
      </w:r>
    </w:p>
    <w:p w:rsidR="0058473C" w:rsidRDefault="0058473C">
      <w:pPr>
        <w:pStyle w:val="vbor"/>
      </w:pPr>
      <w:r>
        <w:tab/>
        <w:t xml:space="preserve">Podle § 18 zákona č. 530/1990 Sb.,, o dluhopisech, ve znění pozdějších předpisů, je k vydání státních dluhopisů třeba souhlasu Parlamentu ČR, neboť státní dluhopisy mohou být vydány jen na základě zákona. </w:t>
      </w:r>
    </w:p>
    <w:p w:rsidR="0058473C" w:rsidRDefault="0058473C">
      <w:pPr>
        <w:pStyle w:val="vbor"/>
      </w:pPr>
      <w:r>
        <w:tab/>
        <w:t xml:space="preserve">V případě dluhopisového programu na úhradu jistin státního dluhu se předpokládá vydání dluhopisů o celkového hodnotě 71 miliard 11 milionů se splatností do 35 let od účinnosti zákona. Doba konečné splatnosti 35 let se navrhuje s přihlédnutím k ostatním závazkům dluhové služby v budoucích letech. </w:t>
      </w:r>
    </w:p>
    <w:p w:rsidR="0058473C" w:rsidRDefault="0058473C">
      <w:pPr>
        <w:pStyle w:val="vbor"/>
      </w:pPr>
      <w:r>
        <w:tab/>
        <w:t xml:space="preserve">Druhý paragraf postoupeného zákona řeší zabezpečení finančních prostředků na úhradu jistin státního dluhopisu a na úhradu schodku státního rozpočtu, který převyšuje rozpočtový schodek, předpokládaný zákonem č. 22 z roku 1999, o státním rozpočtu ČR na rok </w:t>
      </w:r>
      <w:smartTag w:uri="urn:schemas-microsoft-com:office:smarttags" w:element="metricconverter">
        <w:smartTagPr>
          <w:attr w:name="ProductID" w:val="1999, a"/>
        </w:smartTagPr>
        <w:r>
          <w:t>1999, a</w:t>
        </w:r>
      </w:smartTag>
      <w:r>
        <w:t xml:space="preserve"> jeho výše není kvantifikována. Logicky. Je ale definována jako rozdíl, vyčíslený Ministerstvem financí ČR mezi schváleným schodkem státního rozpočtu na rok </w:t>
      </w:r>
      <w:smartTag w:uri="urn:schemas-microsoft-com:office:smarttags" w:element="metricconverter">
        <w:smartTagPr>
          <w:attr w:name="ProductID" w:val="1999 a"/>
        </w:smartTagPr>
        <w:r>
          <w:t>1999 a</w:t>
        </w:r>
      </w:smartTag>
      <w:r>
        <w:t xml:space="preserve"> předpokládaným rozpočtovým schodkem. </w:t>
      </w:r>
    </w:p>
    <w:p w:rsidR="0058473C" w:rsidRDefault="0058473C">
      <w:pPr>
        <w:pStyle w:val="vbor"/>
      </w:pPr>
      <w:r>
        <w:tab/>
        <w:t xml:space="preserve">Zákon o státním rozpočtu ČR na rok 1999 v § 1, odst. 2 povoluje Ministerstvu financí krýt rozpočtový schodek roku 1999. Navrhovaný státní dluhopisový program na úhradu schodku státního rozpočtu za rok 1999 povoluje ministerstvu financí krýt schodek roku 1999, převyšující rozpočtový schodek tohoto roku s účinností od 1.1.2000 do doby než vstoupí v účinnost samostatný zákon o krytí schodku státního rozpočtu za rok 1999. </w:t>
      </w:r>
    </w:p>
    <w:p w:rsidR="0058473C" w:rsidRDefault="0058473C">
      <w:pPr>
        <w:pStyle w:val="vbor"/>
      </w:pPr>
      <w:r>
        <w:tab/>
        <w:t>Tento zákon je možné vypracovat teprve tehdy, až bude vyčíslen schodek běžného hospodaření roku a schválen v rámci státního závěrečného účtu republiky. Proto je zcela nezbytné po přechodnou dobu krýt také rozdíl skutečného a rozpočtovaného schodku na základě navrhovaného povolení.</w:t>
      </w:r>
    </w:p>
    <w:p w:rsidR="0058473C" w:rsidRDefault="0058473C">
      <w:pPr>
        <w:pStyle w:val="vbor"/>
      </w:pPr>
      <w:r>
        <w:tab/>
        <w:t>Navrhovaná doba splatnosti - 2 roky - je přiměřená, neboť bere v úvahu projednávání státního závěrečného účtu Poslaneckou sněmovnou a lhůty projednávání zvláštního dluhopisového zákona v Parlamentu ČR, který přislíbila vláda předložit do projednání Parlamentu.</w:t>
      </w:r>
    </w:p>
    <w:p w:rsidR="0058473C" w:rsidRDefault="0058473C">
      <w:pPr>
        <w:pStyle w:val="vbor"/>
      </w:pPr>
      <w:r>
        <w:lastRenderedPageBreak/>
        <w:tab/>
        <w:t>Na základě žádosti vlády je návrh zákona projednáván v režimu legislativní nouze. Zřejmě by stálo za diskusi, proč nebyl návrh zákona předložen Parlamentu ČR dříve, aby jej bylo možno projednat v řádném termínu.</w:t>
      </w:r>
    </w:p>
    <w:p w:rsidR="0058473C" w:rsidRDefault="0058473C">
      <w:pPr>
        <w:pStyle w:val="vbor"/>
      </w:pPr>
      <w:r>
        <w:tab/>
        <w:t>Důvody, pro které je zákon přijímán, byly veřejně pronášeny oběma ministry financí již od jara letošního roku. Spokojím se ale s ujištěním, že do budoucna bude problematice plnění státního rozpočtu a problematice dluhopisového programu věnována větší pozornost.</w:t>
      </w:r>
    </w:p>
    <w:p w:rsidR="0058473C" w:rsidRDefault="0058473C">
      <w:pPr>
        <w:pStyle w:val="vbor"/>
        <w:ind w:firstLine="708"/>
      </w:pPr>
      <w:r>
        <w:t>Bude, vážené kolegyně a kolegové, záležet i na Senátu Parlamentu ČR, aby při projednávání zvláštního dluhopisového zákona tuto podmínku do něho začlenil.</w:t>
      </w:r>
    </w:p>
    <w:p w:rsidR="0058473C" w:rsidRDefault="0058473C">
      <w:pPr>
        <w:pStyle w:val="vbor"/>
      </w:pPr>
      <w:r>
        <w:tab/>
        <w:t xml:space="preserve">Přes tuto výhradu, po podrobném prostudování důvodové zprávy a po ujištění legislativního odboru Senátu, že návrh zákona je v souladu s naším právním řádem, doporučuji přijetí návrhu zákona ve znění postoupeném Poslaneckou sněmovnou. </w:t>
      </w:r>
    </w:p>
    <w:p w:rsidR="0058473C" w:rsidRDefault="0058473C">
      <w:pPr>
        <w:pStyle w:val="vbor"/>
        <w:ind w:firstLine="708"/>
      </w:pPr>
      <w:r>
        <w:t>V tomto duchu přijal také Výbor pro hospodářství, zemědělství a dopravu Senátu Parlamentu ČR na své úterní schůzi usnesení, ve kterém doporučuje plénu Senátu, aby schválilo předložený návrh zákona ve znění postoupeném Poslaneckou sněmovnou. Všechno, pane předsedající.</w:t>
      </w:r>
    </w:p>
    <w:p w:rsidR="0058473C" w:rsidRDefault="0058473C">
      <w:pPr>
        <w:pStyle w:val="vbor"/>
      </w:pPr>
    </w:p>
    <w:p w:rsidR="0058473C" w:rsidRDefault="0058473C">
      <w:pPr>
        <w:pStyle w:val="vbor"/>
      </w:pPr>
      <w:r>
        <w:rPr>
          <w:b/>
        </w:rPr>
        <w:tab/>
      </w:r>
      <w:r>
        <w:rPr>
          <w:b/>
          <w:u w:val="single"/>
        </w:rPr>
        <w:t xml:space="preserve">Místopředseda Senátu </w:t>
      </w:r>
      <w:hyperlink r:id="rId10" w:history="1">
        <w:r w:rsidRPr="0058473C">
          <w:rPr>
            <w:rStyle w:val="Hyperlink"/>
            <w:b/>
          </w:rPr>
          <w:t>Ivan Havlíček</w:t>
        </w:r>
      </w:hyperlink>
      <w:r>
        <w:rPr>
          <w:b/>
          <w:u w:val="single"/>
        </w:rPr>
        <w:t>:</w:t>
      </w:r>
      <w:r>
        <w:t xml:space="preserve"> Děkuji vám, pane senátore. Posaďte se, prosím, ke stolku zpravodajů. Nyní se ptám, zda někdo podle § 107 jednacího řádu navrhuje, aby Senát projevil vůli se návrhem zákona nezabývat. Pan senátor Skalický. Prosím, pane senátore, máte slovo.</w:t>
      </w:r>
    </w:p>
    <w:p w:rsidR="0058473C" w:rsidRDefault="0058473C">
      <w:pPr>
        <w:pStyle w:val="vbor"/>
      </w:pPr>
    </w:p>
    <w:p w:rsidR="0058473C" w:rsidRDefault="0058473C">
      <w:pPr>
        <w:pStyle w:val="vbor"/>
      </w:pPr>
      <w:r>
        <w:rPr>
          <w:b/>
        </w:rPr>
        <w:tab/>
        <w:t xml:space="preserve">Senátor </w:t>
      </w:r>
      <w:hyperlink r:id="rId11" w:history="1">
        <w:r w:rsidRPr="0058473C">
          <w:rPr>
            <w:rStyle w:val="Hyperlink"/>
            <w:b/>
          </w:rPr>
          <w:t>Jiří Skalický</w:t>
        </w:r>
      </w:hyperlink>
      <w:r>
        <w:rPr>
          <w:b/>
        </w:rPr>
        <w:t xml:space="preserve">: </w:t>
      </w:r>
      <w:r>
        <w:t>Pane předsedající, vážený pane ministře, vzhledem k úzké souvislosti této normy se zákony o státním rozpočtu, kterými se Senát nezabývá, se domnívám, že v tomto případě by Senát vůli nezabývat se návrhem zákona projevit měl. Proto toto hlasování navrhuji.</w:t>
      </w:r>
    </w:p>
    <w:p w:rsidR="0058473C" w:rsidRDefault="0058473C">
      <w:pPr>
        <w:pStyle w:val="vbor"/>
      </w:pPr>
    </w:p>
    <w:p w:rsidR="0058473C" w:rsidRDefault="0058473C">
      <w:pPr>
        <w:pStyle w:val="vbor"/>
        <w:rPr>
          <w:i/>
        </w:rPr>
      </w:pPr>
      <w:r>
        <w:rPr>
          <w:b/>
        </w:rPr>
        <w:tab/>
      </w:r>
      <w:r>
        <w:rPr>
          <w:b/>
          <w:u w:val="single"/>
        </w:rPr>
        <w:t xml:space="preserve">Místopředseda Senátu </w:t>
      </w:r>
      <w:hyperlink r:id="rId12" w:history="1">
        <w:r w:rsidRPr="0058473C">
          <w:rPr>
            <w:rStyle w:val="Hyperlink"/>
            <w:b/>
          </w:rPr>
          <w:t>Ivan Havlíček</w:t>
        </w:r>
      </w:hyperlink>
      <w:r>
        <w:rPr>
          <w:b/>
          <w:u w:val="single"/>
        </w:rPr>
        <w:t>:</w:t>
      </w:r>
      <w:r>
        <w:t xml:space="preserve"> Ano, děkuji vám, pane senátore. Dále se hlásil pan senátor Falbr. </w:t>
      </w:r>
      <w:r>
        <w:rPr>
          <w:i/>
        </w:rPr>
        <w:t>(Bere svou přihlášku v tuto chvíli zpět.)</w:t>
      </w:r>
    </w:p>
    <w:p w:rsidR="0058473C" w:rsidRDefault="0058473C">
      <w:pPr>
        <w:pStyle w:val="vbor"/>
        <w:rPr>
          <w:b/>
        </w:rPr>
      </w:pPr>
      <w:r>
        <w:tab/>
        <w:t xml:space="preserve">O návrhu, který podal pan senátor Skalický, budeme vzápětí hlasovat. </w:t>
      </w:r>
      <w:r>
        <w:rPr>
          <w:b/>
        </w:rPr>
        <w:t xml:space="preserve">Budeme hlasovat o tom, zda Senát projevuje vůli návrhem zákona o státních dluhopisových programech na úhradu jistit státního dluhu splatných v roce </w:t>
      </w:r>
      <w:smartTag w:uri="urn:schemas-microsoft-com:office:smarttags" w:element="metricconverter">
        <w:smartTagPr>
          <w:attr w:name="ProductID" w:val="2000 a"/>
        </w:smartTagPr>
        <w:r>
          <w:rPr>
            <w:b/>
          </w:rPr>
          <w:t>2000 a</w:t>
        </w:r>
      </w:smartTag>
      <w:r>
        <w:rPr>
          <w:b/>
        </w:rPr>
        <w:t xml:space="preserve"> schodku státního rozpočtu České republiky za rok 1999 převyšujícího rozpočtovaný schodek se nezabývat.</w:t>
      </w:r>
    </w:p>
    <w:p w:rsidR="0058473C" w:rsidRDefault="0058473C">
      <w:pPr>
        <w:pStyle w:val="vbor"/>
      </w:pPr>
      <w:r>
        <w:tab/>
        <w:t xml:space="preserve">Zahajuji hlasování. Kdo je, prosím, pro tento návrh, nechť zdvihne ruku a zmáčkne tlačítko ANO. Děkuji. Kdo je proti tomuto návrhu, nechť zdvihne ruku a zmáčkne tlačítko NE. Děkuji. Konstatuji, že ve 4. hlasování 14. schůze z 63 přítomných senátorek a senátorů se pro návrh vyslovilo 47, proti návrhu 4. </w:t>
      </w:r>
      <w:r>
        <w:rPr>
          <w:b/>
        </w:rPr>
        <w:t>Návrh byl schválen.</w:t>
      </w:r>
      <w:r>
        <w:t xml:space="preserve"> Projednávání tohoto zákona v Senátu končí. Děkuji panu ministrovi. Děkuji panu zpravodajovi.</w:t>
      </w:r>
    </w:p>
    <w:p w:rsidR="0058473C" w:rsidRDefault="0058473C">
      <w:pPr>
        <w:pStyle w:val="vbor"/>
        <w:rPr>
          <w:b/>
        </w:rPr>
      </w:pPr>
      <w:r>
        <w:tab/>
      </w:r>
      <w:r>
        <w:rPr>
          <w:b/>
        </w:rPr>
        <w:t>Druhým bodem dnešní schůze je:</w:t>
      </w:r>
    </w:p>
    <w:p w:rsidR="0058473C" w:rsidRDefault="0058473C">
      <w:pPr>
        <w:pStyle w:val="vbor"/>
        <w:rPr>
          <w:b/>
        </w:rPr>
      </w:pPr>
    </w:p>
    <w:p w:rsidR="0058473C" w:rsidRDefault="0058473C">
      <w:pPr>
        <w:pStyle w:val="vbor"/>
        <w:jc w:val="center"/>
        <w:rPr>
          <w:b/>
        </w:rPr>
      </w:pPr>
      <w:r>
        <w:rPr>
          <w:b/>
        </w:rPr>
        <w:t>Žádost prezidenta republiky o vyslovení souhlasu Senátu Parlamentu České republiky se jmenováním soudce Ústavního soudu.</w:t>
      </w:r>
    </w:p>
    <w:p w:rsidR="0058473C" w:rsidRDefault="0058473C">
      <w:pPr>
        <w:pStyle w:val="vbor"/>
        <w:rPr>
          <w:b/>
        </w:rPr>
      </w:pPr>
    </w:p>
    <w:p w:rsidR="0058473C" w:rsidRDefault="0058473C">
      <w:pPr>
        <w:pStyle w:val="vbor"/>
        <w:ind w:firstLine="708"/>
      </w:pPr>
      <w:r>
        <w:t xml:space="preserve">Tuto žádost jste obdrželi jako </w:t>
      </w:r>
      <w:hyperlink r:id="rId13" w:history="1">
        <w:r w:rsidRPr="003348D1">
          <w:rPr>
            <w:rStyle w:val="Hyperlink"/>
            <w:b/>
          </w:rPr>
          <w:t>senátní tisk č. 138</w:t>
        </w:r>
      </w:hyperlink>
      <w:r>
        <w:t xml:space="preserve">. </w:t>
      </w:r>
    </w:p>
    <w:p w:rsidR="0058473C" w:rsidRDefault="0058473C">
      <w:pPr>
        <w:pStyle w:val="vbor"/>
        <w:rPr>
          <w:b/>
        </w:rPr>
      </w:pPr>
      <w:r>
        <w:tab/>
        <w:t xml:space="preserve">Vzhledem k tomu, že se ještě ani jeden z výborů, jimž tato materie byla přikázána, neusnesl, navrhuji odročit projednávání tohoto bodu podle § 60, odst. 2, písm. c) jednacího řádu do příští schůze Senátu. O tomto návrhu budeme hlasovat. </w:t>
      </w:r>
      <w:r>
        <w:rPr>
          <w:b/>
        </w:rPr>
        <w:t>Hlasujeme o odročení projednávaného bodu do příští schůze Senátu.</w:t>
      </w:r>
    </w:p>
    <w:p w:rsidR="0058473C" w:rsidRDefault="0058473C">
      <w:pPr>
        <w:pStyle w:val="vbor"/>
      </w:pPr>
      <w:r>
        <w:lastRenderedPageBreak/>
        <w:tab/>
        <w:t xml:space="preserve">Zahajuji hlasování. Kdo je, prosím, pro odročení, nechť zmáčkne tlačítko ANO a zdvihne ruku. Kdo je proti odročení, zmáčkne tlačítko NE a zdvihne ruku. Děkuji. Z 62 přítomných se pro odročení vyslovilo 57, proti byli 2. </w:t>
      </w:r>
      <w:r>
        <w:rPr>
          <w:b/>
        </w:rPr>
        <w:t>Odročení bylo schváleno.</w:t>
      </w:r>
      <w:r>
        <w:t xml:space="preserve"> </w:t>
      </w:r>
    </w:p>
    <w:p w:rsidR="0058473C" w:rsidRDefault="0058473C">
      <w:pPr>
        <w:pStyle w:val="vbor"/>
      </w:pPr>
      <w:r>
        <w:tab/>
        <w:t>Tím jsme vyčerpali program 14. schůze.</w:t>
      </w:r>
    </w:p>
    <w:p w:rsidR="0058473C" w:rsidRDefault="0058473C">
      <w:pPr>
        <w:pStyle w:val="vbor"/>
      </w:pPr>
      <w:r>
        <w:tab/>
        <w:t xml:space="preserve">Dovoluji si vás upozornit, že dnes v 15.00 hodin máme slavnostní shromáždění ke 3. výročí zahájení práce Senátu. </w:t>
      </w:r>
    </w:p>
    <w:p w:rsidR="0058473C" w:rsidRDefault="0058473C">
      <w:pPr>
        <w:pStyle w:val="vbor"/>
      </w:pPr>
      <w:r>
        <w:tab/>
        <w:t>Děkuji vám všem za práci na dnešní schůzi a 14. schůzi Senátu končím.</w:t>
      </w:r>
    </w:p>
    <w:p w:rsidR="0058473C" w:rsidRDefault="0058473C"/>
    <w:sectPr w:rsidR="0058473C">
      <w:footerReference w:type="even" r:id="rId14"/>
      <w:footerReference w:type="default" r:id="rId1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8473C" w:rsidRDefault="0058473C">
      <w:r>
        <w:separator/>
      </w:r>
    </w:p>
  </w:endnote>
  <w:endnote w:type="continuationSeparator" w:id="0">
    <w:p w:rsidR="0058473C" w:rsidRDefault="00584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473C" w:rsidRDefault="005847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8473C" w:rsidRDefault="00584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473C" w:rsidRDefault="005847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3137">
      <w:rPr>
        <w:rStyle w:val="PageNumber"/>
        <w:noProof/>
      </w:rPr>
      <w:t>5</w:t>
    </w:r>
    <w:r>
      <w:rPr>
        <w:rStyle w:val="PageNumber"/>
      </w:rPr>
      <w:fldChar w:fldCharType="end"/>
    </w:r>
  </w:p>
  <w:p w:rsidR="0058473C" w:rsidRDefault="00584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8473C" w:rsidRDefault="0058473C">
      <w:r>
        <w:separator/>
      </w:r>
    </w:p>
  </w:footnote>
  <w:footnote w:type="continuationSeparator" w:id="0">
    <w:p w:rsidR="0058473C" w:rsidRDefault="00584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473C"/>
    <w:rsid w:val="003348D1"/>
    <w:rsid w:val="0058473C"/>
    <w:rsid w:val="00693137"/>
    <w:rsid w:val="0089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EF3C9A58-C83B-4618-8373-D5FF2AF9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584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t.cz/senatori/index.php?lng=cz&amp;ke_dni=16.12.1999&amp;par_3=6" TargetMode="External"/><Relationship Id="rId13" Type="http://schemas.openxmlformats.org/officeDocument/2006/relationships/hyperlink" Target="http://www.senat.cz/xqw/xervlet/pssenat/historie?fo=2&amp;cislo_tisku=138" TargetMode="External"/><Relationship Id="rId3" Type="http://schemas.openxmlformats.org/officeDocument/2006/relationships/webSettings" Target="webSettings.xml"/><Relationship Id="rId7" Type="http://schemas.openxmlformats.org/officeDocument/2006/relationships/hyperlink" Target="http://www.senat.cz/xqw/xervlet/pssenat/historie?fo=2&amp;cislo_tisku=139" TargetMode="External"/><Relationship Id="rId12" Type="http://schemas.openxmlformats.org/officeDocument/2006/relationships/hyperlink" Target="http://www.senat.cz/senatori/index.php?lng=cz&amp;ke_dni=16.12.1999&amp;par_3=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nat.cz/senatori/index.php?lng=cz&amp;ke_dni=16.12.1999&amp;par_3=6" TargetMode="External"/><Relationship Id="rId11" Type="http://schemas.openxmlformats.org/officeDocument/2006/relationships/hyperlink" Target="http://www.senat.cz/senatori/index.php?lng=cz&amp;ke_dni=16.12.1999&amp;par_3=84"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senat.cz/senatori/index.php?lng=cz&amp;ke_dni=16.12.1999&amp;par_3=6" TargetMode="External"/><Relationship Id="rId4" Type="http://schemas.openxmlformats.org/officeDocument/2006/relationships/footnotes" Target="footnotes.xml"/><Relationship Id="rId9" Type="http://schemas.openxmlformats.org/officeDocument/2006/relationships/hyperlink" Target="http://www.senat.cz/senatori/index.php?lng=cz&amp;ke_dni=16.12.1999&amp;par_3=2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2041</Words>
  <Characters>11640</Characters>
  <Application>Microsoft Office Word</Application>
  <DocSecurity>0</DocSecurity>
  <Lines>97</Lines>
  <Paragraphs>27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Těsnopisecká zpráva</vt:lpstr>
      <vt:lpstr>Těsnopisecká zpráva</vt:lpstr>
    </vt:vector>
  </TitlesOfParts>
  <Company>Parlament České Republiky</Company>
  <LinksUpToDate>false</LinksUpToDate>
  <CharactersWithSpaces>13654</CharactersWithSpaces>
  <SharedDoc>false</SharedDoc>
  <HLinks>
    <vt:vector size="48" baseType="variant">
      <vt:variant>
        <vt:i4>7340103</vt:i4>
      </vt:variant>
      <vt:variant>
        <vt:i4>21</vt:i4>
      </vt:variant>
      <vt:variant>
        <vt:i4>0</vt:i4>
      </vt:variant>
      <vt:variant>
        <vt:i4>5</vt:i4>
      </vt:variant>
      <vt:variant>
        <vt:lpwstr>http://www.senat.cz/xqw/xervlet/pssenat/historie?fo=2&amp;cislo_tisku=138</vt:lpwstr>
      </vt:variant>
      <vt:variant>
        <vt:lpwstr/>
      </vt:variant>
      <vt:variant>
        <vt:i4>6225936</vt:i4>
      </vt:variant>
      <vt:variant>
        <vt:i4>18</vt:i4>
      </vt:variant>
      <vt:variant>
        <vt:i4>0</vt:i4>
      </vt:variant>
      <vt:variant>
        <vt:i4>5</vt:i4>
      </vt:variant>
      <vt:variant>
        <vt:lpwstr>http://www.senat.cz/senatori/index.php?lng=cz&amp;ke_dni=16.12.1999&amp;par_3=6</vt:lpwstr>
      </vt:variant>
      <vt:variant>
        <vt:lpwstr/>
      </vt:variant>
      <vt:variant>
        <vt:i4>7012392</vt:i4>
      </vt:variant>
      <vt:variant>
        <vt:i4>15</vt:i4>
      </vt:variant>
      <vt:variant>
        <vt:i4>0</vt:i4>
      </vt:variant>
      <vt:variant>
        <vt:i4>5</vt:i4>
      </vt:variant>
      <vt:variant>
        <vt:lpwstr>http://www.senat.cz/senatori/index.php?lng=cz&amp;ke_dni=16.12.1999&amp;par_3=84</vt:lpwstr>
      </vt:variant>
      <vt:variant>
        <vt:lpwstr/>
      </vt:variant>
      <vt:variant>
        <vt:i4>6225936</vt:i4>
      </vt:variant>
      <vt:variant>
        <vt:i4>12</vt:i4>
      </vt:variant>
      <vt:variant>
        <vt:i4>0</vt:i4>
      </vt:variant>
      <vt:variant>
        <vt:i4>5</vt:i4>
      </vt:variant>
      <vt:variant>
        <vt:lpwstr>http://www.senat.cz/senatori/index.php?lng=cz&amp;ke_dni=16.12.1999&amp;par_3=6</vt:lpwstr>
      </vt:variant>
      <vt:variant>
        <vt:lpwstr/>
      </vt:variant>
      <vt:variant>
        <vt:i4>6684706</vt:i4>
      </vt:variant>
      <vt:variant>
        <vt:i4>9</vt:i4>
      </vt:variant>
      <vt:variant>
        <vt:i4>0</vt:i4>
      </vt:variant>
      <vt:variant>
        <vt:i4>5</vt:i4>
      </vt:variant>
      <vt:variant>
        <vt:lpwstr>http://www.senat.cz/senatori/index.php?lng=cz&amp;ke_dni=16.12.1999&amp;par_3=29</vt:lpwstr>
      </vt:variant>
      <vt:variant>
        <vt:lpwstr/>
      </vt:variant>
      <vt:variant>
        <vt:i4>6225936</vt:i4>
      </vt:variant>
      <vt:variant>
        <vt:i4>6</vt:i4>
      </vt:variant>
      <vt:variant>
        <vt:i4>0</vt:i4>
      </vt:variant>
      <vt:variant>
        <vt:i4>5</vt:i4>
      </vt:variant>
      <vt:variant>
        <vt:lpwstr>http://www.senat.cz/senatori/index.php?lng=cz&amp;ke_dni=16.12.1999&amp;par_3=6</vt:lpwstr>
      </vt:variant>
      <vt:variant>
        <vt:lpwstr/>
      </vt:variant>
      <vt:variant>
        <vt:i4>7340103</vt:i4>
      </vt:variant>
      <vt:variant>
        <vt:i4>3</vt:i4>
      </vt:variant>
      <vt:variant>
        <vt:i4>0</vt:i4>
      </vt:variant>
      <vt:variant>
        <vt:i4>5</vt:i4>
      </vt:variant>
      <vt:variant>
        <vt:lpwstr>http://www.senat.cz/xqw/xervlet/pssenat/historie?fo=2&amp;cislo_tisku=139</vt:lpwstr>
      </vt:variant>
      <vt:variant>
        <vt:lpwstr/>
      </vt:variant>
      <vt:variant>
        <vt:i4>6225936</vt:i4>
      </vt:variant>
      <vt:variant>
        <vt:i4>0</vt:i4>
      </vt:variant>
      <vt:variant>
        <vt:i4>0</vt:i4>
      </vt:variant>
      <vt:variant>
        <vt:i4>5</vt:i4>
      </vt:variant>
      <vt:variant>
        <vt:lpwstr>http://www.senat.cz/senatori/index.php?lng=cz&amp;ke_dni=16.12.1999&amp;par_3=6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dusekb</dc:creator>
  <cp:keywords/>
  <cp:lastModifiedBy>Zilt, Juraj</cp:lastModifiedBy>
  <cp:revision>2</cp:revision>
  <cp:lastPrinted>2000-01-03T11:12:00Z</cp:lastPrinted>
  <dcterms:created xsi:type="dcterms:W3CDTF">2025-06-14T17:27:00Z</dcterms:created>
  <dcterms:modified xsi:type="dcterms:W3CDTF">2025-06-14T17:27:00Z</dcterms:modified>
</cp:coreProperties>
</file>