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6F8C" w:rsidRDefault="005E6F8C">
      <w:pPr>
        <w:pStyle w:val="BodyTextIndent2"/>
        <w:ind w:left="567" w:firstLine="993"/>
        <w:jc w:val="center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Parlament České republiky</w:t>
      </w:r>
    </w:p>
    <w:p w:rsidR="005E6F8C" w:rsidRDefault="005E6F8C">
      <w:pPr>
        <w:pStyle w:val="BodyTextIndent2"/>
        <w:ind w:left="567" w:firstLine="993"/>
        <w:jc w:val="center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Senát</w:t>
      </w:r>
    </w:p>
    <w:p w:rsidR="005E6F8C" w:rsidRDefault="005E6F8C">
      <w:pPr>
        <w:pStyle w:val="BodyTextIndent2"/>
        <w:ind w:left="567" w:firstLine="993"/>
        <w:jc w:val="center"/>
        <w:rPr>
          <w:rFonts w:ascii="Arial" w:hAnsi="Arial"/>
          <w:b/>
          <w:i/>
          <w:caps/>
        </w:rPr>
      </w:pPr>
    </w:p>
    <w:p w:rsidR="005E6F8C" w:rsidRDefault="005E6F8C">
      <w:pPr>
        <w:pStyle w:val="BodyTextIndent2"/>
        <w:ind w:left="567" w:firstLine="993"/>
        <w:jc w:val="center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3. funkční období</w:t>
      </w:r>
    </w:p>
    <w:p w:rsidR="005E6F8C" w:rsidRDefault="005E6F8C">
      <w:pPr>
        <w:pStyle w:val="BodyTextIndent2"/>
        <w:ind w:left="567" w:firstLine="993"/>
        <w:jc w:val="center"/>
        <w:rPr>
          <w:rFonts w:ascii="Arial" w:hAnsi="Arial"/>
          <w:b/>
        </w:rPr>
      </w:pPr>
    </w:p>
    <w:p w:rsidR="005E6F8C" w:rsidRDefault="005E6F8C">
      <w:pPr>
        <w:pStyle w:val="BodyTextIndent2"/>
        <w:ind w:left="567" w:firstLine="993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Pořad 1. schůze Senátu</w:t>
      </w:r>
    </w:p>
    <w:p w:rsidR="005E6F8C" w:rsidRDefault="005E6F8C">
      <w:pPr>
        <w:pStyle w:val="BodyTextIndent2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 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Zpráva Mandátového a imunitního výboru o výsledku zkoumání, zda byli jednotliví senátoři platně zvoleni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Slib senátorů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Informace předsedy Volební komise o ustavení Volební komise a o volbě jejích funkcionářů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Volba předsedy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Stanovení počtu místopředsedů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Volba místopředsedů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Stanovení počtu ověřovatelů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Schválení nominace ověřovatelů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Zřízení výborů Senátu a komisí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Stanovení počtu členů výborů Senátu a </w:t>
      </w:r>
      <w:r>
        <w:rPr>
          <w:rFonts w:ascii="Arial" w:hAnsi="Arial"/>
          <w:sz w:val="24"/>
        </w:rPr>
        <w:t>komisí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Ustavení výborů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Vládní návrh na zapojení České republiky do Integrovaného systému protivzdušné obrany Organizace Severoatlantické smlouvy /senátní tisk č. 363/ 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Vládní návrh k vyhodnocení nasazení jednotek Armády České republiky v operacích JOINT FORGE na území Bosny a Hercegoviny a JOINT GUARDIAN na území SRJ - provincie Kosovo za období leden - červen 2000 /senátní tisk č. 365/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Vládní návrh na další působení jednotek Armády České republiky v operacích mezinárodního společenství na Balkáně podle příslušných rezolucí Rady bezpečnosti OSN a uzavřených dohod v roce 2001 /senátní tisk č. 366/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Potvrzení volby předsedů výborů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Ustavení komisí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Volba předsedů komisí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na obsazení míst ve stálých delegacích Parlamentu Čes</w:t>
      </w:r>
      <w:r>
        <w:rPr>
          <w:rFonts w:ascii="Arial" w:hAnsi="Arial"/>
          <w:sz w:val="24"/>
        </w:rPr>
        <w:t>ké republiky do meziparlamentních organizací senátory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Volba členů stálých delegací Parlamentu České republiky do meziparlamentních organizací za Senát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Schválení zasedacího pořádku senátorů v Jednacím sále Senátu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157/2000 Sb., o přechodu některých věcí, práv a závazků z majetku České republiky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do majetku krajů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368/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 státním </w:t>
      </w:r>
      <w:proofErr w:type="spellStart"/>
      <w:r>
        <w:rPr>
          <w:rFonts w:ascii="Arial" w:hAnsi="Arial"/>
          <w:sz w:val="24"/>
        </w:rPr>
        <w:t>dluhopisovém</w:t>
      </w:r>
      <w:proofErr w:type="spellEnd"/>
      <w:r>
        <w:rPr>
          <w:rFonts w:ascii="Arial" w:hAnsi="Arial"/>
          <w:sz w:val="24"/>
        </w:rPr>
        <w:t xml:space="preserve"> programu k získání finančních prostředků na poskytnutí návratné finanční výpomoci ze státního rozpočtu ke krytí výplaty náhrad ze Zajišťovacího fondu družstevních záložen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367/ 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335/1991 Sb., o soudech a soudcích, ve znění pozdějších předpisů,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</w:t>
      </w:r>
      <w:r>
        <w:rPr>
          <w:rFonts w:ascii="Arial" w:eastAsia="MS Mincho" w:hAnsi="Arial"/>
          <w:sz w:val="24"/>
        </w:rPr>
        <w:t xml:space="preserve">436/1991 Sb., o některých opatřeních v soudnictví, o volbách přísedících, jejich zproštění a odvolání z funkce a o státní správě soudů České republiky, ve znění pozdějších předpisů, a zákon </w:t>
      </w:r>
      <w:proofErr w:type="spellStart"/>
      <w:r>
        <w:rPr>
          <w:rFonts w:ascii="Arial" w:eastAsia="MS Mincho" w:hAnsi="Arial"/>
          <w:sz w:val="24"/>
        </w:rPr>
        <w:t>č</w:t>
      </w:r>
      <w:proofErr w:type="spellEnd"/>
      <w:r>
        <w:rPr>
          <w:rFonts w:ascii="Arial" w:eastAsia="MS Mincho" w:hAnsi="Arial"/>
          <w:sz w:val="24"/>
        </w:rPr>
        <w:t xml:space="preserve">. 283/1993 Sb., o státním zastupitelství, ve znění pozdějších předpisů /senátní tisk </w:t>
      </w:r>
      <w:proofErr w:type="spellStart"/>
      <w:r>
        <w:rPr>
          <w:rFonts w:ascii="Arial" w:eastAsia="MS Mincho" w:hAnsi="Arial"/>
          <w:sz w:val="24"/>
        </w:rPr>
        <w:t>č</w:t>
      </w:r>
      <w:proofErr w:type="spellEnd"/>
      <w:r>
        <w:rPr>
          <w:rFonts w:ascii="Arial" w:eastAsia="MS Mincho" w:hAnsi="Arial"/>
          <w:sz w:val="24"/>
        </w:rPr>
        <w:t xml:space="preserve">. 369/ </w:t>
      </w:r>
    </w:p>
    <w:p w:rsidR="005E6F8C" w:rsidRDefault="005E6F8C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Návrh usnesení Senátu na stanovení příslušného orgánu Senátu a rozsahu právních úkonů vedoucího Kanceláře Senátu, které činí jménem státu a ke kterým</w:t>
      </w:r>
      <w:r>
        <w:rPr>
          <w:rFonts w:ascii="Arial" w:hAnsi="Arial"/>
          <w:sz w:val="24"/>
        </w:rPr>
        <w:t xml:space="preserve"> dává souhlas příslušný orgán Senátu, ve smyslu ustanovení § 7 zákona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219/2000 Sb., o majetku České republiky a jejím vystupování</w:t>
      </w:r>
      <w:r>
        <w:rPr>
          <w:rFonts w:ascii="Arial" w:hAnsi="Arial"/>
          <w:sz w:val="24"/>
        </w:rPr>
        <w:t xml:space="preserve"> v právních vztazích</w:t>
      </w: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rPr>
          <w:rFonts w:ascii="Arial" w:hAnsi="Arial"/>
        </w:rPr>
      </w:pPr>
    </w:p>
    <w:p w:rsidR="005E6F8C" w:rsidRDefault="005E6F8C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3. funkční období</w:t>
      </w:r>
    </w:p>
    <w:p w:rsidR="005E6F8C" w:rsidRDefault="005E6F8C">
      <w:pPr>
        <w:jc w:val="center"/>
        <w:rPr>
          <w:rFonts w:ascii="Arial" w:hAnsi="Arial"/>
          <w:b/>
          <w:i/>
          <w:sz w:val="24"/>
        </w:rPr>
      </w:pPr>
    </w:p>
    <w:p w:rsidR="005E6F8C" w:rsidRDefault="005E6F8C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1. schůze Senátu</w:t>
      </w:r>
    </w:p>
    <w:p w:rsidR="005E6F8C" w:rsidRDefault="005E6F8C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5E6F8C" w:rsidRDefault="005E6F8C">
      <w:pPr>
        <w:jc w:val="center"/>
        <w:rPr>
          <w:rFonts w:ascii="Arial" w:hAnsi="Arial"/>
          <w:b/>
          <w:i/>
          <w:sz w:val="24"/>
        </w:rPr>
      </w:pPr>
    </w:p>
    <w:p w:rsidR="005E6F8C" w:rsidRDefault="005E6F8C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– 19. prosince 2000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Jednání zahájil a řídil místopředseda Senátu Ivan Havlíček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Zpráva Mandátového a imunitního výbo</w:t>
      </w:r>
      <w:r>
        <w:rPr>
          <w:rFonts w:ascii="Arial" w:hAnsi="Arial"/>
          <w:b/>
          <w:sz w:val="24"/>
        </w:rPr>
        <w:t>ru o výsledku zkoumání, zda byli jednotliví senátoři platně zvoleni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 (2 vystoupení)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Slib senátorů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Janata</w:t>
      </w:r>
      <w:proofErr w:type="spellEnd"/>
      <w:r>
        <w:rPr>
          <w:rFonts w:ascii="Arial" w:hAnsi="Arial"/>
          <w:sz w:val="24"/>
        </w:rPr>
        <w:t xml:space="preserve"> (26 vystoupení)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Hadrava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Alexandr Novák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Luděk </w:t>
      </w:r>
      <w:proofErr w:type="spellStart"/>
      <w:r>
        <w:rPr>
          <w:rFonts w:ascii="Arial" w:hAnsi="Arial"/>
          <w:sz w:val="24"/>
        </w:rPr>
        <w:t>Sefzig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Edvard </w:t>
      </w:r>
      <w:proofErr w:type="spellStart"/>
      <w:r>
        <w:rPr>
          <w:rFonts w:ascii="Arial" w:hAnsi="Arial"/>
          <w:sz w:val="24"/>
        </w:rPr>
        <w:t>Outrata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Zieleniec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Daniela </w:t>
      </w:r>
      <w:proofErr w:type="spellStart"/>
      <w:r>
        <w:rPr>
          <w:rFonts w:ascii="Arial" w:hAnsi="Arial"/>
          <w:sz w:val="24"/>
        </w:rPr>
        <w:t>Filipiová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Jaroslav </w:t>
      </w:r>
      <w:proofErr w:type="spellStart"/>
      <w:r>
        <w:rPr>
          <w:rFonts w:ascii="Arial" w:hAnsi="Arial"/>
          <w:sz w:val="24"/>
        </w:rPr>
        <w:t>Kubera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 xml:space="preserve">átorka Soňa </w:t>
      </w:r>
      <w:proofErr w:type="spellStart"/>
      <w:r>
        <w:rPr>
          <w:rFonts w:ascii="Arial" w:hAnsi="Arial"/>
          <w:sz w:val="24"/>
        </w:rPr>
        <w:t>Paukrtová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Jaroslav </w:t>
      </w:r>
      <w:proofErr w:type="spellStart"/>
      <w:r>
        <w:rPr>
          <w:rFonts w:ascii="Arial" w:hAnsi="Arial"/>
          <w:sz w:val="24"/>
        </w:rPr>
        <w:t>Mitlener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Helena </w:t>
      </w:r>
      <w:proofErr w:type="spellStart"/>
      <w:r>
        <w:rPr>
          <w:rFonts w:ascii="Arial" w:hAnsi="Arial"/>
          <w:sz w:val="24"/>
        </w:rPr>
        <w:t>Rögnerová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Petr </w:t>
      </w:r>
      <w:proofErr w:type="spellStart"/>
      <w:r>
        <w:rPr>
          <w:rFonts w:ascii="Arial" w:hAnsi="Arial"/>
          <w:sz w:val="24"/>
        </w:rPr>
        <w:t>Pithart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Petr </w:t>
      </w:r>
      <w:proofErr w:type="spellStart"/>
      <w:r>
        <w:rPr>
          <w:rFonts w:ascii="Arial" w:hAnsi="Arial"/>
          <w:sz w:val="24"/>
        </w:rPr>
        <w:t>Fejfar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Brýdl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Schovánek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Milan </w:t>
      </w:r>
      <w:proofErr w:type="spellStart"/>
      <w:r>
        <w:rPr>
          <w:rFonts w:ascii="Arial" w:hAnsi="Arial"/>
          <w:sz w:val="24"/>
        </w:rPr>
        <w:t>Šimonovský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Robert Kolář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Jařab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</w:t>
      </w:r>
      <w:r>
        <w:rPr>
          <w:rFonts w:ascii="Arial" w:hAnsi="Arial"/>
          <w:sz w:val="24"/>
        </w:rPr>
        <w:t xml:space="preserve">Milan </w:t>
      </w:r>
      <w:proofErr w:type="spellStart"/>
      <w:r>
        <w:rPr>
          <w:rFonts w:ascii="Arial" w:hAnsi="Arial"/>
          <w:sz w:val="24"/>
        </w:rPr>
        <w:t>Balabán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Ondřej </w:t>
      </w:r>
      <w:proofErr w:type="spellStart"/>
      <w:r>
        <w:rPr>
          <w:rFonts w:ascii="Arial" w:hAnsi="Arial"/>
          <w:sz w:val="24"/>
        </w:rPr>
        <w:t>Feber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Kubín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Senátorský slib složen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Informace předsedy Volební komise o ustavení Volební komise a o volbě jejích funkcionářů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</w:t>
      </w:r>
      <w:r>
        <w:rPr>
          <w:rFonts w:ascii="Arial" w:hAnsi="Arial"/>
          <w:b/>
          <w:sz w:val="24"/>
        </w:rPr>
        <w:t xml:space="preserve"> Volba předsedy Senátu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Předseda Senátu zvolen v prvním kole první volby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Předseda Senátu Petr </w:t>
      </w:r>
      <w:proofErr w:type="spellStart"/>
      <w:r>
        <w:rPr>
          <w:rFonts w:ascii="Arial" w:hAnsi="Arial"/>
          <w:sz w:val="24"/>
        </w:rPr>
        <w:t>Pithart</w:t>
      </w:r>
      <w:proofErr w:type="spellEnd"/>
    </w:p>
    <w:p w:rsidR="005E6F8C" w:rsidRDefault="005E6F8C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Stanovení počtu místopředsedů Senátu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František </w:t>
      </w:r>
      <w:proofErr w:type="spellStart"/>
      <w:r>
        <w:rPr>
          <w:rFonts w:ascii="Arial" w:hAnsi="Arial"/>
          <w:sz w:val="24"/>
        </w:rPr>
        <w:t>Mezi</w:t>
      </w:r>
      <w:r>
        <w:rPr>
          <w:rFonts w:ascii="Arial" w:hAnsi="Arial"/>
          <w:sz w:val="24"/>
        </w:rPr>
        <w:t>horák</w:t>
      </w:r>
      <w:proofErr w:type="spellEnd"/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Volba místopředsedů Senátu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Místopředsedové Senátu zvoleni v prvním kole první volby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Stanovení počtu ověřovatelů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Schválení nominace ověřovatelů Senátu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Zřízení výborů Senátu a komisí Senátu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Stanovení počtu členů výborů Senátu a komisí Senátu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Jan </w:t>
      </w:r>
      <w:proofErr w:type="spellStart"/>
      <w:r>
        <w:rPr>
          <w:rFonts w:ascii="Arial" w:hAnsi="Arial"/>
          <w:sz w:val="24"/>
        </w:rPr>
        <w:t>Ruml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Antonín </w:t>
      </w:r>
      <w:proofErr w:type="spellStart"/>
      <w:r>
        <w:rPr>
          <w:rFonts w:ascii="Arial" w:hAnsi="Arial"/>
          <w:sz w:val="24"/>
        </w:rPr>
        <w:t>Petráš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11. Ustavení výborů Senátu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</w:t>
      </w:r>
      <w:r>
        <w:rPr>
          <w:rFonts w:ascii="Arial" w:hAnsi="Arial"/>
          <w:sz w:val="24"/>
        </w:rPr>
        <w:t xml:space="preserve">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 (2 vystoupení)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Václav Fischer 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átor Daniel Kroupa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schůze schválena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– 20. prosince 2000</w:t>
      </w:r>
    </w:p>
    <w:p w:rsidR="005E6F8C" w:rsidRDefault="005E6F8C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12. Vládní návrh na zapojení České republiky do Integrovaného systému protivzdušné obrany Organizace Severoatlantické smlouvy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363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Jednání o neveřejné části schůze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13. Vládní návrh k v</w:t>
      </w:r>
      <w:r>
        <w:rPr>
          <w:rFonts w:ascii="Arial" w:hAnsi="Arial"/>
          <w:b/>
          <w:sz w:val="24"/>
        </w:rPr>
        <w:t xml:space="preserve">yhodnocení nasazení jednotek Armády České republiky v operaci JOINT FORGE na území Bosny a Hercegoviny a JOINT GUARDIAN na území SRJ – provincie Kosovo za období leden – červen 2000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365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14. Vládní návrh na další působení jednotek Armády České republiky v operacích mezinárodního společenství na Balkáně podle příslušných rezolucí Rady bezpečnosti OSN a uzavřených dohod v roce 2001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366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Vladimír Vetchý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Vladimír Vetchý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15. Potvrzení volby předsedů výborů Senátu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Vítězslav Matuška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</w:t>
      </w:r>
      <w:r>
        <w:rPr>
          <w:rFonts w:ascii="Arial" w:hAnsi="Arial"/>
          <w:sz w:val="24"/>
        </w:rPr>
        <w:t>r Petr Smutný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František Bartoš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16. Ustavení komisí Senátu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17. Volba předsedů komisí Senátu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</w:t>
      </w:r>
      <w:r>
        <w:rPr>
          <w:rFonts w:ascii="Arial" w:hAnsi="Arial"/>
          <w:sz w:val="24"/>
        </w:rPr>
        <w:t>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Předsedové komisí zvoleni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18. Návrh na obsazení míst ve stálých delegacích Parlamentu České republiky do meziparlamentních organizací senátory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19. Volba členů stálých delegací Parlamentu České republiky do meziparlamentních organizací za Senát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sz w:val="24"/>
        </w:rPr>
        <w:t xml:space="preserve"> (7 vystoupení)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20. Schválení zasedacího pořádku senátorů v </w:t>
      </w:r>
      <w:proofErr w:type="spellStart"/>
      <w:r>
        <w:rPr>
          <w:rFonts w:ascii="Arial" w:hAnsi="Arial"/>
          <w:b/>
          <w:sz w:val="24"/>
        </w:rPr>
        <w:t>Jednacím</w:t>
      </w:r>
      <w:proofErr w:type="spellEnd"/>
      <w:r>
        <w:rPr>
          <w:rFonts w:ascii="Arial" w:hAnsi="Arial"/>
          <w:b/>
          <w:sz w:val="24"/>
        </w:rPr>
        <w:t xml:space="preserve"> sále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Senátu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Jan </w:t>
      </w:r>
      <w:proofErr w:type="spellStart"/>
      <w:r>
        <w:rPr>
          <w:rFonts w:ascii="Arial" w:hAnsi="Arial"/>
          <w:sz w:val="24"/>
          <w:u w:val="single"/>
        </w:rPr>
        <w:t>Ruml</w:t>
      </w:r>
      <w:proofErr w:type="spellEnd"/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21.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157/2000 Sb., o přechodu některých věcí, práv a závazků z majetku České republiky do majetku krajů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368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22. Návrh zákona o státním </w:t>
      </w:r>
      <w:proofErr w:type="spellStart"/>
      <w:r>
        <w:rPr>
          <w:rFonts w:ascii="Arial" w:hAnsi="Arial"/>
          <w:b/>
          <w:sz w:val="24"/>
        </w:rPr>
        <w:t>dluhopisovém</w:t>
      </w:r>
      <w:proofErr w:type="spellEnd"/>
      <w:r>
        <w:rPr>
          <w:rFonts w:ascii="Arial" w:hAnsi="Arial"/>
          <w:b/>
          <w:sz w:val="24"/>
        </w:rPr>
        <w:t xml:space="preserve"> programu k získání finančních prostředků na poskytnutí návratné finanční výpomoci ze státního rozpočtu ke krytí výplaty náhrad ze Zajišťovacího fondu družstevních záložen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367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23.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335/1991 Sb., o soudech a soudcích, ve znění pozdějších předpisů,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436/1991 Sb., o některých opatřeních v soudnictví, o volbách přísedících, jejich zproštění a odvolání z funkce a o státní správě soudů České republiky, ve znění pozdějších předpisů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369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 (2 vystoupení)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24. Návrh usnesení Senátu na stanovení příslušného orgánu Senátu a rozsahu právních úkonů vedoucího Kanceláře Senátu, které činí jménem státu a ke kterým dává souhlas příslušný orgán Senátu, ve smyslu ustanovení § 7 zákona </w:t>
      </w:r>
      <w:proofErr w:type="spellStart"/>
      <w:r>
        <w:rPr>
          <w:rFonts w:ascii="Arial" w:hAnsi="Arial"/>
          <w:b/>
          <w:sz w:val="24"/>
        </w:rPr>
        <w:lastRenderedPageBreak/>
        <w:t>č</w:t>
      </w:r>
      <w:proofErr w:type="spellEnd"/>
      <w:r>
        <w:rPr>
          <w:rFonts w:ascii="Arial" w:hAnsi="Arial"/>
          <w:b/>
          <w:sz w:val="24"/>
        </w:rPr>
        <w:t>. 219/2000 Sb., o majetku České republiky a jejím vystupování v právních vztazích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5E6F8C" w:rsidRDefault="005E6F8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1. schůze Senátu ve 3. funkčním období</w:t>
      </w: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i/>
          <w:sz w:val="24"/>
        </w:rPr>
      </w:pPr>
    </w:p>
    <w:p w:rsidR="005E6F8C" w:rsidRDefault="005E6F8C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b/>
          <w:i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b/>
          <w:sz w:val="24"/>
        </w:rPr>
      </w:pPr>
    </w:p>
    <w:p w:rsidR="005E6F8C" w:rsidRDefault="005E6F8C">
      <w:pPr>
        <w:jc w:val="both"/>
        <w:rPr>
          <w:rFonts w:ascii="Arial" w:hAnsi="Arial"/>
          <w:b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>
      <w:pPr>
        <w:jc w:val="both"/>
        <w:rPr>
          <w:rFonts w:ascii="Arial" w:hAnsi="Arial"/>
          <w:sz w:val="24"/>
        </w:rPr>
      </w:pPr>
    </w:p>
    <w:p w:rsidR="005E6F8C" w:rsidRDefault="005E6F8C"/>
    <w:sectPr w:rsidR="00000000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6F8C" w:rsidRDefault="005E6F8C">
      <w:r>
        <w:separator/>
      </w:r>
    </w:p>
  </w:endnote>
  <w:endnote w:type="continuationSeparator" w:id="0">
    <w:p w:rsidR="005E6F8C" w:rsidRDefault="005E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6F8C" w:rsidRDefault="005E6F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6F8C" w:rsidRDefault="005E6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6F8C" w:rsidRDefault="005E6F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5E6F8C" w:rsidRDefault="005E6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6F8C" w:rsidRDefault="005E6F8C">
      <w:r>
        <w:separator/>
      </w:r>
    </w:p>
  </w:footnote>
  <w:footnote w:type="continuationSeparator" w:id="0">
    <w:p w:rsidR="005E6F8C" w:rsidRDefault="005E6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2FC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862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5DC8"/>
    <w:rsid w:val="005E6F8C"/>
    <w:rsid w:val="00EA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7379A-8DDD-424D-A418-020355E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