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4CD6" w:rsidRDefault="00774CD6">
      <w:pPr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parlament české republiky</w:t>
      </w:r>
    </w:p>
    <w:p w:rsidR="00774CD6" w:rsidRDefault="00774CD6">
      <w:pPr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senát</w:t>
      </w:r>
    </w:p>
    <w:p w:rsidR="00774CD6" w:rsidRDefault="00774CD6">
      <w:pPr>
        <w:jc w:val="center"/>
        <w:rPr>
          <w:rFonts w:ascii="Arial" w:hAnsi="Arial"/>
          <w:b/>
          <w:i/>
          <w:caps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3. funkční období</w:t>
      </w:r>
    </w:p>
    <w:p w:rsidR="00774CD6" w:rsidRDefault="00774CD6">
      <w:pPr>
        <w:jc w:val="center"/>
        <w:rPr>
          <w:rFonts w:ascii="Arial" w:hAnsi="Arial"/>
          <w:b/>
          <w:sz w:val="24"/>
        </w:rPr>
      </w:pPr>
    </w:p>
    <w:p w:rsidR="00774CD6" w:rsidRDefault="00774CD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Pořad 17. schůze Senátu</w:t>
      </w:r>
    </w:p>
    <w:p w:rsidR="00774CD6" w:rsidRDefault="00774CD6"/>
    <w:p w:rsidR="00774CD6" w:rsidRDefault="00774CD6"/>
    <w:tbl>
      <w:tblPr>
        <w:tblW w:w="0" w:type="auto"/>
        <w:jc w:val="center"/>
        <w:tblLayout w:type="fixed"/>
        <w:tblCellMar>
          <w:left w:w="127" w:type="dxa"/>
          <w:right w:w="127" w:type="dxa"/>
        </w:tblCellMar>
        <w:tblLook w:val="0000" w:firstRow="0" w:lastRow="0" w:firstColumn="0" w:lastColumn="0" w:noHBand="0" w:noVBand="0"/>
      </w:tblPr>
      <w:tblGrid>
        <w:gridCol w:w="927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7" w:type="dxa"/>
            <w:shd w:val="clear" w:color="FFFFFF" w:fill="FFFFFF"/>
          </w:tcPr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na změnu Pravidel hospodaření senátorských klubů pro rok 2002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předkládá Parlamentu České republiky k vyslovení souhlasu přístup České republiky k Úmluvě o udělování evropských patentů, přijaté v Mnichově dne 5. října 1973, a k Reviznímu aktu této Úmluvy, přijatému v Mnichově dne 29. listopadu 2000 </w:t>
            </w:r>
            <w:hyperlink r:id="rId5" w:anchor="ST237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237/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21/1997 Sb., o kontrole vývozu a dovozu zboží a technologií podléhajících mezinárodním kontrolním režimům </w:t>
            </w:r>
            <w:r>
              <w:rPr>
                <w:rFonts w:ascii="Arial" w:hAnsi="Arial"/>
                <w:sz w:val="24"/>
              </w:rPr>
              <w:br/>
            </w:r>
            <w:hyperlink r:id="rId6" w:anchor="ST25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254/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22/1997 Sb., o technických požadavcích na výrobky a o změně a doplnění některých zákonů, ve znění pozdějších předpisů, a některé další zákony </w:t>
            </w:r>
            <w:hyperlink r:id="rId7" w:anchor="ST25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255/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61/1988 Sb., o hornické činnosti, výbušninách a o státní báňské správě, ve znění pozdějších předpisů </w:t>
            </w:r>
            <w:r>
              <w:rPr>
                <w:rFonts w:ascii="Arial" w:hAnsi="Arial"/>
                <w:sz w:val="24"/>
              </w:rPr>
              <w:br/>
            </w:r>
            <w:hyperlink r:id="rId8" w:anchor="ST256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256/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 zákona, kterým se mění zákon č. 227/1997 Sb., o nadacích a nadačních fondech a o změně a doplnění některých souvisejících zákonů (zákon o nadacích a nadačních fondech) a zákon č. 586/1992 Sb., o daních z příjmů, ve znění</w:t>
            </w:r>
          </w:p>
          <w:p w:rsidR="00774CD6" w:rsidRDefault="00774CD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pozdějších předpisů </w:t>
            </w:r>
            <w:hyperlink r:id="rId9" w:anchor="ST273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273/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141/1961 Sb., o trestním řízení soudním (trestní řád), ve znění pozdějších předpisů, zákon č. 99/1963 Sb., občanský soudní řád, ve znění pozdějších předpisů, zákon č. 337/1992 Sb., o správě daní a poplatků, ve znění pozdějších předpisů, zákon č. 71/1967 Sb., o správním řízení (správní řád), ve znění pozdějších předpisů, a zákon č. 227/2000 Sb., o elektronickém podpisu a o změně některých dalších zákonů (zákon o elektronickém podpisu) </w:t>
            </w:r>
            <w:hyperlink r:id="rId10" w:anchor="ST27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272/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předkládá Parlamentu České republiky k vyslovení souhlasu Dodatkový protokol k Úmluvě o předávání odsouzených osob, sjednaný ve Štrasburku dne 18. prosince 1997 </w:t>
            </w:r>
            <w:hyperlink r:id="rId11" w:anchor="ST243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243/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zahájení činnosti Krajského soudu v Hradci Králové - pobočky v Pardubicích </w:t>
            </w:r>
            <w:hyperlink r:id="rId12" w:anchor="ST25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251/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85/1996 Sb., o advokacii, ve znění pozdějších předpisů, a zákon č. 6/2002 Sb., o soudech, soudcích, přísedících a státní správě soudů a o změně některých dalších zákonů (zákon o soudech a soudcích) </w:t>
            </w:r>
            <w:hyperlink r:id="rId13" w:anchor="ST257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257/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141/1961 Sb., o trestním řízení soudním (trestní řád), ve znění pozdějších předpisů </w:t>
            </w:r>
            <w:hyperlink r:id="rId14" w:anchor="ST258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258</w:t>
              </w:r>
              <w:bookmarkStart w:id="0" w:name="_Hlt7848070"/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</w:t>
              </w:r>
              <w:bookmarkEnd w:id="0"/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předkládá Parlamentu České republiky k vyslovení souhlasu Smlouva mezi Českou republikou a Státem Kuvajt o zamezení dvojího zdanění a zabránění daňovému úniku v oboru daní z příjmu a z majetku, podepsaná v Praze dne 5. června 2001 </w:t>
            </w:r>
            <w:hyperlink r:id="rId15" w:anchor="ST238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238/</w:t>
              </w:r>
            </w:hyperlink>
            <w:r>
              <w:rPr>
                <w:rFonts w:ascii="Arial" w:hAnsi="Arial"/>
                <w:sz w:val="24"/>
              </w:rPr>
              <w:t xml:space="preserve"> 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předkládá Parlamentu České republiky k vyslovení souhlasu Smlouva mezi Českou republikou a Republikou Makedonie o zamezení dvojímu zdanění a zabránění daňovému úniku v oboru daní z příjmu a z majetku, </w:t>
            </w:r>
            <w:r>
              <w:rPr>
                <w:rFonts w:ascii="Arial" w:hAnsi="Arial"/>
                <w:sz w:val="24"/>
              </w:rPr>
              <w:lastRenderedPageBreak/>
              <w:t xml:space="preserve">podepsaná v Praze dne 21. června 2001 </w:t>
            </w:r>
            <w:hyperlink r:id="rId16" w:anchor="ST239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239/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státním dluhopisovém programu na úhradu rozpočtovaného schodku státního rozpočtu České republiky na rok 2002 </w:t>
            </w:r>
            <w:hyperlink r:id="rId17" w:anchor="ST250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250/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16/1993 Sb., o dani silniční, ve znění pozdějších předpisů </w:t>
            </w:r>
            <w:hyperlink r:id="rId18" w:anchor="ST259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</w:t>
              </w:r>
              <w:bookmarkStart w:id="1" w:name="_Hlt7848102"/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 xml:space="preserve"> </w:t>
              </w:r>
              <w:bookmarkEnd w:id="1"/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č. 259/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finančním arbitrovi </w:t>
            </w:r>
            <w:hyperlink r:id="rId19" w:anchor="ST260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260/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Úřadu pro zastupování státu ve věcech majetkových </w:t>
            </w:r>
            <w:hyperlink r:id="rId20" w:anchor="ST266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266/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 zákona, kterým se mění zákon č. 99/ 1963 Sb., občanský soudní řád, ve znění pozdějších předpisů, zákon č. 182/1993 Sb., o Ústavním soudu, ve znění pozdějších předpisů, zákon č. 89/1995 Sb., o státní statistické službě, ve znění pozdějších předpisů, zákon č. 77/1997 Sb., o státním podniku, ve znění pozdějších předpisů, zákon č. 218/2000 Sb., o rozpočtových pravidlech a o změně některých souvisejících zákonů (rozpočtová pravidla), ve znění pozdějších předpisů, zákon č. 65/1965 Sb., zákoník práce, ve z</w:t>
            </w:r>
            <w:r>
              <w:rPr>
                <w:rFonts w:ascii="Arial" w:hAnsi="Arial"/>
                <w:sz w:val="24"/>
              </w:rPr>
              <w:t xml:space="preserve">nění pozdějších předpisů a zákon č. 219/2000 Sb., o majetku České republiky a jejím vystupování v právních vztazích, ve znění pozdějších předpisů </w:t>
            </w:r>
            <w:hyperlink r:id="rId21" w:anchor="ST267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267/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248/1995 Sb., o obecně prospěšných společnostech a o změně a doplnění některých zákonů </w:t>
            </w:r>
            <w:hyperlink r:id="rId22" w:anchor="ST26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261/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přijetí úvěru Českou republikou od Evropské investiční banky na financování programu Rozvoj materiálně technické základny Masarykovy univerzity v Brně </w:t>
            </w:r>
            <w:hyperlink r:id="rId23" w:anchor="ST253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253/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212/2000 Sb., o zmírnění některých majetkových křivd způsobených holocaustem a o změně zákona č. 243/1992 Sb., kterým se upravují některé otázky související se zákonem č. 229/1991 Sb., o úpravě vlastnických vztahů k půdě a jinému zemědělskému majetku, ve znění zákona č. 93/1992 Sb., ve znění pozdějších předpisů, a zákon č. 40/1964 Sb., občanský zákoník, ve znění pozdějších předpisů </w:t>
            </w:r>
            <w:hyperlink r:id="rId24" w:anchor="ST249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249/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dobrovolnické službě a o změně některých zákonů (zákon o dobrovolnické službě) </w:t>
            </w:r>
            <w:hyperlink r:id="rId25" w:anchor="ST269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269/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254/2000 Sb., o auditorech a o změně zákona č. 165/1998 Sb. </w:t>
            </w:r>
            <w:hyperlink r:id="rId26" w:anchor="ST27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274/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 zákona, kterým se mění zákon č. 530/1990 Sb., o dluhopisech, ve znění pozdějších předpisů, zákon č. 199/1994 Sb., o zadávání veřejných zakázek, ve znění pozdějších předpisů a zákon č. 214/1992 Sb., o burze cenných papírů, ve</w:t>
            </w:r>
          </w:p>
          <w:p w:rsidR="00774CD6" w:rsidRDefault="00774CD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znění pozdějších předpisů </w:t>
            </w:r>
            <w:hyperlink r:id="rId27" w:anchor="ST270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270/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87/1995 Sb., o spořitelních a úvěrních družstvech a některých opatřeních s tím souvisejících a o doplnění zákona České národní rady č. 586/1992 Sb., o daních z příjmů, ve znění pozdějších předpisů, ve znění pozdějších předpisů </w:t>
            </w:r>
            <w:hyperlink r:id="rId28" w:anchor="ST26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</w:t>
              </w:r>
              <w:bookmarkStart w:id="2" w:name="_Hlt7848236"/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6</w:t>
              </w:r>
              <w:bookmarkEnd w:id="2"/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4/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státním dluhopisovém programu k získání finančních prostředků na poskytnutí návratné finanční výpomoci ze státního rozpočtu ke krytí výplaty náhrad ze Zajišťovacího fondu družstevních záložen </w:t>
            </w:r>
            <w:hyperlink r:id="rId29" w:anchor="ST26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265/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vývozu některých kulturních statků z celního území Evropských společenství </w:t>
            </w:r>
            <w:hyperlink r:id="rId30" w:anchor="ST25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252/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a doplňuje zákon č. 100/1988 Sb., o sociálním zabezpečení, ve znění pozdějších předpisů </w:t>
            </w:r>
            <w:hyperlink r:id="rId31" w:anchor="ST27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271/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na přístup České republiky k Mezinárodní úmluvě na ochranu nových odrůd rostlin z 2. prosince 1961 ve znění revidovaném v Ženevě 10. listopadu 1972, 23. října 1978 a 19. března 1991 </w:t>
            </w:r>
            <w:hyperlink r:id="rId32" w:anchor="ST240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240/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 xml:space="preserve">Návrh, kterým se předkládá Parlamentu České republiky k vyslovení souhlasu Dohoda mezi vládou České republiky a vládou Chorvatské republiky o spolupráci v boji proti organizovanému zločinu, nedovolenému obchodu s omamnými a psychotropními látkami, terorizmu a dalším druhům nebezpečné trestné činnosti, podepsaná dne 30. listopadu 1999 v Praze </w:t>
            </w:r>
            <w:hyperlink r:id="rId33" w:anchor="ST24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242/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ochraně státních hranic České republiky a o změně některých zákonů (zákon o ochraně státních hranic) </w:t>
            </w:r>
            <w:hyperlink r:id="rId34" w:anchor="ST26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262/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326/1999 Sb., o pobytu cizinců na území České republiky a o změně některých zákonů, ve znění zákona č. 140/2001 Sb., zákon č. 329/1999 Sb., o cestovních dokladech a o změně zákona č. 283/1991 Sb., o Policii České republiky, ve znění pozdějších předpisů, (zákon o cestovních dokladech) a zákon č. 325/1999 Sb., o azylu a o změně zákona č. 283/1991 Sb., o Policii České republiky, ve znění pozdějších předpisů (zákon o azylu), ve znění zákona č. 2/2002 Sb. </w:t>
            </w:r>
            <w:hyperlink r:id="rId35" w:anchor="ST277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 277/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1/1991 Sb., o zaměstnanosti, ve znění pozdějších předpisů a zákon č. 9/1991 Sb., o zaměstnanosti a působnosti orgánů České republiky na úseku zaměstnanosti, ve znění pozdějších předpisů </w:t>
            </w:r>
            <w:hyperlink r:id="rId36" w:anchor="ST263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263/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službě státních zaměstnanců ve správních úřadech a o odměňování těchto zaměstnanců a ostatních zaměstnanců ve správních úřadech (služební zákon) </w:t>
            </w:r>
            <w:hyperlink r:id="rId37" w:anchor="ST246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246/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změně zákonů souvisejících s přijetím zákona o službě státních zaměstnanců ve správních úřadech a o odměňování těchto zaměstnanců a ostatních zaměstnanců ve správních úřadech (služební zákon) </w:t>
            </w:r>
            <w:hyperlink r:id="rId38" w:anchor="ST247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247/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provádějí změny v soustavě ústředních orgánů státní správy České republiky a mění se zákon č. 2/1969 Sb., o zřízení ministerstev a jiných ústředních orgánů státní správy České republiky, ve znění pozdějších předpisů </w:t>
            </w:r>
            <w:hyperlink r:id="rId39" w:anchor="ST248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248/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úřednících územních samosprávných celků a o změně některých zákonů </w:t>
            </w:r>
            <w:hyperlink r:id="rId40" w:anchor="ST268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268/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 zákona, kterým se mění zákon č. 15/1998 Sb., o Komisi pro cenné papíry a o změně a doplnění dalších zákonů, ve znění pozdějších předpisů, a některé</w:t>
            </w:r>
          </w:p>
          <w:p w:rsidR="00774CD6" w:rsidRDefault="00774CD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další zákony </w:t>
            </w:r>
            <w:hyperlink r:id="rId41" w:anchor="ST276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276/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148/1998 Sb., o ochraně utajovaných skutečností a o změně některých zákonů, ve znění pozdějších předpisů, zákon č. 101/2000 Sb., o ochraně osobních údajů a o změně některých zákonů, ve znění pozdějších předpisů, zákon č. 18/1997 Sb., o mírovém využití jaderné energie a ionizujícího záření (atomový zákon) a o změně a doplnění některých zákonů, ve znění pozdějších předpisů, zákon č. 38/1994 Sb., o zahraničním obchodu s vojenským materiálem a o doplnění zákona č. 455/1991 </w:t>
            </w:r>
            <w:r>
              <w:rPr>
                <w:rFonts w:ascii="Arial" w:hAnsi="Arial"/>
                <w:sz w:val="24"/>
              </w:rPr>
              <w:t xml:space="preserve">Sb., o živnostenském podnikání (živnostenský zákon), ve znění pozdějších předpisů, a zákona č. 140/1961 Sb., trestní zákon, ve znění pozdějších předpisů, zákon č. 283/1993 Sb., o státním zastupitelství, ve znění pozdějších předpisů a zákon č. 42/1992 Sb. o úpravě majetkových vztahů a vypořádání majetkových nároků v družstvech,ve znění pozdějších předpisů </w:t>
            </w:r>
            <w:hyperlink r:id="rId42" w:anchor="ST278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278/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Vládní návrh k vyhodnocení nasazení jednotek Armády České republiky v mezinárodních mírových operacích JOINT FORGE (SFOR) na území Bosny a Hercegoviny a JOINT GUARDIAN (KFOR) na území Svazové republiky Jugoslávie, provincie Kosovo a ESSENTIAL HARVEST (THF) na území Bývalé </w:t>
            </w:r>
            <w:r>
              <w:rPr>
                <w:rFonts w:ascii="Arial" w:hAnsi="Arial"/>
                <w:sz w:val="24"/>
              </w:rPr>
              <w:lastRenderedPageBreak/>
              <w:t xml:space="preserve">jugoslávské republiky Makedonie (FYROM), za období červenec – prosinec 2001 </w:t>
            </w:r>
            <w:hyperlink r:id="rId43" w:anchor="ST23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234/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Rozhodnutí vlády ČR o přeletech letadel ozbrojených sil jiných států nad územím ČR /senátní tisky č.</w:t>
            </w:r>
            <w:hyperlink r:id="rId44" w:anchor="ST18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 xml:space="preserve"> 182,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  <w:hyperlink r:id="rId45" w:anchor="ST23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231,</w:t>
              </w:r>
            </w:hyperlink>
            <w:r>
              <w:rPr>
                <w:rFonts w:ascii="Arial" w:hAnsi="Arial"/>
                <w:sz w:val="24"/>
              </w:rPr>
              <w:t xml:space="preserve"> a </w:t>
            </w:r>
            <w:hyperlink r:id="rId46" w:anchor="ST27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275</w:t>
              </w:r>
            </w:hyperlink>
            <w:r>
              <w:rPr>
                <w:rFonts w:ascii="Arial" w:hAnsi="Arial"/>
                <w:sz w:val="24"/>
              </w:rPr>
              <w:t>/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Návrh, kterým se předkládá Parlamentu České republiky k vyslovení souhlasu Smlouva mezi Českou republikou a Spolkovou republikou Německo o výstavbě hraničního mostu na společných státních hranicích s napojením na státní silnici</w:t>
            </w:r>
          </w:p>
          <w:p w:rsidR="00774CD6" w:rsidRDefault="00774CD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I/26 a spolkovou silnici B20 </w:t>
            </w:r>
            <w:hyperlink r:id="rId47" w:anchor="ST24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241/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předkládá Parlamentu České republiky k vyslovení souhlasu přístup České republiky k Úmluvě o založení Evropské společnosti pro financování železničních vozů EUROFIMA a k jejímu Dodatkovému protokolu </w:t>
            </w:r>
            <w:hyperlink r:id="rId48" w:anchor="ST24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245/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stanovení obcí s pověřeným obecním úřadem a stanovení obcí s rozšířenou působností </w:t>
            </w:r>
            <w:hyperlink r:id="rId49" w:anchor="ST280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280/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Návrh, kterým se předkládají Parlamentu České republiky k vyslovení souhlasu protokoly k Úmluvě o dálkovém znečišťování ovzduší přesahujícím hranice států z roku 1979: Protokol o těžkých kovech a Protokol o persistentních organických polutantech  </w:t>
            </w:r>
            <w:hyperlink r:id="rId50" w:anchor="ST23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235/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Návrh, kterým se předkládá Parlamentu České republiky k vyslovení souhlasu Stockholmská úmluva o persistentních organických polutantech, sjednaná ve Stockholmu dne 22. května 2001 /senátní tisk č. 236/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87/1995 Sb., o spořitelních a úvěrních družstvech a některých opatřeních s tím souvisejících a o doplnění zákona České národní rady č. 586/1992 Sb., o daních z příjmů, ve znění pozdějších předpisů, ve znění zákona č.100/2000 Sb </w:t>
            </w:r>
            <w:hyperlink r:id="rId51" w:anchor="ST28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284/</w:t>
              </w:r>
            </w:hyperlink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128/2000 Sb., o obcích (obecní zřízení), ve znění pozdějších předpisů </w:t>
            </w:r>
            <w:hyperlink r:id="rId52" w:anchor="ST281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281/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129/2000 Sb., o krajích (krajské zřízení), ve znění pozdějších předpisů </w:t>
            </w:r>
            <w:hyperlink r:id="rId53" w:anchor="ST282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282/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změně a zrušení některých zákonů v souvislosti s ukončením činnosti okresních úřadů </w:t>
            </w:r>
            <w:hyperlink r:id="rId54" w:anchor="ST285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285/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o péči o zdraví lidu, ve znění pozdějších předpisů </w:t>
            </w:r>
            <w:hyperlink r:id="rId55" w:anchor="ST283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283/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 w:rsidP="00FE5615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ve znění pozdějších předpisů, a zákon č. 491/2001 Sb., o volbách do zastupitelstev obcí a o změně některých zákonů </w:t>
            </w:r>
            <w:hyperlink r:id="rId56" w:anchor="ST286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/senátní tisk č. 286/</w:t>
              </w:r>
            </w:hyperlink>
            <w:r>
              <w:rPr>
                <w:rFonts w:ascii="Arial" w:hAnsi="Arial"/>
                <w:sz w:val="24"/>
              </w:rPr>
              <w:t xml:space="preserve"> </w:t>
            </w:r>
          </w:p>
          <w:p w:rsidR="00774CD6" w:rsidRDefault="00774CD6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77" w:type="dxa"/>
            <w:shd w:val="clear" w:color="FFFFFF" w:fill="FFFFFF"/>
          </w:tcPr>
          <w:p w:rsidR="00774CD6" w:rsidRDefault="00774CD6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3. funkční období</w:t>
      </w: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17. schůze Senátu</w:t>
      </w:r>
    </w:p>
    <w:p w:rsidR="00774CD6" w:rsidRDefault="00774CD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774CD6" w:rsidRDefault="00774CD6">
      <w:pPr>
        <w:jc w:val="center"/>
        <w:rPr>
          <w:rFonts w:ascii="Arial" w:hAnsi="Arial"/>
          <w:i/>
          <w:sz w:val="24"/>
        </w:rPr>
      </w:pPr>
    </w:p>
    <w:p w:rsidR="00774CD6" w:rsidRDefault="00774CD6">
      <w:pPr>
        <w:jc w:val="center"/>
        <w:rPr>
          <w:rFonts w:ascii="Arial" w:hAnsi="Arial"/>
          <w:i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1. den schůze - 2</w:t>
      </w:r>
      <w:r>
        <w:rPr>
          <w:rFonts w:ascii="Arial" w:hAnsi="Arial"/>
          <w:b/>
          <w:sz w:val="24"/>
          <w:u w:val="single"/>
        </w:rPr>
        <w:t>4. dubna 2002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na změnu Pravidel hospodaření senátorských klubů pro rok 2002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Návrh, kterým se předkládá Parlamentu České republiky k vyslovení souhlasu přístup České republiky k Úmluvě o udělování evropských patentů, přijaté v Mnichově dne 5. října 1973, a k Reviznímu aktu této Úmluvy, přijatému v Mnichově dne 29. listopadu 200</w:t>
      </w:r>
      <w:r>
        <w:rPr>
          <w:rFonts w:ascii="Arial" w:hAnsi="Arial"/>
          <w:b/>
          <w:sz w:val="24"/>
        </w:rPr>
        <w:t>0 - senátní tisk 237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zákona, kterým se mění zákon č. 21/1997 Sb., o kontrole vývozu a dovozu zboží a technologií podléhajících mezinárodním kontrolním režimům - senátní tisk č. 254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 zákona, kterým se mění zákon č. 22/1997 Sb., o technických požadavcích na výrobky a o změně a doplnění některých zákonů, ve znění pozdějších předpisů, a některé další zákony - senátní tisk č. 255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 zákona, kterým se mění zákon č. 61/1988 Sb., o hornické činnosti, výbušninách a o státní báňské správě, ve znění pozdějších předpisů - senátní tisk č. 256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Miroslav Grégr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 zákona, kterým se mění zákon č. 227/1997 Sb., o nadacích a nadačních fondech a o změně a doplnění některých souvisejících zákonů (zákon o nadacích a nadačních fondech) a zákon č. 586/1992 Sb., o daních z příjmů, ve znění pozdějších předpisů - senátní tisk č. 273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Bohumil Kulhánek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 zákona, kterým se mění zákon č. 141/1961 Sb., o trestním řízení soudním (trestní řád), ve znění pozdějších předpisů, zákon č. 99/1963 Sb., občanský soudní řád, ve znění pozdějších předpisů, zákon č. 337/1992 Sb., o správě daní a poplatků, ve znění pozdějších předpisů, zákon č. 71/1967 Sb., o správním řízení (správní řád), ve znění pozdějších předpisů, a zákon č. 227/2000 Sb., o elektronickém podpisu a o změně některých dalších zákonů (zákon o elektronickém podpisu) - senátní tisk č. 272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Janata </w:t>
      </w:r>
      <w:r>
        <w:rPr>
          <w:rFonts w:ascii="Arial" w:hAnsi="Arial"/>
          <w:sz w:val="24"/>
        </w:rPr>
        <w:t>(2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Návrh, kterým se předkládá Parlamentu České republiky k vyslovení souhlasu Dodatkový protokol k Úmluvě o předávání odsouzených osob, sjednaný ve Štrasburku dne 18. prosince 1997 - senátní tisk č. 243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 o zahájení činnosti Krajského soudu v Hradci Králové - pobočky v Pardubicích - senátní tisk č. 251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</w:t>
      </w:r>
      <w:r>
        <w:rPr>
          <w:rFonts w:ascii="Arial" w:hAnsi="Arial"/>
          <w:sz w:val="24"/>
        </w:rPr>
        <w:t>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zákona, kterým se mění zákon č. 85/1996 Sb., o advokacii, ve znění pozdějších předpisů, a zákon č. 6/2002 Sb., o soudech, soudcích, přísedících a státní správě soudů a o změně některých dalších zákonů (zákon o soudech a soudcích) - senátní tisk č. 257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</w:t>
      </w:r>
      <w:r>
        <w:rPr>
          <w:rFonts w:ascii="Arial" w:hAnsi="Arial"/>
          <w:sz w:val="24"/>
        </w:rPr>
        <w:t>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zákona, kterým se mění zákon č. 141/1961 Sb., o trestním řízení soudním (trestní řád), ve znění pozdějších předpisů - senátní tisk č. 258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 (2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Návrh, kterým se předkládá Parlamentu České republiky k vyslovení souhlasu Smlouva mezi Českou republikou a Státem Kuvajt o zamezení dvojího zdanění a zabránění daňovému úniku v oboru daní z příjmu a z majetku, podepsaná v Praze dne 5. června 2001 - senátní tisk č. 238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</w:t>
      </w:r>
      <w:r>
        <w:rPr>
          <w:rFonts w:ascii="Arial" w:hAnsi="Arial"/>
          <w:b/>
          <w:i/>
          <w:sz w:val="24"/>
        </w:rPr>
        <w:t>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Návrh, kterým se předkládá Parlamentu České republiky k vyslovení souhlasu Smlouva mezi Českou republikou a Republikou Makedonie o zamezení dvojímu zdanění a zabránění daňovému úniku v oboru daní z příjmu a z majetku, podepsaná v Praze dne 21. června 2001 - senátní tisk č. 239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 zákona o státním dluhopisovém programu na úhradu rozpočtovaného schodku státního rozpočtu České republiky na rok 2002 - senátní tisk č. 250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</w:t>
      </w:r>
      <w:r>
        <w:rPr>
          <w:rFonts w:ascii="Arial" w:hAnsi="Arial"/>
          <w:sz w:val="24"/>
        </w:rPr>
        <w:t>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 zákona, kterým se mění zákon č. 16/1993 Sb., o dani silniční, ve znění pozdějších předpisů - senátní tisk č. 259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zákona o finančním arbitrovi - senátní tisk č. 260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 (4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</w:t>
      </w:r>
      <w:r>
        <w:rPr>
          <w:rFonts w:ascii="Arial" w:hAnsi="Arial"/>
          <w:sz w:val="24"/>
        </w:rPr>
        <w:t>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 zákona o Úřadu pro zastupování státu ve věcech majetkových - senátní tisk č. 266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</w:t>
      </w:r>
      <w:r>
        <w:rPr>
          <w:rFonts w:ascii="Arial" w:hAnsi="Arial"/>
          <w:sz w:val="24"/>
        </w:rPr>
        <w:t>ert Kolář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Nepřijato usnesení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zákona, kterým se mění zákon č. 99/1963 Sb., občanský soudní řád, ve znění pozdějších předpisů, zákon č. 182/1993 Sb., o Ústavním soudu, ve znění pozdějších předpisů, zákon č. 89/1995 Sb., o státní statistické službě, ve znění pozdějších předpisů, zákon č. 77/1997 Sb., o státním podniku, ve znění pozdějších předpisů, zákon č. 218/2000 Sb., o rozpočtových pravidlech a o změně některých souvisejících zákonů (rozpočtová pravidla), ve znění pozdějších předpisů, zákon č. 65/1965 Sb., zákoník práce, ve</w:t>
      </w:r>
      <w:r>
        <w:rPr>
          <w:rFonts w:ascii="Arial" w:hAnsi="Arial"/>
          <w:b/>
          <w:sz w:val="24"/>
        </w:rPr>
        <w:t xml:space="preserve"> znění pozdějších předpisů, a zákon č. 219/2000 Sb., o majetku České republiky a jejím vystupování v právních vztazích, ve znění pozdějších předpisů - senátní tisk č. 267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Návrh zákona, kterým se</w:t>
      </w:r>
      <w:r>
        <w:rPr>
          <w:rFonts w:ascii="Arial" w:hAnsi="Arial"/>
          <w:b/>
          <w:sz w:val="24"/>
        </w:rPr>
        <w:t xml:space="preserve"> mění zákon č. 248/1995 Sb., o obecně prospěšných společnostech a o změně a doplnění některých zákonů - senátní tisk č. 261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Návrh zákona o přijetí úvěru Českou republikou od Evropské investiční banky na financování programu Rozvoj materiálně technické základny Masarykovy university v Brně - senátní tisk č. 253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</w:t>
      </w:r>
      <w:r>
        <w:rPr>
          <w:rFonts w:ascii="Arial" w:hAnsi="Arial"/>
          <w:sz w:val="24"/>
        </w:rPr>
        <w:t>ek Topolánek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21. Návrh zákona, kterým se mění zákon č. 212/2000 Sb., o zmírnění některých majetkových křivd způsobených holocaustem a o změně zákona č. 243/1992 Sb., kterým se upravují některé otázky související se zákonem č. 229/1991 Sb., o úpravě vlastnických vztahů k půdě a jinému zemědělskému majetku, ve znění zákona č. 93/1992 Sb., ve znění pozdějších předpisů, a zákon č. 40/1964 Sb., občanský zákoník, ve znění pozdějších předpisů - senátní tisk č. 249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22. Návrh zákona o dob</w:t>
      </w:r>
      <w:r>
        <w:rPr>
          <w:rFonts w:ascii="Arial" w:hAnsi="Arial"/>
          <w:b/>
          <w:sz w:val="24"/>
        </w:rPr>
        <w:t>rovolnické službě a o změně některých zákonů (zákon o dobrovolnické službě) - senátní tisk č. 269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23. Návrh zákona</w:t>
      </w:r>
      <w:r>
        <w:rPr>
          <w:rFonts w:ascii="Arial" w:hAnsi="Arial"/>
          <w:b/>
          <w:sz w:val="24"/>
        </w:rPr>
        <w:t>, kterým se mění zákon č. 254/2000 Sb., o auditorech a o změně zákona č. 165/1998 Sb. - senátní tisk č. 274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Eva Dundáčková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24. Návrh zákona, kterým se mění zákon č. 530/1990 Sb., o dluhopisech, ve znění pozdějších předpisů, zákon č. 199/1994 Sb., o zadávání veřejných zakázek. ve znění pozdějších předpisů, a zákon č. 214/1992 Sb., o burze cenných papírů, ve znění pozdějších předpisů - senátní tisk č. 270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Milan Ekert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</w:t>
      </w:r>
      <w:r>
        <w:rPr>
          <w:rFonts w:ascii="Arial" w:hAnsi="Arial"/>
          <w:b/>
          <w:i/>
          <w:sz w:val="24"/>
        </w:rPr>
        <w:t>chváleno</w:t>
      </w: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- 25. dubna 2002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25. Návrh zákona, kterým se mění zákon č. 87/1995 Sb., o spořitelních a úvěrních družstvech a některých opatřeních s tím souvisejících a o doplnění zákona České národní rady č. 586/1992 Sb., o daních z příjmů, ve znění pozdějších předpisů - senátní tisk č. 264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Miloslav Vlček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Mirek Topolánek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26. Návrh zákona o státním dluhopisovém programu k získání finančních prostředků na poskytnutí návratné finanční výpomoci ze státního rozpočtu ke krytí výplaty náhrad ze Zajišťovacího fondu družstevních záložen - senátní tisk č. 265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Miloslav Vlček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Miloslav Vlček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 (3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Nepřijato usnesení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27. Návrh zákona o vývozu některých kulturních statků z celního území Evropských společenství - senátní tisk č. 252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>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28. Návrh zákona, kterým se mění a doplňuje zákon č. 100/1988 Sb., o sociálním zabezpečení, ve znění pozdějších předpisů - senátní tisk č. 271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Alena Páralová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Alena Páralová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Alena Páralová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</w:t>
      </w:r>
      <w:r>
        <w:rPr>
          <w:rFonts w:ascii="Arial" w:hAnsi="Arial"/>
          <w:sz w:val="24"/>
        </w:rPr>
        <w:t>ovecká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29. Návrh na přístup České republiky k Mezinárodní úmluvě na ochranu nových odrůd rostlin z 2. prosince 1961, ve znění revidovaném v Ženevě 10. listopadu 1972, 23. října 1978 a 19. března 1991 - senátní tisk č. 240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chůze řídil předseda Senátu Petr Pithart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30. Návrh, kterým se předkládá Parlamentu České republiky k vyslovení souhlasu Dohoda mezi vládou České republiky a vládou Chorvatské republiky o spolupráci v boji proti organizovanému zločinu, nedovolenému obchodu s omamnými a psychotropními látkami, terorizmu a dalším druhům nebezpečné trestné činnosti, podepsaná dne 30. listopadu 1999 v Praze - senátní tisk č. 242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31. Návrh zákona o ochraně státních hranic České republiky a o změně některých zákonů (zákon o ochraně státních hranic) - senátní tisk č. 262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Předseda Senátu Petr Pithart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chůze řídil předseda Senátu Petr Pithart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</w:t>
      </w:r>
      <w:r>
        <w:rPr>
          <w:rFonts w:ascii="Arial" w:hAnsi="Arial"/>
          <w:sz w:val="24"/>
        </w:rPr>
        <w:t>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</w:t>
      </w:r>
      <w:r>
        <w:rPr>
          <w:rFonts w:ascii="Arial" w:hAnsi="Arial"/>
          <w:b/>
          <w:sz w:val="24"/>
        </w:rPr>
        <w:t>jednávání bodu programu č. 31 přerušeno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32. Návrh zákona, kterým se mění zákon č. 326/1999 Sb., o pobytu cizinců na území České republiky a o změně některých zákonů, ve znění zákona č. 140/2001 Sb., zákon č. 329/1999 Sb., o cestovních dokladech a o změně zákona č. 283/1991 Sb., o Policii České republiky, ve znění pozdějších předpisů, (zákon o cestovních dokladech) a zákon č. 325/1999 Sb., o azylu a o změně zákona č. 283/1991 Sb., o Policii České republiky, ve znění pozdějších předpisů (zákon o azylu), ve zn</w:t>
      </w:r>
      <w:r>
        <w:rPr>
          <w:rFonts w:ascii="Arial" w:hAnsi="Arial"/>
          <w:b/>
          <w:sz w:val="24"/>
        </w:rPr>
        <w:t>ění zákona č. 2/2002 Sb. - senátní tisk č. 277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</w:t>
      </w:r>
      <w:r>
        <w:rPr>
          <w:rFonts w:ascii="Arial" w:hAnsi="Arial"/>
          <w:b/>
          <w:sz w:val="24"/>
        </w:rPr>
        <w:t>odu programu č. 32 přerušeno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- 26. dubna 2002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33. Návrh zákona, kterým se měmí zákon č. 1/1991 Sb., o zaměstnanosti, ve znění pozdějších předpisů, a zákon č. 9/1991 Sb., o zaměstnanosti a působnosti orgánů České republiky na úseku zaměstnanosti, ve znění pozdějších předpisů - senátní tisk č. 263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34. Návrh zákona o službě státních zaměstnanců ve správních úřadech a o odměňování těchto zaměstnanců a ostatních zaměstnanců ve správních úřadech (služební zákon) - senátní tisk č. 246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</w:t>
      </w:r>
      <w:r>
        <w:rPr>
          <w:rFonts w:ascii="Arial" w:hAnsi="Arial"/>
          <w:sz w:val="24"/>
        </w:rPr>
        <w:t>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</w:t>
      </w:r>
      <w:r>
        <w:rPr>
          <w:rFonts w:ascii="Arial" w:hAnsi="Arial"/>
          <w:sz w:val="24"/>
        </w:rPr>
        <w:t>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35. Návrh zákona o změně zákonů souvisejících s přijetím zákona o službě státních zaměstnanců ve správních úřadech a o odměňování těchto zaměstnanců a ostatních zaměstnanců ve správních úřadech (služební zákon) - senátní tisk č. 247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</w:t>
      </w:r>
      <w:r>
        <w:rPr>
          <w:rFonts w:ascii="Arial" w:hAnsi="Arial"/>
          <w:sz w:val="24"/>
        </w:rPr>
        <w:t>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</w:t>
      </w:r>
      <w:r>
        <w:rPr>
          <w:rFonts w:ascii="Arial" w:hAnsi="Arial"/>
          <w:sz w:val="24"/>
        </w:rPr>
        <w:t>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 (9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36. Návrh zákona, kterým se provádějí změny v soustavě ústředních orgánů státní správy České republiky a mění se zákon č. 2/1969 Sb., o zřízení ministerstev a jiných ústředních orgánů státní správy České republiky, ve znění pozdějších předpisů - senátní tisk č. 248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</w:t>
      </w:r>
      <w:r>
        <w:rPr>
          <w:rFonts w:ascii="Arial" w:hAnsi="Arial"/>
          <w:sz w:val="24"/>
        </w:rPr>
        <w:t>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37. Návrh zákona o úřednících územních samosprávných celků a o změně některých zákonů - senátní tisk č. 268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Luděk Sefzig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Sefzig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Stanislav Gross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Stanislav Gross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</w:t>
      </w:r>
      <w:r>
        <w:rPr>
          <w:rFonts w:ascii="Arial" w:hAnsi="Arial"/>
          <w:sz w:val="24"/>
        </w:rPr>
        <w:t>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Bělehrádek 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Bělehrádek 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 (7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přerušeného bodu programu č.  31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</w:t>
      </w:r>
      <w:r>
        <w:rPr>
          <w:rFonts w:ascii="Arial" w:hAnsi="Arial"/>
          <w:sz w:val="24"/>
        </w:rPr>
        <w:t>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Stanislav Gross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 (4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Oldřich Dočekal 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Nepřijato usnesení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- 3. května 2002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38. Návrh zákona, kterým se mění zákon č. 15/1998 Sb., o Komisi pro cenné papíry a o změně a doplnění dalších zákonů, ve znění pozdějších předpisů, a některé další zákony - senátní tisk č. 276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CR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</w:t>
      </w:r>
      <w:r>
        <w:rPr>
          <w:rFonts w:ascii="Arial" w:hAnsi="Arial"/>
          <w:sz w:val="24"/>
        </w:rPr>
        <w:t>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CR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CR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přerušeného bodu programu č. 32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Stanislav Gross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Vlastimil Šubrt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39. Návrh zákona, kterým se mění zákon č. 148/1998 Sb., o ochraně utajovaných skutečností a o změně některých zákonů, ve znění pozdějších předpisů, zákon č. 101/2000 Sb., o ochraně osobních údajů a o změně některých zákonů, ve znění pozdějších předpisů, zákon č. 18/1997 Sb., o mírovém využití jaderné energie a ionizujícího záření (atomový zákon) a o změně a doplnění některých zákonů, ve znění pozdějších předpisů, zákon č. 38/1994 Sb., o zahraničním obchodu s vojenským materiálem a o doplnění zákona č. 455/</w:t>
      </w:r>
      <w:r>
        <w:rPr>
          <w:rFonts w:ascii="Arial" w:hAnsi="Arial"/>
          <w:b/>
          <w:sz w:val="24"/>
        </w:rPr>
        <w:t xml:space="preserve">1991 Sb., o živnostenském podnikání (živnostenský zákon), ve znění pozdějších předpisů, a zákona č. 140/1961 Sb., trestní zákon, ve znění pozdějších předpisů, zákon č. 283/1993 Sb., o státním zastupitelství, ve znění pozdějších předpisů, a zákon č. 42/1992 Sb., o úpravě majetkových vztahů a vypořádání majetkových nároků v družstvech, ve znění pozdějších předpisů - senátní tisk č. 278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</w:t>
      </w:r>
      <w:r>
        <w:rPr>
          <w:rFonts w:ascii="Arial" w:hAnsi="Arial"/>
          <w:sz w:val="24"/>
        </w:rPr>
        <w:t xml:space="preserve"> František Ondruš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František Ondruš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 (5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40. Vlád</w:t>
      </w:r>
      <w:r>
        <w:rPr>
          <w:rFonts w:ascii="Arial" w:hAnsi="Arial"/>
          <w:b/>
          <w:sz w:val="24"/>
        </w:rPr>
        <w:t>ní návrh k vyhodnocení nasazení jednotek Armády České republiky v mezinárodních mírových operacích JOINT FORGE (SFOR) na území Bosny a Hercegoviny a JOINT GUARDIAN (KFOR) na území Svazové republiky Jugoslávie, provincie Kosovo a ESSENTIAL HARVEST (THF) na území Bývalé jugoslávské republiky Makedonie (FYROM), za období červenec – prosinec 2001 - senátní tisk č. 234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41. Rozhodnutí vlády ČR o přeletech letadel ozbrojených sil jiných států nad územím ČR - senátní tisky č. 182, 231, 275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42. Návrh, kterým se předkládá Parlamentu České republiky k vyslovení souhlasu Smlouva mezi Českou republikou a Spolkovou republikou Německo o výstavbě hraničního mostu na společných státních hranicích s napojením na státní silnici I/26 a spolkovou silnici B20 - senátní tisk č. 241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774CD6" w:rsidRDefault="00774CD6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</w:t>
      </w:r>
      <w:r>
        <w:rPr>
          <w:rFonts w:ascii="Arial" w:hAnsi="Arial"/>
          <w:sz w:val="24"/>
        </w:rPr>
        <w:t>v Petřík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43. Návrh, kterým se předkládá Parlamentu České republiky k vyslovení souhlasu přístup České republiky k Úmluvě o založení Evropské společnosti pro financování železničních vozů EUROFIMA a k jejímu Dodatkovému protokolu - senátní tisk č. 245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5. den schůze - 9. května 2002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44. Návrh zákona o st</w:t>
      </w:r>
      <w:r>
        <w:rPr>
          <w:rFonts w:ascii="Arial" w:hAnsi="Arial"/>
          <w:b/>
          <w:sz w:val="24"/>
        </w:rPr>
        <w:t>anovení obcí s pověřeným obecním úřadem a stanovení obcí s rozšířenou působností - senátní tisk č. 280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</w:t>
      </w:r>
      <w:r>
        <w:rPr>
          <w:rFonts w:ascii="Arial" w:hAnsi="Arial"/>
          <w:sz w:val="24"/>
        </w:rPr>
        <w:t>mír Kulhánek</w:t>
      </w:r>
    </w:p>
    <w:p w:rsidR="00774CD6" w:rsidRDefault="00774C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</w:t>
      </w:r>
      <w:r>
        <w:rPr>
          <w:rFonts w:ascii="Arial" w:hAnsi="Arial"/>
          <w:sz w:val="24"/>
        </w:rPr>
        <w:t>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44 přerušeno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45. Návrh, kterým se předkládají Parlamentu České republiky k vyslovení souhlasu protokoly k Úmluvě o dálkovém znečišťování ovzduší přesahujícím hranice států z roku 1979: Protokol o těžkých kovech a Protokol o persistentních organických polutantech - senátní tisk č. 235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46. Návrh, kterým se předkládá Parlamentu ČR k vyslovení souhlasu Stockholmská úmluva o persistentních organických polutantech, sjednaná ve Stockholmu dne 22. května 2001 - senátní tisk č. 236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47. Návrh zákona, kterým se mění zákon č. 87/1995 Sb., o spořitelních a úvěrních družstvech a některých opatřeních s tím souvisejících a o doplnění zákona České národní rady č. 586/1992 Sb., o daních z příjmů, ve znění pozdějších předpisů, ve znění zákona č. 100/2000 Sb. - senátní tisk č. 284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přerušeného bodu programu č. 44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 Bohumil </w:t>
      </w:r>
      <w:r>
        <w:rPr>
          <w:rFonts w:ascii="Arial" w:hAnsi="Arial"/>
          <w:sz w:val="24"/>
        </w:rPr>
        <w:t>Kulhánek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Šenkýř 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 (13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</w:t>
      </w:r>
      <w:r>
        <w:rPr>
          <w:rFonts w:ascii="Arial" w:hAnsi="Arial"/>
          <w:b/>
          <w:i/>
          <w:sz w:val="24"/>
        </w:rPr>
        <w:t xml:space="preserve"> schváleno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48. Návrh zákona, kterým se mění zákon č. 128/2000 Sb., o obcích (obecní zřízení), ve znění pozdějších předpisů - senátní tisk č. 281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>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(14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(11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6. den schůze - 10. května 2002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49. Návrh zákona, kterým se mění zákon č. 129/2000 Sb., o krajích (krajské zřízení), ve znění pozdějších předpisů - senátní tisk č. 282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(8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Nepřijato usnesení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50. Návrh zákona o změně a zrušení některých zákonů v souvislosti s ukončením činnosti okresních úřadů - senátní tiskč. 285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Koytář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</w:t>
      </w:r>
      <w:r>
        <w:rPr>
          <w:rFonts w:ascii="Arial" w:hAnsi="Arial"/>
          <w:sz w:val="24"/>
        </w:rPr>
        <w:t>alabán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Vladimír Schovánek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Koytář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Tomáš Julínek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50. přerušeno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51. Návrh zákona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 o péči o zdraví lidu, ve znění pozdějších předpisů - senátní tisk č. 283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51 přerušeno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52.  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ve znění pozdějších předpisů, a zákon č. 491/2001 Sb., o volbách do zastupitelstev obcí a o změně některých zákonů - senátní tisk č. 286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Jaroslav Šula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</w:p>
    <w:p w:rsidR="00774CD6" w:rsidRDefault="00774CD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7. den schůze - 14. května 2002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programu č. 50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(15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 (2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 (15 vystoupení)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Ministr vlády ČR Stanislav Gross</w:t>
      </w:r>
    </w:p>
    <w:p w:rsidR="00774CD6" w:rsidRDefault="00774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programu č. 51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(3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(9 vystoupení)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74CD6" w:rsidRDefault="00774CD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74CD6" w:rsidRDefault="00774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 17. schůze Senátu ve 3. funkčním období</w:t>
      </w: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p w:rsidR="00774CD6" w:rsidRDefault="00774CD6">
      <w:pPr>
        <w:jc w:val="both"/>
        <w:rPr>
          <w:rFonts w:ascii="Arial" w:hAnsi="Arial"/>
          <w:sz w:val="24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9A1"/>
    <w:multiLevelType w:val="singleLevel"/>
    <w:tmpl w:val="0784AEDA"/>
    <w:lvl w:ilvl="0">
      <w:start w:val="1"/>
      <w:numFmt w:val="lowerLetter"/>
      <w:pStyle w:val="zaa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2CEE74D3"/>
    <w:multiLevelType w:val="singleLevel"/>
    <w:tmpl w:val="FB80171C"/>
    <w:lvl w:ilvl="0">
      <w:start w:val="1"/>
      <w:numFmt w:val="decimal"/>
      <w:pStyle w:val="Textodstavce"/>
      <w:lvlText w:val="(%1)"/>
      <w:lvlJc w:val="left"/>
      <w:pPr>
        <w:tabs>
          <w:tab w:val="num" w:pos="785"/>
        </w:tabs>
        <w:ind w:firstLine="425"/>
      </w:pPr>
    </w:lvl>
  </w:abstractNum>
  <w:abstractNum w:abstractNumId="2" w15:restartNumberingAfterBreak="0">
    <w:nsid w:val="3CB6559A"/>
    <w:multiLevelType w:val="singleLevel"/>
    <w:tmpl w:val="42226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5018A"/>
    <w:multiLevelType w:val="singleLevel"/>
    <w:tmpl w:val="D0586472"/>
    <w:lvl w:ilvl="0">
      <w:start w:val="1"/>
      <w:numFmt w:val="decimal"/>
      <w:pStyle w:val="Novelizanbod"/>
      <w:lvlText w:val="%1."/>
      <w:lvlJc w:val="left"/>
      <w:pPr>
        <w:tabs>
          <w:tab w:val="num" w:pos="785"/>
        </w:tabs>
        <w:ind w:firstLine="425"/>
      </w:pPr>
    </w:lvl>
  </w:abstractNum>
  <w:abstractNum w:abstractNumId="4" w15:restartNumberingAfterBreak="0">
    <w:nsid w:val="5677699A"/>
    <w:multiLevelType w:val="multilevel"/>
    <w:tmpl w:val="097C373C"/>
    <w:lvl w:ilvl="0">
      <w:start w:val="1"/>
      <w:numFmt w:val="decimal"/>
      <w:pStyle w:val="Nvrh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8D3CBE"/>
    <w:multiLevelType w:val="singleLevel"/>
    <w:tmpl w:val="207C8FE8"/>
    <w:lvl w:ilvl="0">
      <w:start w:val="1"/>
      <w:numFmt w:val="lowerLetter"/>
      <w:pStyle w:val="Textpsmene"/>
      <w:lvlText w:val="%1)"/>
      <w:lvlJc w:val="left"/>
      <w:pPr>
        <w:tabs>
          <w:tab w:val="num" w:pos="567"/>
        </w:tabs>
        <w:ind w:left="567" w:hanging="567"/>
      </w:pPr>
    </w:lvl>
  </w:abstractNum>
  <w:num w:numId="1" w16cid:durableId="746224266">
    <w:abstractNumId w:val="1"/>
  </w:num>
  <w:num w:numId="2" w16cid:durableId="566260828">
    <w:abstractNumId w:val="5"/>
  </w:num>
  <w:num w:numId="3" w16cid:durableId="1688363292">
    <w:abstractNumId w:val="3"/>
  </w:num>
  <w:num w:numId="4" w16cid:durableId="1887448522">
    <w:abstractNumId w:val="4"/>
  </w:num>
  <w:num w:numId="5" w16cid:durableId="738945910">
    <w:abstractNumId w:val="0"/>
  </w:num>
  <w:num w:numId="6" w16cid:durableId="128977783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CEB"/>
    <w:rsid w:val="00014CEB"/>
    <w:rsid w:val="00774CD6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A6EAE-6F12-4581-A500-57012596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dstavce">
    <w:name w:val="Text odstavce"/>
    <w:basedOn w:val="Normal"/>
    <w:pPr>
      <w:numPr>
        <w:numId w:val="1"/>
      </w:numPr>
      <w:tabs>
        <w:tab w:val="left" w:pos="851"/>
      </w:tabs>
      <w:spacing w:before="240"/>
      <w:jc w:val="both"/>
    </w:pPr>
    <w:rPr>
      <w:sz w:val="24"/>
      <w:lang w:eastAsia="cs-CZ"/>
    </w:rPr>
  </w:style>
  <w:style w:type="paragraph" w:customStyle="1" w:styleId="Textpsmene">
    <w:name w:val="Text písmene"/>
    <w:basedOn w:val="Normal"/>
    <w:pPr>
      <w:numPr>
        <w:numId w:val="2"/>
      </w:numPr>
    </w:pPr>
  </w:style>
  <w:style w:type="paragraph" w:customStyle="1" w:styleId="Novelizanbod">
    <w:name w:val="Novelizační bod"/>
    <w:basedOn w:val="Normal"/>
    <w:pPr>
      <w:numPr>
        <w:numId w:val="3"/>
      </w:numPr>
      <w:spacing w:before="120" w:after="120"/>
      <w:jc w:val="both"/>
    </w:pPr>
    <w:rPr>
      <w:sz w:val="24"/>
      <w:lang w:eastAsia="cs-CZ"/>
    </w:rPr>
  </w:style>
  <w:style w:type="paragraph" w:customStyle="1" w:styleId="Nvrh">
    <w:name w:val="Návrh"/>
    <w:basedOn w:val="Normal"/>
    <w:pPr>
      <w:numPr>
        <w:numId w:val="4"/>
      </w:numPr>
      <w:spacing w:line="288" w:lineRule="auto"/>
      <w:ind w:left="0" w:firstLine="0"/>
      <w:jc w:val="both"/>
    </w:pPr>
    <w:rPr>
      <w:sz w:val="24"/>
      <w:lang w:eastAsia="cs-CZ"/>
    </w:rPr>
  </w:style>
  <w:style w:type="paragraph" w:customStyle="1" w:styleId="zaa">
    <w:name w:val="za a)"/>
    <w:basedOn w:val="Normal"/>
    <w:pPr>
      <w:widowControl w:val="0"/>
      <w:numPr>
        <w:numId w:val="5"/>
      </w:numPr>
      <w:jc w:val="both"/>
      <w:outlineLvl w:val="7"/>
    </w:pPr>
    <w:rPr>
      <w:sz w:val="24"/>
      <w:lang w:eastAsia="cs-CZ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gi-bin\sqw1250.cgi\new\sqw\zakon.sqw%3fCID=37&amp;K=zakony" TargetMode="External"/><Relationship Id="rId18" Type="http://schemas.openxmlformats.org/officeDocument/2006/relationships/hyperlink" Target="file:///C:\cgi-bin\sqw1250.cgi\new\sqw\zakon.sqw%3fCID=37&amp;K=zakony" TargetMode="External"/><Relationship Id="rId26" Type="http://schemas.openxmlformats.org/officeDocument/2006/relationships/hyperlink" Target="file:///C:\cgi-bin\sqw1250.cgi\new\sqw\zakon.sqw%3fCID=37&amp;K=zakony" TargetMode="External"/><Relationship Id="rId39" Type="http://schemas.openxmlformats.org/officeDocument/2006/relationships/hyperlink" Target="file:///C:\cgi-bin\sqw1250.cgi\new\sqw\zakon.sqw%3fCID=37&amp;K=zakony" TargetMode="External"/><Relationship Id="rId21" Type="http://schemas.openxmlformats.org/officeDocument/2006/relationships/hyperlink" Target="file:///C:\cgi-bin\sqw1250.cgi\new\sqw\zakon.sqw%3fCID=37&amp;K=zakony" TargetMode="External"/><Relationship Id="rId34" Type="http://schemas.openxmlformats.org/officeDocument/2006/relationships/hyperlink" Target="file:///C:\cgi-bin\sqw1250.cgi\new\sqw\zakon.sqw%3fCID=37&amp;K=zakony" TargetMode="External"/><Relationship Id="rId42" Type="http://schemas.openxmlformats.org/officeDocument/2006/relationships/hyperlink" Target="file:///C:\cgi-bin\sqw1250.cgi\new\sqw\zakon.sqw%3fCID=37&amp;K=zakony" TargetMode="External"/><Relationship Id="rId47" Type="http://schemas.openxmlformats.org/officeDocument/2006/relationships/hyperlink" Target="file:///C:\cgi-bin\sqw1250.cgi\new\sqw\zakon.sqw%3fCID=37&amp;K=zakony" TargetMode="External"/><Relationship Id="rId50" Type="http://schemas.openxmlformats.org/officeDocument/2006/relationships/hyperlink" Target="file:///C:\cgi-bin\sqw1250.cgi\new\sqw\zakon.sqw%3fCID=37&amp;K=zakony" TargetMode="External"/><Relationship Id="rId55" Type="http://schemas.openxmlformats.org/officeDocument/2006/relationships/hyperlink" Target="file:///C:\cgi-bin\sqw1250.cgi\new\sqw\zakon.sqw%3fCID=37&amp;K=zakony" TargetMode="External"/><Relationship Id="rId7" Type="http://schemas.openxmlformats.org/officeDocument/2006/relationships/hyperlink" Target="file:///C:\cgi-bin\sqw1250.cgi\new\sqw\zakon.sqw%3fCID=37&amp;K=zakony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gi-bin\sqw1250.cgi\new\sqw\zakon.sqw%3fCID=37&amp;K=zakony" TargetMode="External"/><Relationship Id="rId29" Type="http://schemas.openxmlformats.org/officeDocument/2006/relationships/hyperlink" Target="file:///C:\cgi-bin\sqw1250.cgi\new\sqw\zakon.sqw%3fCID=37&amp;K=zakony" TargetMode="External"/><Relationship Id="rId11" Type="http://schemas.openxmlformats.org/officeDocument/2006/relationships/hyperlink" Target="file:///C:\cgi-bin\sqw1250.cgi\new\sqw\zakon.sqw%3fCID=37&amp;K=zakony" TargetMode="External"/><Relationship Id="rId24" Type="http://schemas.openxmlformats.org/officeDocument/2006/relationships/hyperlink" Target="file:///C:\cgi-bin\sqw1250.cgi\new\sqw\zakon.sqw%3fCID=37&amp;K=zakony" TargetMode="External"/><Relationship Id="rId32" Type="http://schemas.openxmlformats.org/officeDocument/2006/relationships/hyperlink" Target="file:///C:\cgi-bin\sqw1250.cgi\new\sqw\zakon.sqw%3fCID=37&amp;K=zakony" TargetMode="External"/><Relationship Id="rId37" Type="http://schemas.openxmlformats.org/officeDocument/2006/relationships/hyperlink" Target="file:///C:\cgi-bin\sqw1250.cgi\new\sqw\zakon.sqw%3fCID=37&amp;K=zakony" TargetMode="External"/><Relationship Id="rId40" Type="http://schemas.openxmlformats.org/officeDocument/2006/relationships/hyperlink" Target="file:///C:\cgi-bin\sqw1250.cgi\new\sqw\zakon.sqw%3fCID=37&amp;K=zakony" TargetMode="External"/><Relationship Id="rId45" Type="http://schemas.openxmlformats.org/officeDocument/2006/relationships/hyperlink" Target="file:///C:\cgi-bin\sqw1250.cgi\sqw\zakon.sqw%3fCID=37&amp;K=zakony" TargetMode="External"/><Relationship Id="rId53" Type="http://schemas.openxmlformats.org/officeDocument/2006/relationships/hyperlink" Target="file:///C:\cgi-bin\sqw1250.cgi\new\sqw\zakon.sqw%3fCID=37&amp;K=zakony" TargetMode="External"/><Relationship Id="rId58" Type="http://schemas.openxmlformats.org/officeDocument/2006/relationships/theme" Target="theme/theme1.xml"/><Relationship Id="rId5" Type="http://schemas.openxmlformats.org/officeDocument/2006/relationships/hyperlink" Target="file:///C:\cgi-bin\sqw1250.cgi\new\sqw\zakon.sqw%3fCID=37&amp;K=zakony" TargetMode="External"/><Relationship Id="rId19" Type="http://schemas.openxmlformats.org/officeDocument/2006/relationships/hyperlink" Target="file:///C:\cgi-bin\sqw1250.cgi\new\sqw\zakon.sqw%3fCID=37&amp;K=zako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gi-bin\sqw1250.cgi\new\sqw\zakon.sqw%3fCID=37&amp;K=zakony" TargetMode="External"/><Relationship Id="rId14" Type="http://schemas.openxmlformats.org/officeDocument/2006/relationships/hyperlink" Target="file:///C:\cgi-bin\sqw1250.cgi\new\sqw\zakon.sqw%3fCID=37&amp;K=zakony" TargetMode="External"/><Relationship Id="rId22" Type="http://schemas.openxmlformats.org/officeDocument/2006/relationships/hyperlink" Target="file:///C:\cgi-bin\sqw1250.cgi\new\sqw\zakon.sqw%3fCID=37&amp;K=zakony" TargetMode="External"/><Relationship Id="rId27" Type="http://schemas.openxmlformats.org/officeDocument/2006/relationships/hyperlink" Target="file:///C:\cgi-bin\sqw1250.cgi\new\sqw\zakon.sqw%3fCID=37&amp;K=zakony" TargetMode="External"/><Relationship Id="rId30" Type="http://schemas.openxmlformats.org/officeDocument/2006/relationships/hyperlink" Target="file:///C:\cgi-bin\sqw1250.cgi\new\sqw\zakon.sqw%3fCID=37&amp;K=zakony" TargetMode="External"/><Relationship Id="rId35" Type="http://schemas.openxmlformats.org/officeDocument/2006/relationships/hyperlink" Target="file:///C:\cgi-bin\sqw1250.cgi\new\sqw\zakon.sqw%3fCID=37&amp;K=zakony" TargetMode="External"/><Relationship Id="rId43" Type="http://schemas.openxmlformats.org/officeDocument/2006/relationships/hyperlink" Target="file:///C:\cgi-bin\sqw1250.cgi\new\sqw\zakon.sqw%3fCID=37&amp;K=zakony" TargetMode="External"/><Relationship Id="rId48" Type="http://schemas.openxmlformats.org/officeDocument/2006/relationships/hyperlink" Target="file:///C:\cgi-bin\sqw1250.cgi\new\sqw\zakon.sqw%3fCID=37&amp;K=zakony" TargetMode="External"/><Relationship Id="rId56" Type="http://schemas.openxmlformats.org/officeDocument/2006/relationships/hyperlink" Target="file:///C:\cgi-bin\sqw1250.cgi\new\sqw\zakon.sqw%3fCID=37&amp;K=zakony" TargetMode="External"/><Relationship Id="rId8" Type="http://schemas.openxmlformats.org/officeDocument/2006/relationships/hyperlink" Target="file:///C:\cgi-bin\sqw1250.cgi\new\sqw\zakon.sqw%3fCID=37&amp;K=zakony" TargetMode="External"/><Relationship Id="rId51" Type="http://schemas.openxmlformats.org/officeDocument/2006/relationships/hyperlink" Target="file:///C:\cgi-bin\sqw1250.cgi\new\sqw\zakon.sqw%3fCID=37&amp;K=zakony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cgi-bin\sqw1250.cgi\new\sqw\zakon.sqw%3fCID=37&amp;K=zakony" TargetMode="External"/><Relationship Id="rId17" Type="http://schemas.openxmlformats.org/officeDocument/2006/relationships/hyperlink" Target="file:///C:\cgi-bin\sqw1250.cgi\new\sqw\zakon.sqw%3fCID=37&amp;K=zakony" TargetMode="External"/><Relationship Id="rId25" Type="http://schemas.openxmlformats.org/officeDocument/2006/relationships/hyperlink" Target="file:///C:\cgi-bin\sqw1250.cgi\new\sqw\zakon.sqw%3fCID=37&amp;K=zakony" TargetMode="External"/><Relationship Id="rId33" Type="http://schemas.openxmlformats.org/officeDocument/2006/relationships/hyperlink" Target="file:///C:\cgi-bin\sqw1250.cgi\new\sqw\zakon.sqw%3fCID=37&amp;K=zakony" TargetMode="External"/><Relationship Id="rId38" Type="http://schemas.openxmlformats.org/officeDocument/2006/relationships/hyperlink" Target="file:///C:\cgi-bin\sqw1250.cgi\new\sqw\zakon.sqw%3fCID=37&amp;K=zakony" TargetMode="External"/><Relationship Id="rId46" Type="http://schemas.openxmlformats.org/officeDocument/2006/relationships/hyperlink" Target="file:///C:\cgi-bin\sqw1250.cgi\sqw\zakon.sqw%3fCID=37&amp;K=zakony" TargetMode="External"/><Relationship Id="rId20" Type="http://schemas.openxmlformats.org/officeDocument/2006/relationships/hyperlink" Target="file:///C:\cgi-bin\sqw1250.cgi\new\sqw\zakon.sqw%3fCID=37&amp;K=zakony" TargetMode="External"/><Relationship Id="rId41" Type="http://schemas.openxmlformats.org/officeDocument/2006/relationships/hyperlink" Target="file:///C:\cgi-bin\sqw1250.cgi\new\sqw\zakon.sqw%3fCID=37&amp;K=zakony" TargetMode="External"/><Relationship Id="rId54" Type="http://schemas.openxmlformats.org/officeDocument/2006/relationships/hyperlink" Target="file:///C:\cgi-bin\sqw1250.cgi\new\sqw\zakon.sqw%3fCID=37&amp;K=zakony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gi-bin\sqw1250.cgi\new\sqw\zakon.sqw%3fCID=37&amp;K=zakony" TargetMode="External"/><Relationship Id="rId15" Type="http://schemas.openxmlformats.org/officeDocument/2006/relationships/hyperlink" Target="file:///C:\cgi-bin\sqw1250.cgi\new\sqw\zakon.sqw%3fCID=37&amp;K=zakony" TargetMode="External"/><Relationship Id="rId23" Type="http://schemas.openxmlformats.org/officeDocument/2006/relationships/hyperlink" Target="file:///C:\cgi-bin\sqw1250.cgi\new\sqw\zakon.sqw%3fCID=37&amp;K=zakony" TargetMode="External"/><Relationship Id="rId28" Type="http://schemas.openxmlformats.org/officeDocument/2006/relationships/hyperlink" Target="file:///C:\cgi-bin\sqw1250.cgi\new\sqw\zakon.sqw%3fCID=37&amp;K=zakony" TargetMode="External"/><Relationship Id="rId36" Type="http://schemas.openxmlformats.org/officeDocument/2006/relationships/hyperlink" Target="file:///C:\cgi-bin\sqw1250.cgi\new\sqw\zakon.sqw%3fCID=37&amp;K=zakony" TargetMode="External"/><Relationship Id="rId49" Type="http://schemas.openxmlformats.org/officeDocument/2006/relationships/hyperlink" Target="file:///C:\cgi-bin\sqw1250.cgi\new\sqw\zakon.sqw%3fCID=37&amp;K=zakony" TargetMode="External"/><Relationship Id="rId57" Type="http://schemas.openxmlformats.org/officeDocument/2006/relationships/fontTable" Target="fontTable.xml"/><Relationship Id="rId10" Type="http://schemas.openxmlformats.org/officeDocument/2006/relationships/hyperlink" Target="file:///C:\cgi-bin\sqw1250.cgi\new\sqw\zakon.sqw%3fCID=37&amp;K=zakony" TargetMode="External"/><Relationship Id="rId31" Type="http://schemas.openxmlformats.org/officeDocument/2006/relationships/hyperlink" Target="file:///C:\cgi-bin\sqw1250.cgi\new\sqw\zakon.sqw%3fCID=37&amp;K=zakony" TargetMode="External"/><Relationship Id="rId44" Type="http://schemas.openxmlformats.org/officeDocument/2006/relationships/hyperlink" Target="file:///C:\cgi-bin\sqw1250.cgi\sqw\zakon.sqw%3fCID=37&amp;K=zakony" TargetMode="External"/><Relationship Id="rId52" Type="http://schemas.openxmlformats.org/officeDocument/2006/relationships/hyperlink" Target="file:///C:\cgi-bin\sqw1250.cgi\new\sqw\zakon.sqw%3fCID=37&amp;K=zak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7017</Words>
  <Characters>40001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46925</CharactersWithSpaces>
  <SharedDoc>false</SharedDoc>
  <HLinks>
    <vt:vector size="312" baseType="variant">
      <vt:variant>
        <vt:i4>7864444</vt:i4>
      </vt:variant>
      <vt:variant>
        <vt:i4>153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ST286</vt:lpwstr>
      </vt:variant>
      <vt:variant>
        <vt:i4>7864444</vt:i4>
      </vt:variant>
      <vt:variant>
        <vt:i4>150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ST283</vt:lpwstr>
      </vt:variant>
      <vt:variant>
        <vt:i4>7864444</vt:i4>
      </vt:variant>
      <vt:variant>
        <vt:i4>147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ST285</vt:lpwstr>
      </vt:variant>
      <vt:variant>
        <vt:i4>7864444</vt:i4>
      </vt:variant>
      <vt:variant>
        <vt:i4>144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ST282</vt:lpwstr>
      </vt:variant>
      <vt:variant>
        <vt:i4>7864444</vt:i4>
      </vt:variant>
      <vt:variant>
        <vt:i4>141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ST281</vt:lpwstr>
      </vt:variant>
      <vt:variant>
        <vt:i4>7864444</vt:i4>
      </vt:variant>
      <vt:variant>
        <vt:i4>138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ST284</vt:lpwstr>
      </vt:variant>
      <vt:variant>
        <vt:i4>7536764</vt:i4>
      </vt:variant>
      <vt:variant>
        <vt:i4>135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ST235</vt:lpwstr>
      </vt:variant>
      <vt:variant>
        <vt:i4>7864444</vt:i4>
      </vt:variant>
      <vt:variant>
        <vt:i4>132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ST280</vt:lpwstr>
      </vt:variant>
      <vt:variant>
        <vt:i4>7602300</vt:i4>
      </vt:variant>
      <vt:variant>
        <vt:i4>129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ST245</vt:lpwstr>
      </vt:variant>
      <vt:variant>
        <vt:i4>7602300</vt:i4>
      </vt:variant>
      <vt:variant>
        <vt:i4>126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ST241</vt:lpwstr>
      </vt:variant>
      <vt:variant>
        <vt:i4>7209014</vt:i4>
      </vt:variant>
      <vt:variant>
        <vt:i4>123</vt:i4>
      </vt:variant>
      <vt:variant>
        <vt:i4>0</vt:i4>
      </vt:variant>
      <vt:variant>
        <vt:i4>5</vt:i4>
      </vt:variant>
      <vt:variant>
        <vt:lpwstr>/cgi-bin/sqw1250.cgi/sqw/zakon.sqw?CID=37&amp;K=zakony</vt:lpwstr>
      </vt:variant>
      <vt:variant>
        <vt:lpwstr>ST275</vt:lpwstr>
      </vt:variant>
      <vt:variant>
        <vt:i4>6946870</vt:i4>
      </vt:variant>
      <vt:variant>
        <vt:i4>120</vt:i4>
      </vt:variant>
      <vt:variant>
        <vt:i4>0</vt:i4>
      </vt:variant>
      <vt:variant>
        <vt:i4>5</vt:i4>
      </vt:variant>
      <vt:variant>
        <vt:lpwstr>/cgi-bin/sqw1250.cgi/sqw/zakon.sqw?CID=37&amp;K=zakony</vt:lpwstr>
      </vt:variant>
      <vt:variant>
        <vt:lpwstr>ST231</vt:lpwstr>
      </vt:variant>
      <vt:variant>
        <vt:i4>6357045</vt:i4>
      </vt:variant>
      <vt:variant>
        <vt:i4>117</vt:i4>
      </vt:variant>
      <vt:variant>
        <vt:i4>0</vt:i4>
      </vt:variant>
      <vt:variant>
        <vt:i4>5</vt:i4>
      </vt:variant>
      <vt:variant>
        <vt:lpwstr>/cgi-bin/sqw1250.cgi/sqw/zakon.sqw?CID=37&amp;K=zakony</vt:lpwstr>
      </vt:variant>
      <vt:variant>
        <vt:lpwstr>ST182</vt:lpwstr>
      </vt:variant>
      <vt:variant>
        <vt:i4>7536764</vt:i4>
      </vt:variant>
      <vt:variant>
        <vt:i4>114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ST234</vt:lpwstr>
      </vt:variant>
      <vt:variant>
        <vt:i4>7798908</vt:i4>
      </vt:variant>
      <vt:variant>
        <vt:i4>111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ST278</vt:lpwstr>
      </vt:variant>
      <vt:variant>
        <vt:i4>7798908</vt:i4>
      </vt:variant>
      <vt:variant>
        <vt:i4>108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ST276</vt:lpwstr>
      </vt:variant>
      <vt:variant>
        <vt:i4>7733372</vt:i4>
      </vt:variant>
      <vt:variant>
        <vt:i4>105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ST268</vt:lpwstr>
      </vt:variant>
      <vt:variant>
        <vt:i4>7602300</vt:i4>
      </vt:variant>
      <vt:variant>
        <vt:i4>102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ST248</vt:lpwstr>
      </vt:variant>
      <vt:variant>
        <vt:i4>7602300</vt:i4>
      </vt:variant>
      <vt:variant>
        <vt:i4>99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ST247</vt:lpwstr>
      </vt:variant>
      <vt:variant>
        <vt:i4>7602300</vt:i4>
      </vt:variant>
      <vt:variant>
        <vt:i4>96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ST246</vt:lpwstr>
      </vt:variant>
      <vt:variant>
        <vt:i4>7733372</vt:i4>
      </vt:variant>
      <vt:variant>
        <vt:i4>93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ST263</vt:lpwstr>
      </vt:variant>
      <vt:variant>
        <vt:i4>7798908</vt:i4>
      </vt:variant>
      <vt:variant>
        <vt:i4>90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ST277</vt:lpwstr>
      </vt:variant>
      <vt:variant>
        <vt:i4>7733372</vt:i4>
      </vt:variant>
      <vt:variant>
        <vt:i4>87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ST262</vt:lpwstr>
      </vt:variant>
      <vt:variant>
        <vt:i4>7602300</vt:i4>
      </vt:variant>
      <vt:variant>
        <vt:i4>84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ST242</vt:lpwstr>
      </vt:variant>
      <vt:variant>
        <vt:i4>7602300</vt:i4>
      </vt:variant>
      <vt:variant>
        <vt:i4>81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ST240</vt:lpwstr>
      </vt:variant>
      <vt:variant>
        <vt:i4>7798908</vt:i4>
      </vt:variant>
      <vt:variant>
        <vt:i4>78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ST271</vt:lpwstr>
      </vt:variant>
      <vt:variant>
        <vt:i4>7667836</vt:i4>
      </vt:variant>
      <vt:variant>
        <vt:i4>75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ST252</vt:lpwstr>
      </vt:variant>
      <vt:variant>
        <vt:i4>7733372</vt:i4>
      </vt:variant>
      <vt:variant>
        <vt:i4>72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ST265</vt:lpwstr>
      </vt:variant>
      <vt:variant>
        <vt:i4>7733372</vt:i4>
      </vt:variant>
      <vt:variant>
        <vt:i4>69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ST264</vt:lpwstr>
      </vt:variant>
      <vt:variant>
        <vt:i4>7798908</vt:i4>
      </vt:variant>
      <vt:variant>
        <vt:i4>66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ST270</vt:lpwstr>
      </vt:variant>
      <vt:variant>
        <vt:i4>7798908</vt:i4>
      </vt:variant>
      <vt:variant>
        <vt:i4>63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ST274</vt:lpwstr>
      </vt:variant>
      <vt:variant>
        <vt:i4>7733372</vt:i4>
      </vt:variant>
      <vt:variant>
        <vt:i4>60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ST269</vt:lpwstr>
      </vt:variant>
      <vt:variant>
        <vt:i4>7602300</vt:i4>
      </vt:variant>
      <vt:variant>
        <vt:i4>57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ST249</vt:lpwstr>
      </vt:variant>
      <vt:variant>
        <vt:i4>7667836</vt:i4>
      </vt:variant>
      <vt:variant>
        <vt:i4>54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ST253</vt:lpwstr>
      </vt:variant>
      <vt:variant>
        <vt:i4>7733372</vt:i4>
      </vt:variant>
      <vt:variant>
        <vt:i4>51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ST261</vt:lpwstr>
      </vt:variant>
      <vt:variant>
        <vt:i4>7733372</vt:i4>
      </vt:variant>
      <vt:variant>
        <vt:i4>48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ST267</vt:lpwstr>
      </vt:variant>
      <vt:variant>
        <vt:i4>7733372</vt:i4>
      </vt:variant>
      <vt:variant>
        <vt:i4>45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ST266</vt:lpwstr>
      </vt:variant>
      <vt:variant>
        <vt:i4>7733372</vt:i4>
      </vt:variant>
      <vt:variant>
        <vt:i4>42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ST260</vt:lpwstr>
      </vt:variant>
      <vt:variant>
        <vt:i4>7667836</vt:i4>
      </vt:variant>
      <vt:variant>
        <vt:i4>39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ST259</vt:lpwstr>
      </vt:variant>
      <vt:variant>
        <vt:i4>7667836</vt:i4>
      </vt:variant>
      <vt:variant>
        <vt:i4>36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ST250</vt:lpwstr>
      </vt:variant>
      <vt:variant>
        <vt:i4>7536764</vt:i4>
      </vt:variant>
      <vt:variant>
        <vt:i4>33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ST239</vt:lpwstr>
      </vt:variant>
      <vt:variant>
        <vt:i4>7536764</vt:i4>
      </vt:variant>
      <vt:variant>
        <vt:i4>30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ST238</vt:lpwstr>
      </vt:variant>
      <vt:variant>
        <vt:i4>7667836</vt:i4>
      </vt:variant>
      <vt:variant>
        <vt:i4>27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ST258</vt:lpwstr>
      </vt:variant>
      <vt:variant>
        <vt:i4>7667836</vt:i4>
      </vt:variant>
      <vt:variant>
        <vt:i4>24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ST257</vt:lpwstr>
      </vt:variant>
      <vt:variant>
        <vt:i4>7667836</vt:i4>
      </vt:variant>
      <vt:variant>
        <vt:i4>21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ST251</vt:lpwstr>
      </vt:variant>
      <vt:variant>
        <vt:i4>7602300</vt:i4>
      </vt:variant>
      <vt:variant>
        <vt:i4>18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ST243</vt:lpwstr>
      </vt:variant>
      <vt:variant>
        <vt:i4>7798908</vt:i4>
      </vt:variant>
      <vt:variant>
        <vt:i4>15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ST272</vt:lpwstr>
      </vt:variant>
      <vt:variant>
        <vt:i4>7798908</vt:i4>
      </vt:variant>
      <vt:variant>
        <vt:i4>12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ST273</vt:lpwstr>
      </vt:variant>
      <vt:variant>
        <vt:i4>7667836</vt:i4>
      </vt:variant>
      <vt:variant>
        <vt:i4>9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ST256</vt:lpwstr>
      </vt:variant>
      <vt:variant>
        <vt:i4>7667836</vt:i4>
      </vt:variant>
      <vt:variant>
        <vt:i4>6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ST255</vt:lpwstr>
      </vt:variant>
      <vt:variant>
        <vt:i4>7667836</vt:i4>
      </vt:variant>
      <vt:variant>
        <vt:i4>3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ST254</vt:lpwstr>
      </vt:variant>
      <vt:variant>
        <vt:i4>7536764</vt:i4>
      </vt:variant>
      <vt:variant>
        <vt:i4>0</vt:i4>
      </vt:variant>
      <vt:variant>
        <vt:i4>0</vt:i4>
      </vt:variant>
      <vt:variant>
        <vt:i4>5</vt:i4>
      </vt:variant>
      <vt:variant>
        <vt:lpwstr>/cgi-bin/sqw1250.cgi/new/sqw/zakon.sqw?CID=37&amp;K=zakony</vt:lpwstr>
      </vt:variant>
      <vt:variant>
        <vt:lpwstr>ST237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3</cp:revision>
  <dcterms:created xsi:type="dcterms:W3CDTF">2025-06-14T17:27:00Z</dcterms:created>
  <dcterms:modified xsi:type="dcterms:W3CDTF">2025-06-14T17:27:00Z</dcterms:modified>
</cp:coreProperties>
</file>