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F99" w:rsidRDefault="00E23166" w:rsidP="00E23166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Parlament České republiky</w:t>
      </w:r>
    </w:p>
    <w:p w:rsidR="00E23166" w:rsidRDefault="00E23166" w:rsidP="00E23166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Senát</w:t>
      </w:r>
    </w:p>
    <w:p w:rsidR="00E23166" w:rsidRDefault="00E23166" w:rsidP="00E23166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4. funkční období</w:t>
      </w:r>
    </w:p>
    <w:p w:rsidR="00E23166" w:rsidRDefault="00E23166" w:rsidP="00E23166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</w:p>
    <w:p w:rsidR="00E23166" w:rsidRPr="00E23166" w:rsidRDefault="00E23166" w:rsidP="00E23166">
      <w:pPr>
        <w:spacing w:after="120"/>
        <w:ind w:left="720" w:hanging="720"/>
        <w:jc w:val="center"/>
        <w:rPr>
          <w:rFonts w:ascii="Arial" w:hAnsi="Arial" w:cs="Arial"/>
          <w:b/>
          <w:i/>
        </w:rPr>
      </w:pPr>
    </w:p>
    <w:p w:rsidR="00CD6F99" w:rsidRPr="00E23166" w:rsidRDefault="00E23166" w:rsidP="00CD6F99">
      <w:pPr>
        <w:spacing w:after="120"/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</w:t>
      </w:r>
      <w:r w:rsidR="00CD6F99" w:rsidRPr="00E23166">
        <w:rPr>
          <w:rFonts w:ascii="Arial" w:hAnsi="Arial" w:cs="Arial"/>
          <w:b/>
          <w:bCs/>
        </w:rPr>
        <w:t>ořad 6. schůze Senátu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1. </w:t>
      </w:r>
      <w:r w:rsidRPr="00E23166">
        <w:rPr>
          <w:rFonts w:ascii="Arial" w:hAnsi="Arial" w:cs="Arial"/>
        </w:rPr>
        <w:tab/>
        <w:t xml:space="preserve">Návrh zákona, kterým se mění zákon č. 56/2001 Sb., o podmínkách provozu vozidel na pozemních komunikacích a o změně zákona č. 168/1999 Sb., o pojištění odpovědnosti za škodu způsobenou provozem vozidla a o změně některých souvisejících zákonů (zákon o odpovědnosti z provozu vozidla), ve znění zákona č. 307/1999 Sb., ve znění pozdějších předpisů  /senátní tisk č. 86/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2. </w:t>
      </w:r>
      <w:r w:rsidRPr="00E23166">
        <w:rPr>
          <w:rFonts w:ascii="Arial" w:hAnsi="Arial" w:cs="Arial"/>
        </w:rPr>
        <w:tab/>
        <w:t xml:space="preserve">Návrh zákona, kterým se mění zákon č. 593/1992 Sb., o rezervách pro zjištění základu daně z příjmů, ve znění pozdějších předpisů  /senátní tisk č. 89/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3. </w:t>
      </w:r>
      <w:r w:rsidRPr="00E23166">
        <w:rPr>
          <w:rFonts w:ascii="Arial" w:hAnsi="Arial" w:cs="Arial"/>
        </w:rPr>
        <w:tab/>
        <w:t xml:space="preserve">návrh zákona, kterým se mění zákon č. 215/2002 Sb., o státním dluhopisovém programu k získání finančních prostředků na poskytnutí návratné finanční výpomoci ze státního rozpočtu ke krytí výplaty náhrad ze Zajišťovacího fondu družstevních záložen  /senátní tisk č. 91/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4. </w:t>
      </w:r>
      <w:r w:rsidRPr="00E23166">
        <w:rPr>
          <w:rFonts w:ascii="Arial" w:hAnsi="Arial" w:cs="Arial"/>
        </w:rPr>
        <w:tab/>
        <w:t xml:space="preserve">Návrh zákona, kterým se mění zákon č. 29/1984 Sb., o soustavě základních škol, středních škol a vyšších odborných škol (školský zákon), ve znění pozdějších předpisů  /senátní tisk č. 90/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5. </w:t>
      </w:r>
      <w:r w:rsidRPr="00E23166">
        <w:rPr>
          <w:rFonts w:ascii="Arial" w:hAnsi="Arial" w:cs="Arial"/>
        </w:rPr>
        <w:tab/>
        <w:t xml:space="preserve">Návrh zákona, kterým se mění zákon č. 564/1990 Sb., o státní správě a samosprávě ve školství, ve znění pozdějších předpisů  /senátní tisk č. 92/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6. </w:t>
      </w:r>
      <w:r w:rsidRPr="00E23166">
        <w:rPr>
          <w:rFonts w:ascii="Arial" w:hAnsi="Arial" w:cs="Arial"/>
        </w:rPr>
        <w:tab/>
        <w:t xml:space="preserve">Návrh zákona o podmínkách získávání a uznávání odborné způsobilosti a specializované způsobilosti k výkonu zdravotnického povolání lékaře, zubního lékaře a farmaceuta a o změně některých souvisejících zákonů  /senátní tisk č. 94/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7. </w:t>
      </w:r>
      <w:r w:rsidRPr="00E23166">
        <w:rPr>
          <w:rFonts w:ascii="Arial" w:hAnsi="Arial" w:cs="Arial"/>
        </w:rPr>
        <w:tab/>
        <w:t xml:space="preserve">Návrh, kterým se předkládá Parlamentu České republiky k vyslovení souhlasu s ratifikací Evropská úmluva o přeshraniční televizi Rady Evropy (číslo 132), sjednaná ve Štrasburku dne 5. května 1989, ve znění Protokolu pozměňujícího Evropskou úmluvu o přeshraniční televizi ze dne 9. září 1998, která byla za Českou republiku podepsána v Budapešti dne 7. května 1999  /senátní tisk č. 69/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8. </w:t>
      </w:r>
      <w:r w:rsidRPr="00E23166">
        <w:rPr>
          <w:rFonts w:ascii="Arial" w:hAnsi="Arial" w:cs="Arial"/>
        </w:rPr>
        <w:tab/>
        <w:t xml:space="preserve">Návrh zákona, kterým se mění zákon č. 101/2001 Sb., o navrácení nezákonně vyvezených kulturních statků  /senátní tisk č. 84/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9. </w:t>
      </w:r>
      <w:r w:rsidRPr="00E23166">
        <w:rPr>
          <w:rFonts w:ascii="Arial" w:hAnsi="Arial" w:cs="Arial"/>
        </w:rPr>
        <w:tab/>
        <w:t xml:space="preserve">Návrh zákona, kterým se mění zákon č. 77/2002 Sb., o akciové společnosti České dráhy, státní organizaci Správa železniční dopravní cesty a o změně zákona č. 266/1994 Sb., o drahách, ve znění pozdějších předpisů, a zákona č. 77/1997 Sb., o státním podniku, ve znění pozdějších předpisů  /senátní tisk č. 85/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10. </w:t>
      </w:r>
      <w:r w:rsidRPr="00E23166">
        <w:rPr>
          <w:rFonts w:ascii="Arial" w:hAnsi="Arial" w:cs="Arial"/>
        </w:rPr>
        <w:tab/>
        <w:t xml:space="preserve">Návrh zákona, kterým se mění zákon č. 359/1992 Sb., o zeměměřických a katastrálních orgánech, ve znění pozdějších předpisů  /senátní tisk č. 88/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lastRenderedPageBreak/>
        <w:t xml:space="preserve">11. </w:t>
      </w:r>
      <w:r w:rsidRPr="00E23166">
        <w:rPr>
          <w:rFonts w:ascii="Arial" w:hAnsi="Arial" w:cs="Arial"/>
        </w:rPr>
        <w:tab/>
        <w:t xml:space="preserve">Návrh zákona, kterým se mění zákon č. 283/2002 Sb., o státním dluhopisovém programu na úhradu výdajů spojených s vysláním 6. polní nemocnice do Afghánistánu   /senátní tisk č. 83/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12. </w:t>
      </w:r>
      <w:r w:rsidRPr="00E23166">
        <w:rPr>
          <w:rFonts w:ascii="Arial" w:hAnsi="Arial" w:cs="Arial"/>
        </w:rPr>
        <w:tab/>
        <w:t xml:space="preserve">Návrh zákona o převodu některého nepotřebného vojenského majetku a majetku, s nímž je příslušné hospodařit Ministerstvo vnitra, z vlastnictví České republiky na územní samosprávné celky  /senátní tisk č. 93/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13. </w:t>
      </w:r>
      <w:r w:rsidRPr="00E23166">
        <w:rPr>
          <w:rFonts w:ascii="Arial" w:hAnsi="Arial" w:cs="Arial"/>
        </w:rPr>
        <w:tab/>
        <w:t>Informace vlády ČR o přeletech a průjezdech ozbrojených sil členských států Organizace Severoatlantické smlouvy (NATO) a států zúčastněných v programu Partnerství pro mír (</w:t>
      </w:r>
      <w:proofErr w:type="spellStart"/>
      <w:r w:rsidRPr="00E23166">
        <w:rPr>
          <w:rFonts w:ascii="Arial" w:hAnsi="Arial" w:cs="Arial"/>
        </w:rPr>
        <w:t>PfP</w:t>
      </w:r>
      <w:proofErr w:type="spellEnd"/>
      <w:r w:rsidRPr="00E23166">
        <w:rPr>
          <w:rFonts w:ascii="Arial" w:hAnsi="Arial" w:cs="Arial"/>
        </w:rPr>
        <w:t xml:space="preserve">) uskutečněných přes území České republiky od 1. října 2002 do 31. prosince 2002  /senátní tisk č. 77/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14. </w:t>
      </w:r>
      <w:r w:rsidRPr="00E23166">
        <w:rPr>
          <w:rFonts w:ascii="Arial" w:hAnsi="Arial" w:cs="Arial"/>
        </w:rPr>
        <w:tab/>
        <w:t xml:space="preserve">Návrh na působení sil a prostředků Armády České republiky v operaci Evropské unie v Bývalé jugoslávské republice Makedonie  /senátní tisk č. 96/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15. </w:t>
      </w:r>
      <w:r w:rsidRPr="00E23166">
        <w:rPr>
          <w:rFonts w:ascii="Arial" w:hAnsi="Arial" w:cs="Arial"/>
        </w:rPr>
        <w:tab/>
        <w:t xml:space="preserve">Informace vlády ČR o nasazení sil a prostředků Armády České republiky v zahraničních operacích za období červenec - prosinec 2002  /senátní tisk č. 97/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16. </w:t>
      </w:r>
      <w:r w:rsidRPr="00E23166">
        <w:rPr>
          <w:rFonts w:ascii="Arial" w:hAnsi="Arial" w:cs="Arial"/>
        </w:rPr>
        <w:tab/>
        <w:t xml:space="preserve">Návrh senátního návrhu ústavního zákona senátorů Heleny </w:t>
      </w:r>
      <w:proofErr w:type="spellStart"/>
      <w:r w:rsidRPr="00E23166">
        <w:rPr>
          <w:rFonts w:ascii="Arial" w:hAnsi="Arial" w:cs="Arial"/>
        </w:rPr>
        <w:t>Rögnerové</w:t>
      </w:r>
      <w:proofErr w:type="spellEnd"/>
      <w:r w:rsidRPr="00E23166">
        <w:rPr>
          <w:rFonts w:ascii="Arial" w:hAnsi="Arial" w:cs="Arial"/>
        </w:rPr>
        <w:t xml:space="preserve"> a dalších, kterým se mění ústavní zákon č. 1/1993 Sb., Ústava České republiky, ve znění ústavního zákona č. 347/1997 Sb., ústavního zákona č. 300/2000 Sb., ústavního zákona č. 395/2001 Sb. a ústavního zákona č. 448/2001 Sb.  /senátní tisk č. 22/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17. </w:t>
      </w:r>
      <w:r w:rsidRPr="00E23166">
        <w:rPr>
          <w:rFonts w:ascii="Arial" w:hAnsi="Arial" w:cs="Arial"/>
        </w:rPr>
        <w:tab/>
        <w:t xml:space="preserve">Volba osoby navržené Senátem ke jmenování do funkce inspektora Úřadu pro ochranu osobních údajů  /senátní tisk č. 99/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18. </w:t>
      </w:r>
      <w:r w:rsidRPr="00E23166">
        <w:rPr>
          <w:rFonts w:ascii="Arial" w:hAnsi="Arial" w:cs="Arial"/>
        </w:rPr>
        <w:tab/>
        <w:t xml:space="preserve">Návrh senátního návrhu zákona Stálé komise Senátu pro Ústavu České republiky a parlamentní procedury, kterým se mění zákon č. 107/1999 Sb., o jednacím řádu Senátu, ve znění zákona č. 78/2002 Sb.  /senátní tisk č. 76/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19. </w:t>
      </w:r>
      <w:r w:rsidRPr="00E23166">
        <w:rPr>
          <w:rFonts w:ascii="Arial" w:hAnsi="Arial" w:cs="Arial"/>
        </w:rPr>
        <w:tab/>
        <w:t xml:space="preserve">Souhrnná zpráva Veřejného ochránce práv o činnosti za rok 2002  /senátní tisk č. 79/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20. </w:t>
      </w:r>
      <w:r w:rsidRPr="00E23166">
        <w:rPr>
          <w:rFonts w:ascii="Arial" w:hAnsi="Arial" w:cs="Arial"/>
        </w:rPr>
        <w:tab/>
        <w:t xml:space="preserve">Návrh na vyslovení souhlasu se zřízením podvýboru výboru Senátu   (neschváleno)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21. </w:t>
      </w:r>
      <w:r w:rsidRPr="00E23166">
        <w:rPr>
          <w:rFonts w:ascii="Arial" w:hAnsi="Arial" w:cs="Arial"/>
        </w:rPr>
        <w:tab/>
        <w:t xml:space="preserve">Návrh na konání 6. veřejného slyšení Senátu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22. </w:t>
      </w:r>
      <w:r w:rsidRPr="00E23166">
        <w:rPr>
          <w:rFonts w:ascii="Arial" w:hAnsi="Arial" w:cs="Arial"/>
        </w:rPr>
        <w:tab/>
        <w:t xml:space="preserve">Návrh na konání 7. veřejného slyšení Senátu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23. </w:t>
      </w:r>
      <w:r w:rsidRPr="00E23166">
        <w:rPr>
          <w:rFonts w:ascii="Arial" w:hAnsi="Arial" w:cs="Arial"/>
        </w:rPr>
        <w:tab/>
        <w:t xml:space="preserve">Návrh ústavního zákona, kterým se mění ústavní zákon č. 1/1993 Sb., Ústava České republiky, ve znění pozdějších předpisů  /senátní tisk č. 87/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24. </w:t>
      </w:r>
      <w:r w:rsidRPr="00E23166">
        <w:rPr>
          <w:rFonts w:ascii="Arial" w:hAnsi="Arial" w:cs="Arial"/>
        </w:rPr>
        <w:tab/>
        <w:t xml:space="preserve">Žádost prezidenta republiky o vyslovení souhlasu Senátu Parlamentu České republiky s jmenováním soudce Ústavního soudu  /senátní tisk č. 95/   </w:t>
      </w:r>
    </w:p>
    <w:p w:rsidR="00CD6F99" w:rsidRPr="00E23166" w:rsidRDefault="00CD6F99" w:rsidP="00CD6F99">
      <w:pPr>
        <w:spacing w:after="120"/>
        <w:ind w:left="720" w:hanging="720"/>
        <w:rPr>
          <w:rFonts w:ascii="Arial" w:hAnsi="Arial" w:cs="Arial"/>
        </w:rPr>
      </w:pPr>
      <w:r w:rsidRPr="00E23166">
        <w:rPr>
          <w:rFonts w:ascii="Arial" w:hAnsi="Arial" w:cs="Arial"/>
        </w:rPr>
        <w:t xml:space="preserve">25. </w:t>
      </w:r>
      <w:r w:rsidRPr="00E23166">
        <w:rPr>
          <w:rFonts w:ascii="Arial" w:hAnsi="Arial" w:cs="Arial"/>
        </w:rPr>
        <w:tab/>
        <w:t xml:space="preserve">Návrh zákona, kterým se mění zákon č. 6/2002 Sb., o soudech, soudcích, přísedících a státní správě soudů a o změně některých dalších zákonů (zákon o soudech a soudcích), ve znění pozdějších předpisů, zákon č. 283/1993 Sb. o státním zastupitelství, ve znění pozdějších předpisů, a některé další zákony  /senátní tisk č. 98/ </w:t>
      </w:r>
    </w:p>
    <w:sectPr w:rsidR="00CD6F99" w:rsidRPr="00E2316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1D3598"/>
    <w:rsid w:val="00C3611E"/>
    <w:rsid w:val="00CD6F99"/>
    <w:rsid w:val="00D87E3E"/>
    <w:rsid w:val="00E2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ACF73-9147-46E3-A638-7EEAF0A7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