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5550" w:rsidRPr="00B67EA4" w:rsidRDefault="008C5550" w:rsidP="008C5550">
      <w:pPr>
        <w:spacing w:after="120"/>
        <w:jc w:val="center"/>
        <w:rPr>
          <w:b/>
          <w:sz w:val="24"/>
          <w:szCs w:val="24"/>
          <w:u w:val="single"/>
        </w:rPr>
      </w:pPr>
    </w:p>
    <w:p w:rsidR="008C5550" w:rsidRPr="004F39A1" w:rsidRDefault="004F39A1" w:rsidP="008C5550">
      <w:pPr>
        <w:spacing w:after="120"/>
        <w:jc w:val="center"/>
        <w:rPr>
          <w:rFonts w:ascii="Arial" w:hAnsi="Arial" w:cs="Arial"/>
          <w:b/>
          <w:sz w:val="24"/>
          <w:szCs w:val="24"/>
          <w:u w:val="single"/>
        </w:rPr>
      </w:pPr>
      <w:r w:rsidRPr="004F39A1">
        <w:rPr>
          <w:rFonts w:ascii="Arial" w:hAnsi="Arial" w:cs="Arial"/>
          <w:b/>
          <w:sz w:val="24"/>
          <w:szCs w:val="24"/>
          <w:u w:val="single"/>
        </w:rPr>
        <w:t>Pořad 5. schůze Senátu</w:t>
      </w:r>
    </w:p>
    <w:p w:rsidR="008C5550" w:rsidRPr="004F39A1" w:rsidRDefault="008C5550" w:rsidP="008C5550">
      <w:pPr>
        <w:spacing w:after="120"/>
        <w:jc w:val="center"/>
        <w:rPr>
          <w:rFonts w:ascii="Arial" w:hAnsi="Arial" w:cs="Arial"/>
          <w:b/>
          <w:sz w:val="24"/>
          <w:szCs w:val="24"/>
          <w:u w:val="single"/>
        </w:rPr>
      </w:pPr>
    </w:p>
    <w:p w:rsidR="00DC7BB7" w:rsidRPr="004F39A1" w:rsidRDefault="00DC7BB7" w:rsidP="00DC7BB7">
      <w:pPr>
        <w:numPr>
          <w:ilvl w:val="0"/>
          <w:numId w:val="1"/>
        </w:numPr>
        <w:spacing w:after="120"/>
        <w:jc w:val="both"/>
        <w:rPr>
          <w:rFonts w:ascii="Arial" w:hAnsi="Arial" w:cs="Arial"/>
          <w:sz w:val="24"/>
          <w:szCs w:val="24"/>
        </w:rPr>
      </w:pPr>
      <w:r w:rsidRPr="004F39A1">
        <w:rPr>
          <w:rFonts w:ascii="Arial" w:hAnsi="Arial" w:cs="Arial"/>
          <w:b/>
          <w:sz w:val="24"/>
          <w:szCs w:val="24"/>
        </w:rPr>
        <w:t xml:space="preserve">Senátní tisk č. 46 -  </w:t>
      </w:r>
      <w:r w:rsidRPr="004F39A1">
        <w:rPr>
          <w:rFonts w:ascii="Arial" w:hAnsi="Arial" w:cs="Arial"/>
          <w:sz w:val="24"/>
          <w:szCs w:val="24"/>
        </w:rPr>
        <w:t xml:space="preserve">Informace vlády o výsledcích jednání Evropské rady konaného ve dnech </w:t>
      </w:r>
      <w:smartTag w:uri="urn:schemas-microsoft-com:office:smarttags" w:element="metricconverter">
        <w:smartTagPr>
          <w:attr w:name="ProductID" w:val="8. a"/>
        </w:smartTagPr>
        <w:r w:rsidRPr="004F39A1">
          <w:rPr>
            <w:rFonts w:ascii="Arial" w:hAnsi="Arial" w:cs="Arial"/>
            <w:sz w:val="24"/>
            <w:szCs w:val="24"/>
          </w:rPr>
          <w:t>8. a</w:t>
        </w:r>
      </w:smartTag>
      <w:r w:rsidRPr="004F39A1">
        <w:rPr>
          <w:rFonts w:ascii="Arial" w:hAnsi="Arial" w:cs="Arial"/>
          <w:sz w:val="24"/>
          <w:szCs w:val="24"/>
        </w:rPr>
        <w:t xml:space="preserve"> 9. března 2007 v Bruselu a o pozicích České republiky</w:t>
      </w:r>
      <w:r w:rsidR="00873C69" w:rsidRPr="004F39A1">
        <w:rPr>
          <w:rFonts w:ascii="Arial" w:hAnsi="Arial" w:cs="Arial"/>
          <w:sz w:val="24"/>
          <w:szCs w:val="24"/>
        </w:rPr>
        <w:t xml:space="preserve"> </w:t>
      </w:r>
    </w:p>
    <w:p w:rsidR="00B069E2" w:rsidRPr="004F39A1" w:rsidRDefault="00B069E2" w:rsidP="00B069E2">
      <w:pPr>
        <w:numPr>
          <w:ilvl w:val="0"/>
          <w:numId w:val="1"/>
        </w:numPr>
        <w:spacing w:after="120"/>
        <w:jc w:val="both"/>
        <w:rPr>
          <w:rFonts w:ascii="Arial" w:hAnsi="Arial" w:cs="Arial"/>
          <w:b/>
          <w:sz w:val="24"/>
          <w:szCs w:val="24"/>
          <w:u w:val="single"/>
        </w:rPr>
      </w:pPr>
      <w:r w:rsidRPr="004F39A1">
        <w:rPr>
          <w:rFonts w:ascii="Arial" w:hAnsi="Arial" w:cs="Arial"/>
          <w:b/>
          <w:sz w:val="24"/>
          <w:szCs w:val="24"/>
        </w:rPr>
        <w:t>Senátní tisk č. 14 -</w:t>
      </w:r>
      <w:r w:rsidRPr="004F39A1">
        <w:rPr>
          <w:rFonts w:ascii="Arial" w:hAnsi="Arial" w:cs="Arial"/>
          <w:sz w:val="24"/>
          <w:szCs w:val="24"/>
        </w:rPr>
        <w:t xml:space="preserve"> Vládní návrh, kterým se předkládá Parlamentu České republiky návrh na vyslovení souhlasu s přístupem České republiky k Úmluvě o Evropském lesnickém institutu (</w:t>
      </w:r>
      <w:proofErr w:type="spellStart"/>
      <w:r w:rsidRPr="004F39A1">
        <w:rPr>
          <w:rFonts w:ascii="Arial" w:hAnsi="Arial" w:cs="Arial"/>
          <w:sz w:val="24"/>
          <w:szCs w:val="24"/>
        </w:rPr>
        <w:t>European</w:t>
      </w:r>
      <w:proofErr w:type="spellEnd"/>
      <w:r w:rsidRPr="004F39A1">
        <w:rPr>
          <w:rFonts w:ascii="Arial" w:hAnsi="Arial" w:cs="Arial"/>
          <w:sz w:val="24"/>
          <w:szCs w:val="24"/>
        </w:rPr>
        <w:t xml:space="preserve"> </w:t>
      </w:r>
      <w:proofErr w:type="spellStart"/>
      <w:r w:rsidRPr="004F39A1">
        <w:rPr>
          <w:rFonts w:ascii="Arial" w:hAnsi="Arial" w:cs="Arial"/>
          <w:sz w:val="24"/>
          <w:szCs w:val="24"/>
        </w:rPr>
        <w:t>Forest</w:t>
      </w:r>
      <w:proofErr w:type="spellEnd"/>
      <w:r w:rsidRPr="004F39A1">
        <w:rPr>
          <w:rFonts w:ascii="Arial" w:hAnsi="Arial" w:cs="Arial"/>
          <w:sz w:val="24"/>
          <w:szCs w:val="24"/>
        </w:rPr>
        <w:t xml:space="preserve"> Institute - EFI) ze dne 28. srpna 2003 </w:t>
      </w:r>
    </w:p>
    <w:p w:rsidR="004F39A1" w:rsidRPr="004F39A1" w:rsidRDefault="00647E20" w:rsidP="00647E20">
      <w:pPr>
        <w:numPr>
          <w:ilvl w:val="0"/>
          <w:numId w:val="1"/>
        </w:numPr>
        <w:spacing w:after="120"/>
        <w:jc w:val="both"/>
        <w:rPr>
          <w:rFonts w:ascii="Arial" w:hAnsi="Arial" w:cs="Arial"/>
          <w:b/>
          <w:sz w:val="24"/>
          <w:szCs w:val="24"/>
          <w:u w:val="single"/>
        </w:rPr>
      </w:pPr>
      <w:r w:rsidRPr="004F39A1">
        <w:rPr>
          <w:rFonts w:ascii="Arial" w:hAnsi="Arial" w:cs="Arial"/>
          <w:b/>
          <w:sz w:val="24"/>
          <w:szCs w:val="24"/>
        </w:rPr>
        <w:t>Senátní tisk č. 44 -</w:t>
      </w:r>
      <w:r w:rsidRPr="004F39A1">
        <w:rPr>
          <w:rFonts w:ascii="Arial" w:hAnsi="Arial" w:cs="Arial"/>
          <w:sz w:val="24"/>
          <w:szCs w:val="24"/>
        </w:rPr>
        <w:t xml:space="preserve"> Návrh zákona o státním dluhopisovém programu na úhradu jistin státních dluhopisů odkupovaných z trhu v roce 2007 </w:t>
      </w:r>
    </w:p>
    <w:p w:rsidR="00647E20" w:rsidRPr="004F39A1" w:rsidRDefault="00647E20" w:rsidP="00647E20">
      <w:pPr>
        <w:numPr>
          <w:ilvl w:val="0"/>
          <w:numId w:val="1"/>
        </w:numPr>
        <w:spacing w:after="120"/>
        <w:jc w:val="both"/>
        <w:rPr>
          <w:rFonts w:ascii="Arial" w:hAnsi="Arial" w:cs="Arial"/>
          <w:b/>
          <w:sz w:val="24"/>
          <w:szCs w:val="24"/>
          <w:u w:val="single"/>
        </w:rPr>
      </w:pPr>
      <w:r w:rsidRPr="004F39A1">
        <w:rPr>
          <w:rFonts w:ascii="Arial" w:hAnsi="Arial" w:cs="Arial"/>
          <w:b/>
          <w:sz w:val="24"/>
          <w:szCs w:val="24"/>
        </w:rPr>
        <w:t>Senátní tisk č. 17 -</w:t>
      </w:r>
      <w:r w:rsidRPr="004F39A1">
        <w:rPr>
          <w:rFonts w:ascii="Arial" w:hAnsi="Arial" w:cs="Arial"/>
          <w:sz w:val="24"/>
          <w:szCs w:val="24"/>
        </w:rPr>
        <w:t xml:space="preserve"> Vládní návrh, kterým se předkládá Parlamentu České republiky k vyslovení souhlasu s ratifikací Smlouva mezi Českou republikou a Tádžickou republikou o zamezení dvojímu zdanění v oboru daní z příjmu a majetku</w:t>
      </w:r>
      <w:r w:rsidRPr="004F39A1">
        <w:rPr>
          <w:rFonts w:ascii="Arial" w:hAnsi="Arial" w:cs="Arial"/>
          <w:b/>
          <w:sz w:val="24"/>
          <w:szCs w:val="24"/>
          <w:u w:val="single"/>
        </w:rPr>
        <w:t xml:space="preserve"> </w:t>
      </w:r>
    </w:p>
    <w:p w:rsidR="00B069E2" w:rsidRPr="004F39A1" w:rsidRDefault="00B069E2" w:rsidP="00B069E2">
      <w:pPr>
        <w:numPr>
          <w:ilvl w:val="0"/>
          <w:numId w:val="1"/>
        </w:numPr>
        <w:spacing w:after="120"/>
        <w:jc w:val="both"/>
        <w:rPr>
          <w:rFonts w:ascii="Arial" w:hAnsi="Arial" w:cs="Arial"/>
          <w:b/>
          <w:sz w:val="24"/>
          <w:szCs w:val="24"/>
        </w:rPr>
      </w:pPr>
      <w:r w:rsidRPr="004F39A1">
        <w:rPr>
          <w:rFonts w:ascii="Arial" w:hAnsi="Arial" w:cs="Arial"/>
          <w:b/>
          <w:sz w:val="24"/>
          <w:szCs w:val="24"/>
        </w:rPr>
        <w:t>Senátní tisk č. 36 -</w:t>
      </w:r>
      <w:r w:rsidRPr="004F39A1">
        <w:rPr>
          <w:rFonts w:ascii="Arial" w:hAnsi="Arial" w:cs="Arial"/>
          <w:sz w:val="24"/>
          <w:szCs w:val="24"/>
        </w:rPr>
        <w:t xml:space="preserve"> Návrh zákona, kterým se mění zákon č. 40/1995 Sb., o regulaci reklamy a o změně a doplnění zákona č. 468/1991 Sb., o provozování rozhlasového a televizního vysílání, ve znění pozdějších předpisů, ve znění pozdějších předpisů, a zákon č. 25/2006 Sb., kterým se mění zákon č. 40/1995 Sb., o regulaci reklamy a o změně a doplnění zákona č. 468/1991 Sb., o provozování rozhlasového a televizního vysílání, ve znění pozdějších předpisů, ve znění pozdějších předpisů, a zákon č. 132/2003 Sb., kterým se mění zákon č. 40/1995 Sb., o regulaci reklamy a o změně a doplnění zákona č. 468/1991 Sb., o provozování rozhlasového a televizního vysílání, ve znění pozdějších předpisů </w:t>
      </w:r>
    </w:p>
    <w:p w:rsidR="006F01DD" w:rsidRPr="004F39A1" w:rsidRDefault="006F01DD" w:rsidP="006F01DD">
      <w:pPr>
        <w:numPr>
          <w:ilvl w:val="0"/>
          <w:numId w:val="1"/>
        </w:numPr>
        <w:spacing w:after="120"/>
        <w:jc w:val="both"/>
        <w:rPr>
          <w:rFonts w:ascii="Arial" w:hAnsi="Arial" w:cs="Arial"/>
          <w:sz w:val="24"/>
          <w:szCs w:val="24"/>
        </w:rPr>
      </w:pPr>
      <w:r w:rsidRPr="004F39A1">
        <w:rPr>
          <w:rFonts w:ascii="Arial" w:hAnsi="Arial" w:cs="Arial"/>
          <w:b/>
          <w:sz w:val="24"/>
          <w:szCs w:val="24"/>
        </w:rPr>
        <w:t>Senátní tisk č. 42</w:t>
      </w:r>
      <w:r w:rsidRPr="004F39A1">
        <w:rPr>
          <w:rFonts w:ascii="Arial" w:hAnsi="Arial" w:cs="Arial"/>
          <w:sz w:val="24"/>
          <w:szCs w:val="24"/>
        </w:rPr>
        <w:t xml:space="preserve"> - Návrh zákona, kterým se mění zákon č. 311/2006 Sb., o pohonných hmotách a čerpacích stanicích pohonných hmot a o změně některých souvisejících zákonů (zákon o pohonných hmotách), ve znění zákona č. 575/2006 Sb.</w:t>
      </w:r>
    </w:p>
    <w:p w:rsidR="00C32722" w:rsidRPr="004F39A1" w:rsidRDefault="00C32722" w:rsidP="00C32722">
      <w:pPr>
        <w:numPr>
          <w:ilvl w:val="0"/>
          <w:numId w:val="1"/>
        </w:numPr>
        <w:spacing w:after="120"/>
        <w:jc w:val="both"/>
        <w:rPr>
          <w:rFonts w:ascii="Arial" w:hAnsi="Arial" w:cs="Arial"/>
          <w:sz w:val="24"/>
          <w:szCs w:val="24"/>
        </w:rPr>
      </w:pPr>
      <w:r w:rsidRPr="004F39A1">
        <w:rPr>
          <w:rFonts w:ascii="Arial" w:hAnsi="Arial" w:cs="Arial"/>
          <w:b/>
          <w:sz w:val="24"/>
          <w:szCs w:val="24"/>
        </w:rPr>
        <w:t>Senátní tisk č. K 020/06</w:t>
      </w:r>
      <w:r w:rsidRPr="004F39A1">
        <w:rPr>
          <w:rFonts w:ascii="Arial" w:hAnsi="Arial" w:cs="Arial"/>
          <w:sz w:val="24"/>
          <w:szCs w:val="24"/>
        </w:rPr>
        <w:t xml:space="preserve"> - Zelená kniha k přezkumu spotřebitelského </w:t>
      </w:r>
      <w:proofErr w:type="spellStart"/>
      <w:r w:rsidRPr="004F39A1">
        <w:rPr>
          <w:rFonts w:ascii="Arial" w:hAnsi="Arial" w:cs="Arial"/>
          <w:sz w:val="24"/>
          <w:szCs w:val="24"/>
        </w:rPr>
        <w:t>acquis</w:t>
      </w:r>
      <w:proofErr w:type="spellEnd"/>
      <w:r w:rsidRPr="004F39A1">
        <w:rPr>
          <w:rFonts w:ascii="Arial" w:hAnsi="Arial" w:cs="Arial"/>
          <w:sz w:val="24"/>
          <w:szCs w:val="24"/>
        </w:rPr>
        <w:t xml:space="preserve"> </w:t>
      </w:r>
    </w:p>
    <w:p w:rsidR="00097468" w:rsidRPr="004F39A1" w:rsidRDefault="00097468" w:rsidP="00097468">
      <w:pPr>
        <w:numPr>
          <w:ilvl w:val="0"/>
          <w:numId w:val="1"/>
        </w:numPr>
        <w:spacing w:after="120"/>
        <w:jc w:val="both"/>
        <w:rPr>
          <w:rFonts w:ascii="Arial" w:hAnsi="Arial" w:cs="Arial"/>
          <w:sz w:val="24"/>
          <w:szCs w:val="24"/>
        </w:rPr>
      </w:pPr>
      <w:r w:rsidRPr="004F39A1">
        <w:rPr>
          <w:rFonts w:ascii="Arial" w:hAnsi="Arial" w:cs="Arial"/>
          <w:b/>
          <w:sz w:val="24"/>
          <w:szCs w:val="24"/>
        </w:rPr>
        <w:t>Senátní tisk č. 38 -</w:t>
      </w:r>
      <w:r w:rsidRPr="004F39A1">
        <w:rPr>
          <w:rFonts w:ascii="Arial" w:hAnsi="Arial" w:cs="Arial"/>
          <w:sz w:val="24"/>
          <w:szCs w:val="24"/>
        </w:rPr>
        <w:t xml:space="preserve"> Návrh zákona, kterým se mění zákon č. 329/1999 Sb., o cestovních dokladech a o změně zákona č. 283/1991 Sb., o Policii České republiky, ve znění pozdějších předpisů, (zákon o cestovních dokladech), ve znění pozdějších předpisů, a zákon č. 634/2004 Sb., o správních poplatcích, ve znění pozdějších předpisů </w:t>
      </w:r>
    </w:p>
    <w:p w:rsidR="00097468" w:rsidRPr="004F39A1" w:rsidRDefault="00097468" w:rsidP="00097468">
      <w:pPr>
        <w:numPr>
          <w:ilvl w:val="0"/>
          <w:numId w:val="1"/>
        </w:numPr>
        <w:spacing w:after="120"/>
        <w:jc w:val="both"/>
        <w:rPr>
          <w:rFonts w:ascii="Arial" w:hAnsi="Arial" w:cs="Arial"/>
          <w:sz w:val="24"/>
          <w:szCs w:val="24"/>
        </w:rPr>
      </w:pPr>
      <w:r w:rsidRPr="004F39A1">
        <w:rPr>
          <w:rFonts w:ascii="Arial" w:hAnsi="Arial" w:cs="Arial"/>
          <w:b/>
          <w:sz w:val="24"/>
          <w:szCs w:val="24"/>
        </w:rPr>
        <w:t>Senátní tisk č. M 009/06</w:t>
      </w:r>
      <w:r w:rsidRPr="004F39A1">
        <w:rPr>
          <w:rFonts w:ascii="Arial" w:hAnsi="Arial" w:cs="Arial"/>
          <w:sz w:val="24"/>
          <w:szCs w:val="24"/>
        </w:rPr>
        <w:t xml:space="preserve"> - Návrh rozhodnutí Rady EU, kterým se zřizuje Evropský policejní úřad (EUROPOL) </w:t>
      </w:r>
    </w:p>
    <w:p w:rsidR="008C5550" w:rsidRPr="004F39A1" w:rsidRDefault="008C5550" w:rsidP="00C32722">
      <w:pPr>
        <w:numPr>
          <w:ilvl w:val="0"/>
          <w:numId w:val="1"/>
        </w:numPr>
        <w:spacing w:after="120"/>
        <w:jc w:val="both"/>
        <w:rPr>
          <w:rFonts w:ascii="Arial" w:hAnsi="Arial" w:cs="Arial"/>
          <w:sz w:val="24"/>
          <w:szCs w:val="24"/>
        </w:rPr>
      </w:pPr>
      <w:r w:rsidRPr="004F39A1">
        <w:rPr>
          <w:rFonts w:ascii="Arial" w:hAnsi="Arial" w:cs="Arial"/>
          <w:b/>
          <w:sz w:val="24"/>
          <w:szCs w:val="24"/>
        </w:rPr>
        <w:t>Senátní tisk č. 37 -</w:t>
      </w:r>
      <w:r w:rsidRPr="004F39A1">
        <w:rPr>
          <w:rFonts w:ascii="Arial" w:hAnsi="Arial" w:cs="Arial"/>
          <w:sz w:val="24"/>
          <w:szCs w:val="24"/>
        </w:rPr>
        <w:t xml:space="preserve"> Návrh zákona, kterým se mění zákon č. 182/2006 Sb., o úpadku a způsobech jeho řešení (</w:t>
      </w:r>
      <w:proofErr w:type="spellStart"/>
      <w:r w:rsidRPr="004F39A1">
        <w:rPr>
          <w:rFonts w:ascii="Arial" w:hAnsi="Arial" w:cs="Arial"/>
          <w:sz w:val="24"/>
          <w:szCs w:val="24"/>
        </w:rPr>
        <w:t>insolvenční</w:t>
      </w:r>
      <w:proofErr w:type="spellEnd"/>
      <w:r w:rsidRPr="004F39A1">
        <w:rPr>
          <w:rFonts w:ascii="Arial" w:hAnsi="Arial" w:cs="Arial"/>
          <w:sz w:val="24"/>
          <w:szCs w:val="24"/>
        </w:rPr>
        <w:t xml:space="preserve"> zákon), ve znění zákona č. 312/2006 Sb., a zákon č. 312/2006 Sb., o </w:t>
      </w:r>
      <w:proofErr w:type="spellStart"/>
      <w:r w:rsidRPr="004F39A1">
        <w:rPr>
          <w:rFonts w:ascii="Arial" w:hAnsi="Arial" w:cs="Arial"/>
          <w:sz w:val="24"/>
          <w:szCs w:val="24"/>
        </w:rPr>
        <w:t>insolvenčních</w:t>
      </w:r>
      <w:proofErr w:type="spellEnd"/>
      <w:r w:rsidRPr="004F39A1">
        <w:rPr>
          <w:rFonts w:ascii="Arial" w:hAnsi="Arial" w:cs="Arial"/>
          <w:sz w:val="24"/>
          <w:szCs w:val="24"/>
        </w:rPr>
        <w:t xml:space="preserve"> správcích </w:t>
      </w:r>
    </w:p>
    <w:p w:rsidR="00534D54" w:rsidRPr="004F39A1" w:rsidRDefault="008C5550" w:rsidP="00534D54">
      <w:pPr>
        <w:numPr>
          <w:ilvl w:val="0"/>
          <w:numId w:val="1"/>
        </w:numPr>
        <w:spacing w:after="120"/>
        <w:jc w:val="both"/>
        <w:rPr>
          <w:rFonts w:ascii="Arial" w:hAnsi="Arial" w:cs="Arial"/>
          <w:sz w:val="24"/>
          <w:szCs w:val="24"/>
        </w:rPr>
      </w:pPr>
      <w:r w:rsidRPr="004F39A1">
        <w:rPr>
          <w:rFonts w:ascii="Arial" w:hAnsi="Arial" w:cs="Arial"/>
          <w:b/>
          <w:sz w:val="24"/>
          <w:szCs w:val="24"/>
        </w:rPr>
        <w:t xml:space="preserve">Senátní tisk č. K 102/05 - </w:t>
      </w:r>
      <w:r w:rsidRPr="004F39A1">
        <w:rPr>
          <w:rFonts w:ascii="Arial" w:hAnsi="Arial" w:cs="Arial"/>
          <w:sz w:val="24"/>
          <w:szCs w:val="24"/>
        </w:rPr>
        <w:t xml:space="preserve">Zelená kniha o zlepšení účinnosti výkonu soudních rozhodnutí v evropské unii: obstavení bankovních účtů </w:t>
      </w:r>
    </w:p>
    <w:p w:rsidR="008C5550" w:rsidRPr="004F39A1" w:rsidRDefault="008C5550" w:rsidP="008C5550">
      <w:pPr>
        <w:numPr>
          <w:ilvl w:val="0"/>
          <w:numId w:val="1"/>
        </w:numPr>
        <w:spacing w:after="120"/>
        <w:jc w:val="both"/>
        <w:rPr>
          <w:rFonts w:ascii="Arial" w:hAnsi="Arial" w:cs="Arial"/>
          <w:sz w:val="24"/>
          <w:szCs w:val="24"/>
        </w:rPr>
      </w:pPr>
      <w:r w:rsidRPr="004F39A1">
        <w:rPr>
          <w:rFonts w:ascii="Arial" w:hAnsi="Arial" w:cs="Arial"/>
          <w:b/>
          <w:sz w:val="24"/>
          <w:szCs w:val="24"/>
        </w:rPr>
        <w:t>Senátní tisk č. N 98/05</w:t>
      </w:r>
      <w:r w:rsidRPr="004F39A1">
        <w:rPr>
          <w:rFonts w:ascii="Arial" w:hAnsi="Arial" w:cs="Arial"/>
          <w:sz w:val="24"/>
          <w:szCs w:val="24"/>
        </w:rPr>
        <w:t xml:space="preserve"> - Návrh směrnice Evropského parlamentu a Rady o řízení bezpečnosti silniční infrastruktury </w:t>
      </w:r>
    </w:p>
    <w:p w:rsidR="007D1138" w:rsidRPr="004F39A1" w:rsidRDefault="007D1138" w:rsidP="007D1138">
      <w:pPr>
        <w:numPr>
          <w:ilvl w:val="0"/>
          <w:numId w:val="1"/>
        </w:numPr>
        <w:spacing w:after="120"/>
        <w:jc w:val="both"/>
        <w:rPr>
          <w:rFonts w:ascii="Arial" w:hAnsi="Arial" w:cs="Arial"/>
          <w:b/>
          <w:sz w:val="24"/>
          <w:szCs w:val="24"/>
          <w:u w:val="single"/>
        </w:rPr>
      </w:pPr>
      <w:r w:rsidRPr="004F39A1">
        <w:rPr>
          <w:rFonts w:ascii="Arial" w:hAnsi="Arial" w:cs="Arial"/>
          <w:sz w:val="24"/>
          <w:szCs w:val="24"/>
        </w:rPr>
        <w:t xml:space="preserve">Návrh na volbu vedoucího Stálé delegace Parlamentu České republiky do ZEU - Prozatímního shromáždění pro evropskou bezpečnost a obranu </w:t>
      </w:r>
    </w:p>
    <w:p w:rsidR="008C5550" w:rsidRPr="004F39A1" w:rsidRDefault="008C5550" w:rsidP="008C5550">
      <w:pPr>
        <w:numPr>
          <w:ilvl w:val="0"/>
          <w:numId w:val="1"/>
        </w:numPr>
        <w:spacing w:after="120"/>
        <w:jc w:val="both"/>
        <w:rPr>
          <w:rFonts w:ascii="Arial" w:hAnsi="Arial" w:cs="Arial"/>
          <w:b/>
          <w:sz w:val="24"/>
          <w:szCs w:val="24"/>
          <w:u w:val="single"/>
        </w:rPr>
      </w:pPr>
      <w:r w:rsidRPr="004F39A1">
        <w:rPr>
          <w:rFonts w:ascii="Arial" w:hAnsi="Arial" w:cs="Arial"/>
          <w:b/>
          <w:sz w:val="24"/>
          <w:szCs w:val="24"/>
        </w:rPr>
        <w:t xml:space="preserve">Senátní tisk č. K 5/06 - </w:t>
      </w:r>
      <w:r w:rsidRPr="004F39A1">
        <w:rPr>
          <w:rFonts w:ascii="Arial" w:hAnsi="Arial" w:cs="Arial"/>
          <w:sz w:val="24"/>
          <w:szCs w:val="24"/>
        </w:rPr>
        <w:t xml:space="preserve">Zelená kniha: Modernizace pracovního práva, jejímž cílem je řešit výzvy  21. století </w:t>
      </w:r>
      <w:r w:rsidRPr="004F39A1">
        <w:rPr>
          <w:rFonts w:ascii="Arial" w:hAnsi="Arial" w:cs="Arial"/>
          <w:b/>
          <w:sz w:val="24"/>
          <w:szCs w:val="24"/>
        </w:rPr>
        <w:t xml:space="preserve"> </w:t>
      </w:r>
    </w:p>
    <w:p w:rsidR="007D1138" w:rsidRPr="004F39A1" w:rsidRDefault="007D1138" w:rsidP="007D1138">
      <w:pPr>
        <w:numPr>
          <w:ilvl w:val="0"/>
          <w:numId w:val="1"/>
        </w:numPr>
        <w:spacing w:after="120"/>
        <w:jc w:val="both"/>
        <w:rPr>
          <w:rFonts w:ascii="Arial" w:hAnsi="Arial" w:cs="Arial"/>
          <w:sz w:val="24"/>
          <w:szCs w:val="24"/>
        </w:rPr>
      </w:pPr>
      <w:r w:rsidRPr="004F39A1">
        <w:rPr>
          <w:rFonts w:ascii="Arial" w:hAnsi="Arial" w:cs="Arial"/>
          <w:b/>
          <w:sz w:val="24"/>
          <w:szCs w:val="24"/>
        </w:rPr>
        <w:t>Senátní tisk č. 12 -</w:t>
      </w:r>
      <w:r w:rsidRPr="004F39A1">
        <w:rPr>
          <w:rFonts w:ascii="Arial" w:hAnsi="Arial" w:cs="Arial"/>
          <w:sz w:val="24"/>
          <w:szCs w:val="24"/>
        </w:rPr>
        <w:t xml:space="preserve"> Zpráva vlády o přejímání legislativních závazků vyplývajících z členství České republiky v Evropské unii za rok 2006 </w:t>
      </w:r>
    </w:p>
    <w:p w:rsidR="00097468" w:rsidRPr="004F39A1" w:rsidRDefault="00097468" w:rsidP="00097468">
      <w:pPr>
        <w:numPr>
          <w:ilvl w:val="0"/>
          <w:numId w:val="1"/>
        </w:numPr>
        <w:spacing w:after="120"/>
        <w:jc w:val="both"/>
        <w:rPr>
          <w:rFonts w:ascii="Arial" w:hAnsi="Arial" w:cs="Arial"/>
          <w:b/>
          <w:sz w:val="24"/>
          <w:szCs w:val="24"/>
        </w:rPr>
      </w:pPr>
      <w:r w:rsidRPr="004F39A1">
        <w:rPr>
          <w:rFonts w:ascii="Arial" w:hAnsi="Arial" w:cs="Arial"/>
          <w:b/>
          <w:sz w:val="24"/>
          <w:szCs w:val="24"/>
        </w:rPr>
        <w:lastRenderedPageBreak/>
        <w:t>Senátní tisk č. 39</w:t>
      </w:r>
      <w:r w:rsidRPr="004F39A1">
        <w:rPr>
          <w:rFonts w:ascii="Arial" w:hAnsi="Arial" w:cs="Arial"/>
          <w:sz w:val="24"/>
          <w:szCs w:val="24"/>
        </w:rPr>
        <w:t xml:space="preserve"> - Návrh senátního návrhu zákona senátora Martina Mejstříka, kterým se mění zákon č. 245/2000 Sb., o státních svátcích, o ostatních svátcích, o významných dnech a o dnech pracovního klidu – </w:t>
      </w:r>
      <w:r w:rsidRPr="004F39A1">
        <w:rPr>
          <w:rFonts w:ascii="Arial" w:hAnsi="Arial" w:cs="Arial"/>
          <w:b/>
          <w:sz w:val="24"/>
          <w:szCs w:val="24"/>
        </w:rPr>
        <w:t>1. čtení</w:t>
      </w:r>
    </w:p>
    <w:p w:rsidR="00097468" w:rsidRPr="004F39A1" w:rsidRDefault="00097468" w:rsidP="00097468">
      <w:pPr>
        <w:numPr>
          <w:ilvl w:val="0"/>
          <w:numId w:val="1"/>
        </w:numPr>
        <w:spacing w:after="120"/>
        <w:jc w:val="both"/>
        <w:rPr>
          <w:rFonts w:ascii="Arial" w:hAnsi="Arial" w:cs="Arial"/>
          <w:sz w:val="24"/>
          <w:szCs w:val="24"/>
        </w:rPr>
      </w:pPr>
      <w:r w:rsidRPr="004F39A1">
        <w:rPr>
          <w:rFonts w:ascii="Arial" w:hAnsi="Arial" w:cs="Arial"/>
          <w:b/>
          <w:sz w:val="24"/>
          <w:szCs w:val="24"/>
        </w:rPr>
        <w:t>Senátní tisk č. 43</w:t>
      </w:r>
      <w:r w:rsidRPr="004F39A1">
        <w:rPr>
          <w:rFonts w:ascii="Arial" w:hAnsi="Arial" w:cs="Arial"/>
          <w:sz w:val="24"/>
          <w:szCs w:val="24"/>
        </w:rPr>
        <w:t xml:space="preserve"> - Návrh zákona, kterým se mění zákon č. 20/1966 Sb., o péči o zdraví lidu, ve znění pozdějších předpisů, a některé další zákony  </w:t>
      </w:r>
    </w:p>
    <w:p w:rsidR="00097468" w:rsidRPr="004F39A1" w:rsidRDefault="00097468" w:rsidP="00097468">
      <w:pPr>
        <w:numPr>
          <w:ilvl w:val="0"/>
          <w:numId w:val="1"/>
        </w:numPr>
        <w:spacing w:after="120"/>
        <w:jc w:val="both"/>
        <w:rPr>
          <w:rFonts w:ascii="Arial" w:hAnsi="Arial" w:cs="Arial"/>
          <w:sz w:val="24"/>
          <w:szCs w:val="24"/>
        </w:rPr>
      </w:pPr>
      <w:r w:rsidRPr="004F39A1">
        <w:rPr>
          <w:rFonts w:ascii="Arial" w:hAnsi="Arial" w:cs="Arial"/>
          <w:b/>
          <w:sz w:val="24"/>
          <w:szCs w:val="24"/>
        </w:rPr>
        <w:t>Senátní tisk č. 41</w:t>
      </w:r>
      <w:r w:rsidRPr="004F39A1">
        <w:rPr>
          <w:rFonts w:ascii="Arial" w:hAnsi="Arial" w:cs="Arial"/>
          <w:sz w:val="24"/>
          <w:szCs w:val="24"/>
        </w:rPr>
        <w:t xml:space="preserve"> -  Návrh zákona o některých opatřeních v soustavě ústředních orgánů státní správy, souvisejících se zrušením Ministerstva informatiky a o změně některých zákonů </w:t>
      </w:r>
    </w:p>
    <w:p w:rsidR="00097468" w:rsidRPr="004F39A1" w:rsidRDefault="00097468" w:rsidP="00097468">
      <w:pPr>
        <w:numPr>
          <w:ilvl w:val="0"/>
          <w:numId w:val="1"/>
        </w:numPr>
        <w:spacing w:after="120"/>
        <w:jc w:val="both"/>
        <w:rPr>
          <w:rFonts w:ascii="Arial" w:hAnsi="Arial" w:cs="Arial"/>
          <w:sz w:val="24"/>
          <w:szCs w:val="24"/>
        </w:rPr>
      </w:pPr>
      <w:r w:rsidRPr="004F39A1">
        <w:rPr>
          <w:rFonts w:ascii="Arial" w:hAnsi="Arial" w:cs="Arial"/>
          <w:b/>
          <w:sz w:val="24"/>
          <w:szCs w:val="24"/>
        </w:rPr>
        <w:t xml:space="preserve">Senátní tisk č. N 100/05 - </w:t>
      </w:r>
      <w:r w:rsidRPr="004F39A1">
        <w:rPr>
          <w:rFonts w:ascii="Arial" w:hAnsi="Arial" w:cs="Arial"/>
          <w:sz w:val="24"/>
          <w:szCs w:val="24"/>
        </w:rPr>
        <w:t xml:space="preserve">Návrh směrnice Evropského parlamentu a Rady, kterou se mění směrnice 97/67/ES týkající se úplného dosažení vnitřního trhu poštovních služeb ve Společenství </w:t>
      </w:r>
    </w:p>
    <w:p w:rsidR="008C5550" w:rsidRPr="004F39A1" w:rsidRDefault="008C5550" w:rsidP="008C5550">
      <w:pPr>
        <w:numPr>
          <w:ilvl w:val="0"/>
          <w:numId w:val="1"/>
        </w:numPr>
        <w:autoSpaceDE w:val="0"/>
        <w:autoSpaceDN w:val="0"/>
        <w:adjustRightInd w:val="0"/>
        <w:spacing w:after="120"/>
        <w:rPr>
          <w:rFonts w:ascii="Arial" w:hAnsi="Arial" w:cs="Arial"/>
          <w:sz w:val="24"/>
          <w:szCs w:val="24"/>
        </w:rPr>
      </w:pPr>
      <w:r w:rsidRPr="004F39A1">
        <w:rPr>
          <w:rFonts w:ascii="Arial" w:hAnsi="Arial" w:cs="Arial"/>
          <w:sz w:val="24"/>
          <w:szCs w:val="24"/>
        </w:rPr>
        <w:t xml:space="preserve">Návrh na konání 10. veřejného slyšení Senátu  </w:t>
      </w:r>
    </w:p>
    <w:p w:rsidR="005379AA" w:rsidRPr="004F39A1" w:rsidRDefault="005379AA" w:rsidP="005379AA">
      <w:pPr>
        <w:numPr>
          <w:ilvl w:val="0"/>
          <w:numId w:val="1"/>
        </w:numPr>
        <w:spacing w:after="120"/>
        <w:jc w:val="both"/>
        <w:rPr>
          <w:rFonts w:ascii="Arial" w:hAnsi="Arial" w:cs="Arial"/>
          <w:sz w:val="24"/>
          <w:szCs w:val="24"/>
        </w:rPr>
      </w:pPr>
      <w:r w:rsidRPr="004F39A1">
        <w:rPr>
          <w:rFonts w:ascii="Arial" w:hAnsi="Arial" w:cs="Arial"/>
          <w:b/>
          <w:sz w:val="24"/>
          <w:szCs w:val="24"/>
        </w:rPr>
        <w:t>Senátní tisk č. 19 -</w:t>
      </w:r>
      <w:r w:rsidRPr="004F39A1">
        <w:rPr>
          <w:rFonts w:ascii="Arial" w:hAnsi="Arial" w:cs="Arial"/>
          <w:sz w:val="24"/>
          <w:szCs w:val="24"/>
        </w:rPr>
        <w:t xml:space="preserve"> Vládní návrh, kterým se předkládá Parlamentu České republiky k vyslovení souhlasu s ratifikací Dohoda mezi vládou České republiky a Evropskou organizací pro astronomický výzkum na jižní polokouli o přístupu České republiky k Úmluvě o založení Evropské organizace pro astronomický výzkum na jižní polokouli a souvisejících podmínkách a návrh na vyslovení souhlasu s přístupem České republiky k této Úmluvě </w:t>
      </w:r>
      <w:r w:rsidRPr="004F39A1">
        <w:rPr>
          <w:rFonts w:ascii="Arial" w:hAnsi="Arial" w:cs="Arial"/>
          <w:b/>
          <w:sz w:val="24"/>
          <w:szCs w:val="24"/>
          <w:u w:val="single"/>
        </w:rPr>
        <w:t xml:space="preserve"> </w:t>
      </w:r>
    </w:p>
    <w:p w:rsidR="008C5550" w:rsidRPr="004F39A1" w:rsidRDefault="008C5550" w:rsidP="008C5550">
      <w:pPr>
        <w:numPr>
          <w:ilvl w:val="0"/>
          <w:numId w:val="1"/>
        </w:numPr>
        <w:spacing w:after="120"/>
        <w:jc w:val="both"/>
        <w:rPr>
          <w:rFonts w:ascii="Arial" w:hAnsi="Arial" w:cs="Arial"/>
          <w:b/>
          <w:sz w:val="24"/>
          <w:szCs w:val="24"/>
        </w:rPr>
      </w:pPr>
      <w:r w:rsidRPr="004F39A1">
        <w:rPr>
          <w:rFonts w:ascii="Arial" w:hAnsi="Arial" w:cs="Arial"/>
          <w:b/>
          <w:sz w:val="24"/>
          <w:szCs w:val="24"/>
        </w:rPr>
        <w:t>Senátní tisk č. N 014/06</w:t>
      </w:r>
      <w:r w:rsidRPr="004F39A1">
        <w:rPr>
          <w:rFonts w:ascii="Arial" w:hAnsi="Arial" w:cs="Arial"/>
          <w:sz w:val="24"/>
          <w:szCs w:val="24"/>
        </w:rPr>
        <w:t xml:space="preserve"> - Návrh Směrnice Evropského parlamentu a Rady o změně směrnice 2003/87/ES tak, aby se činnosti v oblasti letectví začlenily do systému pro obchodování s povolenkami na emise skleníkových plynů ve Společenství </w:t>
      </w:r>
    </w:p>
    <w:p w:rsidR="0028345E" w:rsidRPr="004F39A1" w:rsidRDefault="0028345E" w:rsidP="008C5550">
      <w:pPr>
        <w:numPr>
          <w:ilvl w:val="0"/>
          <w:numId w:val="1"/>
        </w:numPr>
        <w:spacing w:after="120"/>
        <w:jc w:val="both"/>
        <w:rPr>
          <w:rFonts w:ascii="Arial" w:hAnsi="Arial" w:cs="Arial"/>
          <w:sz w:val="24"/>
          <w:szCs w:val="24"/>
        </w:rPr>
      </w:pPr>
      <w:r w:rsidRPr="004F39A1">
        <w:rPr>
          <w:rFonts w:ascii="Arial" w:hAnsi="Arial" w:cs="Arial"/>
          <w:sz w:val="24"/>
          <w:szCs w:val="24"/>
        </w:rPr>
        <w:t>Návrh na schválení nominace ověřovatele Senátu</w:t>
      </w:r>
    </w:p>
    <w:p w:rsidR="00097468" w:rsidRDefault="00097468" w:rsidP="00097468">
      <w:pPr>
        <w:numPr>
          <w:ilvl w:val="0"/>
          <w:numId w:val="1"/>
        </w:numPr>
        <w:spacing w:after="120"/>
        <w:jc w:val="both"/>
        <w:rPr>
          <w:rFonts w:ascii="Arial" w:hAnsi="Arial" w:cs="Arial"/>
          <w:sz w:val="24"/>
          <w:szCs w:val="24"/>
        </w:rPr>
      </w:pPr>
      <w:r>
        <w:rPr>
          <w:rFonts w:ascii="Arial" w:hAnsi="Arial" w:cs="Arial"/>
          <w:sz w:val="24"/>
          <w:szCs w:val="24"/>
        </w:rPr>
        <w:t>Petice „Zachraňte SOŠ a SOU obchodní v Jablonci nad Nisou“</w:t>
      </w:r>
    </w:p>
    <w:p w:rsidR="00097468" w:rsidRPr="004F39A1" w:rsidRDefault="00097468" w:rsidP="00097468">
      <w:pPr>
        <w:numPr>
          <w:ilvl w:val="0"/>
          <w:numId w:val="1"/>
        </w:numPr>
        <w:spacing w:after="120"/>
        <w:jc w:val="both"/>
        <w:rPr>
          <w:rFonts w:ascii="Arial" w:hAnsi="Arial" w:cs="Arial"/>
          <w:sz w:val="24"/>
          <w:szCs w:val="24"/>
        </w:rPr>
      </w:pPr>
      <w:r>
        <w:rPr>
          <w:rFonts w:ascii="Arial" w:hAnsi="Arial" w:cs="Arial"/>
          <w:sz w:val="24"/>
          <w:szCs w:val="24"/>
        </w:rPr>
        <w:t>Volba zástupců Senátu PČR do Parlamentní pracovní skupiny k jednání s poslanci Národní rady Rakouska a členy Spolkové rady Rakouska o problematice jaderné elektrárny Temelín</w:t>
      </w:r>
    </w:p>
    <w:p w:rsidR="008C5550" w:rsidRPr="004F39A1" w:rsidRDefault="00097468" w:rsidP="008C5550">
      <w:pPr>
        <w:tabs>
          <w:tab w:val="left" w:pos="1140"/>
        </w:tabs>
        <w:spacing w:after="120"/>
        <w:rPr>
          <w:rFonts w:ascii="Arial" w:hAnsi="Arial" w:cs="Arial"/>
          <w:sz w:val="24"/>
          <w:szCs w:val="24"/>
        </w:rPr>
      </w:pPr>
      <w:r>
        <w:rPr>
          <w:rFonts w:ascii="Arial" w:hAnsi="Arial" w:cs="Arial"/>
          <w:sz w:val="24"/>
          <w:szCs w:val="24"/>
        </w:rPr>
        <w:tab/>
      </w:r>
      <w:r>
        <w:rPr>
          <w:rFonts w:ascii="Arial" w:hAnsi="Arial" w:cs="Arial"/>
          <w:sz w:val="24"/>
          <w:szCs w:val="24"/>
        </w:rPr>
        <w:tab/>
      </w:r>
    </w:p>
    <w:p w:rsidR="008C5550" w:rsidRPr="004F39A1" w:rsidRDefault="008C5550" w:rsidP="008C5550">
      <w:pPr>
        <w:spacing w:after="120"/>
        <w:jc w:val="center"/>
        <w:rPr>
          <w:rFonts w:ascii="Arial" w:hAnsi="Arial" w:cs="Arial"/>
          <w:b/>
          <w:sz w:val="24"/>
          <w:szCs w:val="24"/>
          <w:u w:val="single"/>
        </w:rPr>
      </w:pPr>
    </w:p>
    <w:p w:rsidR="00DD6D2D" w:rsidRPr="004F39A1" w:rsidRDefault="00DD6D2D">
      <w:pPr>
        <w:rPr>
          <w:rFonts w:ascii="Arial" w:hAnsi="Arial" w:cs="Arial"/>
        </w:rPr>
      </w:pPr>
    </w:p>
    <w:sectPr w:rsidR="00DD6D2D" w:rsidRPr="004F39A1" w:rsidSect="008C5550">
      <w:pgSz w:w="11907" w:h="16840" w:code="9"/>
      <w:pgMar w:top="851" w:right="1134" w:bottom="426" w:left="85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39A1" w:rsidRDefault="004F39A1">
      <w:r>
        <w:separator/>
      </w:r>
    </w:p>
  </w:endnote>
  <w:endnote w:type="continuationSeparator" w:id="0">
    <w:p w:rsidR="004F39A1" w:rsidRDefault="004F3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39A1" w:rsidRDefault="004F39A1">
      <w:r>
        <w:separator/>
      </w:r>
    </w:p>
  </w:footnote>
  <w:footnote w:type="continuationSeparator" w:id="0">
    <w:p w:rsidR="004F39A1" w:rsidRDefault="004F3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76882"/>
    <w:multiLevelType w:val="hybridMultilevel"/>
    <w:tmpl w:val="2D9400A0"/>
    <w:lvl w:ilvl="0" w:tplc="4118B73C">
      <w:start w:val="1"/>
      <w:numFmt w:val="decimal"/>
      <w:lvlText w:val="%1."/>
      <w:lvlJc w:val="left"/>
      <w:pPr>
        <w:tabs>
          <w:tab w:val="num" w:pos="720"/>
        </w:tabs>
        <w:ind w:left="720" w:hanging="360"/>
      </w:pPr>
      <w:rPr>
        <w:rFonts w:hint="default"/>
        <w:b/>
        <w:i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16cid:durableId="181255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5550"/>
    <w:rsid w:val="00097468"/>
    <w:rsid w:val="0028345E"/>
    <w:rsid w:val="002A0E15"/>
    <w:rsid w:val="0038673A"/>
    <w:rsid w:val="00456041"/>
    <w:rsid w:val="004E7F31"/>
    <w:rsid w:val="004F0470"/>
    <w:rsid w:val="004F39A1"/>
    <w:rsid w:val="00534D54"/>
    <w:rsid w:val="005379AA"/>
    <w:rsid w:val="00624D41"/>
    <w:rsid w:val="00647E20"/>
    <w:rsid w:val="006D5D1C"/>
    <w:rsid w:val="006F01DD"/>
    <w:rsid w:val="007D1138"/>
    <w:rsid w:val="00873C69"/>
    <w:rsid w:val="008C5550"/>
    <w:rsid w:val="009B76A2"/>
    <w:rsid w:val="009F302D"/>
    <w:rsid w:val="00B069E2"/>
    <w:rsid w:val="00B40AD8"/>
    <w:rsid w:val="00B5099E"/>
    <w:rsid w:val="00B67EA4"/>
    <w:rsid w:val="00C32722"/>
    <w:rsid w:val="00CF7148"/>
    <w:rsid w:val="00DC7BB7"/>
    <w:rsid w:val="00DD6D2D"/>
    <w:rsid w:val="00DF0687"/>
    <w:rsid w:val="00F9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513ABB8-5406-46D8-B821-83472F06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550"/>
    <w:rPr>
      <w:lang w:val="cs-CZ" w:eastAsia="cs-CZ"/>
    </w:rPr>
  </w:style>
  <w:style w:type="character" w:default="1" w:styleId="DefaultParagraphFont">
    <w:name w:val="Default Paragraph Font"/>
    <w:aliases w:val="Comment Text Char,Char Char Char Char Char Char Char Char Char Char Char,Char Char Char Char Char Char Char Char Char Char Char Char Char Char1 Char Char,Char Char Char Char Char Char Char Char Char Char Char Char Char Char"/>
    <w:link w:val="CommentTex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C5550"/>
    <w:pPr>
      <w:tabs>
        <w:tab w:val="center" w:pos="4536"/>
        <w:tab w:val="right" w:pos="9072"/>
      </w:tabs>
    </w:pPr>
  </w:style>
  <w:style w:type="paragraph" w:styleId="CommentText">
    <w:name w:val="annotation text"/>
    <w:aliases w:val="Char Char Char Char Char Char Char Char Char Char,Char Char Char Char Char Char Char Char Char Char Char Char Char Char1 Char,Char Char Char Char Char Char Char Char Char Char Char Char Char"/>
    <w:basedOn w:val="Normal"/>
    <w:link w:val="DefaultParagraphFont"/>
    <w:semiHidden/>
    <w:rsid w:val="008C5550"/>
    <w:pPr>
      <w:tabs>
        <w:tab w:val="left" w:pos="284"/>
        <w:tab w:val="left" w:pos="567"/>
        <w:tab w:val="left" w:pos="851"/>
        <w:tab w:val="left" w:pos="1134"/>
        <w:tab w:val="left" w:pos="1418"/>
        <w:tab w:val="left" w:pos="1701"/>
        <w:tab w:val="left" w:pos="1985"/>
        <w:tab w:val="left" w:pos="2268"/>
        <w:tab w:val="left" w:pos="2552"/>
        <w:tab w:val="left" w:pos="3119"/>
        <w:tab w:val="left" w:pos="4253"/>
        <w:tab w:val="left" w:pos="5954"/>
        <w:tab w:val="left" w:pos="8222"/>
        <w:tab w:val="right" w:pos="11057"/>
      </w:tabs>
      <w:snapToGrid w:val="0"/>
    </w:pPr>
    <w:rPr>
      <w:rFonts w:ascii="Arial" w:hAnsi="Arial" w:cs="Arial"/>
      <w:lang w:val="fr-FR" w:eastAsia="en-GB"/>
    </w:rPr>
  </w:style>
  <w:style w:type="paragraph" w:styleId="BalloonText">
    <w:name w:val="Balloon Text"/>
    <w:basedOn w:val="Normal"/>
    <w:semiHidden/>
    <w:rsid w:val="00534D54"/>
    <w:rPr>
      <w:rFonts w:ascii="Tahoma" w:hAnsi="Tahoma" w:cs="Tahoma"/>
      <w:sz w:val="16"/>
      <w:szCs w:val="16"/>
    </w:rPr>
  </w:style>
  <w:style w:type="paragraph" w:styleId="Footer">
    <w:name w:val="footer"/>
    <w:basedOn w:val="Normal"/>
    <w:rsid w:val="005379AA"/>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Návrh pořadu 5</vt:lpstr>
    </vt:vector>
  </TitlesOfParts>
  <Company>Senát PČR</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pořadu 5</dc:title>
  <dc:subject/>
  <dc:creator>fouskovam</dc:creator>
  <cp:keywords/>
  <dc:description/>
  <cp:lastModifiedBy>Zilt, Juraj</cp:lastModifiedBy>
  <cp:revision>2</cp:revision>
  <cp:lastPrinted>2007-05-04T10:56:00Z</cp:lastPrinted>
  <dcterms:created xsi:type="dcterms:W3CDTF">2025-06-14T17:29:00Z</dcterms:created>
  <dcterms:modified xsi:type="dcterms:W3CDTF">2025-06-14T17:29:00Z</dcterms:modified>
</cp:coreProperties>
</file>