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E3DD7" w:rsidRDefault="00967BAC" w:rsidP="007E3DD7">
      <w:pPr>
        <w:jc w:val="center"/>
        <w:rPr>
          <w:b/>
          <w:szCs w:val="24"/>
          <w:u w:val="single"/>
        </w:rPr>
      </w:pPr>
      <w:r>
        <w:rPr>
          <w:b/>
          <w:szCs w:val="24"/>
          <w:u w:val="single"/>
        </w:rPr>
        <w:t>Pořad 7. schůze</w:t>
      </w:r>
      <w:r w:rsidR="007E3DD7">
        <w:rPr>
          <w:b/>
          <w:szCs w:val="24"/>
          <w:u w:val="single"/>
        </w:rPr>
        <w:t xml:space="preserve"> Senátu</w:t>
      </w:r>
    </w:p>
    <w:p w:rsidR="007E3DD7" w:rsidRDefault="007E3DD7" w:rsidP="007E3DD7">
      <w:pPr>
        <w:rPr>
          <w:b/>
          <w:szCs w:val="24"/>
        </w:rPr>
      </w:pPr>
    </w:p>
    <w:p w:rsidR="00484692" w:rsidRDefault="00484692" w:rsidP="00484692">
      <w:pPr>
        <w:numPr>
          <w:ilvl w:val="0"/>
          <w:numId w:val="1"/>
        </w:numPr>
        <w:spacing w:after="60"/>
        <w:rPr>
          <w:szCs w:val="24"/>
        </w:rPr>
      </w:pPr>
      <w:r>
        <w:rPr>
          <w:b/>
          <w:szCs w:val="24"/>
        </w:rPr>
        <w:t>Senátní tisk č. 84</w:t>
      </w:r>
      <w:r>
        <w:rPr>
          <w:szCs w:val="24"/>
        </w:rPr>
        <w:t xml:space="preserve"> – Návrh</w:t>
      </w:r>
      <w:r>
        <w:rPr>
          <w:color w:val="000000"/>
          <w:szCs w:val="24"/>
        </w:rPr>
        <w:t xml:space="preserve"> zákona, kterým se mění zákon č. 561/2004 Sb., o předškolním, základním, středním, vyšším odborném a jiném vzdělávání (školský zákon), ve znění pozdějších předpisů</w:t>
      </w:r>
      <w:r>
        <w:rPr>
          <w:szCs w:val="24"/>
        </w:rPr>
        <w:t xml:space="preserve"> </w:t>
      </w:r>
    </w:p>
    <w:p w:rsidR="00484692" w:rsidRDefault="00484692" w:rsidP="00484692">
      <w:pPr>
        <w:numPr>
          <w:ilvl w:val="0"/>
          <w:numId w:val="1"/>
        </w:numPr>
        <w:spacing w:after="60"/>
        <w:rPr>
          <w:b/>
          <w:szCs w:val="24"/>
        </w:rPr>
      </w:pPr>
      <w:r>
        <w:rPr>
          <w:b/>
          <w:szCs w:val="24"/>
        </w:rPr>
        <w:t>Senátní tisk č. 85</w:t>
      </w:r>
      <w:r>
        <w:rPr>
          <w:szCs w:val="24"/>
        </w:rPr>
        <w:t xml:space="preserve"> – Návrh </w:t>
      </w:r>
      <w:r>
        <w:rPr>
          <w:color w:val="000000"/>
          <w:szCs w:val="24"/>
        </w:rPr>
        <w:t>zákona, kterým se mění zákon č. 140/1961 Sb., trestní zákon, ve znění pozdějších předpisů</w:t>
      </w:r>
      <w:r>
        <w:rPr>
          <w:szCs w:val="24"/>
        </w:rPr>
        <w:t xml:space="preserve"> </w:t>
      </w:r>
    </w:p>
    <w:p w:rsidR="00484692" w:rsidRDefault="00484692" w:rsidP="00484692">
      <w:pPr>
        <w:numPr>
          <w:ilvl w:val="0"/>
          <w:numId w:val="1"/>
        </w:numPr>
        <w:spacing w:after="60"/>
        <w:rPr>
          <w:b/>
          <w:szCs w:val="24"/>
        </w:rPr>
      </w:pPr>
      <w:r>
        <w:rPr>
          <w:b/>
          <w:szCs w:val="24"/>
        </w:rPr>
        <w:t>Senátní tisk č. 87</w:t>
      </w:r>
      <w:r>
        <w:rPr>
          <w:szCs w:val="24"/>
        </w:rPr>
        <w:t xml:space="preserve"> – Návrh </w:t>
      </w:r>
      <w:r>
        <w:rPr>
          <w:color w:val="000000"/>
          <w:szCs w:val="24"/>
        </w:rPr>
        <w:t>zákona, kterým se mění zákon č. 100/2001 Sb., o posuzování vlivů na životní prostředí a o změně některých souvisejících zákonů (zákon o posuzování vlivů na životní prostředí), ve znění pozdějších předpisů</w:t>
      </w:r>
    </w:p>
    <w:p w:rsidR="00F0592C" w:rsidRPr="00F0592C" w:rsidRDefault="007E3DD7" w:rsidP="007E3DD7">
      <w:pPr>
        <w:numPr>
          <w:ilvl w:val="0"/>
          <w:numId w:val="1"/>
        </w:numPr>
        <w:spacing w:after="60"/>
        <w:rPr>
          <w:b/>
          <w:szCs w:val="24"/>
        </w:rPr>
      </w:pPr>
      <w:r>
        <w:rPr>
          <w:b/>
          <w:szCs w:val="24"/>
        </w:rPr>
        <w:t xml:space="preserve">Senátní tisk č. </w:t>
      </w:r>
      <w:r w:rsidR="00484692">
        <w:rPr>
          <w:b/>
          <w:szCs w:val="24"/>
        </w:rPr>
        <w:t>94</w:t>
      </w:r>
      <w:r w:rsidR="00484692">
        <w:rPr>
          <w:szCs w:val="24"/>
        </w:rPr>
        <w:t xml:space="preserve"> – Informace</w:t>
      </w:r>
      <w:r>
        <w:rPr>
          <w:szCs w:val="24"/>
        </w:rPr>
        <w:t xml:space="preserve"> vlády ČR o výsledcích jednání Evropské rady konaného ve dnech 21. až 22. června 2007 v Bruselu a o pozicích ČR </w:t>
      </w:r>
    </w:p>
    <w:p w:rsidR="00F0592C" w:rsidRPr="00F0592C" w:rsidRDefault="007E3DD7" w:rsidP="007E3DD7">
      <w:pPr>
        <w:numPr>
          <w:ilvl w:val="0"/>
          <w:numId w:val="1"/>
        </w:numPr>
        <w:spacing w:after="60"/>
        <w:rPr>
          <w:szCs w:val="24"/>
        </w:rPr>
      </w:pPr>
      <w:r>
        <w:rPr>
          <w:b/>
          <w:szCs w:val="24"/>
        </w:rPr>
        <w:t>Senátní tisk č. 8</w:t>
      </w:r>
      <w:r w:rsidR="00484692">
        <w:rPr>
          <w:b/>
          <w:szCs w:val="24"/>
        </w:rPr>
        <w:t xml:space="preserve">6 </w:t>
      </w:r>
      <w:r w:rsidR="00484692">
        <w:rPr>
          <w:szCs w:val="24"/>
        </w:rPr>
        <w:t>–</w:t>
      </w:r>
      <w:r>
        <w:rPr>
          <w:color w:val="000000"/>
          <w:szCs w:val="24"/>
        </w:rPr>
        <w:t xml:space="preserve">Návrh zákona, kterým se mění zákon č. 266/2006 Sb., o úrazovém pojištění zaměstnanců, zákon č. 267/2006 Sb., o změně zákonů souvisejících s přijetím zákona o úrazovém pojištění zaměstnanců, zákon č. 264/2006 Sb., kterým se mění některé zákony v souvislosti s přijetím zákoníku práce, ve znění zákona č. 585/2006 Sb., zákon č. 110/2006 Sb., o životním a existenčním minimu, zákon č. 218/2000 Sb., o rozpočtových pravidlech a o změně některých souvisejících zákonů (rozpočtová pravidla), ve znění pozdějších předpisů, a zákon č. 155/1995 Sb., o důchodovém pojištění, ve znění pozdějších předpisů </w:t>
      </w:r>
    </w:p>
    <w:p w:rsidR="00F0592C" w:rsidRPr="00F0592C" w:rsidRDefault="007E3DD7" w:rsidP="007E3DD7">
      <w:pPr>
        <w:numPr>
          <w:ilvl w:val="0"/>
          <w:numId w:val="1"/>
        </w:numPr>
        <w:spacing w:after="60"/>
        <w:rPr>
          <w:szCs w:val="24"/>
          <w:u w:val="single"/>
        </w:rPr>
      </w:pPr>
      <w:r>
        <w:rPr>
          <w:b/>
          <w:szCs w:val="24"/>
        </w:rPr>
        <w:t xml:space="preserve">Senátní tisk č. </w:t>
      </w:r>
      <w:r w:rsidR="00484692">
        <w:rPr>
          <w:b/>
          <w:szCs w:val="24"/>
        </w:rPr>
        <w:t>82</w:t>
      </w:r>
      <w:r w:rsidR="00484692">
        <w:rPr>
          <w:szCs w:val="24"/>
        </w:rPr>
        <w:t xml:space="preserve"> – Návrh</w:t>
      </w:r>
      <w:r>
        <w:rPr>
          <w:szCs w:val="24"/>
        </w:rPr>
        <w:t xml:space="preserve"> </w:t>
      </w:r>
      <w:r>
        <w:rPr>
          <w:color w:val="000000"/>
          <w:szCs w:val="24"/>
        </w:rPr>
        <w:t xml:space="preserve">zákona, kterým se mění zákon č. 117/1995 Sb., o státní sociální podpoře, ve znění pozdějších předpisů, zákon č. 435/2004 Sb., o zaměstnanosti, ve znění pozdějších předpisů, zákon č. 251/2005 Sb., o inspekci práce, ve znění pozdějších předpisů, a zákon č. 108/2006 Sb., o sociálních službách, ve znění zákona č. 29/2007 Sb. </w:t>
      </w:r>
    </w:p>
    <w:p w:rsidR="00F0592C" w:rsidRPr="00F0592C" w:rsidRDefault="007E3DD7" w:rsidP="007E3DD7">
      <w:pPr>
        <w:numPr>
          <w:ilvl w:val="0"/>
          <w:numId w:val="1"/>
        </w:numPr>
        <w:spacing w:after="60"/>
        <w:rPr>
          <w:szCs w:val="24"/>
          <w:u w:val="single"/>
        </w:rPr>
      </w:pPr>
      <w:r>
        <w:rPr>
          <w:b/>
          <w:szCs w:val="24"/>
        </w:rPr>
        <w:t xml:space="preserve">Senátní tisk č. </w:t>
      </w:r>
      <w:r w:rsidR="00967BAC">
        <w:rPr>
          <w:b/>
          <w:szCs w:val="24"/>
        </w:rPr>
        <w:t>83</w:t>
      </w:r>
      <w:r w:rsidR="00967BAC">
        <w:rPr>
          <w:szCs w:val="24"/>
        </w:rPr>
        <w:t xml:space="preserve"> – Návrh</w:t>
      </w:r>
      <w:r>
        <w:rPr>
          <w:szCs w:val="24"/>
        </w:rPr>
        <w:t xml:space="preserve"> zákona, kterým se mění zákon č. 91/1996 Sb., o krmivech, ve znění pozdějších předpisů </w:t>
      </w:r>
    </w:p>
    <w:p w:rsidR="007E3DD7" w:rsidRDefault="007E3DD7" w:rsidP="007E3DD7">
      <w:pPr>
        <w:numPr>
          <w:ilvl w:val="0"/>
          <w:numId w:val="1"/>
        </w:numPr>
        <w:spacing w:after="60"/>
        <w:rPr>
          <w:szCs w:val="24"/>
          <w:u w:val="single"/>
        </w:rPr>
      </w:pPr>
      <w:r>
        <w:rPr>
          <w:b/>
          <w:szCs w:val="24"/>
        </w:rPr>
        <w:t xml:space="preserve">Senátní tisk č. N </w:t>
      </w:r>
      <w:r w:rsidR="00484692">
        <w:rPr>
          <w:b/>
          <w:szCs w:val="24"/>
        </w:rPr>
        <w:t>0</w:t>
      </w:r>
      <w:r>
        <w:rPr>
          <w:b/>
          <w:szCs w:val="24"/>
        </w:rPr>
        <w:t>30/06</w:t>
      </w:r>
      <w:r w:rsidR="00967BAC">
        <w:rPr>
          <w:b/>
          <w:szCs w:val="24"/>
        </w:rPr>
        <w:t xml:space="preserve"> </w:t>
      </w:r>
      <w:r w:rsidR="00967BAC">
        <w:rPr>
          <w:szCs w:val="24"/>
        </w:rPr>
        <w:t xml:space="preserve">– </w:t>
      </w:r>
      <w:r>
        <w:rPr>
          <w:szCs w:val="24"/>
        </w:rPr>
        <w:t>Sdělení Komise o návrzích změny nařízení Rady (ES) č. 318/2006 o společné organizaci trhů v odvětví cukru a nařízení Rady (ES) č. 320/2006, kterým se zavádí dočasný režim restrukturalizace cukrovarnického průmyslu ve Společenství návrh nařízení Rady, kterým se mění nařízení (ES) č. 320/2006, kterým se zavádí dočasný režim restrukturalizace cukrovarnického průmyslu ve Společenství návrh nařízení Rady, kterým se mění nařízení (ES) č. 318/2006 o společné or</w:t>
      </w:r>
      <w:r w:rsidR="00F0592C">
        <w:rPr>
          <w:szCs w:val="24"/>
        </w:rPr>
        <w:t xml:space="preserve">ganizaci trhů v odvětví cukru </w:t>
      </w:r>
    </w:p>
    <w:p w:rsidR="00484692" w:rsidRPr="00F0592C" w:rsidRDefault="00484692" w:rsidP="00484692">
      <w:pPr>
        <w:numPr>
          <w:ilvl w:val="0"/>
          <w:numId w:val="1"/>
        </w:numPr>
        <w:spacing w:after="60"/>
        <w:rPr>
          <w:b/>
          <w:szCs w:val="24"/>
        </w:rPr>
      </w:pPr>
      <w:r>
        <w:rPr>
          <w:b/>
          <w:szCs w:val="24"/>
        </w:rPr>
        <w:t xml:space="preserve">Senátní tisk č. </w:t>
      </w:r>
      <w:r w:rsidR="00967BAC">
        <w:rPr>
          <w:b/>
          <w:szCs w:val="24"/>
        </w:rPr>
        <w:t>89</w:t>
      </w:r>
      <w:r w:rsidR="00967BAC">
        <w:rPr>
          <w:szCs w:val="24"/>
        </w:rPr>
        <w:t xml:space="preserve"> – Návrh</w:t>
      </w:r>
      <w:r>
        <w:rPr>
          <w:szCs w:val="24"/>
        </w:rPr>
        <w:t xml:space="preserve"> zákona, kterým se mění zákon č. 365/2000 Sb., o informačních systémech veřejné správy a o změně některých dalších zákonů, ve znění pozdějších předpisů, a další související zákony </w:t>
      </w:r>
    </w:p>
    <w:p w:rsidR="00484692" w:rsidRDefault="00484692" w:rsidP="00484692">
      <w:pPr>
        <w:numPr>
          <w:ilvl w:val="0"/>
          <w:numId w:val="1"/>
        </w:numPr>
        <w:spacing w:after="60"/>
        <w:rPr>
          <w:b/>
          <w:szCs w:val="24"/>
          <w:u w:val="single"/>
        </w:rPr>
      </w:pPr>
      <w:r>
        <w:rPr>
          <w:b/>
          <w:szCs w:val="24"/>
        </w:rPr>
        <w:t xml:space="preserve">Senátní tisk č. </w:t>
      </w:r>
      <w:r w:rsidR="00967BAC">
        <w:rPr>
          <w:b/>
          <w:szCs w:val="24"/>
        </w:rPr>
        <w:t>51</w:t>
      </w:r>
      <w:r w:rsidR="00967BAC">
        <w:rPr>
          <w:szCs w:val="24"/>
        </w:rPr>
        <w:t> – Vládní</w:t>
      </w:r>
      <w:r>
        <w:rPr>
          <w:szCs w:val="24"/>
        </w:rPr>
        <w:t xml:space="preserve"> návrh, kterým se předkládá Parlamentu České republiky k vyslovení souhlasu s ratifikací Dohoda mezi vládou České republiky a vládou Spolkové republiky Německo o vzájemném uznávání rovnocennosti dokladů o vzdělání v oblasti vysokého školství, podepsaná v Praze dne 23. března 2007 </w:t>
      </w:r>
    </w:p>
    <w:p w:rsidR="00F0592C" w:rsidRPr="00F0592C" w:rsidRDefault="007E3DD7" w:rsidP="007E3DD7">
      <w:pPr>
        <w:numPr>
          <w:ilvl w:val="0"/>
          <w:numId w:val="1"/>
        </w:numPr>
        <w:spacing w:after="60"/>
        <w:rPr>
          <w:szCs w:val="24"/>
          <w:u w:val="single"/>
        </w:rPr>
      </w:pPr>
      <w:r>
        <w:rPr>
          <w:b/>
          <w:szCs w:val="24"/>
        </w:rPr>
        <w:t xml:space="preserve">Senátní tisk č. K </w:t>
      </w:r>
      <w:r w:rsidR="00DA04F0">
        <w:rPr>
          <w:b/>
          <w:szCs w:val="24"/>
        </w:rPr>
        <w:t xml:space="preserve">027/06 </w:t>
      </w:r>
      <w:r w:rsidR="00DA04F0">
        <w:rPr>
          <w:szCs w:val="24"/>
        </w:rPr>
        <w:t>– Zelená</w:t>
      </w:r>
      <w:r>
        <w:rPr>
          <w:szCs w:val="24"/>
        </w:rPr>
        <w:t xml:space="preserve"> kniha: </w:t>
      </w:r>
      <w:r w:rsidR="00484692">
        <w:rPr>
          <w:szCs w:val="24"/>
        </w:rPr>
        <w:t>Evropský výzkumný prostor: nové perspektivy</w:t>
      </w:r>
    </w:p>
    <w:p w:rsidR="00484692" w:rsidRDefault="00484692" w:rsidP="00484692">
      <w:pPr>
        <w:numPr>
          <w:ilvl w:val="0"/>
          <w:numId w:val="1"/>
        </w:numPr>
        <w:spacing w:after="60"/>
        <w:rPr>
          <w:b/>
          <w:szCs w:val="24"/>
        </w:rPr>
      </w:pPr>
      <w:r>
        <w:rPr>
          <w:b/>
          <w:szCs w:val="24"/>
        </w:rPr>
        <w:lastRenderedPageBreak/>
        <w:t xml:space="preserve">Senátní tisk č. 31 </w:t>
      </w:r>
      <w:r>
        <w:rPr>
          <w:szCs w:val="24"/>
        </w:rPr>
        <w:t xml:space="preserve"> – Závěrečná doporučení Výboru pro odstranění diskriminace žen – kontrolního orgánu Úmluvy a odstranění všech forem diskriminace žen </w:t>
      </w:r>
    </w:p>
    <w:p w:rsidR="00484692" w:rsidRDefault="00484692" w:rsidP="00484692">
      <w:pPr>
        <w:numPr>
          <w:ilvl w:val="0"/>
          <w:numId w:val="1"/>
        </w:numPr>
        <w:spacing w:after="60"/>
        <w:rPr>
          <w:szCs w:val="24"/>
        </w:rPr>
      </w:pPr>
      <w:r>
        <w:rPr>
          <w:b/>
          <w:szCs w:val="24"/>
        </w:rPr>
        <w:t xml:space="preserve">Senátní tisk č. 32 </w:t>
      </w:r>
      <w:r>
        <w:rPr>
          <w:szCs w:val="24"/>
        </w:rPr>
        <w:t xml:space="preserve"> – Závěrečná doporučení Výboru pro práva dítěte – kontrolního orgánu Úmluvy o právech dítěte – ke Zprávě České republiky o plnění Opčního protokolu k Úmluvě o právech dítěte o zapojování dětí do ozbrojených konfliktů </w:t>
      </w:r>
    </w:p>
    <w:p w:rsidR="00967BAC" w:rsidRDefault="00967BAC" w:rsidP="00967BAC">
      <w:pPr>
        <w:numPr>
          <w:ilvl w:val="0"/>
          <w:numId w:val="1"/>
        </w:numPr>
        <w:spacing w:after="60"/>
        <w:rPr>
          <w:szCs w:val="24"/>
        </w:rPr>
      </w:pPr>
      <w:r>
        <w:rPr>
          <w:b/>
          <w:szCs w:val="24"/>
        </w:rPr>
        <w:t>Senátní tisk č. K 019/06</w:t>
      </w:r>
      <w:r>
        <w:rPr>
          <w:szCs w:val="24"/>
        </w:rPr>
        <w:t xml:space="preserve">  – Sdělení Komise Radě a Evropskému parlamentu – Výsledky přezkumu strategie Společenství na snižování emisí CO</w:t>
      </w:r>
      <w:r w:rsidRPr="00F0592C">
        <w:rPr>
          <w:szCs w:val="24"/>
          <w:vertAlign w:val="subscript"/>
        </w:rPr>
        <w:t>2</w:t>
      </w:r>
      <w:r>
        <w:rPr>
          <w:szCs w:val="24"/>
        </w:rPr>
        <w:t xml:space="preserve"> z osobních automobilů a lehkých užitkových vozidel </w:t>
      </w:r>
    </w:p>
    <w:p w:rsidR="00967BAC" w:rsidRDefault="00967BAC" w:rsidP="00967BAC">
      <w:pPr>
        <w:numPr>
          <w:ilvl w:val="0"/>
          <w:numId w:val="1"/>
        </w:numPr>
        <w:spacing w:after="60"/>
        <w:rPr>
          <w:b/>
          <w:szCs w:val="24"/>
          <w:u w:val="single"/>
        </w:rPr>
      </w:pPr>
      <w:r>
        <w:rPr>
          <w:b/>
          <w:szCs w:val="24"/>
        </w:rPr>
        <w:t>Senátní tisk č. 88</w:t>
      </w:r>
      <w:r>
        <w:rPr>
          <w:szCs w:val="24"/>
        </w:rPr>
        <w:t xml:space="preserve"> – Návrh </w:t>
      </w:r>
      <w:r>
        <w:rPr>
          <w:color w:val="000000"/>
          <w:szCs w:val="24"/>
        </w:rPr>
        <w:t xml:space="preserve">zákona, kterým se mění zákon č. 361/2000 Sb., o provozu na pozemních komunikacích a o změnách některých zákonů (zákon o silničním provozu), ve znění pozdějších předpisů, a zákon č. 200/1990 Sb., o přestupcích, ve znění pozdějších předpisů </w:t>
      </w:r>
    </w:p>
    <w:p w:rsidR="00967BAC" w:rsidRDefault="00967BAC" w:rsidP="00967BAC">
      <w:pPr>
        <w:numPr>
          <w:ilvl w:val="0"/>
          <w:numId w:val="1"/>
        </w:numPr>
        <w:spacing w:after="60"/>
        <w:rPr>
          <w:szCs w:val="24"/>
        </w:rPr>
      </w:pPr>
      <w:r>
        <w:rPr>
          <w:b/>
          <w:szCs w:val="24"/>
        </w:rPr>
        <w:t xml:space="preserve">Senátní tisk č. 50  </w:t>
      </w:r>
      <w:r w:rsidRPr="00967BAC">
        <w:rPr>
          <w:szCs w:val="24"/>
        </w:rPr>
        <w:t>–</w:t>
      </w:r>
      <w:r>
        <w:rPr>
          <w:b/>
          <w:szCs w:val="24"/>
        </w:rPr>
        <w:t xml:space="preserve"> </w:t>
      </w:r>
      <w:r w:rsidRPr="00967BAC">
        <w:rPr>
          <w:szCs w:val="24"/>
        </w:rPr>
        <w:t>Vládní</w:t>
      </w:r>
      <w:r>
        <w:rPr>
          <w:szCs w:val="24"/>
        </w:rPr>
        <w:t xml:space="preserve"> návrh, kterým se předkládá Parlamentu České republiky k vyslovení souhlasu s ratifikací Evropsko-středomořská letecká dohoda mezi Evropským společenstvím a jeho členskými státy na jedné straně a Marockým královstvím na straně druhé </w:t>
      </w:r>
    </w:p>
    <w:p w:rsidR="00967BAC" w:rsidRDefault="007E3DD7" w:rsidP="007E3DD7">
      <w:pPr>
        <w:numPr>
          <w:ilvl w:val="0"/>
          <w:numId w:val="1"/>
        </w:numPr>
        <w:spacing w:after="60"/>
        <w:rPr>
          <w:szCs w:val="24"/>
        </w:rPr>
      </w:pPr>
      <w:r>
        <w:rPr>
          <w:b/>
          <w:szCs w:val="24"/>
        </w:rPr>
        <w:t xml:space="preserve">Senátní tisk č. </w:t>
      </w:r>
      <w:r w:rsidR="00967BAC">
        <w:rPr>
          <w:b/>
          <w:szCs w:val="24"/>
        </w:rPr>
        <w:t>K 028/06</w:t>
      </w:r>
      <w:r w:rsidR="00484692">
        <w:rPr>
          <w:szCs w:val="24"/>
        </w:rPr>
        <w:t xml:space="preserve">  – </w:t>
      </w:r>
      <w:r w:rsidR="00967BAC">
        <w:rPr>
          <w:szCs w:val="24"/>
        </w:rPr>
        <w:t>Zelená kniha: přístup veřejnosti k dokumentům orgánů Evropského společenství – přezkum</w:t>
      </w:r>
    </w:p>
    <w:p w:rsidR="00967BAC" w:rsidRDefault="00967BAC" w:rsidP="007E3DD7">
      <w:pPr>
        <w:numPr>
          <w:ilvl w:val="0"/>
          <w:numId w:val="1"/>
        </w:numPr>
        <w:spacing w:after="60"/>
        <w:rPr>
          <w:szCs w:val="24"/>
        </w:rPr>
      </w:pPr>
      <w:r>
        <w:rPr>
          <w:b/>
          <w:szCs w:val="24"/>
        </w:rPr>
        <w:t xml:space="preserve">Senátní tisk č. 48 </w:t>
      </w:r>
      <w:r>
        <w:rPr>
          <w:szCs w:val="24"/>
        </w:rPr>
        <w:t xml:space="preserve">– Vládní návrh, kterým se předkládá Parlamentu České republiky k vyslovení souhlasu „Návrh na přijetí změn čl. </w:t>
      </w:r>
      <w:smartTag w:uri="urn:schemas-microsoft-com:office:smarttags" w:element="metricconverter">
        <w:smartTagPr>
          <w:attr w:name="ProductID" w:val="25 a"/>
        </w:smartTagPr>
        <w:r>
          <w:rPr>
            <w:szCs w:val="24"/>
          </w:rPr>
          <w:t>25 a</w:t>
        </w:r>
      </w:smartTag>
      <w:r>
        <w:rPr>
          <w:szCs w:val="24"/>
        </w:rPr>
        <w:t xml:space="preserve"> čl. 26 Úmluvy o ochraně a využívání hraničních vodních toků a mezinárodních jezer (Helsinky, 17. března 1992)“</w:t>
      </w:r>
    </w:p>
    <w:p w:rsidR="00F0592C" w:rsidRDefault="00967BAC" w:rsidP="007E3DD7">
      <w:pPr>
        <w:numPr>
          <w:ilvl w:val="0"/>
          <w:numId w:val="1"/>
        </w:numPr>
        <w:spacing w:after="60"/>
        <w:rPr>
          <w:szCs w:val="24"/>
        </w:rPr>
      </w:pPr>
      <w:r>
        <w:rPr>
          <w:b/>
          <w:szCs w:val="24"/>
        </w:rPr>
        <w:t>S</w:t>
      </w:r>
      <w:r w:rsidR="007E3DD7">
        <w:rPr>
          <w:b/>
          <w:szCs w:val="24"/>
        </w:rPr>
        <w:t xml:space="preserve">enátní tisk č. </w:t>
      </w:r>
      <w:r w:rsidR="00484692">
        <w:rPr>
          <w:b/>
          <w:szCs w:val="24"/>
        </w:rPr>
        <w:t>49</w:t>
      </w:r>
      <w:r w:rsidR="00484692">
        <w:rPr>
          <w:szCs w:val="24"/>
        </w:rPr>
        <w:t> – Vládní</w:t>
      </w:r>
      <w:r w:rsidR="007E3DD7">
        <w:rPr>
          <w:szCs w:val="24"/>
        </w:rPr>
        <w:t xml:space="preserve"> návrh, kterým se předkládá Parlamentu České republiky k vyslovení souhlasu změna Úmluvy o přístupu k informacím, účasti veřejnosti na rozhodování a přístupu k právní ochraně v záležitostech životního prostředí (</w:t>
      </w:r>
      <w:proofErr w:type="spellStart"/>
      <w:r w:rsidR="007E3DD7">
        <w:rPr>
          <w:szCs w:val="24"/>
        </w:rPr>
        <w:t>Aarhuské</w:t>
      </w:r>
      <w:proofErr w:type="spellEnd"/>
      <w:r w:rsidR="007E3DD7">
        <w:rPr>
          <w:szCs w:val="24"/>
        </w:rPr>
        <w:t xml:space="preserve"> úmluvy) </w:t>
      </w:r>
    </w:p>
    <w:p w:rsidR="007E3DD7" w:rsidRDefault="007E3DD7" w:rsidP="007E3DD7">
      <w:pPr>
        <w:numPr>
          <w:ilvl w:val="0"/>
          <w:numId w:val="1"/>
        </w:numPr>
        <w:spacing w:after="60"/>
        <w:rPr>
          <w:szCs w:val="24"/>
        </w:rPr>
      </w:pPr>
      <w:r>
        <w:rPr>
          <w:b/>
          <w:szCs w:val="24"/>
        </w:rPr>
        <w:t xml:space="preserve">Senátní tisk č. </w:t>
      </w:r>
      <w:r w:rsidR="00484692">
        <w:rPr>
          <w:b/>
          <w:szCs w:val="24"/>
        </w:rPr>
        <w:t>39</w:t>
      </w:r>
      <w:r w:rsidR="00484692">
        <w:rPr>
          <w:szCs w:val="24"/>
        </w:rPr>
        <w:t xml:space="preserve"> – Návrh</w:t>
      </w:r>
      <w:r>
        <w:rPr>
          <w:szCs w:val="24"/>
        </w:rPr>
        <w:t xml:space="preserve"> senátního návrhu zákona senátora Martina Mejstříka, kterým se mění zákon č. 245/2000 Sb., o státních svátcích, o ostatních svátcích, o významných dnech a o dnech pracovního klidu </w:t>
      </w:r>
      <w:r w:rsidRPr="00F0592C">
        <w:rPr>
          <w:szCs w:val="24"/>
        </w:rPr>
        <w:t>– 2. čtení</w:t>
      </w:r>
      <w:r>
        <w:rPr>
          <w:b/>
          <w:szCs w:val="24"/>
        </w:rPr>
        <w:t xml:space="preserve"> </w:t>
      </w:r>
    </w:p>
    <w:p w:rsidR="007E3DD7" w:rsidRDefault="007E3DD7" w:rsidP="007E3DD7">
      <w:pPr>
        <w:numPr>
          <w:ilvl w:val="0"/>
          <w:numId w:val="1"/>
        </w:numPr>
        <w:spacing w:after="60"/>
        <w:rPr>
          <w:szCs w:val="24"/>
        </w:rPr>
      </w:pPr>
      <w:r>
        <w:rPr>
          <w:b/>
          <w:szCs w:val="24"/>
        </w:rPr>
        <w:t xml:space="preserve">Senátní tisk č. </w:t>
      </w:r>
      <w:r w:rsidR="00484692">
        <w:rPr>
          <w:b/>
          <w:szCs w:val="24"/>
        </w:rPr>
        <w:t xml:space="preserve">79 </w:t>
      </w:r>
      <w:r w:rsidR="00484692">
        <w:rPr>
          <w:szCs w:val="24"/>
        </w:rPr>
        <w:t>– Senátní</w:t>
      </w:r>
      <w:r>
        <w:rPr>
          <w:szCs w:val="24"/>
        </w:rPr>
        <w:t xml:space="preserve"> návrh ústavního </w:t>
      </w:r>
      <w:r w:rsidR="00484692">
        <w:rPr>
          <w:szCs w:val="24"/>
        </w:rPr>
        <w:t>zákona, kterým</w:t>
      </w:r>
      <w:r>
        <w:rPr>
          <w:szCs w:val="24"/>
        </w:rPr>
        <w:t xml:space="preserve"> se mění ústavní zákon č. 1/1993 Sb., Ústava České republiky, ve znění pozdějších ústavních zákonů, vrácený Senátu Poslaneckou sněmovnou k dopracování </w:t>
      </w:r>
    </w:p>
    <w:p w:rsidR="007E3DD7" w:rsidRDefault="007E3DD7" w:rsidP="007E3DD7">
      <w:pPr>
        <w:numPr>
          <w:ilvl w:val="0"/>
          <w:numId w:val="1"/>
        </w:numPr>
        <w:spacing w:after="60"/>
        <w:rPr>
          <w:szCs w:val="24"/>
        </w:rPr>
      </w:pPr>
      <w:r>
        <w:rPr>
          <w:b/>
          <w:szCs w:val="24"/>
        </w:rPr>
        <w:t xml:space="preserve">Senátní tisk č. </w:t>
      </w:r>
      <w:r w:rsidR="00484692">
        <w:rPr>
          <w:b/>
          <w:szCs w:val="24"/>
        </w:rPr>
        <w:t>52</w:t>
      </w:r>
      <w:r w:rsidR="00484692">
        <w:rPr>
          <w:szCs w:val="24"/>
        </w:rPr>
        <w:t> – Návrh</w:t>
      </w:r>
      <w:r>
        <w:rPr>
          <w:szCs w:val="24"/>
        </w:rPr>
        <w:t xml:space="preserve"> podrobnějších pravidel jednání Senátu o dokumentech postoupených Senátu přímo orgány Evropské unie</w:t>
      </w:r>
    </w:p>
    <w:p w:rsidR="007E3DD7" w:rsidRDefault="007E3DD7" w:rsidP="007E3DD7">
      <w:pPr>
        <w:numPr>
          <w:ilvl w:val="0"/>
          <w:numId w:val="1"/>
        </w:numPr>
        <w:spacing w:after="60"/>
        <w:rPr>
          <w:szCs w:val="24"/>
        </w:rPr>
      </w:pPr>
      <w:r>
        <w:rPr>
          <w:szCs w:val="24"/>
        </w:rPr>
        <w:t>Návrh na změnu ve složení orgánů Senátu</w:t>
      </w:r>
    </w:p>
    <w:p w:rsidR="007E3DD7" w:rsidRDefault="007E3DD7" w:rsidP="007E3DD7">
      <w:pPr>
        <w:numPr>
          <w:ilvl w:val="0"/>
          <w:numId w:val="1"/>
        </w:numPr>
        <w:spacing w:after="60"/>
        <w:rPr>
          <w:szCs w:val="24"/>
        </w:rPr>
      </w:pPr>
      <w:r>
        <w:rPr>
          <w:b/>
          <w:color w:val="000000"/>
          <w:szCs w:val="24"/>
        </w:rPr>
        <w:t xml:space="preserve">Senátní tisk č. </w:t>
      </w:r>
      <w:r w:rsidR="00484692">
        <w:rPr>
          <w:b/>
          <w:color w:val="000000"/>
          <w:szCs w:val="24"/>
        </w:rPr>
        <w:t>80</w:t>
      </w:r>
      <w:r w:rsidR="00484692">
        <w:rPr>
          <w:color w:val="000000"/>
          <w:szCs w:val="24"/>
        </w:rPr>
        <w:t xml:space="preserve"> – Výroční</w:t>
      </w:r>
      <w:r>
        <w:rPr>
          <w:szCs w:val="24"/>
        </w:rPr>
        <w:t xml:space="preserve"> zpráva Úřadu pro ochranu osobních údajů za rok 2006</w:t>
      </w:r>
    </w:p>
    <w:p w:rsidR="007E3DD7" w:rsidRDefault="00F0592C" w:rsidP="007E3DD7">
      <w:pPr>
        <w:numPr>
          <w:ilvl w:val="0"/>
          <w:numId w:val="1"/>
        </w:numPr>
        <w:spacing w:after="60"/>
        <w:rPr>
          <w:szCs w:val="24"/>
        </w:rPr>
      </w:pPr>
      <w:r>
        <w:rPr>
          <w:b/>
          <w:color w:val="000000"/>
          <w:szCs w:val="24"/>
        </w:rPr>
        <w:t xml:space="preserve">Senátní tisk č. </w:t>
      </w:r>
      <w:r w:rsidR="00484692">
        <w:rPr>
          <w:b/>
          <w:color w:val="000000"/>
          <w:szCs w:val="24"/>
        </w:rPr>
        <w:t xml:space="preserve">74 </w:t>
      </w:r>
      <w:r w:rsidR="00484692">
        <w:rPr>
          <w:color w:val="000000"/>
          <w:szCs w:val="24"/>
        </w:rPr>
        <w:t>– Návrh</w:t>
      </w:r>
      <w:r w:rsidR="007E3DD7">
        <w:rPr>
          <w:color w:val="000000"/>
          <w:szCs w:val="24"/>
        </w:rPr>
        <w:t xml:space="preserve"> na prodloužení lhůty pro projednání návrhu senátního návrhu zákona senátorky Soni Paukrtové o výplatě dodatečných náhrad klientům některých bank ve výborech Senátu</w:t>
      </w:r>
    </w:p>
    <w:p w:rsidR="007E3DD7" w:rsidRDefault="007E3DD7" w:rsidP="007E3DD7">
      <w:pPr>
        <w:numPr>
          <w:ilvl w:val="0"/>
          <w:numId w:val="1"/>
        </w:numPr>
        <w:rPr>
          <w:color w:val="000000"/>
          <w:szCs w:val="24"/>
        </w:rPr>
      </w:pPr>
      <w:r>
        <w:rPr>
          <w:b/>
          <w:color w:val="000000"/>
          <w:szCs w:val="24"/>
        </w:rPr>
        <w:t xml:space="preserve">Senátní tisk č. </w:t>
      </w:r>
      <w:r w:rsidR="00484692">
        <w:rPr>
          <w:b/>
          <w:color w:val="000000"/>
          <w:szCs w:val="24"/>
        </w:rPr>
        <w:t>92</w:t>
      </w:r>
      <w:r w:rsidR="00484692">
        <w:rPr>
          <w:color w:val="000000"/>
          <w:szCs w:val="24"/>
        </w:rPr>
        <w:t xml:space="preserve"> – Výroční</w:t>
      </w:r>
      <w:r>
        <w:rPr>
          <w:color w:val="000000"/>
          <w:szCs w:val="24"/>
        </w:rPr>
        <w:t xml:space="preserve"> zpráva Úřadu pro zastupování státu ve věcech majetkových za rok 2006</w:t>
      </w:r>
    </w:p>
    <w:p w:rsidR="008E1C2C" w:rsidRPr="00D9398F" w:rsidRDefault="008E1C2C" w:rsidP="00D9398F">
      <w:r w:rsidRPr="00D9398F">
        <w:t xml:space="preserve"> </w:t>
      </w:r>
    </w:p>
    <w:sectPr w:rsidR="008E1C2C" w:rsidRPr="00D9398F">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1C7CD2"/>
    <w:multiLevelType w:val="hybridMultilevel"/>
    <w:tmpl w:val="0382E1F6"/>
    <w:lvl w:ilvl="0" w:tplc="ACAEFB82">
      <w:start w:val="1"/>
      <w:numFmt w:val="decimal"/>
      <w:lvlText w:val="%1."/>
      <w:lvlJc w:val="left"/>
      <w:pPr>
        <w:tabs>
          <w:tab w:val="num" w:pos="720"/>
        </w:tabs>
        <w:ind w:left="720" w:hanging="360"/>
      </w:pPr>
      <w:rPr>
        <w:b/>
        <w:i w:val="0"/>
      </w:r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num w:numId="1" w16cid:durableId="15972074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3DD7"/>
    <w:rsid w:val="000821C5"/>
    <w:rsid w:val="000921C2"/>
    <w:rsid w:val="00094D47"/>
    <w:rsid w:val="000971BF"/>
    <w:rsid w:val="000A527C"/>
    <w:rsid w:val="000B79CC"/>
    <w:rsid w:val="00122960"/>
    <w:rsid w:val="003327EC"/>
    <w:rsid w:val="003675E3"/>
    <w:rsid w:val="00443C12"/>
    <w:rsid w:val="00484692"/>
    <w:rsid w:val="004A7AEB"/>
    <w:rsid w:val="004F6335"/>
    <w:rsid w:val="00510DAE"/>
    <w:rsid w:val="00535E8F"/>
    <w:rsid w:val="005962F9"/>
    <w:rsid w:val="006B68E5"/>
    <w:rsid w:val="007108A2"/>
    <w:rsid w:val="00747733"/>
    <w:rsid w:val="007D51CE"/>
    <w:rsid w:val="007E3DD7"/>
    <w:rsid w:val="0082568F"/>
    <w:rsid w:val="008515B6"/>
    <w:rsid w:val="00853BFD"/>
    <w:rsid w:val="008605C2"/>
    <w:rsid w:val="008A638A"/>
    <w:rsid w:val="008E1C2C"/>
    <w:rsid w:val="00967BAC"/>
    <w:rsid w:val="00A31224"/>
    <w:rsid w:val="00A578E0"/>
    <w:rsid w:val="00B33652"/>
    <w:rsid w:val="00B82C3A"/>
    <w:rsid w:val="00BB06C4"/>
    <w:rsid w:val="00BC7320"/>
    <w:rsid w:val="00C46283"/>
    <w:rsid w:val="00C55D4D"/>
    <w:rsid w:val="00C732CB"/>
    <w:rsid w:val="00C97B20"/>
    <w:rsid w:val="00D31C64"/>
    <w:rsid w:val="00D40F20"/>
    <w:rsid w:val="00D9398F"/>
    <w:rsid w:val="00DA04F0"/>
    <w:rsid w:val="00E43CB1"/>
    <w:rsid w:val="00E7271B"/>
    <w:rsid w:val="00F05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28300542-D117-48A7-8E64-73436EA4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4692"/>
    <w:pPr>
      <w:jc w:val="both"/>
    </w:pPr>
    <w:rPr>
      <w:rFonts w:ascii="Arial" w:hAnsi="Arial"/>
      <w:sz w:val="24"/>
      <w:lang w:val="cs-CZ" w:eastAsia="cs-CZ"/>
    </w:rPr>
  </w:style>
  <w:style w:type="character" w:default="1" w:styleId="DefaultParagraphFont">
    <w:name w:val="Default Paragraph Font"/>
    <w:semiHidden/>
    <w:rsid w:val="00484692"/>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484692"/>
  </w:style>
  <w:style w:type="character" w:styleId="CommentReference">
    <w:name w:val="annotation reference"/>
    <w:basedOn w:val="DefaultParagraphFont"/>
    <w:semiHidden/>
    <w:rsid w:val="00484692"/>
    <w:rPr>
      <w:sz w:val="16"/>
    </w:rPr>
  </w:style>
  <w:style w:type="paragraph" w:styleId="CommentText">
    <w:name w:val="annotation text"/>
    <w:aliases w:val="Char Char Char Char Char Char Char Char Char Char Char Char Char Char Char Char Char Char Char Char,Char Char Char Char Char Char Char Char Char Char Char Char Char,Char Char Char Char Char Char Char Char Char Char"/>
    <w:basedOn w:val="Normal"/>
    <w:semiHidden/>
    <w:rsid w:val="00484692"/>
  </w:style>
  <w:style w:type="character" w:customStyle="1" w:styleId="Skryt">
    <w:name w:val="Skryté"/>
    <w:basedOn w:val="DefaultParagraphFont"/>
    <w:rsid w:val="00484692"/>
    <w:rPr>
      <w:vanish w:val="0"/>
      <w:color w:val="FF0000"/>
    </w:rPr>
  </w:style>
  <w:style w:type="character" w:styleId="Hyperlink">
    <w:name w:val="Hyperlink"/>
    <w:basedOn w:val="DefaultParagraphFont"/>
    <w:rsid w:val="00484692"/>
    <w:rPr>
      <w:color w:val="0000FF"/>
      <w:u w:val="single"/>
    </w:rPr>
  </w:style>
  <w:style w:type="character" w:styleId="FollowedHyperlink">
    <w:name w:val="FollowedHyperlink"/>
    <w:basedOn w:val="DefaultParagraphFont"/>
    <w:rsid w:val="0048469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532697">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2</Pages>
  <Words>835</Words>
  <Characters>4764</Characters>
  <Application>Microsoft Office Word</Application>
  <DocSecurity>0</DocSecurity>
  <Lines>39</Lines>
  <Paragraphs>11</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2007-07-19T07:54:00Z</cp:lastPrinted>
  <dcterms:created xsi:type="dcterms:W3CDTF">2025-06-14T17:29:00Z</dcterms:created>
  <dcterms:modified xsi:type="dcterms:W3CDTF">2025-06-14T17:29:00Z</dcterms:modified>
</cp:coreProperties>
</file>