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446" w:rsidRDefault="00083A89" w:rsidP="00814446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Pořad 8. schůze</w:t>
      </w:r>
      <w:r w:rsidR="00814446">
        <w:rPr>
          <w:b/>
          <w:szCs w:val="24"/>
          <w:u w:val="single"/>
        </w:rPr>
        <w:t xml:space="preserve"> </w:t>
      </w:r>
    </w:p>
    <w:p w:rsidR="007865AB" w:rsidRDefault="007865AB" w:rsidP="00814446">
      <w:pPr>
        <w:jc w:val="center"/>
        <w:rPr>
          <w:b/>
          <w:szCs w:val="24"/>
          <w:u w:val="single"/>
        </w:rPr>
      </w:pPr>
    </w:p>
    <w:p w:rsidR="00814446" w:rsidRDefault="00814446" w:rsidP="00814446">
      <w:pPr>
        <w:rPr>
          <w:szCs w:val="24"/>
        </w:rPr>
      </w:pP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90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 o státním dluhopisovém programu na úhradu části rozpočtovaného schodku státního rozpočtu České republiky na rok </w:t>
      </w:r>
      <w:smartTag w:uri="urn:schemas-microsoft-com:office:smarttags" w:element="metricconverter">
        <w:smartTagPr>
          <w:attr w:name="ProductID" w:val="2009 a"/>
        </w:smartTagPr>
        <w:r>
          <w:rPr>
            <w:szCs w:val="24"/>
          </w:rPr>
          <w:t>2009 a</w:t>
        </w:r>
      </w:smartTag>
      <w:r>
        <w:rPr>
          <w:szCs w:val="24"/>
        </w:rPr>
        <w:t xml:space="preserve"> o změně zákona č. 218/2000 Sb., o rozpočtových pravidlech a o změně některých souvisejících zákonů (rozpočtová pravidla), ve znění pozdějších předpisů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92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zákona, kterým se mění zákon č. 586/1992 Sb., o daních z příjmů, ve znění pozdějších předpisů, a některé další zákony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99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zákona, kterým se mění zákon č. 256/2004 Sb., o podnikání na kapitálovém trhu, ve znění pozdějších předpisů, a další související zákony</w:t>
      </w:r>
      <w:r>
        <w:rPr>
          <w:color w:val="000000"/>
          <w:szCs w:val="24"/>
        </w:rPr>
        <w:t xml:space="preserve"> </w:t>
      </w:r>
      <w:r>
        <w:rPr>
          <w:szCs w:val="24"/>
        </w:rPr>
        <w:t xml:space="preserve"> </w:t>
      </w:r>
    </w:p>
    <w:p w:rsidR="00814446" w:rsidRDefault="00814446" w:rsidP="00814446">
      <w:pPr>
        <w:numPr>
          <w:ilvl w:val="0"/>
          <w:numId w:val="1"/>
        </w:numPr>
        <w:spacing w:after="120"/>
        <w:rPr>
          <w:i/>
          <w:szCs w:val="24"/>
          <w:u w:val="single"/>
        </w:rPr>
      </w:pPr>
      <w:r>
        <w:rPr>
          <w:b/>
          <w:szCs w:val="24"/>
        </w:rPr>
        <w:t xml:space="preserve">Senátní tisk č. N </w:t>
      </w:r>
      <w:r w:rsidR="00083A89">
        <w:rPr>
          <w:b/>
          <w:szCs w:val="24"/>
        </w:rPr>
        <w:t>0</w:t>
      </w:r>
      <w:r w:rsidR="007865AB">
        <w:rPr>
          <w:b/>
          <w:szCs w:val="24"/>
        </w:rPr>
        <w:t>36/07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směrnice Rady o správní spolupráci v oblasti daní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54</w:t>
      </w:r>
      <w:r w:rsidR="007865AB">
        <w:rPr>
          <w:szCs w:val="24"/>
        </w:rPr>
        <w:t xml:space="preserve"> – Vládní</w:t>
      </w:r>
      <w:r>
        <w:rPr>
          <w:color w:val="000000"/>
          <w:szCs w:val="24"/>
        </w:rPr>
        <w:t xml:space="preserve"> návrh, kterým se předkládá Parlamentu České republiky k vyslovení souhlasu s ratifikací Protokol mezi vládou České republiky a vládou Korejské lidově demokratické republiky o změně Dohody mezi vládou České republiky a vládou Korejské lidově demokratické republiky o podpoře a vzájemné ochraně investic, podepsaný dne 17. prosince 2008 v Pchjongjangu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57</w:t>
      </w:r>
      <w:r w:rsidR="007865AB">
        <w:rPr>
          <w:szCs w:val="24"/>
        </w:rPr>
        <w:t xml:space="preserve"> – Vládní</w:t>
      </w:r>
      <w:r>
        <w:rPr>
          <w:bCs/>
          <w:color w:val="000000"/>
          <w:szCs w:val="24"/>
        </w:rPr>
        <w:t xml:space="preserve"> návrh, kterým se předkládá Parlamentu České republiky k vyslovení souhlasu s ratifikací Dohoda mezi Českou republikou a Dánským královstvím o změnách a ukončení platnosti Dohody mezi Českou a Slovenskou Federativní Republikou a Dánským královstvím o podpoře a vzájemné ochraně investic, podepsané dne 6. března 1991 v Praze, která byla sjednána formou výměny nót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84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 o volném pohybu služeb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85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zákona, kterým se mění některé zákony v souvislosti s přijetím zákona o volném pohybu služeb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89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zákona, kterým se mění zákon č. 38/1994 Sb., o zahraničním obchodu s vojenským materiálem a o doplnění zákona č. 455/1991 Sb., o živnostenském podnikání (živnostenský zákon), ve znění pozdějších předpisů, a zákona č. 140/1961 Sb., trestní zákon, ve znění pozdějších předpisů, ve znění pozdějších předpisů </w:t>
      </w:r>
    </w:p>
    <w:p w:rsidR="00083A89" w:rsidRPr="00083A89" w:rsidRDefault="00083A89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>Senátní tisk č. 55</w:t>
      </w:r>
      <w:r>
        <w:rPr>
          <w:szCs w:val="24"/>
        </w:rPr>
        <w:t xml:space="preserve"> – Zpráva</w:t>
      </w:r>
      <w:r>
        <w:rPr>
          <w:bCs/>
          <w:szCs w:val="24"/>
        </w:rPr>
        <w:t xml:space="preserve"> o vývoji Evropské unie v roce 2008</w:t>
      </w:r>
    </w:p>
    <w:p w:rsidR="00083A89" w:rsidRPr="00083A89" w:rsidRDefault="00083A89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szCs w:val="24"/>
        </w:rPr>
        <w:t>Informace vlády České republiky o pozicích vlády na jednání Evropské rady ve dnech 18. – 19. června 2009</w:t>
      </w:r>
      <w:r>
        <w:rPr>
          <w:bCs/>
          <w:szCs w:val="24"/>
        </w:rPr>
        <w:t xml:space="preserve"> </w:t>
      </w:r>
    </w:p>
    <w:p w:rsidR="00083A89" w:rsidRPr="00083A89" w:rsidRDefault="00083A89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bCs/>
          <w:szCs w:val="24"/>
        </w:rPr>
        <w:t>Senátní tisk č. 107</w:t>
      </w:r>
      <w:r>
        <w:rPr>
          <w:bCs/>
          <w:szCs w:val="24"/>
        </w:rPr>
        <w:t xml:space="preserve"> – vládní návrh působení sil a prostředků resortu Ministerstva obrany v zahraničních operacích v roce 2010</w:t>
      </w:r>
    </w:p>
    <w:p w:rsidR="00083A89" w:rsidRDefault="00083A89" w:rsidP="00083A89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>Senátní tisk č. 82</w:t>
      </w:r>
      <w:r>
        <w:rPr>
          <w:szCs w:val="24"/>
        </w:rPr>
        <w:t xml:space="preserve"> - Návrh zákona, kterým se mění zákon č. 513/1991 Sb., obchodní zákoník, ve znění pozdějších předpisů, zákon č. 627/2004 Sb., o evropské společnosti, ve znění pozdějších předpisů, zákon č. 21/1992 Sb., o bankách, ve znění zákona č. 126/2002 Sb., zákon č. 357/1992 Sb., o dani dědické, dani darovací a dani z převodu nemovitostí, ve znění pozdějších předpisů, zákon č. 125/2008 Sb., o přeměnách obchodních společností a </w:t>
      </w:r>
      <w:r>
        <w:rPr>
          <w:szCs w:val="24"/>
        </w:rPr>
        <w:lastRenderedPageBreak/>
        <w:t xml:space="preserve">družstev a zákon č. 40/1964 Sb., občanský zákoník, ve znění pozdějších předpisů </w:t>
      </w:r>
    </w:p>
    <w:p w:rsidR="00083A89" w:rsidRDefault="00083A89" w:rsidP="00083A89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>Senátní tisk č. 83</w:t>
      </w:r>
      <w:r>
        <w:rPr>
          <w:szCs w:val="24"/>
        </w:rPr>
        <w:t xml:space="preserve"> – Návrh zákona, kterým se mění zákon č. 85/1996 Sb., o advokacii, ve znění pozdějších předpisů, a některé další zákony</w:t>
      </w:r>
      <w:r>
        <w:rPr>
          <w:color w:val="000000"/>
          <w:szCs w:val="24"/>
        </w:rPr>
        <w:t xml:space="preserve"> </w:t>
      </w:r>
    </w:p>
    <w:p w:rsidR="00083A89" w:rsidRDefault="00083A89" w:rsidP="00083A89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>Senátní tisk č. 87</w:t>
      </w:r>
      <w:r>
        <w:rPr>
          <w:szCs w:val="24"/>
        </w:rPr>
        <w:t xml:space="preserve"> – Návrh zákona, kterým se mění zákon č. 99/1963 Sb., občanský soudní řád, ve znění pozdějších předpisů, a některé další zákony </w:t>
      </w:r>
    </w:p>
    <w:p w:rsidR="00083A89" w:rsidRDefault="00083A89" w:rsidP="00083A89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>Senátní tisk č. 66</w:t>
      </w:r>
      <w:r>
        <w:rPr>
          <w:szCs w:val="24"/>
        </w:rPr>
        <w:t xml:space="preserve"> – Souhrnná</w:t>
      </w:r>
      <w:r>
        <w:rPr>
          <w:color w:val="000000"/>
          <w:szCs w:val="24"/>
        </w:rPr>
        <w:t xml:space="preserve"> zpráva o činnosti Veřejného ochránce práv za rok 2008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88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zákona, kterým se mění zákon č. 108/2006 Sb., o sociálních službách, ve znění pozdějších předpisů, a některé další zákony</w:t>
      </w:r>
      <w:r>
        <w:rPr>
          <w:color w:val="000000"/>
          <w:szCs w:val="24"/>
        </w:rPr>
        <w:t xml:space="preserve">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93</w:t>
      </w:r>
      <w:r w:rsidR="007865AB">
        <w:rPr>
          <w:szCs w:val="24"/>
        </w:rPr>
        <w:t xml:space="preserve"> – Návrh</w:t>
      </w:r>
      <w:r>
        <w:rPr>
          <w:szCs w:val="24"/>
        </w:rPr>
        <w:t xml:space="preserve"> zákona, kterým se mění zákon č. 589/1992 Sb., o pojistném na sociální zabezpečení a příspěvku na státní politiku zaměstnanosti, ve znění pozdějších předpisů, a zákon č. 586/1992 Sb., o daních z příjmů, ve znění pozdějších předpisů</w:t>
      </w:r>
    </w:p>
    <w:p w:rsidR="00083A89" w:rsidRDefault="00083A89" w:rsidP="00083A89">
      <w:pPr>
        <w:numPr>
          <w:ilvl w:val="0"/>
          <w:numId w:val="1"/>
        </w:numPr>
        <w:spacing w:after="60"/>
        <w:ind w:left="714" w:hanging="357"/>
        <w:rPr>
          <w:b/>
          <w:szCs w:val="24"/>
        </w:rPr>
      </w:pPr>
      <w:r>
        <w:rPr>
          <w:b/>
          <w:szCs w:val="24"/>
        </w:rPr>
        <w:t>Senátní tisk č. 94</w:t>
      </w:r>
      <w:r>
        <w:rPr>
          <w:szCs w:val="24"/>
        </w:rPr>
        <w:t xml:space="preserve"> – Návrh zákona, kterým se mění zákon č. 182/2006 Sb., o úpadku a způsobech jeho řešení (insolvenční zákon), ve znění pozdějších předpisů, a další související zákony </w:t>
      </w:r>
    </w:p>
    <w:p w:rsidR="00083A89" w:rsidRDefault="00083A89" w:rsidP="00083A89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>Senátní tisk č. 100</w:t>
      </w:r>
      <w:r>
        <w:rPr>
          <w:szCs w:val="24"/>
        </w:rPr>
        <w:t xml:space="preserve"> – Návrh zákona, kterým se mění některé zákony v souvislosti s přijetím zákona o základních registrech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b/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86</w:t>
      </w:r>
      <w:r w:rsidR="007865AB">
        <w:rPr>
          <w:szCs w:val="24"/>
        </w:rPr>
        <w:t xml:space="preserve"> – Návrh</w:t>
      </w:r>
      <w:r>
        <w:rPr>
          <w:color w:val="000000"/>
          <w:szCs w:val="24"/>
        </w:rPr>
        <w:t xml:space="preserve"> zákona o významné tržní síle a jejím zneužití</w:t>
      </w:r>
      <w:r>
        <w:rPr>
          <w:szCs w:val="24"/>
        </w:rPr>
        <w:t xml:space="preserve">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color w:val="000000"/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91</w:t>
      </w:r>
      <w:r w:rsidR="007865AB">
        <w:rPr>
          <w:szCs w:val="24"/>
        </w:rPr>
        <w:t xml:space="preserve"> – Návrh</w:t>
      </w:r>
      <w:r>
        <w:rPr>
          <w:color w:val="000000"/>
          <w:szCs w:val="24"/>
        </w:rPr>
        <w:t xml:space="preserve"> zákona o podpoře hospodářského růstu a sociální stability </w:t>
      </w:r>
    </w:p>
    <w:p w:rsidR="00083A89" w:rsidRDefault="00083A89" w:rsidP="00083A89">
      <w:pPr>
        <w:numPr>
          <w:ilvl w:val="0"/>
          <w:numId w:val="1"/>
        </w:numPr>
        <w:spacing w:after="60"/>
        <w:ind w:left="714" w:hanging="357"/>
        <w:rPr>
          <w:szCs w:val="24"/>
        </w:rPr>
      </w:pPr>
      <w:r>
        <w:rPr>
          <w:b/>
          <w:szCs w:val="24"/>
        </w:rPr>
        <w:t>Senátní tisk č. 95</w:t>
      </w:r>
      <w:r>
        <w:rPr>
          <w:szCs w:val="24"/>
        </w:rPr>
        <w:t xml:space="preserve"> – Návrh zákona, kterým se mění zákon č. 48/1997 Sb., o veřejném zdravotním pojištění a o změně a doplnění některých souvisejících zákonů, ve znění pozdějších předpisů </w:t>
      </w:r>
    </w:p>
    <w:p w:rsidR="00814446" w:rsidRDefault="00814446" w:rsidP="00814446">
      <w:pPr>
        <w:numPr>
          <w:ilvl w:val="0"/>
          <w:numId w:val="1"/>
        </w:numPr>
        <w:spacing w:after="60"/>
        <w:ind w:left="714" w:hanging="357"/>
        <w:rPr>
          <w:color w:val="000000"/>
          <w:szCs w:val="24"/>
        </w:rPr>
      </w:pPr>
      <w:r>
        <w:rPr>
          <w:b/>
          <w:szCs w:val="24"/>
        </w:rPr>
        <w:t xml:space="preserve">Senátní tisk č. </w:t>
      </w:r>
      <w:r w:rsidR="007865AB">
        <w:rPr>
          <w:b/>
          <w:szCs w:val="24"/>
        </w:rPr>
        <w:t>96</w:t>
      </w:r>
      <w:r w:rsidR="007865AB">
        <w:rPr>
          <w:szCs w:val="24"/>
        </w:rPr>
        <w:t xml:space="preserve"> – Návrh</w:t>
      </w:r>
      <w:r>
        <w:rPr>
          <w:color w:val="000000"/>
          <w:szCs w:val="24"/>
        </w:rPr>
        <w:t xml:space="preserve"> zákona, kterým se mění zákon č. 48/1997 Sb., o veřejném zdravotním pojištění a o změně a doplnění některých souvisejících zákonů, ve znění pozdějších předpisů, a některé další zákony </w:t>
      </w:r>
    </w:p>
    <w:p w:rsidR="00083A89" w:rsidRDefault="00083A89" w:rsidP="00814446">
      <w:pPr>
        <w:numPr>
          <w:ilvl w:val="0"/>
          <w:numId w:val="1"/>
        </w:numPr>
        <w:spacing w:after="60"/>
        <w:ind w:left="714" w:hanging="357"/>
        <w:rPr>
          <w:b/>
          <w:szCs w:val="24"/>
        </w:rPr>
      </w:pPr>
      <w:r w:rsidRPr="00083A89">
        <w:rPr>
          <w:b/>
          <w:szCs w:val="24"/>
        </w:rPr>
        <w:t>Senátní tisk č. 106</w:t>
      </w:r>
      <w:r>
        <w:rPr>
          <w:szCs w:val="24"/>
        </w:rPr>
        <w:t xml:space="preserve"> – Návrh zákona, kterým se mění zákon č. 159/2006 Sb., o střetu zájmů, ve znění pozdějších předpisů</w:t>
      </w:r>
      <w:r w:rsidRPr="00083A89">
        <w:rPr>
          <w:b/>
          <w:szCs w:val="24"/>
        </w:rPr>
        <w:t xml:space="preserve"> </w:t>
      </w:r>
    </w:p>
    <w:p w:rsidR="00083A89" w:rsidRPr="00125977" w:rsidRDefault="00083A89" w:rsidP="00814446">
      <w:pPr>
        <w:numPr>
          <w:ilvl w:val="0"/>
          <w:numId w:val="1"/>
        </w:numPr>
        <w:spacing w:after="60"/>
        <w:ind w:left="714" w:hanging="357"/>
        <w:rPr>
          <w:b/>
          <w:szCs w:val="24"/>
        </w:rPr>
      </w:pPr>
      <w:r>
        <w:rPr>
          <w:szCs w:val="24"/>
        </w:rPr>
        <w:t>Výstavba dopravní infrastruktury</w:t>
      </w:r>
    </w:p>
    <w:p w:rsidR="00125977" w:rsidRPr="00125977" w:rsidRDefault="00125977" w:rsidP="00814446">
      <w:pPr>
        <w:numPr>
          <w:ilvl w:val="0"/>
          <w:numId w:val="1"/>
        </w:numPr>
        <w:spacing w:after="60"/>
        <w:ind w:left="714" w:hanging="357"/>
        <w:rPr>
          <w:b/>
          <w:szCs w:val="24"/>
        </w:rPr>
      </w:pPr>
      <w:r>
        <w:rPr>
          <w:b/>
          <w:szCs w:val="24"/>
        </w:rPr>
        <w:t>Senátní tisk č. 108</w:t>
      </w:r>
      <w:r>
        <w:rPr>
          <w:szCs w:val="24"/>
        </w:rPr>
        <w:t xml:space="preserve"> – Návrh Senátu na propůjčení nebo udělení státních vyznamenání</w:t>
      </w:r>
    </w:p>
    <w:p w:rsidR="00125977" w:rsidRPr="00125977" w:rsidRDefault="00125977" w:rsidP="00125977">
      <w:pPr>
        <w:numPr>
          <w:ilvl w:val="0"/>
          <w:numId w:val="1"/>
        </w:numPr>
        <w:spacing w:after="60"/>
        <w:ind w:left="714" w:hanging="357"/>
        <w:rPr>
          <w:b/>
          <w:szCs w:val="24"/>
        </w:rPr>
      </w:pPr>
      <w:r>
        <w:rPr>
          <w:szCs w:val="24"/>
        </w:rPr>
        <w:t>Změna ve složení orgánů Senátu</w:t>
      </w:r>
    </w:p>
    <w:p w:rsidR="00125977" w:rsidRPr="00083A89" w:rsidRDefault="00125977" w:rsidP="00125977">
      <w:pPr>
        <w:numPr>
          <w:ilvl w:val="0"/>
          <w:numId w:val="1"/>
        </w:numPr>
        <w:spacing w:after="60"/>
        <w:ind w:left="714" w:hanging="357"/>
        <w:rPr>
          <w:b/>
          <w:szCs w:val="24"/>
        </w:rPr>
      </w:pPr>
      <w:r>
        <w:rPr>
          <w:szCs w:val="24"/>
        </w:rPr>
        <w:t>Volba předsedy Stálé komise Senátu pro práci Kanceláře Senátu</w:t>
      </w:r>
    </w:p>
    <w:p w:rsidR="00814446" w:rsidRDefault="00814446" w:rsidP="00814446">
      <w:pPr>
        <w:rPr>
          <w:szCs w:val="24"/>
        </w:rPr>
      </w:pPr>
    </w:p>
    <w:p w:rsidR="00814446" w:rsidRDefault="00814446" w:rsidP="00814446">
      <w:pPr>
        <w:rPr>
          <w:szCs w:val="24"/>
        </w:rPr>
      </w:pPr>
    </w:p>
    <w:p w:rsidR="00CD0A6B" w:rsidRPr="005F4062" w:rsidRDefault="00CD0A6B" w:rsidP="005F4062">
      <w:r w:rsidRPr="005F4062">
        <w:t xml:space="preserve"> </w:t>
      </w:r>
    </w:p>
    <w:sectPr w:rsidR="00CD0A6B" w:rsidRPr="005F406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07FCF"/>
    <w:multiLevelType w:val="hybridMultilevel"/>
    <w:tmpl w:val="005C41CE"/>
    <w:lvl w:ilvl="0" w:tplc="1D22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767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446"/>
    <w:rsid w:val="000821C5"/>
    <w:rsid w:val="00083A89"/>
    <w:rsid w:val="000921C2"/>
    <w:rsid w:val="000971BF"/>
    <w:rsid w:val="000A527C"/>
    <w:rsid w:val="000B79CC"/>
    <w:rsid w:val="00122960"/>
    <w:rsid w:val="001242D2"/>
    <w:rsid w:val="00125977"/>
    <w:rsid w:val="003327EC"/>
    <w:rsid w:val="003675E3"/>
    <w:rsid w:val="00414717"/>
    <w:rsid w:val="00443C12"/>
    <w:rsid w:val="004633C2"/>
    <w:rsid w:val="004A7AEB"/>
    <w:rsid w:val="004F6335"/>
    <w:rsid w:val="00510DAE"/>
    <w:rsid w:val="00535E8F"/>
    <w:rsid w:val="005962F9"/>
    <w:rsid w:val="005F4062"/>
    <w:rsid w:val="006B68E5"/>
    <w:rsid w:val="007108A2"/>
    <w:rsid w:val="00747733"/>
    <w:rsid w:val="00766618"/>
    <w:rsid w:val="00774642"/>
    <w:rsid w:val="007865AB"/>
    <w:rsid w:val="007D51CE"/>
    <w:rsid w:val="00814446"/>
    <w:rsid w:val="0082568F"/>
    <w:rsid w:val="008515B6"/>
    <w:rsid w:val="00853BFD"/>
    <w:rsid w:val="008605C2"/>
    <w:rsid w:val="008A638A"/>
    <w:rsid w:val="008E1C2C"/>
    <w:rsid w:val="0096109A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22D62"/>
    <w:rsid w:val="00D31C64"/>
    <w:rsid w:val="00D40F20"/>
    <w:rsid w:val="00D91EB7"/>
    <w:rsid w:val="00D9398F"/>
    <w:rsid w:val="00DB709C"/>
    <w:rsid w:val="00DF37E1"/>
    <w:rsid w:val="00E43CB1"/>
    <w:rsid w:val="00E7271B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6198BF-24E9-4B79-AC8E-5C6C6FCB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5AB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7865A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865AB"/>
  </w:style>
  <w:style w:type="character" w:styleId="CommentReference">
    <w:name w:val="annotation reference"/>
    <w:basedOn w:val="DefaultParagraphFont"/>
    <w:semiHidden/>
    <w:rsid w:val="007865AB"/>
    <w:rPr>
      <w:sz w:val="16"/>
    </w:rPr>
  </w:style>
  <w:style w:type="paragraph" w:styleId="CommentText">
    <w:name w:val="annotation text"/>
    <w:basedOn w:val="Normal"/>
    <w:semiHidden/>
    <w:rsid w:val="007865AB"/>
  </w:style>
  <w:style w:type="character" w:customStyle="1" w:styleId="Skryt">
    <w:name w:val="Skryté"/>
    <w:basedOn w:val="DefaultParagraphFont"/>
    <w:rsid w:val="007865AB"/>
    <w:rPr>
      <w:vanish w:val="0"/>
      <w:color w:val="FF0000"/>
    </w:rPr>
  </w:style>
  <w:style w:type="character" w:styleId="Hyperlink">
    <w:name w:val="Hyperlink"/>
    <w:basedOn w:val="DefaultParagraphFont"/>
    <w:rsid w:val="007865AB"/>
    <w:rPr>
      <w:color w:val="0000FF"/>
      <w:u w:val="single"/>
    </w:rPr>
  </w:style>
  <w:style w:type="character" w:styleId="FollowedHyperlink">
    <w:name w:val="FollowedHyperlink"/>
    <w:basedOn w:val="DefaultParagraphFont"/>
    <w:rsid w:val="007865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2025-06-14T17:30:00Z</dcterms:created>
  <dcterms:modified xsi:type="dcterms:W3CDTF">2025-06-14T17:30:00Z</dcterms:modified>
</cp:coreProperties>
</file>