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7181" w:rsidRPr="00727181" w:rsidRDefault="00727181" w:rsidP="00727181">
      <w:pPr>
        <w:spacing w:after="480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Pořad 12, schůze</w:t>
      </w:r>
    </w:p>
    <w:p w:rsidR="00727181" w:rsidRPr="00727181" w:rsidRDefault="00727181" w:rsidP="00727181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Senátní tisk č. 172</w:t>
      </w:r>
      <w:r>
        <w:rPr>
          <w:rFonts w:ascii="Arial" w:hAnsi="Arial" w:cs="Arial"/>
          <w:color w:val="000000"/>
          <w:sz w:val="24"/>
          <w:szCs w:val="24"/>
        </w:rPr>
        <w:t xml:space="preserve"> – Návrh</w:t>
      </w:r>
      <w:r w:rsidRPr="00727181">
        <w:rPr>
          <w:rFonts w:ascii="Arial" w:hAnsi="Arial" w:cs="Arial"/>
          <w:bCs/>
          <w:color w:val="000000"/>
          <w:sz w:val="24"/>
          <w:szCs w:val="24"/>
        </w:rPr>
        <w:t xml:space="preserve"> zákona, kterým se mění některé zákony v souvislosti s návrhem zákona o státním rozpočtu České republiky na rok 2010</w:t>
      </w:r>
    </w:p>
    <w:p w:rsidR="00727181" w:rsidRPr="00727181" w:rsidRDefault="00727181" w:rsidP="00727181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727181">
        <w:rPr>
          <w:rFonts w:ascii="Arial" w:hAnsi="Arial" w:cs="Arial"/>
          <w:b/>
          <w:color w:val="000000"/>
          <w:sz w:val="24"/>
          <w:szCs w:val="24"/>
        </w:rPr>
        <w:t>Senátní tisk č. 173</w:t>
      </w:r>
      <w:r>
        <w:rPr>
          <w:rFonts w:ascii="Arial" w:hAnsi="Arial" w:cs="Arial"/>
          <w:color w:val="000000"/>
          <w:sz w:val="24"/>
          <w:szCs w:val="24"/>
        </w:rPr>
        <w:t xml:space="preserve">  - </w:t>
      </w:r>
      <w:r w:rsidRPr="00727181">
        <w:rPr>
          <w:rFonts w:ascii="Arial" w:hAnsi="Arial" w:cs="Arial"/>
          <w:bCs/>
          <w:color w:val="000000"/>
          <w:sz w:val="24"/>
          <w:szCs w:val="24"/>
        </w:rPr>
        <w:t>Návrh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727181">
        <w:rPr>
          <w:rFonts w:ascii="Arial" w:hAnsi="Arial" w:cs="Arial"/>
          <w:bCs/>
          <w:color w:val="000000"/>
          <w:sz w:val="24"/>
          <w:szCs w:val="24"/>
        </w:rPr>
        <w:t>zákona, kterým se mění zákon č. 236/1995 Sb., o platu a dalších náležitostech spojených s výkonem funkce představitelů státní moci a některých státních orgánů a soudců a poslanců Evropského parlamentu, ve znění pozdějších předpisů, a zákon č. 201/1997 Sb., o platu a některých dalších náležitostech státních zástupců a o změně a doplnění zákona č. 143/1992 Sb., o platu a odměně za pracovní pohotovost v rozpočtových a v některých dalších organizacích a orgánech, ve znění pozdějších předpisů</w:t>
      </w:r>
    </w:p>
    <w:p w:rsidR="00727181" w:rsidRDefault="00727181" w:rsidP="00727181">
      <w:pPr>
        <w:pStyle w:val="BodyText22"/>
        <w:ind w:left="568" w:firstLine="708"/>
        <w:rPr>
          <w:sz w:val="24"/>
        </w:rPr>
      </w:pPr>
    </w:p>
    <w:p w:rsidR="00727181" w:rsidRDefault="00727181" w:rsidP="00727181">
      <w:pPr>
        <w:pStyle w:val="BodyText22"/>
        <w:rPr>
          <w:sz w:val="24"/>
        </w:rPr>
      </w:pPr>
    </w:p>
    <w:p w:rsidR="00CD0A6B" w:rsidRPr="005F4062" w:rsidRDefault="00CD0A6B" w:rsidP="005F4062">
      <w:r w:rsidRPr="005F4062">
        <w:t xml:space="preserve"> </w:t>
      </w:r>
    </w:p>
    <w:sectPr w:rsidR="00CD0A6B" w:rsidRPr="005F406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C4852"/>
    <w:multiLevelType w:val="hybridMultilevel"/>
    <w:tmpl w:val="4C2EFE5A"/>
    <w:lvl w:ilvl="0" w:tplc="FAAAF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750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181"/>
    <w:rsid w:val="000821C5"/>
    <w:rsid w:val="000921C2"/>
    <w:rsid w:val="000971BF"/>
    <w:rsid w:val="000A527C"/>
    <w:rsid w:val="000B79CC"/>
    <w:rsid w:val="00122960"/>
    <w:rsid w:val="001242D2"/>
    <w:rsid w:val="003327EC"/>
    <w:rsid w:val="003675E3"/>
    <w:rsid w:val="00414717"/>
    <w:rsid w:val="00443C12"/>
    <w:rsid w:val="004633C2"/>
    <w:rsid w:val="00485321"/>
    <w:rsid w:val="004A7AEB"/>
    <w:rsid w:val="004F6335"/>
    <w:rsid w:val="00510DAE"/>
    <w:rsid w:val="00535E8F"/>
    <w:rsid w:val="005962F9"/>
    <w:rsid w:val="005F4062"/>
    <w:rsid w:val="006B68E5"/>
    <w:rsid w:val="007108A2"/>
    <w:rsid w:val="00727181"/>
    <w:rsid w:val="00747733"/>
    <w:rsid w:val="00766618"/>
    <w:rsid w:val="00774642"/>
    <w:rsid w:val="007D51CE"/>
    <w:rsid w:val="0082568F"/>
    <w:rsid w:val="008515B6"/>
    <w:rsid w:val="00853BFD"/>
    <w:rsid w:val="008605C2"/>
    <w:rsid w:val="008A638A"/>
    <w:rsid w:val="008E1C2C"/>
    <w:rsid w:val="0096109A"/>
    <w:rsid w:val="00A31224"/>
    <w:rsid w:val="00A578E0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843FB04-E313-45C9-B314-E5693CF5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7181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customStyle="1" w:styleId="Skryt">
    <w:name w:val="Skryté"/>
    <w:basedOn w:val="DefaultParagraphFont"/>
    <w:rPr>
      <w:vanish w:val="0"/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odyText22">
    <w:name w:val="Body Text 22"/>
    <w:basedOn w:val="Normal"/>
    <w:rsid w:val="00727181"/>
    <w:pPr>
      <w:jc w:val="both"/>
    </w:pPr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2009-10-01T07:40:00Z</cp:lastPrinted>
  <dcterms:created xsi:type="dcterms:W3CDTF">2025-06-14T17:30:00Z</dcterms:created>
  <dcterms:modified xsi:type="dcterms:W3CDTF">2025-06-14T17:30:00Z</dcterms:modified>
</cp:coreProperties>
</file>