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3642" w:rsidRDefault="007779A7" w:rsidP="009B3642">
      <w:pPr>
        <w:spacing w:before="100" w:beforeAutospacing="1" w:after="360" w:line="240" w:lineRule="atLeast"/>
        <w:jc w:val="center"/>
        <w:rPr>
          <w:rFonts w:eastAsia="BatangChe" w:cs="Arial"/>
          <w:b/>
          <w:szCs w:val="24"/>
          <w:u w:val="single"/>
        </w:rPr>
      </w:pPr>
      <w:r w:rsidRPr="007779A7">
        <w:rPr>
          <w:rFonts w:eastAsia="BatangChe" w:cs="Arial"/>
          <w:b/>
          <w:szCs w:val="24"/>
          <w:u w:val="single"/>
        </w:rPr>
        <w:t>Pořad 11. schůze</w:t>
      </w:r>
    </w:p>
    <w:p w:rsidR="00F05CEA" w:rsidRDefault="00F05CEA" w:rsidP="00E07A4C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iCs/>
          <w:szCs w:val="24"/>
        </w:rPr>
      </w:pPr>
      <w:r>
        <w:rPr>
          <w:rFonts w:eastAsia="BatangChe" w:cs="Arial"/>
          <w:iCs/>
          <w:szCs w:val="24"/>
        </w:rPr>
        <w:t>Změna zasedacího pořádku</w:t>
      </w:r>
    </w:p>
    <w:p w:rsidR="00E07A4C" w:rsidRPr="007779A7" w:rsidRDefault="00E07A4C" w:rsidP="00E07A4C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iCs/>
          <w:szCs w:val="24"/>
        </w:rPr>
      </w:pPr>
      <w:r w:rsidRPr="007779A7">
        <w:rPr>
          <w:rFonts w:eastAsia="BatangChe" w:cs="Arial"/>
          <w:b/>
          <w:iCs/>
          <w:szCs w:val="24"/>
        </w:rPr>
        <w:t>Senátní tisk č. 161</w:t>
      </w:r>
      <w:r w:rsidRPr="007779A7">
        <w:rPr>
          <w:rFonts w:eastAsia="BatangChe" w:cs="Arial"/>
          <w:iCs/>
          <w:szCs w:val="24"/>
        </w:rPr>
        <w:t xml:space="preserve"> – Návrh zákona, kterým se mění zákon č. 266/1994 Sb., o dráhách, ve znění pozdějších předpisů</w:t>
      </w:r>
    </w:p>
    <w:p w:rsidR="00E07A4C" w:rsidRPr="007779A7" w:rsidRDefault="00E07A4C" w:rsidP="00E07A4C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iCs/>
          <w:szCs w:val="24"/>
        </w:rPr>
      </w:pPr>
      <w:r w:rsidRPr="007779A7">
        <w:rPr>
          <w:rFonts w:eastAsia="BatangChe" w:cs="Arial"/>
          <w:b/>
          <w:iCs/>
          <w:szCs w:val="24"/>
        </w:rPr>
        <w:t>Senátní tisk č. 162</w:t>
      </w:r>
      <w:r w:rsidRPr="007779A7">
        <w:rPr>
          <w:rFonts w:eastAsia="BatangChe" w:cs="Arial"/>
          <w:iCs/>
          <w:szCs w:val="24"/>
        </w:rPr>
        <w:t xml:space="preserve"> – Návrh zákona, kterým se mění zákon č. 183/2006 Sb., o územním plánování a stavebním řádu (stavební zákon), ve znění pozdějších předpisů</w:t>
      </w:r>
    </w:p>
    <w:p w:rsidR="00E07A4C" w:rsidRDefault="00E07A4C" w:rsidP="00E07A4C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szCs w:val="24"/>
        </w:rPr>
      </w:pPr>
      <w:r w:rsidRPr="007779A7">
        <w:rPr>
          <w:rFonts w:eastAsia="BatangChe" w:cs="Arial"/>
          <w:b/>
          <w:szCs w:val="24"/>
        </w:rPr>
        <w:t>Senátní tisk č. 315</w:t>
      </w:r>
      <w:r w:rsidR="00F05CEA">
        <w:rPr>
          <w:rFonts w:eastAsia="BatangChe" w:cs="Arial"/>
          <w:b/>
          <w:szCs w:val="24"/>
        </w:rPr>
        <w:t xml:space="preserve"> </w:t>
      </w:r>
      <w:r w:rsidRPr="007779A7">
        <w:rPr>
          <w:rFonts w:eastAsia="BatangChe" w:cs="Arial"/>
          <w:szCs w:val="24"/>
        </w:rPr>
        <w:t>– Vládní návrh, kterým se předkládá Parlamentu České republiky k vyslovení souhlasu s ratifikací změna Ústavy Mezinárodní telekomunikační unie a změna Úmluvy Mezinárodní telekomunikační unie</w:t>
      </w:r>
    </w:p>
    <w:p w:rsidR="002727B2" w:rsidRDefault="002727B2" w:rsidP="00E07A4C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szCs w:val="24"/>
        </w:rPr>
      </w:pPr>
      <w:r>
        <w:rPr>
          <w:rFonts w:eastAsia="BatangChe" w:cs="Arial"/>
          <w:b/>
          <w:szCs w:val="24"/>
        </w:rPr>
        <w:t>Senátní tisk č</w:t>
      </w:r>
      <w:r w:rsidRPr="002727B2">
        <w:rPr>
          <w:rFonts w:eastAsia="BatangChe" w:cs="Arial"/>
          <w:szCs w:val="24"/>
        </w:rPr>
        <w:t>.</w:t>
      </w:r>
      <w:r>
        <w:rPr>
          <w:rFonts w:eastAsia="BatangChe" w:cs="Arial"/>
          <w:szCs w:val="24"/>
        </w:rPr>
        <w:t xml:space="preserve"> </w:t>
      </w:r>
      <w:r>
        <w:rPr>
          <w:rFonts w:eastAsia="BatangChe" w:cs="Arial"/>
          <w:b/>
          <w:szCs w:val="24"/>
        </w:rPr>
        <w:t>N 065/07</w:t>
      </w:r>
      <w:r w:rsidR="00134CB9">
        <w:rPr>
          <w:rFonts w:eastAsia="BatangChe" w:cs="Arial"/>
          <w:szCs w:val="24"/>
        </w:rPr>
        <w:t xml:space="preserve"> – Návrh nařízení Evropského parlamentu a Rady o opatřeních na zabezpečení dodávek zemního plynu a rušící směrnici 2004/67/EC</w:t>
      </w:r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szCs w:val="24"/>
        </w:rPr>
      </w:pPr>
      <w:r w:rsidRPr="007779A7">
        <w:rPr>
          <w:rFonts w:eastAsia="BatangChe" w:cs="Arial"/>
          <w:b/>
          <w:szCs w:val="24"/>
        </w:rPr>
        <w:t>Senátní tisk č. 316</w:t>
      </w:r>
      <w:r w:rsidRPr="007779A7">
        <w:rPr>
          <w:rFonts w:eastAsia="BatangChe" w:cs="Arial"/>
          <w:szCs w:val="24"/>
        </w:rPr>
        <w:t xml:space="preserve"> - Vládní návrh, kterým se předkládá Parlamentu České republiky k vyslovení souhlasu s ratifikací Regionální dohoda o plánování šíření zemského digitálního rádiového a televizního vysílání v Regionu 1 (v té části regionu 1, která se nachází západně od 170° východní délky a severně od 40° jižní šířky, kromě teritoria Mongolska) a v Íránské islámské republice v kmitočtových pásmech 174-230 MHz a 470-862 MHz, a Protokolu týkajícího se revize některých částí Regionální dohody pro Evropskou rozhlasovou oblast (Stockholm, 1961)</w:t>
      </w:r>
      <w:bookmarkStart w:id="0" w:name="2516"/>
      <w:bookmarkStart w:id="1" w:name="2541"/>
      <w:bookmarkEnd w:id="0"/>
      <w:bookmarkEnd w:id="1"/>
    </w:p>
    <w:p w:rsidR="002727B2" w:rsidRPr="007779A7" w:rsidRDefault="002727B2" w:rsidP="002727B2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szCs w:val="24"/>
        </w:rPr>
        <w:t>Senátní tisk č. K 052/07</w:t>
      </w:r>
      <w:r w:rsidRPr="007779A7">
        <w:rPr>
          <w:rFonts w:eastAsia="BatangChe" w:cs="Arial"/>
          <w:szCs w:val="24"/>
        </w:rPr>
        <w:t xml:space="preserve"> – Sdělení Komise Evropskému parlamentu a Radě: Prostor svobody, bezpečnosti a práva ve službách občanům</w:t>
      </w:r>
    </w:p>
    <w:p w:rsidR="002727B2" w:rsidRPr="007779A7" w:rsidRDefault="002727B2" w:rsidP="002727B2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szCs w:val="24"/>
        </w:rPr>
        <w:t>Senátní tisk č. M 061/07</w:t>
      </w:r>
      <w:r w:rsidRPr="007779A7">
        <w:rPr>
          <w:rFonts w:eastAsia="BatangChe" w:cs="Arial"/>
          <w:szCs w:val="24"/>
        </w:rPr>
        <w:t xml:space="preserve"> – Návrh rámcového rozhodnutí Rady o právu na tlumočení a překlad při trestním řízení</w:t>
      </w:r>
    </w:p>
    <w:p w:rsidR="002727B2" w:rsidRPr="007779A7" w:rsidRDefault="002727B2" w:rsidP="002727B2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szCs w:val="24"/>
        </w:rPr>
        <w:t>Senátní tisk č. 104 </w:t>
      </w:r>
      <w:r w:rsidRPr="007779A7">
        <w:rPr>
          <w:rFonts w:eastAsia="BatangChe" w:cs="Arial"/>
          <w:szCs w:val="24"/>
        </w:rPr>
        <w:t>– Vládní návrh, kterým se předkládá Parlamentu České republiky k vyslovení souhlasu s ratifikací Bezpečnostní smlouva mezi vládou České republiky a vládou Řecké republiky o vzájemné ochraně vyměněných utajovaných informací</w:t>
      </w:r>
    </w:p>
    <w:p w:rsidR="002727B2" w:rsidRPr="007779A7" w:rsidRDefault="002727B2" w:rsidP="002727B2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szCs w:val="24"/>
        </w:rPr>
      </w:pPr>
      <w:r w:rsidRPr="007779A7">
        <w:rPr>
          <w:rFonts w:eastAsia="BatangChe" w:cs="Arial"/>
          <w:szCs w:val="24"/>
        </w:rPr>
        <w:t>Informace vlády České republiky o pozicích vlády na jednání Evropské Rady ve dnech 29. – 30. října 2009</w:t>
      </w:r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iCs/>
          <w:szCs w:val="24"/>
        </w:rPr>
      </w:pPr>
      <w:bookmarkStart w:id="2" w:name="2496"/>
      <w:bookmarkEnd w:id="2"/>
      <w:r w:rsidRPr="007779A7">
        <w:rPr>
          <w:rFonts w:eastAsia="BatangChe" w:cs="Arial"/>
          <w:b/>
          <w:iCs/>
          <w:szCs w:val="24"/>
        </w:rPr>
        <w:t>Senátní tisk č. 156</w:t>
      </w:r>
      <w:r w:rsidRPr="007779A7">
        <w:rPr>
          <w:rFonts w:eastAsia="BatangChe" w:cs="Arial"/>
          <w:iCs/>
          <w:szCs w:val="24"/>
        </w:rPr>
        <w:t xml:space="preserve"> – Návrh zákona, kterým se mění zákon č. 137/2006 Sb., o veřejných zakázkách, ve znění pozdějších předpisů, a některé další zákony</w:t>
      </w:r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iCs/>
          <w:szCs w:val="24"/>
        </w:rPr>
      </w:pPr>
      <w:r w:rsidRPr="007779A7">
        <w:rPr>
          <w:rFonts w:eastAsia="BatangChe" w:cs="Arial"/>
          <w:b/>
          <w:iCs/>
          <w:szCs w:val="24"/>
        </w:rPr>
        <w:t>Senátní tisk č. 158</w:t>
      </w:r>
      <w:r w:rsidRPr="007779A7">
        <w:rPr>
          <w:rFonts w:eastAsia="BatangChe" w:cs="Arial"/>
          <w:iCs/>
          <w:szCs w:val="24"/>
        </w:rPr>
        <w:t xml:space="preserve"> – Návrh zákona, kterým se mění zákon č. 561/2004 Sb., o předškolním, základním, středním, vyšším odborném a jiném vzdělávání (školský zákon), ve znění pozdějších předpisů</w:t>
      </w:r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szCs w:val="24"/>
        </w:rPr>
        <w:t>Senátní tisk č. 52 </w:t>
      </w:r>
      <w:r w:rsidRPr="007779A7">
        <w:rPr>
          <w:rFonts w:eastAsia="BatangChe" w:cs="Arial"/>
          <w:szCs w:val="24"/>
        </w:rPr>
        <w:t>– Návrh senátního návrhu zákona senátora Richarda Svobody o zrušení rozhlasových a televizních poplatků a o změně některých zákonů</w:t>
      </w:r>
      <w:r w:rsidRPr="007779A7">
        <w:rPr>
          <w:rFonts w:eastAsia="BatangChe" w:cs="Arial"/>
          <w:b/>
          <w:szCs w:val="24"/>
        </w:rPr>
        <w:t xml:space="preserve"> </w:t>
      </w:r>
      <w:r w:rsidRPr="00F05CEA">
        <w:rPr>
          <w:rFonts w:eastAsia="BatangChe" w:cs="Arial"/>
          <w:szCs w:val="24"/>
        </w:rPr>
        <w:t>– 2. čtení</w:t>
      </w:r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iCs/>
          <w:szCs w:val="24"/>
        </w:rPr>
      </w:pPr>
      <w:r w:rsidRPr="007779A7">
        <w:rPr>
          <w:rFonts w:eastAsia="BatangChe" w:cs="Arial"/>
          <w:b/>
          <w:iCs/>
          <w:szCs w:val="24"/>
        </w:rPr>
        <w:t>Senátní tisk č. 163</w:t>
      </w:r>
      <w:r w:rsidRPr="007779A7">
        <w:rPr>
          <w:rFonts w:eastAsia="BatangChe" w:cs="Arial"/>
          <w:iCs/>
          <w:szCs w:val="24"/>
        </w:rPr>
        <w:t xml:space="preserve"> – Návrh zákona, kterým se mění zákon č. 100/2001 Sb., o posuzování vlivů na životní prostředí a o změně některých souvisejících </w:t>
      </w:r>
      <w:r w:rsidRPr="007779A7">
        <w:rPr>
          <w:rFonts w:eastAsia="BatangChe" w:cs="Arial"/>
          <w:iCs/>
          <w:szCs w:val="24"/>
        </w:rPr>
        <w:lastRenderedPageBreak/>
        <w:t>zákonů (zákon o posuzování vlivů na životní prostředí), ve znění pozdějších předpisů</w:t>
      </w:r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iCs/>
          <w:szCs w:val="24"/>
        </w:rPr>
      </w:pPr>
      <w:r w:rsidRPr="007779A7">
        <w:rPr>
          <w:rFonts w:eastAsia="BatangChe" w:cs="Arial"/>
          <w:b/>
          <w:iCs/>
          <w:szCs w:val="24"/>
        </w:rPr>
        <w:t xml:space="preserve">Senátní tisk č. </w:t>
      </w:r>
      <w:bookmarkStart w:id="3" w:name="OLE_LINK1"/>
      <w:bookmarkStart w:id="4" w:name="OLE_LINK2"/>
      <w:r w:rsidRPr="007779A7">
        <w:rPr>
          <w:rFonts w:eastAsia="BatangChe" w:cs="Arial"/>
          <w:b/>
          <w:iCs/>
          <w:szCs w:val="24"/>
        </w:rPr>
        <w:t xml:space="preserve">164 </w:t>
      </w:r>
      <w:r w:rsidRPr="007779A7">
        <w:rPr>
          <w:rFonts w:eastAsia="BatangChe" w:cs="Arial"/>
          <w:iCs/>
          <w:szCs w:val="24"/>
        </w:rPr>
        <w:t>– Návrh zákona, kterým se mění zákon č. 123/1998 Sb., o právu na informace o životním prostředí, ve znění pozdějších předpisů, a zákon č. 200/1994 Sb., o zeměměřictví a o změně a doplnění některých zákonů souvisejících s jeho zavedením, ve znění pozdějších předpisů</w:t>
      </w:r>
      <w:bookmarkEnd w:id="3"/>
      <w:bookmarkEnd w:id="4"/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iCs/>
          <w:szCs w:val="24"/>
        </w:rPr>
      </w:pPr>
      <w:r w:rsidRPr="007779A7">
        <w:rPr>
          <w:rFonts w:eastAsia="BatangChe" w:cs="Arial"/>
          <w:b/>
          <w:szCs w:val="24"/>
        </w:rPr>
        <w:t>Senátní tisk č. 166</w:t>
      </w:r>
      <w:r w:rsidRPr="007779A7">
        <w:rPr>
          <w:rFonts w:eastAsia="BatangChe" w:cs="Arial"/>
          <w:szCs w:val="24"/>
        </w:rPr>
        <w:t xml:space="preserve"> – Návrh</w:t>
      </w:r>
      <w:r w:rsidRPr="007779A7">
        <w:rPr>
          <w:rFonts w:eastAsia="BatangChe" w:cs="Arial"/>
          <w:iCs/>
          <w:szCs w:val="24"/>
        </w:rPr>
        <w:t xml:space="preserve"> zákona, kterým se mění zákon č. 114/1992 Sb., o ochraně přírody a krajiny, ve znění pozdějších předpisů</w:t>
      </w:r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iCs/>
          <w:szCs w:val="24"/>
        </w:rPr>
        <w:t xml:space="preserve">Senátní tisk č. 165 </w:t>
      </w:r>
      <w:r w:rsidRPr="007779A7">
        <w:rPr>
          <w:rFonts w:eastAsia="BatangChe" w:cs="Arial"/>
          <w:iCs/>
          <w:szCs w:val="24"/>
        </w:rPr>
        <w:t>– Návrh zákona, kterým se mění zákon č. 526/1990 Sb., o cenách, ve znění pozdějších předpisů, a zákon č. 265/1991 Sb., o působnosti orgánů České republiky v oblasti cen, ve znění pozdějších předpisů</w:t>
      </w:r>
      <w:r w:rsidRPr="007779A7">
        <w:rPr>
          <w:rFonts w:eastAsia="BatangChe" w:cs="Arial"/>
          <w:b/>
          <w:iCs/>
          <w:szCs w:val="24"/>
        </w:rPr>
        <w:t xml:space="preserve"> </w:t>
      </w:r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iCs/>
          <w:szCs w:val="24"/>
        </w:rPr>
        <w:t xml:space="preserve">Senátní tisk č. 167 </w:t>
      </w:r>
      <w:r w:rsidRPr="007779A7">
        <w:rPr>
          <w:rFonts w:eastAsia="BatangChe" w:cs="Arial"/>
          <w:iCs/>
          <w:szCs w:val="24"/>
        </w:rPr>
        <w:t>– Návrh zákona o státním dluhopisovém programu na částečnou úhradu nákladů spojených s odstraněním následků škod způsobených záplavami a povodněmi v červnu a červenci 2009</w:t>
      </w:r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szCs w:val="24"/>
        </w:rPr>
        <w:t>Senátní tisk č. 80 </w:t>
      </w:r>
      <w:r w:rsidRPr="007779A7">
        <w:rPr>
          <w:rFonts w:eastAsia="BatangChe" w:cs="Arial"/>
          <w:szCs w:val="24"/>
        </w:rPr>
        <w:t>– Vládní návrh, kterým se předkládá Parlamentu České republiky k vyslovení souhlasu s ratifikací Dohoda mezi Českou republikou a Kanadou o podpoře a ochraně investic, podepsaná dne 6. května 2009 v Praze</w:t>
      </w:r>
      <w:bookmarkStart w:id="5" w:name="2472"/>
      <w:bookmarkStart w:id="6" w:name="2488"/>
      <w:bookmarkEnd w:id="5"/>
      <w:bookmarkEnd w:id="6"/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szCs w:val="24"/>
        </w:rPr>
      </w:pPr>
      <w:r w:rsidRPr="007779A7">
        <w:rPr>
          <w:rFonts w:eastAsia="BatangChe" w:cs="Arial"/>
          <w:b/>
          <w:szCs w:val="24"/>
        </w:rPr>
        <w:t>Senátní tisk č. 97</w:t>
      </w:r>
      <w:r w:rsidRPr="007779A7">
        <w:rPr>
          <w:rFonts w:eastAsia="BatangChe" w:cs="Arial"/>
          <w:szCs w:val="24"/>
        </w:rPr>
        <w:t> – Vládní návrh, kterým se předkládá Parlamentu České republiky k vyslovení souhlasu s ratifikací Dohoda mezi Českou republikou a Tureckou republikou o vzájemné podpoře a ochraně investic, podepsaná dne 29. dubna 2009 v Praze</w:t>
      </w:r>
      <w:bookmarkStart w:id="7" w:name="2489"/>
      <w:bookmarkEnd w:id="7"/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iCs/>
          <w:szCs w:val="24"/>
        </w:rPr>
      </w:pPr>
      <w:r w:rsidRPr="007779A7">
        <w:rPr>
          <w:rFonts w:eastAsia="BatangChe" w:cs="Arial"/>
          <w:b/>
          <w:szCs w:val="24"/>
        </w:rPr>
        <w:t>Senátní tisk č. 98 </w:t>
      </w:r>
      <w:r w:rsidRPr="007779A7">
        <w:rPr>
          <w:rFonts w:eastAsia="BatangChe" w:cs="Arial"/>
          <w:szCs w:val="24"/>
        </w:rPr>
        <w:t>– Vládní návrh, kterým se předkládá Parlamentu České republiky k vyslovení souhlasu s ratifikací Protokol mezi Českou republikou a Makedonskou republikou měnící Dohodu mezi Českou republikou a Makedonskou republikou o podpoře a vzájemné ochraně investic, podepsaný dne 5. května 2009 v Bruselu</w:t>
      </w:r>
      <w:bookmarkStart w:id="8" w:name="2492"/>
      <w:bookmarkStart w:id="9" w:name="2493"/>
      <w:bookmarkStart w:id="10" w:name="2494"/>
      <w:bookmarkStart w:id="11" w:name="2495"/>
      <w:bookmarkEnd w:id="8"/>
      <w:bookmarkEnd w:id="9"/>
      <w:bookmarkEnd w:id="10"/>
      <w:bookmarkEnd w:id="11"/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szCs w:val="24"/>
        </w:rPr>
      </w:pPr>
      <w:r w:rsidRPr="007779A7">
        <w:rPr>
          <w:rFonts w:eastAsia="BatangChe" w:cs="Arial"/>
          <w:b/>
          <w:szCs w:val="24"/>
        </w:rPr>
        <w:t>Senátní tisk č. 105 </w:t>
      </w:r>
      <w:r w:rsidRPr="007779A7">
        <w:rPr>
          <w:rFonts w:eastAsia="BatangChe" w:cs="Arial"/>
          <w:szCs w:val="24"/>
        </w:rPr>
        <w:t>– Vládní návrh, kterým se předkládá Parlamentu České republiky k vyslovení souhlasu s ratifikací Protokol mezi Českou republikou a Uruguayskou východní republikou o změnách Dohody mezi Českou republikou a Uruguayskou východní republikou o podpoře a ochraně investic, podepsaný dne 15. května 2009 v Praze</w:t>
      </w:r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iCs/>
          <w:szCs w:val="24"/>
        </w:rPr>
      </w:pPr>
      <w:r w:rsidRPr="007779A7">
        <w:rPr>
          <w:rFonts w:eastAsia="BatangChe" w:cs="Arial"/>
          <w:b/>
          <w:szCs w:val="24"/>
        </w:rPr>
        <w:t>Senátní tisk č. 149</w:t>
      </w:r>
      <w:r w:rsidRPr="007779A7">
        <w:rPr>
          <w:rFonts w:eastAsia="BatangChe" w:cs="Arial"/>
          <w:szCs w:val="24"/>
        </w:rPr>
        <w:t> – Vládní návrh, kterým se předkládá Parlamentu České republiky k vyslovení souhlasu s ratifikací Dohoda mezi Českou republikou a Maltou o ukončení platnosti Dohody mezi Českou republikou a Maltou o podpoře a vzájemné ochraně investic, podepsané dne 9. dubna 2002 ve Valletě, která byla sjednána formou výměny nót</w:t>
      </w:r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szCs w:val="24"/>
        </w:rPr>
      </w:pPr>
      <w:r>
        <w:rPr>
          <w:rFonts w:eastAsia="BatangChe" w:cs="Arial"/>
          <w:b/>
          <w:szCs w:val="24"/>
        </w:rPr>
        <w:t xml:space="preserve">Senátní tisk č. </w:t>
      </w:r>
      <w:r w:rsidRPr="00F05CEA">
        <w:rPr>
          <w:rFonts w:eastAsia="BatangChe" w:cs="Arial"/>
          <w:b/>
          <w:szCs w:val="24"/>
        </w:rPr>
        <w:t>175</w:t>
      </w:r>
      <w:r>
        <w:rPr>
          <w:rFonts w:eastAsia="BatangChe" w:cs="Arial"/>
          <w:szCs w:val="24"/>
        </w:rPr>
        <w:t xml:space="preserve"> – Volba</w:t>
      </w:r>
      <w:r w:rsidRPr="007779A7">
        <w:rPr>
          <w:rFonts w:eastAsia="BatangChe" w:cs="Arial"/>
          <w:szCs w:val="24"/>
        </w:rPr>
        <w:t xml:space="preserve"> místopředsedy Státního zemědělského intervenčního fondu </w:t>
      </w:r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iCs/>
          <w:szCs w:val="24"/>
        </w:rPr>
        <w:t>Senátní tisk č. 160</w:t>
      </w:r>
      <w:r w:rsidRPr="007779A7">
        <w:rPr>
          <w:rFonts w:eastAsia="BatangChe" w:cs="Arial"/>
          <w:iCs/>
          <w:szCs w:val="24"/>
        </w:rPr>
        <w:t xml:space="preserve"> – Návrh zákona, kterým se mění zákon č. 111/1998 Sb., o vysokých školách a o změně a doplnění dalších zákonů (zákon o vysokých školách), ve znění pozdějších předpisů</w:t>
      </w:r>
    </w:p>
    <w:p w:rsidR="00134CB9" w:rsidRPr="007779A7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iCs/>
          <w:szCs w:val="24"/>
        </w:rPr>
      </w:pPr>
      <w:r w:rsidRPr="007779A7">
        <w:rPr>
          <w:rFonts w:eastAsia="BatangChe" w:cs="Arial"/>
          <w:b/>
          <w:iCs/>
          <w:szCs w:val="24"/>
        </w:rPr>
        <w:lastRenderedPageBreak/>
        <w:t>Senátní tisk č. 159</w:t>
      </w:r>
      <w:r w:rsidRPr="007779A7">
        <w:rPr>
          <w:rFonts w:eastAsia="BatangChe" w:cs="Arial"/>
          <w:iCs/>
          <w:szCs w:val="24"/>
        </w:rPr>
        <w:t xml:space="preserve"> – Návrh zákona o urychlení výstavby dopravní a technické infrastruktury</w:t>
      </w:r>
    </w:p>
    <w:p w:rsidR="00134CB9" w:rsidRPr="00F05CEA" w:rsidRDefault="00134CB9" w:rsidP="00134CB9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>
        <w:rPr>
          <w:rFonts w:eastAsia="BatangChe" w:cs="Arial"/>
          <w:b/>
          <w:szCs w:val="24"/>
        </w:rPr>
        <w:t>Senátní tisk č. 124</w:t>
      </w:r>
      <w:r>
        <w:rPr>
          <w:rFonts w:eastAsia="BatangChe" w:cs="Arial"/>
          <w:szCs w:val="24"/>
        </w:rPr>
        <w:t xml:space="preserve"> – Zpráva o výkonu dohledu nad finančním trhem v roce 2008</w:t>
      </w:r>
    </w:p>
    <w:p w:rsidR="00E07A4C" w:rsidRPr="007779A7" w:rsidRDefault="00E07A4C" w:rsidP="00E07A4C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iCs/>
          <w:szCs w:val="24"/>
        </w:rPr>
      </w:pPr>
      <w:r w:rsidRPr="007779A7">
        <w:rPr>
          <w:rFonts w:eastAsia="BatangChe" w:cs="Arial"/>
          <w:b/>
          <w:iCs/>
          <w:szCs w:val="24"/>
        </w:rPr>
        <w:t>Senátní tisk č. 157</w:t>
      </w:r>
      <w:r w:rsidRPr="007779A7">
        <w:rPr>
          <w:rFonts w:eastAsia="BatangChe" w:cs="Arial"/>
          <w:iCs/>
          <w:szCs w:val="24"/>
        </w:rPr>
        <w:t xml:space="preserve"> – Návrh zákona, kterým se mění zákon č. 90/1995 Sb., o jednacím řádu Poslanecké sněmovny, ve znění pozdějších předpisů</w:t>
      </w:r>
    </w:p>
    <w:p w:rsidR="009B3642" w:rsidRPr="00F05CEA" w:rsidRDefault="009B3642" w:rsidP="009B3642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szCs w:val="24"/>
        </w:rPr>
        <w:t xml:space="preserve">Senátní tisk č. </w:t>
      </w:r>
      <w:r w:rsidR="005904B8" w:rsidRPr="007779A7">
        <w:rPr>
          <w:rFonts w:eastAsia="BatangChe" w:cs="Arial"/>
          <w:b/>
          <w:szCs w:val="24"/>
        </w:rPr>
        <w:t>77</w:t>
      </w:r>
      <w:r w:rsidR="005904B8" w:rsidRPr="007779A7">
        <w:rPr>
          <w:rFonts w:eastAsia="BatangChe" w:cs="Arial"/>
          <w:szCs w:val="24"/>
        </w:rPr>
        <w:t> – Výroční</w:t>
      </w:r>
      <w:r w:rsidRPr="007779A7">
        <w:rPr>
          <w:rFonts w:eastAsia="BatangChe" w:cs="Arial"/>
          <w:szCs w:val="24"/>
        </w:rPr>
        <w:t xml:space="preserve"> zpráva Úřadu pro ochranu osobních údajů za rok 2008</w:t>
      </w:r>
    </w:p>
    <w:p w:rsidR="00F05CEA" w:rsidRPr="007779A7" w:rsidRDefault="00F05CEA" w:rsidP="00F05CEA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>
        <w:rPr>
          <w:rFonts w:eastAsia="BatangChe" w:cs="Arial"/>
          <w:szCs w:val="24"/>
        </w:rPr>
        <w:t>Návrh usnesení Senátu k situaci v Gruzii</w:t>
      </w:r>
    </w:p>
    <w:p w:rsidR="00F05CEA" w:rsidRPr="007779A7" w:rsidRDefault="00F05CEA" w:rsidP="00F05CEA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szCs w:val="24"/>
        </w:rPr>
        <w:t>Senátní tisk č. 30 </w:t>
      </w:r>
      <w:r w:rsidRPr="007779A7">
        <w:rPr>
          <w:rFonts w:eastAsia="BatangChe" w:cs="Arial"/>
          <w:szCs w:val="24"/>
        </w:rPr>
        <w:t xml:space="preserve">– Návrh senátního návrhu ústavního zákona senátorky Soni Paukrtové, kterým se mění ústavní zákon č. 1/1993 Sb., Ústava České republiky, ve znění pozdějších ústavních zákonů </w:t>
      </w:r>
    </w:p>
    <w:p w:rsidR="00F05CEA" w:rsidRPr="007779A7" w:rsidRDefault="00F05CEA" w:rsidP="00F05CEA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szCs w:val="24"/>
        </w:rPr>
        <w:t xml:space="preserve">Senátní tisk č. 31 </w:t>
      </w:r>
      <w:r w:rsidRPr="007779A7">
        <w:rPr>
          <w:rFonts w:eastAsia="BatangChe" w:cs="Arial"/>
          <w:szCs w:val="24"/>
        </w:rPr>
        <w:t>– Návrh senátního návrhu zákona senátorky Soni Paukrtové, kterým se mění zákon č. 90/1995 Sb., o jednacím řádu Poslanecké sněmovny, ve znění pozdějších předpisů</w:t>
      </w:r>
      <w:r w:rsidRPr="007779A7">
        <w:rPr>
          <w:rFonts w:eastAsia="BatangChe" w:cs="Arial"/>
          <w:b/>
          <w:szCs w:val="24"/>
        </w:rPr>
        <w:t xml:space="preserve"> </w:t>
      </w:r>
    </w:p>
    <w:p w:rsidR="00F05CEA" w:rsidRPr="007779A7" w:rsidRDefault="00F05CEA" w:rsidP="00F05CEA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szCs w:val="24"/>
        </w:rPr>
        <w:t xml:space="preserve">Senátní tisk č. 32 </w:t>
      </w:r>
      <w:r w:rsidRPr="007779A7">
        <w:rPr>
          <w:rFonts w:eastAsia="BatangChe" w:cs="Arial"/>
          <w:szCs w:val="24"/>
        </w:rPr>
        <w:t>– Návrh senátního návrhu zákona senátorky Soni Paukrtové, kterým se mění zákon č. 107/1999 Sb., o jednacím řádu Senátu, ve znění pozdějších předpisů</w:t>
      </w:r>
      <w:r w:rsidRPr="007779A7">
        <w:rPr>
          <w:rFonts w:eastAsia="BatangChe" w:cs="Arial"/>
          <w:b/>
          <w:szCs w:val="24"/>
        </w:rPr>
        <w:t xml:space="preserve"> </w:t>
      </w:r>
    </w:p>
    <w:p w:rsidR="00F05CEA" w:rsidRPr="007779A7" w:rsidRDefault="00F05CEA" w:rsidP="00F05CEA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szCs w:val="24"/>
        </w:rPr>
        <w:t>Senátní tisk č. 56 </w:t>
      </w:r>
      <w:r w:rsidRPr="007779A7">
        <w:rPr>
          <w:rFonts w:eastAsia="BatangChe" w:cs="Arial"/>
          <w:szCs w:val="24"/>
        </w:rPr>
        <w:t>– Návrh senátního návrhu zákona senátorů Jana Hálka, Richarda Svobody, Soni Paukrtové a dalších senátorů, kterým se mění zákon č. 111/1998 Sb., o vysokých školách a doplnění dalších zákonů (zákon o vysokých školách), ve znění pozdějších předpisů</w:t>
      </w:r>
      <w:r w:rsidRPr="007779A7">
        <w:rPr>
          <w:rFonts w:eastAsia="BatangChe" w:cs="Arial"/>
          <w:b/>
          <w:szCs w:val="24"/>
        </w:rPr>
        <w:t xml:space="preserve"> </w:t>
      </w:r>
    </w:p>
    <w:p w:rsidR="00F05CEA" w:rsidRPr="007779A7" w:rsidRDefault="00F05CEA" w:rsidP="00F05CEA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szCs w:val="24"/>
        </w:rPr>
        <w:t>Senátní tisk č. 70 </w:t>
      </w:r>
      <w:r w:rsidRPr="007779A7">
        <w:rPr>
          <w:rFonts w:eastAsia="BatangChe" w:cs="Arial"/>
          <w:szCs w:val="24"/>
        </w:rPr>
        <w:t>– Návrh senátního návrhu zákona senátora Jiřího Lišky, kterým se mění zákon č. 108/2009 Sb., o jednorázové peněžní částce nahrazující příplatek k důchodu a zvláštní příspěvek k důchodu a o změně některých zákonů</w:t>
      </w:r>
      <w:r w:rsidRPr="007779A7">
        <w:rPr>
          <w:rFonts w:eastAsia="BatangChe" w:cs="Arial"/>
          <w:b/>
          <w:szCs w:val="24"/>
        </w:rPr>
        <w:t xml:space="preserve"> </w:t>
      </w:r>
    </w:p>
    <w:p w:rsidR="00F05CEA" w:rsidRPr="007779A7" w:rsidRDefault="00F05CEA" w:rsidP="00F05CEA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szCs w:val="24"/>
        </w:rPr>
      </w:pPr>
      <w:r w:rsidRPr="007779A7">
        <w:rPr>
          <w:rFonts w:eastAsia="BatangChe" w:cs="Arial"/>
          <w:b/>
          <w:szCs w:val="24"/>
        </w:rPr>
        <w:t>Senátní tisk č. 79 </w:t>
      </w:r>
      <w:r w:rsidRPr="007779A7">
        <w:rPr>
          <w:rFonts w:eastAsia="BatangChe" w:cs="Arial"/>
          <w:szCs w:val="24"/>
        </w:rPr>
        <w:t xml:space="preserve">– Návrh senátního návrhu zákona senátora Jiřího Lišky, kterým se mění zákon č. 42/1992 Sb., o úpravě majetkových vztahů a vypořádání majetkových nároků v družstvech, ve znění pozdějších předpisů </w:t>
      </w:r>
    </w:p>
    <w:p w:rsidR="00FC57EF" w:rsidRDefault="00F05CEA" w:rsidP="00F05CEA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szCs w:val="24"/>
        </w:rPr>
        <w:t>Senátní tisk č. 150 </w:t>
      </w:r>
      <w:r w:rsidRPr="007779A7">
        <w:rPr>
          <w:rFonts w:eastAsia="BatangChe" w:cs="Arial"/>
          <w:szCs w:val="24"/>
        </w:rPr>
        <w:t>– Návrh senátního návrhu zákona senátora Jiřího Žáka, Jiřího Nedomy a dalších senátorů, kterým se mění zákon č. 361/2000 Sb., o provozu na pozemních komunikacích a o změnách některých zákonů</w:t>
      </w:r>
      <w:r w:rsidRPr="007779A7">
        <w:rPr>
          <w:rFonts w:eastAsia="BatangChe" w:cs="Arial"/>
          <w:b/>
          <w:szCs w:val="24"/>
        </w:rPr>
        <w:t xml:space="preserve"> </w:t>
      </w:r>
    </w:p>
    <w:p w:rsidR="00F05CEA" w:rsidRPr="007779A7" w:rsidRDefault="00F05CEA" w:rsidP="00F05CEA">
      <w:pPr>
        <w:numPr>
          <w:ilvl w:val="0"/>
          <w:numId w:val="1"/>
        </w:numPr>
        <w:spacing w:before="80" w:after="80"/>
        <w:ind w:left="714" w:hanging="357"/>
        <w:rPr>
          <w:rFonts w:eastAsia="BatangChe" w:cs="Arial"/>
          <w:b/>
          <w:szCs w:val="24"/>
        </w:rPr>
      </w:pPr>
      <w:r w:rsidRPr="007779A7">
        <w:rPr>
          <w:rFonts w:eastAsia="BatangChe" w:cs="Arial"/>
          <w:b/>
          <w:szCs w:val="24"/>
        </w:rPr>
        <w:t>Senátní tisk č. 155 </w:t>
      </w:r>
      <w:r w:rsidRPr="007779A7">
        <w:rPr>
          <w:rFonts w:eastAsia="BatangChe" w:cs="Arial"/>
          <w:szCs w:val="24"/>
        </w:rPr>
        <w:t>– Návrh senátního návrhu zákona senátorů Jiřího Bise a Petra Pakosty, kterým se mění zákon č. 695/2004 Sb., o podmínkách obchodování s povolenkami na emise skleníkových plynů a o změně některých zákonů</w:t>
      </w:r>
      <w:r w:rsidRPr="007779A7">
        <w:rPr>
          <w:rFonts w:eastAsia="BatangChe" w:cs="Arial"/>
          <w:b/>
          <w:szCs w:val="24"/>
        </w:rPr>
        <w:t xml:space="preserve"> </w:t>
      </w:r>
    </w:p>
    <w:p w:rsidR="009B3642" w:rsidRPr="007779A7" w:rsidRDefault="009B3642" w:rsidP="009B3642">
      <w:pPr>
        <w:rPr>
          <w:rFonts w:eastAsia="BatangChe" w:cs="Arial"/>
          <w:szCs w:val="24"/>
        </w:rPr>
      </w:pPr>
    </w:p>
    <w:p w:rsidR="00CD0A6B" w:rsidRPr="007779A7" w:rsidRDefault="00CD0A6B" w:rsidP="005F4062">
      <w:pPr>
        <w:rPr>
          <w:rFonts w:eastAsia="BatangChe" w:cs="Arial"/>
          <w:szCs w:val="24"/>
        </w:rPr>
      </w:pPr>
      <w:r w:rsidRPr="007779A7">
        <w:rPr>
          <w:rFonts w:eastAsia="BatangChe" w:cs="Arial"/>
          <w:szCs w:val="24"/>
        </w:rPr>
        <w:t xml:space="preserve"> </w:t>
      </w:r>
    </w:p>
    <w:sectPr w:rsidR="00CD0A6B" w:rsidRPr="007779A7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15EFA"/>
    <w:multiLevelType w:val="hybridMultilevel"/>
    <w:tmpl w:val="3C74A78A"/>
    <w:lvl w:ilvl="0" w:tplc="C7D84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991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3642"/>
    <w:rsid w:val="000821C5"/>
    <w:rsid w:val="000921C2"/>
    <w:rsid w:val="000971BF"/>
    <w:rsid w:val="000A527C"/>
    <w:rsid w:val="000B79CC"/>
    <w:rsid w:val="00122960"/>
    <w:rsid w:val="001242D2"/>
    <w:rsid w:val="00134CB9"/>
    <w:rsid w:val="002727B2"/>
    <w:rsid w:val="003327EC"/>
    <w:rsid w:val="003675E3"/>
    <w:rsid w:val="00414717"/>
    <w:rsid w:val="00443C12"/>
    <w:rsid w:val="004633C2"/>
    <w:rsid w:val="004A7AEB"/>
    <w:rsid w:val="004F6335"/>
    <w:rsid w:val="00510DAE"/>
    <w:rsid w:val="00535E8F"/>
    <w:rsid w:val="005904B8"/>
    <w:rsid w:val="005962F9"/>
    <w:rsid w:val="005F4062"/>
    <w:rsid w:val="006B68E5"/>
    <w:rsid w:val="007108A2"/>
    <w:rsid w:val="00727C43"/>
    <w:rsid w:val="00747733"/>
    <w:rsid w:val="00766618"/>
    <w:rsid w:val="00774642"/>
    <w:rsid w:val="007779A7"/>
    <w:rsid w:val="007B0DA8"/>
    <w:rsid w:val="007D51CE"/>
    <w:rsid w:val="0082568F"/>
    <w:rsid w:val="008515B6"/>
    <w:rsid w:val="00853BFD"/>
    <w:rsid w:val="008605C2"/>
    <w:rsid w:val="008A638A"/>
    <w:rsid w:val="008E1C2C"/>
    <w:rsid w:val="0096109A"/>
    <w:rsid w:val="009B3642"/>
    <w:rsid w:val="00A31224"/>
    <w:rsid w:val="00A578E0"/>
    <w:rsid w:val="00B33652"/>
    <w:rsid w:val="00B82C3A"/>
    <w:rsid w:val="00BB06C4"/>
    <w:rsid w:val="00BC7320"/>
    <w:rsid w:val="00C44646"/>
    <w:rsid w:val="00C46283"/>
    <w:rsid w:val="00C55D4D"/>
    <w:rsid w:val="00C732CB"/>
    <w:rsid w:val="00C97B20"/>
    <w:rsid w:val="00CB0F9E"/>
    <w:rsid w:val="00CD0A6B"/>
    <w:rsid w:val="00D31C64"/>
    <w:rsid w:val="00D40F20"/>
    <w:rsid w:val="00D91EB7"/>
    <w:rsid w:val="00D9398F"/>
    <w:rsid w:val="00DB709C"/>
    <w:rsid w:val="00DF37E1"/>
    <w:rsid w:val="00E07A4C"/>
    <w:rsid w:val="00E43CB1"/>
    <w:rsid w:val="00E7271B"/>
    <w:rsid w:val="00F05CEA"/>
    <w:rsid w:val="00FC1C9F"/>
    <w:rsid w:val="00FC57EF"/>
    <w:rsid w:val="00F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98F1220-FF17-4CEA-A54D-354AA3C8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7B2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2727B2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2727B2"/>
  </w:style>
  <w:style w:type="character" w:styleId="CommentReference">
    <w:name w:val="annotation reference"/>
    <w:basedOn w:val="DefaultParagraphFont"/>
    <w:semiHidden/>
    <w:rsid w:val="002727B2"/>
    <w:rPr>
      <w:sz w:val="16"/>
    </w:rPr>
  </w:style>
  <w:style w:type="paragraph" w:styleId="CommentText">
    <w:name w:val="annotation text"/>
    <w:basedOn w:val="Normal"/>
    <w:semiHidden/>
    <w:rsid w:val="002727B2"/>
  </w:style>
  <w:style w:type="character" w:customStyle="1" w:styleId="Skryt">
    <w:name w:val="Skryté"/>
    <w:basedOn w:val="DefaultParagraphFont"/>
    <w:rsid w:val="002727B2"/>
    <w:rPr>
      <w:vanish w:val="0"/>
      <w:color w:val="FF0000"/>
    </w:rPr>
  </w:style>
  <w:style w:type="character" w:styleId="Hyperlink">
    <w:name w:val="Hyperlink"/>
    <w:basedOn w:val="DefaultParagraphFont"/>
    <w:rsid w:val="002727B2"/>
    <w:rPr>
      <w:color w:val="0000FF"/>
      <w:u w:val="single"/>
    </w:rPr>
  </w:style>
  <w:style w:type="character" w:styleId="FollowedHyperlink">
    <w:name w:val="FollowedHyperlink"/>
    <w:basedOn w:val="DefaultParagraphFont"/>
    <w:rsid w:val="002727B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3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2009-10-01T08:26:00Z</cp:lastPrinted>
  <dcterms:created xsi:type="dcterms:W3CDTF">2025-06-14T17:30:00Z</dcterms:created>
  <dcterms:modified xsi:type="dcterms:W3CDTF">2025-06-14T17:30:00Z</dcterms:modified>
</cp:coreProperties>
</file>