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BC8BD8A" w14:textId="77777777" w:rsidR="008C070A" w:rsidRDefault="008C070A">
      <w:pPr>
        <w:pStyle w:val="z-TopofForm"/>
      </w:pPr>
      <w:r>
        <w:t>Top of Form</w:t>
      </w:r>
    </w:p>
    <w:p w14:paraId="4F1C0E6E" w14:textId="6C63C00F" w:rsidR="008C070A" w:rsidRDefault="008C070A">
      <w:pPr>
        <w:pStyle w:val="Heading5"/>
        <w:divId w:val="23227567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1991-01-16</w:t>
        </w:r>
      </w:hyperlink>
    </w:p>
    <w:p w14:paraId="02626DC1" w14:textId="77777777" w:rsidR="008C070A" w:rsidRDefault="008C070A">
      <w:pPr>
        <w:rPr>
          <w:rFonts w:eastAsia="Times New Roman"/>
        </w:rPr>
      </w:pPr>
    </w:p>
    <w:p w14:paraId="151925C9" w14:textId="77777777" w:rsidR="008C070A" w:rsidRDefault="008C070A">
      <w:pPr>
        <w:divId w:val="122213420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0CB4AFF" w14:textId="77777777" w:rsidR="008C070A" w:rsidRDefault="008C070A">
      <w:pPr>
        <w:divId w:val="1077096610"/>
        <w:rPr>
          <w:rFonts w:eastAsia="Times New Roman"/>
        </w:rPr>
      </w:pPr>
      <w:r>
        <w:rPr>
          <w:rFonts w:eastAsia="Times New Roman"/>
        </w:rPr>
        <w:pict w14:anchorId="206947FE"/>
      </w:r>
      <w:r>
        <w:rPr>
          <w:rFonts w:eastAsia="Times New Roman"/>
        </w:rPr>
        <w:pict w14:anchorId="01FBA7A1"/>
      </w:r>
      <w:r>
        <w:rPr>
          <w:rFonts w:eastAsia="Times New Roman"/>
          <w:noProof/>
        </w:rPr>
        <w:drawing>
          <wp:inline distT="0" distB="0" distL="0" distR="0" wp14:anchorId="2E5A827D" wp14:editId="614CB55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BAE2" w14:textId="77777777" w:rsidR="008C070A" w:rsidRDefault="008C07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2E00DCB" w14:textId="77777777">
        <w:trPr>
          <w:tblCellSpacing w:w="0" w:type="dxa"/>
        </w:trPr>
        <w:tc>
          <w:tcPr>
            <w:tcW w:w="2500" w:type="pct"/>
            <w:hideMark/>
          </w:tcPr>
          <w:p w14:paraId="73F623F3" w14:textId="77777777" w:rsidR="008C070A" w:rsidRDefault="008C07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2040/91</w:t>
            </w:r>
          </w:p>
        </w:tc>
        <w:tc>
          <w:tcPr>
            <w:tcW w:w="2500" w:type="pct"/>
            <w:hideMark/>
          </w:tcPr>
          <w:p w14:paraId="44CE214B" w14:textId="77777777" w:rsidR="008C070A" w:rsidRDefault="008C070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16. ledna 1991</w:t>
            </w:r>
          </w:p>
        </w:tc>
      </w:tr>
    </w:tbl>
    <w:p w14:paraId="587DEC87" w14:textId="77777777" w:rsidR="008C070A" w:rsidRDefault="008C070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16. ledna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(2. schůze)</w:t>
      </w:r>
    </w:p>
    <w:p w14:paraId="71E7D154" w14:textId="77777777" w:rsidR="008C070A" w:rsidRDefault="008C07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5567EFF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 xml:space="preserve">1. Zpráva o stavu městských památkových rezervací a dalších </w:t>
      </w:r>
      <w:r>
        <w:rPr>
          <w:rFonts w:ascii="Times New Roman CE" w:hAnsi="Times New Roman CE" w:cs="Times New Roman CE"/>
        </w:rPr>
        <w:t>historických sídel v ČR (plnění usnesení vlády ČR 230/1985)</w:t>
      </w:r>
      <w:r>
        <w:t xml:space="preserve"> </w:t>
      </w:r>
    </w:p>
    <w:p w14:paraId="4252E3AA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F4C13C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V l á d a po projednání zprávy předložené ministrem kultury přijala</w:t>
      </w:r>
    </w:p>
    <w:p w14:paraId="48A5D16B" w14:textId="39CFE781" w:rsidR="008C070A" w:rsidRDefault="008C07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12.</w:t>
        </w:r>
      </w:hyperlink>
    </w:p>
    <w:p w14:paraId="1C5FDFAC" w14:textId="77777777" w:rsidR="008C070A" w:rsidRDefault="008C07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opatření nezbytných pro výstavbu státního informačního systému České republiky</w:t>
      </w:r>
      <w:r>
        <w:rPr>
          <w:rFonts w:eastAsia="Times New Roman"/>
        </w:rPr>
        <w:t xml:space="preserve"> </w:t>
      </w:r>
    </w:p>
    <w:p w14:paraId="25149AB5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7FE7B3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hospodářskou politiku a rozvoj a přijala k němu</w:t>
      </w:r>
    </w:p>
    <w:p w14:paraId="1FE87E9E" w14:textId="73948C80" w:rsidR="008C070A" w:rsidRDefault="008C07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13.</w:t>
        </w:r>
      </w:hyperlink>
    </w:p>
    <w:p w14:paraId="354E3CE7" w14:textId="77777777" w:rsidR="008C070A" w:rsidRDefault="008C07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na převod funkcí a mzdových prostředků z bezpečnostního úseku ministerstva vnitra ČR do aparátu civilně správního úseku MV ČR</w:t>
      </w:r>
      <w:r>
        <w:rPr>
          <w:rFonts w:eastAsia="Times New Roman"/>
        </w:rPr>
        <w:t xml:space="preserve"> </w:t>
      </w:r>
    </w:p>
    <w:p w14:paraId="15834B07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E20E9A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schválila návrh ministra vnitra</w:t>
      </w:r>
    </w:p>
    <w:p w14:paraId="43571997" w14:textId="1F208E55" w:rsidR="008C070A" w:rsidRDefault="008C07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14.</w:t>
        </w:r>
      </w:hyperlink>
    </w:p>
    <w:p w14:paraId="7F7D820E" w14:textId="77777777" w:rsidR="008C070A" w:rsidRDefault="008C070A">
      <w:pPr>
        <w:rPr>
          <w:rFonts w:eastAsia="Times New Roman"/>
        </w:rPr>
      </w:pPr>
    </w:p>
    <w:p w14:paraId="0CF348E0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4. Návrh zákona České národní rady o šlechtění a plemenitbě hospodářských zvířat</w:t>
      </w:r>
      <w:r>
        <w:t xml:space="preserve"> </w:t>
      </w:r>
    </w:p>
    <w:p w14:paraId="6C3F8187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B59152C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Tento bod nebyl projednáván.</w:t>
      </w:r>
      <w:r>
        <w:t xml:space="preserve"> </w:t>
      </w:r>
    </w:p>
    <w:p w14:paraId="038E2004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5. Zpráva o plnění úkolů uložených vládou České republiky za prosinec 1990</w:t>
      </w:r>
      <w:r>
        <w:t xml:space="preserve"> </w:t>
      </w:r>
    </w:p>
    <w:p w14:paraId="7E6EE38F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1CE84C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V l á d a přijala ke zprávě předložené vedoucím Úřadu vlády ČR</w:t>
      </w:r>
    </w:p>
    <w:p w14:paraId="1308957C" w14:textId="40919C4A" w:rsidR="008C070A" w:rsidRDefault="008C07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15.</w:t>
        </w:r>
      </w:hyperlink>
    </w:p>
    <w:p w14:paraId="4B5B82D9" w14:textId="77777777" w:rsidR="008C070A" w:rsidRDefault="008C07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Záznam z jednání předsednictva vlády České republiky ze dne 19. prosince 1990</w:t>
      </w:r>
      <w:r>
        <w:rPr>
          <w:rFonts w:eastAsia="Times New Roman"/>
        </w:rPr>
        <w:t xml:space="preserve"> </w:t>
      </w:r>
    </w:p>
    <w:p w14:paraId="10B79FA5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742420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V l á d a změnila bod 1 záznamu předsednictva vlády České republiky ze dne 19. prosince 1990 takto:</w:t>
      </w:r>
      <w:r>
        <w:t xml:space="preserve"> </w:t>
      </w:r>
    </w:p>
    <w:p w14:paraId="559ADFC0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"Předsednictvo vlády po projednání informace předložené ministryní obchodu a cestovního ruchu souhlasila, aby se obchodním organizacím uhradily ztráty vzniklé doprodejem spartakiádního zboží v prokazatelné výši při finančním vypořádání resortu se státním rozpočtem za rok 1990."</w:t>
      </w:r>
      <w:r>
        <w:t xml:space="preserve"> </w:t>
      </w:r>
    </w:p>
    <w:p w14:paraId="3186B9F8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7. Návrh ústavního zákona o stavu vnitřního ohrožení státu</w:t>
      </w:r>
      <w:r>
        <w:t xml:space="preserve"> </w:t>
      </w:r>
    </w:p>
    <w:p w14:paraId="1899242E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460DBE52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84B1FD1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a) s o u h l a s i l a s návrhem ústavního zákona o stavu vnitřního ohrožení státu s tím, že při jeho dalším zpracování bude přihlédnuto k připomínkám a námětům uvedeným ve stanovisku vlády ČR,</w:t>
      </w:r>
      <w:r>
        <w:t xml:space="preserve"> </w:t>
      </w:r>
    </w:p>
    <w:p w14:paraId="1510481B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b) p o v ě ř i l a předsedu vlády, aby o tomto stanovisku vlády informoval místopředsedu vlády ČSFR JUDr. P. Rychetského.</w:t>
      </w:r>
      <w:r>
        <w:t xml:space="preserve"> </w:t>
      </w:r>
    </w:p>
    <w:p w14:paraId="2CAAE99C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lastRenderedPageBreak/>
        <w:t>8. Možnosti řešení energetické situace ČR ve vazbě na omezené zásobování ropou a zemním plynem</w:t>
      </w:r>
      <w:r>
        <w:t xml:space="preserve"> </w:t>
      </w:r>
    </w:p>
    <w:p w14:paraId="33D0C92F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C2DCCC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V l á d a v z a l a předloženou informaci n a v ě d o m í s tím, že danou problematikou se bude dále zabývat Hospodářská rada vlády ČR.</w:t>
      </w:r>
      <w:r>
        <w:t xml:space="preserve"> </w:t>
      </w:r>
    </w:p>
    <w:p w14:paraId="2D9D7E50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 xml:space="preserve">9. Žádost o udělení výjimky ze zákonného opatření předsednictva </w:t>
      </w:r>
      <w:r>
        <w:rPr>
          <w:rFonts w:ascii="Times New Roman CE" w:hAnsi="Times New Roman CE" w:cs="Times New Roman CE"/>
        </w:rPr>
        <w:t>Federálního shromáždění č. 177/1990 Sb. pro Český experantský svaz</w:t>
      </w:r>
      <w:r>
        <w:t xml:space="preserve"> </w:t>
      </w:r>
    </w:p>
    <w:p w14:paraId="0E0394D0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70A98F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V l á d a souhlasila s návrhem ministra kultury</w:t>
      </w:r>
      <w:r>
        <w:t xml:space="preserve"> </w:t>
      </w:r>
    </w:p>
    <w:p w14:paraId="0F259D0E" w14:textId="523728E7" w:rsidR="008C070A" w:rsidRDefault="008C07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16.</w:t>
        </w:r>
      </w:hyperlink>
    </w:p>
    <w:p w14:paraId="3106EE37" w14:textId="77777777" w:rsidR="008C070A" w:rsidRDefault="008C070A">
      <w:pPr>
        <w:rPr>
          <w:rFonts w:eastAsia="Times New Roman"/>
        </w:rPr>
      </w:pPr>
    </w:p>
    <w:p w14:paraId="71ED7C6F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10. Informace o převodu organizací bývalého Československého filmu ze státního rozpočtu federace do státního rozpočtu České republiky</w:t>
      </w:r>
      <w:r>
        <w:t xml:space="preserve"> </w:t>
      </w:r>
    </w:p>
    <w:p w14:paraId="3ECBA0F7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EAFA46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5902166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 xml:space="preserve">A. p o v ě ř i l a ministra financí projednat </w:t>
      </w:r>
      <w:r>
        <w:rPr>
          <w:rFonts w:ascii="Times New Roman CE" w:hAnsi="Times New Roman CE" w:cs="Times New Roman CE"/>
        </w:rPr>
        <w:t>s ministrem financí ČSFR převod finančních prostředků ve výši 100 mil. Kčs finančního plánu organizací bývalého Československého filmu z rozpočtu ČSFR do rozpočtu České republiky,</w:t>
      </w:r>
      <w:r>
        <w:t xml:space="preserve"> </w:t>
      </w:r>
    </w:p>
    <w:p w14:paraId="655E3B51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B. s o u h l a s i l a , aby ministerstvo kultury vykonávalo od 16. ledna 1991 u státních hospodářských organizací Československý filmexport a Dermacol funkci orgánu hospodářského řízení,</w:t>
      </w:r>
      <w:r>
        <w:t xml:space="preserve"> </w:t>
      </w:r>
    </w:p>
    <w:p w14:paraId="6B167687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C. u l o ž i l a ministru kultury</w:t>
      </w:r>
      <w:r>
        <w:t xml:space="preserve"> </w:t>
      </w:r>
    </w:p>
    <w:p w14:paraId="57CE0CA8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a) aby do 28. února 1991 převedl státní hospodářské organizace Československý filmexport a Dermacol na organizační formy podle platného čs. práva,</w:t>
      </w:r>
      <w:r>
        <w:t xml:space="preserve"> </w:t>
      </w:r>
    </w:p>
    <w:p w14:paraId="16C86D5D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b) předložit po předchozím projednání s místopředsedou vlády M. Lukešem vládě zdokumentovaný návrh zdůvodňující požadované dotace a způsob jejich užití.</w:t>
      </w:r>
      <w:r>
        <w:t xml:space="preserve"> </w:t>
      </w:r>
    </w:p>
    <w:p w14:paraId="22184495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11. Návrh zákona, kterým se mění a doplňuje branný zákon č. 92/1949 Sb., ve znění pozdějších předpisů (úplné znění č. 309/1990 Sb.)</w:t>
      </w:r>
      <w:r>
        <w:t xml:space="preserve"> </w:t>
      </w:r>
    </w:p>
    <w:p w14:paraId="180BB9A9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DE3E59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D0A876B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a) s o u h l a s i l a s návrhem doplnění novely branného zákona č. 92/1949 Sb. ve znění pozdějších předpisů (úplné znění č. 309/1990 Sb.),</w:t>
      </w:r>
      <w:r>
        <w:t xml:space="preserve"> </w:t>
      </w:r>
    </w:p>
    <w:p w14:paraId="07F9D85C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b) p o v ě ř i l a předsedu vlády a předsedu Legislativní rady vlády ČR, aby o tomto stanovisku vlády informoval místopředsedu vlády ČSFR P. Rychetského.</w:t>
      </w:r>
      <w:r>
        <w:t xml:space="preserve"> </w:t>
      </w:r>
    </w:p>
    <w:p w14:paraId="16EDF5A6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12. Návrh zákona, kterým se mění a doplňuje zákon č. 73/1990 Sb., o civilní službě</w:t>
      </w:r>
      <w:r>
        <w:t xml:space="preserve"> </w:t>
      </w:r>
    </w:p>
    <w:p w14:paraId="41F5ABEF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8D1C65F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Předložený návrh zákona nebyl projednán s tím, že bude nahražen novým návrhem.</w:t>
      </w:r>
      <w:r>
        <w:t xml:space="preserve"> </w:t>
      </w:r>
    </w:p>
    <w:p w14:paraId="72B3D61E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13. Návrh "Generální dohody na rok 1991"</w:t>
      </w:r>
      <w:r>
        <w:t xml:space="preserve"> </w:t>
      </w:r>
    </w:p>
    <w:p w14:paraId="782A3228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----------------------------------------</w:t>
      </w:r>
      <w:r>
        <w:t xml:space="preserve"> </w:t>
      </w:r>
    </w:p>
    <w:p w14:paraId="05D33314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V l á d a k návrhu ministra práce a sociálních věcí</w:t>
      </w:r>
      <w:r>
        <w:rPr>
          <w:rFonts w:ascii="Times New Roman CE" w:hAnsi="Times New Roman CE" w:cs="Times New Roman CE"/>
          <w:b/>
          <w:bCs/>
        </w:rPr>
        <w:t xml:space="preserve"> </w:t>
      </w:r>
      <w:r>
        <w:rPr>
          <w:rFonts w:ascii="Times New Roman CE" w:hAnsi="Times New Roman CE" w:cs="Times New Roman CE"/>
        </w:rPr>
        <w:t xml:space="preserve">přijala </w:t>
      </w:r>
    </w:p>
    <w:p w14:paraId="125B3433" w14:textId="3E1485D4" w:rsidR="008C070A" w:rsidRDefault="008C07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17.</w:t>
        </w:r>
      </w:hyperlink>
    </w:p>
    <w:p w14:paraId="4FEE4944" w14:textId="77777777" w:rsidR="008C070A" w:rsidRDefault="008C070A">
      <w:pPr>
        <w:rPr>
          <w:rFonts w:eastAsia="Times New Roman"/>
        </w:rPr>
      </w:pPr>
    </w:p>
    <w:p w14:paraId="037D8D26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14. Návrh na jmenování přednostů okresních úřadů</w:t>
      </w:r>
      <w:r>
        <w:t xml:space="preserve"> </w:t>
      </w:r>
    </w:p>
    <w:p w14:paraId="029C9D4F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14:paraId="4D4BA382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V l á d a schválila návrh předložený ministrem vnitra</w:t>
      </w:r>
    </w:p>
    <w:p w14:paraId="69CC9AD4" w14:textId="7693D9D3" w:rsidR="008C070A" w:rsidRDefault="008C07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18.</w:t>
        </w:r>
      </w:hyperlink>
    </w:p>
    <w:p w14:paraId="695C975F" w14:textId="77777777" w:rsidR="008C070A" w:rsidRDefault="008C07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Záchranná sociální síť a přizpůsobování mzdových a sociálních příjmů vývoji životních nákladů</w:t>
      </w:r>
      <w:r>
        <w:rPr>
          <w:rFonts w:eastAsia="Times New Roman"/>
        </w:rPr>
        <w:t xml:space="preserve"> </w:t>
      </w:r>
    </w:p>
    <w:p w14:paraId="202807FB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C6F450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</w:t>
      </w:r>
      <w:r>
        <w:t xml:space="preserve"> </w:t>
      </w:r>
    </w:p>
    <w:p w14:paraId="7D976984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a) s o u h l a s i l a s koncepcí Záchranné sociální sítě a přizpůsobování mzdových a sociálních příjmů vývoji životních nákladů,</w:t>
      </w:r>
      <w:r>
        <w:t xml:space="preserve"> </w:t>
      </w:r>
    </w:p>
    <w:p w14:paraId="34B7DF98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b) k o n s t a t o v a l a , že číselné údaje jsou již překonány a je třeba je upravit v souladu s přijatými právními úpravami a Generální dohodou na rok 1991.</w:t>
      </w:r>
      <w:r>
        <w:t xml:space="preserve"> </w:t>
      </w:r>
    </w:p>
    <w:p w14:paraId="0D09A0C4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16. Personální a mzdové zabezpečení sekretariátu zmocněnce vlády České republiky pro přípravu a řízení oslav 200. výročí W.A. Mozarta</w:t>
      </w:r>
      <w:r>
        <w:t xml:space="preserve"> </w:t>
      </w:r>
    </w:p>
    <w:p w14:paraId="45692AD0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9C3C76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předloženou informaci; pro rovnost hlasů nebyly navržené závěry přijaty.</w:t>
      </w:r>
      <w:r>
        <w:t xml:space="preserve"> </w:t>
      </w:r>
    </w:p>
    <w:p w14:paraId="7AC85EF8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17. Informace ministryně obchodu a cestovního ruchu o situaci na vnitřním trhu</w:t>
      </w:r>
      <w:r>
        <w:t xml:space="preserve"> </w:t>
      </w:r>
    </w:p>
    <w:p w14:paraId="73F043B5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3625B15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V l á d a v z a l a předloženou informaci n a v ě d o m í s tím, že ministryně obchodu a cestovního ruchu a ministr zemědělství prověří ve své působnosti stav zajištění státních hmotných rezerv a podle potřeby budou informovat vládu.</w:t>
      </w:r>
      <w:r>
        <w:t xml:space="preserve"> </w:t>
      </w:r>
    </w:p>
    <w:p w14:paraId="4F4D16DC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18. Informace ministra spravedlnosti o některých důsledcích vyplývajících pro legislativní orgány federace a republik po přijetí ústavního zákona ze dne 12. prosince 1990, jímž byl novelizován ústavní zákon č. 143/1968 Sb.</w:t>
      </w:r>
      <w:r>
        <w:t xml:space="preserve"> </w:t>
      </w:r>
    </w:p>
    <w:p w14:paraId="5B72D4C8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F59D4D8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V l á d a v z a l a n a v ě d o m í závěry z porady představitelů federace a republik konané dne 11. ledna 1991.</w:t>
      </w:r>
      <w:r>
        <w:t xml:space="preserve"> </w:t>
      </w:r>
    </w:p>
    <w:p w14:paraId="14475AA8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19. Informace ministra B. Tichého o vztahu Hnutí za Samosprávnou demokracii - Společnosti pro Moravu a Slezsko k vládní koalici</w:t>
      </w:r>
      <w:r>
        <w:t xml:space="preserve"> </w:t>
      </w:r>
    </w:p>
    <w:p w14:paraId="106D9FFF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9FBF9E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V l á d a po diskusi rozhodla vyžádat si stanovisko Klubu poslanců HSD-SMS České národní rady.</w:t>
      </w:r>
      <w:r>
        <w:t xml:space="preserve"> </w:t>
      </w:r>
    </w:p>
    <w:p w14:paraId="03870344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20. Přístup vlády k řešení územně správního uspořádání České republiky</w:t>
      </w:r>
      <w:r>
        <w:t xml:space="preserve"> </w:t>
      </w:r>
    </w:p>
    <w:p w14:paraId="6D950CA2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12A741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V l á d a na své schůzi dne 23. ledna 1991 zaujme stanovisko k různým variantám územně správního uspořádání České republiky; u l o ž i l a ministru vlády J. Šabatovi shrnout navržená řešení jako podklad pro toto jednání.</w:t>
      </w:r>
      <w:r>
        <w:t xml:space="preserve"> </w:t>
      </w:r>
    </w:p>
    <w:p w14:paraId="08A71A98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21. Informace ministra pro hospodářskou politiku a rozvoj</w:t>
      </w:r>
      <w:r>
        <w:t xml:space="preserve"> </w:t>
      </w:r>
    </w:p>
    <w:p w14:paraId="0DB3F29E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</w:t>
      </w:r>
      <w:r>
        <w:t xml:space="preserve"> </w:t>
      </w:r>
    </w:p>
    <w:p w14:paraId="4B6F501E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 xml:space="preserve">V l á d a v z a l a informace o problémech týkajících se řešení cen tepla a dalších energií, o problémech s projednáváním restitučního zákona ve Federálním shromáždění a o vyhlášce o uvolnění zahraničního obchodu n a v ě d o m í </w:t>
      </w:r>
    </w:p>
    <w:p w14:paraId="08617BFF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22. Informace ministra průmyslu</w:t>
      </w:r>
      <w:r>
        <w:t xml:space="preserve"> </w:t>
      </w:r>
    </w:p>
    <w:p w14:paraId="1EDEAB19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-------------------------------</w:t>
      </w:r>
      <w:r>
        <w:t xml:space="preserve"> </w:t>
      </w:r>
    </w:p>
    <w:p w14:paraId="5F56A02B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V l á d a projednala současnou situaci v zásobování ropou.</w:t>
      </w:r>
      <w:r>
        <w:t xml:space="preserve"> </w:t>
      </w:r>
    </w:p>
    <w:p w14:paraId="194B7368" w14:textId="77777777" w:rsidR="008C070A" w:rsidRDefault="008C070A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7E9711D4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Zpráva o průběhu deetatizace a privatizace státních podniků v roce 1990 a postupu v roce 1991</w:t>
      </w:r>
      <w:r>
        <w:t xml:space="preserve"> </w:t>
      </w:r>
    </w:p>
    <w:p w14:paraId="0493E2F0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Informace ministra školství, mládeže a tělovýchovy o návrzích na jmenování rektorů vysokých škol</w:t>
      </w:r>
      <w:r>
        <w:t xml:space="preserve"> </w:t>
      </w:r>
    </w:p>
    <w:p w14:paraId="3875BA79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 xml:space="preserve">V l á d a dne 15. ledna 1991 přijala p e r r o l l a m </w:t>
      </w:r>
    </w:p>
    <w:p w14:paraId="177F9105" w14:textId="329D36CE" w:rsidR="008C070A" w:rsidRDefault="008C07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usnesení č. 11.</w:t>
        </w:r>
      </w:hyperlink>
    </w:p>
    <w:p w14:paraId="13EB3739" w14:textId="77777777" w:rsidR="008C070A" w:rsidRDefault="008C070A">
      <w:pPr>
        <w:rPr>
          <w:rFonts w:eastAsia="Times New Roman"/>
        </w:rPr>
      </w:pPr>
    </w:p>
    <w:p w14:paraId="41B24758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F67D94D" w14:textId="77777777" w:rsidR="008C070A" w:rsidRDefault="008C070A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7E08531C" w14:textId="77777777" w:rsidR="008C070A" w:rsidRDefault="008C070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0A"/>
    <w:rsid w:val="008C070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D5A8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27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1-16" TargetMode="External"/><Relationship Id="rId13" Type="http://schemas.openxmlformats.org/officeDocument/2006/relationships/hyperlink" Target="file:///c:\redir.nsf%3fRedirect&amp;To=\66bbfabee8e70f37c125642e0052aae5\7e332cf0eca8aeadc12564b500271fa7%3fOpen&amp;Name=CN=Ghoul\O=ENV\C=CZ&amp;Id=C1256A62004E503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b63aed705668bb89c12564b5002720b6%3fOpen&amp;Name=CN=Ghoul\O=ENV\C=CZ&amp;Id=C1256A62004E5036" TargetMode="External"/><Relationship Id="rId17" Type="http://schemas.openxmlformats.org/officeDocument/2006/relationships/hyperlink" Target="file:///c:\redir.nsf%3fRedirect&amp;To=\66bbfabee8e70f37c125642e0052aae5\b768f9fd0af8be95c12564b500271fd6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cdbd29a6933c89e5c12564b5002720d5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1263fc380dfa7d73c12564b500271da3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a11cd7eedbb0f04ac12564b500271ee8%3fOpen&amp;Name=CN=Ghoul\O=ENV\C=CZ&amp;Id=C1256A62004E5036" TargetMode="External"/><Relationship Id="rId10" Type="http://schemas.openxmlformats.org/officeDocument/2006/relationships/hyperlink" Target="file:///c:\redir.nsf%3fRedirect&amp;To=\66bbfabee8e70f37c125642e0052aae5\052b509d8eeb7406c12564b500272000%3fOpen&amp;Name=CN=Ghoul\O=ENV\C=CZ&amp;Id=C1256A62004E503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a7cbee4ede8bcc79c12564b500271fb6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1464</Words>
  <Characters>8348</Characters>
  <Application>Microsoft Office Word</Application>
  <DocSecurity>0</DocSecurity>
  <Lines>69</Lines>
  <Paragraphs>19</Paragraphs>
  <ScaleCrop>false</ScaleCrop>
  <Company>Profinit EU s.r.o.</Company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