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71C9B07" w14:textId="77777777" w:rsidR="00815263" w:rsidRDefault="00815263">
      <w:pPr>
        <w:pStyle w:val="z-TopofForm"/>
      </w:pPr>
      <w:r>
        <w:t>Top of Form</w:t>
      </w:r>
    </w:p>
    <w:p w14:paraId="7F74359A" w14:textId="155EE771" w:rsidR="00815263" w:rsidRDefault="00815263">
      <w:pPr>
        <w:pStyle w:val="Heading5"/>
        <w:divId w:val="27343896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1991-09-18</w:t>
        </w:r>
      </w:hyperlink>
    </w:p>
    <w:p w14:paraId="283961E3" w14:textId="77777777" w:rsidR="00815263" w:rsidRDefault="00815263">
      <w:pPr>
        <w:rPr>
          <w:rFonts w:eastAsia="Times New Roman"/>
        </w:rPr>
      </w:pPr>
    </w:p>
    <w:p w14:paraId="3C6D0E91" w14:textId="77777777" w:rsidR="00815263" w:rsidRDefault="00815263">
      <w:pPr>
        <w:divId w:val="207057454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3ED4A6FE" w14:textId="77777777" w:rsidR="00815263" w:rsidRDefault="00815263">
      <w:pPr>
        <w:divId w:val="461924471"/>
        <w:rPr>
          <w:rFonts w:eastAsia="Times New Roman"/>
        </w:rPr>
      </w:pPr>
      <w:r>
        <w:rPr>
          <w:rFonts w:eastAsia="Times New Roman"/>
        </w:rPr>
        <w:pict w14:anchorId="7F7ED29D"/>
      </w:r>
      <w:r>
        <w:rPr>
          <w:rFonts w:eastAsia="Times New Roman"/>
        </w:rPr>
        <w:pict w14:anchorId="3F62E073"/>
      </w:r>
      <w:r>
        <w:rPr>
          <w:rFonts w:eastAsia="Times New Roman"/>
          <w:noProof/>
        </w:rPr>
        <w:drawing>
          <wp:inline distT="0" distB="0" distL="0" distR="0" wp14:anchorId="4F4968BA" wp14:editId="4E439650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741B3" w14:textId="77777777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78CD5DD" w14:textId="77777777">
        <w:trPr>
          <w:tblCellSpacing w:w="0" w:type="dxa"/>
        </w:trPr>
        <w:tc>
          <w:tcPr>
            <w:tcW w:w="2500" w:type="pct"/>
            <w:hideMark/>
          </w:tcPr>
          <w:p w14:paraId="3A4071A7" w14:textId="77777777" w:rsidR="00815263" w:rsidRDefault="00815263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2757/91</w:t>
            </w:r>
          </w:p>
        </w:tc>
        <w:tc>
          <w:tcPr>
            <w:tcW w:w="2500" w:type="pct"/>
            <w:hideMark/>
          </w:tcPr>
          <w:p w14:paraId="5554F6CC" w14:textId="77777777" w:rsidR="00815263" w:rsidRDefault="00815263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18. září 1991</w:t>
            </w:r>
          </w:p>
        </w:tc>
      </w:tr>
    </w:tbl>
    <w:p w14:paraId="30F54C63" w14:textId="77777777" w:rsidR="00815263" w:rsidRDefault="00815263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18. září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(31. schůze)</w:t>
      </w:r>
    </w:p>
    <w:p w14:paraId="4D804848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místopředseda vlády J. Stráský.</w:t>
      </w:r>
      <w:r>
        <w:rPr>
          <w:rFonts w:eastAsia="Times New Roman"/>
        </w:rPr>
        <w:t xml:space="preserve"> </w:t>
      </w:r>
    </w:p>
    <w:p w14:paraId="4D61D59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1. Návrh zákona o státní statistice</w:t>
      </w:r>
      <w:r>
        <w:t xml:space="preserve"> </w:t>
      </w:r>
    </w:p>
    <w:p w14:paraId="3D4BB6C1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2609/91</w:t>
      </w:r>
      <w:r>
        <w:t xml:space="preserve"> </w:t>
      </w:r>
    </w:p>
    <w:p w14:paraId="1CAEED19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</w:t>
      </w:r>
      <w:r>
        <w:t xml:space="preserve"> </w:t>
      </w:r>
    </w:p>
    <w:p w14:paraId="7DCA8988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E0B221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a) s o u h l a s i l a s návrhem zákona o statistice a doporučila, aby při jeho dalším zpracování bylo přihlédnuto k připomínkám a námětům obsaženým ve stanovisku vlády České republiky,</w:t>
      </w:r>
      <w:r>
        <w:t xml:space="preserve"> </w:t>
      </w:r>
    </w:p>
    <w:p w14:paraId="6C28882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vlády informoval místopředsedu vlády ČSFR JUDr. P. Rychetského.</w:t>
      </w:r>
      <w:r>
        <w:t xml:space="preserve"> </w:t>
      </w:r>
    </w:p>
    <w:p w14:paraId="69FD17C9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2. Návrh zákona České národní rady o organizačním uspořádání sociálního zabezpečení, o postupu při jeho provádění a o řízení ve věcech nemocenského pojištění a důchodového zabezpečení</w:t>
      </w:r>
      <w:r>
        <w:t xml:space="preserve"> </w:t>
      </w:r>
    </w:p>
    <w:p w14:paraId="2D867A8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2592/91</w:t>
      </w:r>
      <w:r>
        <w:t xml:space="preserve"> </w:t>
      </w:r>
    </w:p>
    <w:p w14:paraId="1B172DD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3474030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projednala předložený návrh a vydala</w:t>
      </w:r>
    </w:p>
    <w:p w14:paraId="3F766786" w14:textId="5774FCF5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lastRenderedPageBreak/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337.</w:t>
        </w:r>
      </w:hyperlink>
    </w:p>
    <w:p w14:paraId="3C6E63B6" w14:textId="77777777" w:rsidR="00815263" w:rsidRDefault="00815263">
      <w:pPr>
        <w:rPr>
          <w:rFonts w:eastAsia="Times New Roman"/>
        </w:rPr>
      </w:pPr>
    </w:p>
    <w:p w14:paraId="71F4036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3. Návrh zákona o cestovních náhradách</w:t>
      </w:r>
      <w:r>
        <w:t xml:space="preserve"> </w:t>
      </w:r>
    </w:p>
    <w:p w14:paraId="3933486E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2614/91</w:t>
      </w:r>
      <w:r>
        <w:t xml:space="preserve"> </w:t>
      </w:r>
    </w:p>
    <w:p w14:paraId="7F6E7ED8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</w:t>
      </w:r>
      <w:r>
        <w:t xml:space="preserve"> </w:t>
      </w:r>
    </w:p>
    <w:p w14:paraId="4D053155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B42764C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a) s o u h l a s i l a s návrhem zákona o cestovních náhradách s tím, že při jeho konečném zpracování bude přihlédnuto k připomínkám a námětům uvedeným ve stanovisku vlády,</w:t>
      </w:r>
      <w:r>
        <w:t xml:space="preserve"> </w:t>
      </w:r>
    </w:p>
    <w:p w14:paraId="1FC13B72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b) u l o ž i l a ministrům vnitra a spravedlnosti připravit obdobnou úpravu náhrad při odvelení, přemístění a přestěhování pro policisty České republiky a příslušníky Sboru nápravné výchovy v případě, že nebude vládou ČSFR akceptován námět uvedený v II. části písm. D stanoviska vlády, a to s účinností shodnou se dnem účinností zákona o cestovních náhradách,</w:t>
      </w:r>
      <w:r>
        <w:t xml:space="preserve"> </w:t>
      </w:r>
    </w:p>
    <w:p w14:paraId="5312453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c) p o v ě ř u j e předsedu Legislativní rady vlády, aby o stanovisku vlády k návrhu zákona o cestovních náhradách informoval místopředsedu vlády ČSFR JUDr. P. Rychetského.</w:t>
      </w:r>
      <w:r>
        <w:t xml:space="preserve"> </w:t>
      </w:r>
    </w:p>
    <w:p w14:paraId="7EF6A07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4. Návrh zásad zákona České národní rady o daňovém poradenství</w:t>
      </w:r>
      <w:r>
        <w:t xml:space="preserve"> </w:t>
      </w:r>
    </w:p>
    <w:p w14:paraId="5677636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2572/91</w:t>
      </w:r>
      <w:r>
        <w:t xml:space="preserve"> </w:t>
      </w:r>
    </w:p>
    <w:p w14:paraId="3D2E3739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31094B64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4C9E1252" w14:textId="79E63CB0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338.</w:t>
        </w:r>
      </w:hyperlink>
    </w:p>
    <w:p w14:paraId="6731A935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zásad zákona České národní rady, kterým se s působností pro Českou republiku mění a doplňuje zákon o péči o zdraví lidu</w:t>
      </w:r>
      <w:r>
        <w:rPr>
          <w:rFonts w:eastAsia="Times New Roman"/>
        </w:rPr>
        <w:t xml:space="preserve"> </w:t>
      </w:r>
    </w:p>
    <w:p w14:paraId="773532C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2573/91</w:t>
      </w:r>
      <w:r>
        <w:t xml:space="preserve"> </w:t>
      </w:r>
    </w:p>
    <w:p w14:paraId="4EEA55BC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EE7EBEF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7252F31B" w14:textId="07D5F7BB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339.</w:t>
        </w:r>
      </w:hyperlink>
    </w:p>
    <w:p w14:paraId="7345575B" w14:textId="77777777" w:rsidR="00815263" w:rsidRDefault="00815263">
      <w:pPr>
        <w:rPr>
          <w:rFonts w:eastAsia="Times New Roman"/>
        </w:rPr>
      </w:pPr>
    </w:p>
    <w:p w14:paraId="4635245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lastRenderedPageBreak/>
        <w:t>6. Návrhy zásad zákonů České národní rady o dani z nemovitostí, o dani dědické, darovací a z převodu nemovitostí, o dani silniční, o správních poplatcích</w:t>
      </w:r>
      <w:r>
        <w:t xml:space="preserve"> </w:t>
      </w:r>
    </w:p>
    <w:p w14:paraId="7FBFCED4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2658/91</w:t>
      </w:r>
      <w:r>
        <w:t xml:space="preserve"> </w:t>
      </w:r>
    </w:p>
    <w:p w14:paraId="7C6EA82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C36CEA5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1DA25301" w14:textId="799CEC1E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340.</w:t>
        </w:r>
      </w:hyperlink>
    </w:p>
    <w:p w14:paraId="775716A4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finančního zabezpečení dostavby dálničního tahu D5 Praha - Plzeň - Rozvadov do roku 1997</w:t>
      </w:r>
      <w:r>
        <w:rPr>
          <w:rFonts w:eastAsia="Times New Roman"/>
        </w:rPr>
        <w:t xml:space="preserve"> </w:t>
      </w:r>
    </w:p>
    <w:p w14:paraId="630C8424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2641/91</w:t>
      </w:r>
      <w:r>
        <w:t xml:space="preserve"> </w:t>
      </w:r>
    </w:p>
    <w:p w14:paraId="72364EF0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7F42A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Tento materiál nebyl projednáván.</w:t>
      </w:r>
      <w:r>
        <w:t xml:space="preserve"> </w:t>
      </w:r>
    </w:p>
    <w:p w14:paraId="352DB97F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8. Ekologický regulační stupeň</w:t>
      </w:r>
      <w:r>
        <w:t xml:space="preserve"> </w:t>
      </w:r>
    </w:p>
    <w:p w14:paraId="3631FE07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2703/91</w:t>
      </w:r>
      <w:r>
        <w:t xml:space="preserve"> </w:t>
      </w:r>
    </w:p>
    <w:p w14:paraId="36EB118F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</w:t>
      </w:r>
      <w:r>
        <w:t xml:space="preserve"> </w:t>
      </w:r>
    </w:p>
    <w:p w14:paraId="730D6B92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vydala</w:t>
      </w:r>
    </w:p>
    <w:p w14:paraId="64E4AAF6" w14:textId="38C9D563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341.</w:t>
        </w:r>
      </w:hyperlink>
    </w:p>
    <w:p w14:paraId="337F8100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Zásady pro odměňování činnosti a prací konaných na základě dohod o pracích konaných mimo pracovní poměr</w:t>
      </w:r>
      <w:r>
        <w:rPr>
          <w:rFonts w:eastAsia="Times New Roman"/>
        </w:rPr>
        <w:t xml:space="preserve"> </w:t>
      </w:r>
    </w:p>
    <w:p w14:paraId="3D84AA7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2669/91</w:t>
      </w:r>
      <w:r>
        <w:t xml:space="preserve"> </w:t>
      </w:r>
    </w:p>
    <w:p w14:paraId="258CDD1E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280B96B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5FA21457" w14:textId="6389853E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342.</w:t>
        </w:r>
      </w:hyperlink>
    </w:p>
    <w:p w14:paraId="67F34557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10. Zpráva o zabezpečování Dohody mezi vládami ČSFR, SRN a Evropským hospodářským společenstvím o Mezinárodní komisi na ochranu Labe</w:t>
      </w:r>
      <w:r>
        <w:rPr>
          <w:rFonts w:eastAsia="Times New Roman"/>
        </w:rPr>
        <w:t xml:space="preserve"> </w:t>
      </w:r>
    </w:p>
    <w:p w14:paraId="7AB7FE7B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2630/91</w:t>
      </w:r>
      <w:r>
        <w:t xml:space="preserve"> </w:t>
      </w:r>
    </w:p>
    <w:p w14:paraId="7FAAB9C1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3A511BB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7EA60D12" w14:textId="3832C067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343.</w:t>
        </w:r>
      </w:hyperlink>
    </w:p>
    <w:p w14:paraId="43505916" w14:textId="77777777" w:rsidR="00815263" w:rsidRDefault="00815263">
      <w:pPr>
        <w:rPr>
          <w:rFonts w:eastAsia="Times New Roman"/>
        </w:rPr>
      </w:pPr>
    </w:p>
    <w:p w14:paraId="7C766A0B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11. Zpráva o početních stavech Policie České republiky</w:t>
      </w:r>
      <w:r>
        <w:t xml:space="preserve"> </w:t>
      </w:r>
    </w:p>
    <w:p w14:paraId="65CF2C05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2696/91</w:t>
      </w:r>
      <w:r>
        <w:t xml:space="preserve"> </w:t>
      </w:r>
    </w:p>
    <w:p w14:paraId="57D897C1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2B429C15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356AAAB8" w14:textId="293B9CD2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344.</w:t>
        </w:r>
      </w:hyperlink>
    </w:p>
    <w:p w14:paraId="58242D8F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Návrh na nové využití paláce Kinských v Praze</w:t>
      </w:r>
      <w:r>
        <w:rPr>
          <w:rFonts w:eastAsia="Times New Roman"/>
        </w:rPr>
        <w:t xml:space="preserve"> </w:t>
      </w:r>
    </w:p>
    <w:p w14:paraId="7EF4A32F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2708/91</w:t>
      </w:r>
      <w:r>
        <w:t xml:space="preserve"> </w:t>
      </w:r>
    </w:p>
    <w:p w14:paraId="0A2532EB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</w:t>
      </w:r>
      <w:r>
        <w:t xml:space="preserve"> </w:t>
      </w:r>
    </w:p>
    <w:p w14:paraId="501F2A20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569FF5C6" w14:textId="5F451145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345.</w:t>
        </w:r>
      </w:hyperlink>
    </w:p>
    <w:p w14:paraId="51A49933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Zpráva o řešení otázek spojených se vstupem, pobytem a odchodem sovětských vojsk z území ČSFR spolu s návrhy na další postup</w:t>
      </w:r>
      <w:r>
        <w:rPr>
          <w:rFonts w:eastAsia="Times New Roman"/>
        </w:rPr>
        <w:t xml:space="preserve"> </w:t>
      </w:r>
    </w:p>
    <w:p w14:paraId="3296256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2662/91</w:t>
      </w:r>
      <w:r>
        <w:t xml:space="preserve"> </w:t>
      </w:r>
    </w:p>
    <w:p w14:paraId="45268FA7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361D753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0B8E8D4E" w14:textId="044E8C11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346.</w:t>
        </w:r>
      </w:hyperlink>
    </w:p>
    <w:p w14:paraId="76CFB071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Zpráva o průběhu a výsledcích jednání mezi ministerstvy zahraničních věcí ČSFR a SRN o sukcesi do mezinárodních smluv uzavřených ČSFR se SRN a bývalou NDR</w:t>
      </w:r>
      <w:r>
        <w:rPr>
          <w:rFonts w:eastAsia="Times New Roman"/>
        </w:rPr>
        <w:t xml:space="preserve"> </w:t>
      </w:r>
    </w:p>
    <w:p w14:paraId="18B0C75B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2679/91</w:t>
      </w:r>
      <w:r>
        <w:t xml:space="preserve"> </w:t>
      </w:r>
    </w:p>
    <w:p w14:paraId="50DC9B8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A47E0C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72876F2F" w14:textId="0B7D74C8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347.</w:t>
        </w:r>
      </w:hyperlink>
    </w:p>
    <w:p w14:paraId="50C15B0E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Zpráva o plnění úkolů uložených vládou České republiky za červenec a srpen 1991</w:t>
      </w:r>
      <w:r>
        <w:rPr>
          <w:rFonts w:eastAsia="Times New Roman"/>
        </w:rPr>
        <w:t xml:space="preserve"> </w:t>
      </w:r>
    </w:p>
    <w:p w14:paraId="24CF0107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2718/91</w:t>
      </w:r>
      <w:r>
        <w:t xml:space="preserve"> </w:t>
      </w:r>
    </w:p>
    <w:p w14:paraId="34673453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64F1244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po projednání předloženého materiálu přijala</w:t>
      </w:r>
    </w:p>
    <w:p w14:paraId="527CAACC" w14:textId="0A85CF02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348.</w:t>
        </w:r>
      </w:hyperlink>
    </w:p>
    <w:p w14:paraId="13B123C3" w14:textId="77777777" w:rsidR="00815263" w:rsidRDefault="00815263">
      <w:pPr>
        <w:rPr>
          <w:rFonts w:eastAsia="Times New Roman"/>
        </w:rPr>
      </w:pPr>
    </w:p>
    <w:p w14:paraId="0DB5A68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16. Řešení problematiky obytných objektů z rynholeckého škvárobetonu, které neodpovídají požadavkům vyhlášky č. 76/1991 Sb.</w:t>
      </w:r>
      <w:r>
        <w:t xml:space="preserve"> </w:t>
      </w:r>
    </w:p>
    <w:p w14:paraId="0CC2C68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2516/91</w:t>
      </w:r>
      <w:r>
        <w:t xml:space="preserve"> </w:t>
      </w:r>
    </w:p>
    <w:p w14:paraId="27475DC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7E52CE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v z a l a předloženou zprávu n a v ě d o m í a u l o ž i l a ministrům životního prostředí, financí, spravedlnosti a zdravotnictví připravit návrh postupu při řešení právní odpovědnosti státu za škody způsobené občanům výstavbou obytných objektů z ryhnoleckého škvárobetonu; návrh předložit vládě k projednání.</w:t>
      </w:r>
      <w:r>
        <w:t xml:space="preserve"> </w:t>
      </w:r>
    </w:p>
    <w:p w14:paraId="2DF867B2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17. Návrh na jmenování přednosty Okresního úřadu Olomouc</w:t>
      </w:r>
      <w:r>
        <w:t xml:space="preserve"> </w:t>
      </w:r>
    </w:p>
    <w:p w14:paraId="2DAEE01F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2720/91</w:t>
      </w:r>
      <w:r>
        <w:t xml:space="preserve"> </w:t>
      </w:r>
    </w:p>
    <w:p w14:paraId="28D8D18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20EB7187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036F0C15" w14:textId="3EC0C075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349.</w:t>
        </w:r>
      </w:hyperlink>
    </w:p>
    <w:p w14:paraId="562F3268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Návrh zákona o organizaci Ústavního soudu České a Slovenské Federativní Republiky a o řízení před ním</w:t>
      </w:r>
      <w:r>
        <w:rPr>
          <w:rFonts w:eastAsia="Times New Roman"/>
        </w:rPr>
        <w:t xml:space="preserve"> </w:t>
      </w:r>
    </w:p>
    <w:p w14:paraId="6BADA322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2727/91</w:t>
      </w:r>
      <w:r>
        <w:t xml:space="preserve"> </w:t>
      </w:r>
    </w:p>
    <w:p w14:paraId="7F584A01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91C15E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5811D67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a) s o u h l a s i l a s návrhem zákona o organizaci Ústavního soudu České a Slovenské Federativní Republiky a o řízení před ním a doporučila, aby při dalším zpracování byly zohledněny připomínky a náměty uvedené ve stanovisku vlády České republiky,</w:t>
      </w:r>
      <w:r>
        <w:t xml:space="preserve"> </w:t>
      </w:r>
    </w:p>
    <w:p w14:paraId="0551D43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 xml:space="preserve">b) p o v ě ř i l a předsedu Legislativní rady vlády </w:t>
      </w:r>
      <w:r>
        <w:rPr>
          <w:rFonts w:ascii="Times New Roman CE" w:hAnsi="Times New Roman CE" w:cs="Times New Roman CE"/>
        </w:rPr>
        <w:t>České republiky, aby o tomto stanovisku informoval místopředsedu vlády ČSFR JUDr. P. Rychetského.</w:t>
      </w:r>
      <w:r>
        <w:t xml:space="preserve"> </w:t>
      </w:r>
    </w:p>
    <w:p w14:paraId="2F46BC4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19. Schválení Dohody mezi ČSFR a Dánským královstvím o podpoře a vzájemné ochraně investic, Dohody mezi ČSFR a Nizozemským královstvím o podpoře a vzájemné ochraně investic, Dohody mezi vládou ČSFR a vládou Řecké republiky o podpoře a vzájemné ochraně investic a Dohody mezi ČSFR a Královstvím Norska o vzájemné podpoře a ochraně investic po jejich podpisu</w:t>
      </w:r>
      <w:r>
        <w:t xml:space="preserve"> </w:t>
      </w:r>
    </w:p>
    <w:p w14:paraId="47B21DD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2713/91</w:t>
      </w:r>
      <w:r>
        <w:t xml:space="preserve"> </w:t>
      </w:r>
    </w:p>
    <w:p w14:paraId="17300C2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94F642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po projednání materiálu přijala</w:t>
      </w:r>
    </w:p>
    <w:p w14:paraId="65C2DFAC" w14:textId="02EC722E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350.</w:t>
        </w:r>
      </w:hyperlink>
    </w:p>
    <w:p w14:paraId="000BB4B6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K informaci o odezvách obyvatelstva na úpravu cen paliv a energie od 1. května 1991</w:t>
      </w:r>
      <w:r>
        <w:rPr>
          <w:rFonts w:eastAsia="Times New Roman"/>
        </w:rPr>
        <w:t xml:space="preserve"> </w:t>
      </w:r>
    </w:p>
    <w:p w14:paraId="5C205AD2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2745/91</w:t>
      </w:r>
      <w:r>
        <w:t xml:space="preserve"> </w:t>
      </w:r>
    </w:p>
    <w:p w14:paraId="604906A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C9200E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8396088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 xml:space="preserve">a) </w:t>
      </w:r>
      <w:r>
        <w:rPr>
          <w:rFonts w:ascii="Times New Roman CE" w:hAnsi="Times New Roman CE" w:cs="Times New Roman CE"/>
        </w:rPr>
        <w:t>p o ž á d a l a ministra vnitra, aby ve spolupráci s předsedou Svazu českých a moravských bytových družstev na základě průzkumu podal vládě do 30. září 1991 informaci v jakém rozsahu přestali občané nájemné a zálohy na dodávky tepla a teplé vody platit po úpravě cen paliv a energie od 1. května 1991, o důsledcích této skutečnosti na platební neschopnost podniků bytového hospodářství a bytových družstev vůči jejich dodavatelům tepla a teplé vody a zajištění příští topné sezóny a navrhl potřebná opatření,</w:t>
      </w:r>
      <w:r>
        <w:t xml:space="preserve"> </w:t>
      </w:r>
    </w:p>
    <w:p w14:paraId="0C390751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b) d o p o r u č i l a předsedovi Svazu českých a moravských bytových družstev předložit vládě obdobnou informaci podle bodu a),</w:t>
      </w:r>
      <w:r>
        <w:t xml:space="preserve"> </w:t>
      </w:r>
    </w:p>
    <w:p w14:paraId="02DA73F7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c) p o ž á d a l a ministra financí, ministra státní kontroly a předsedu Českého úřadu pro hospodářskou soutěž prověřit postup podniků bytového hospodářství a bytových družstev při stanovení záloh na dodávku tepla a energií k bytovým účelům a o dodržování cenových předpisů a o výsledcích informoval vládu do 30. září 1991.</w:t>
      </w:r>
      <w:r>
        <w:t xml:space="preserve"> </w:t>
      </w:r>
    </w:p>
    <w:p w14:paraId="119F6D6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21. Návrh stanoviska vlády ČR k návrhu zákona, kterým se mění a doplňuje zákon č. 87/1991 Sb., o mimosoudních rehabilitacích (tisk FS 821)</w:t>
      </w:r>
      <w:r>
        <w:t xml:space="preserve"> </w:t>
      </w:r>
    </w:p>
    <w:p w14:paraId="2C35A5E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2746/91</w:t>
      </w:r>
      <w:r>
        <w:t xml:space="preserve"> </w:t>
      </w:r>
    </w:p>
    <w:p w14:paraId="212A34FC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B3F6583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7A2634BE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a) p r o j e d n a l a návrh zákona, kterým se mění a doplňuje zákon č. 87/1991 Sb., o mimosoudních rehabilitacích a zaujala k němu své stanovisko,</w:t>
      </w:r>
      <w:r>
        <w:t xml:space="preserve"> </w:t>
      </w:r>
    </w:p>
    <w:p w14:paraId="26C25B6E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b) u l o ž i l a ministru vlády J. Šabatovi, aby o stanovisku vlády informoval vládu ČSFR.</w:t>
      </w:r>
      <w:r>
        <w:t xml:space="preserve"> </w:t>
      </w:r>
    </w:p>
    <w:p w14:paraId="093A4EE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22. Návrh na sjednání smlouvy o porozumění a přátelství mezi Českou a Slovenskou Federativní Republikou a Francouzskou republikou</w:t>
      </w:r>
      <w:r>
        <w:t xml:space="preserve"> </w:t>
      </w:r>
    </w:p>
    <w:p w14:paraId="1CF283E9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č.j. 2748/91</w:t>
      </w:r>
      <w:r>
        <w:t xml:space="preserve"> </w:t>
      </w:r>
    </w:p>
    <w:p w14:paraId="1EBB42C2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0FCE06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po projednání materiálu přijala</w:t>
      </w:r>
    </w:p>
    <w:p w14:paraId="50396D50" w14:textId="33A82475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351.</w:t>
        </w:r>
      </w:hyperlink>
    </w:p>
    <w:p w14:paraId="4623821C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23. Zpráva o dosavadním průběhu zajištění humanitární pomoci krajanům v Chorvatsku</w:t>
      </w:r>
      <w:r>
        <w:rPr>
          <w:rFonts w:eastAsia="Times New Roman"/>
        </w:rPr>
        <w:t xml:space="preserve"> </w:t>
      </w:r>
    </w:p>
    <w:p w14:paraId="5B43432A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E7477AD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po projednání návrhu přijala</w:t>
      </w:r>
    </w:p>
    <w:p w14:paraId="15200463" w14:textId="5793314E" w:rsidR="00815263" w:rsidRDefault="00815263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352.</w:t>
        </w:r>
      </w:hyperlink>
    </w:p>
    <w:p w14:paraId="085509F5" w14:textId="77777777" w:rsidR="00815263" w:rsidRDefault="00815263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Informace o dopisu místopředsedovi vlády ČSFR J. Dienstbierovi k československo-německé smlouvě</w:t>
      </w:r>
      <w:r>
        <w:rPr>
          <w:rFonts w:eastAsia="Times New Roman"/>
        </w:rPr>
        <w:t xml:space="preserve"> </w:t>
      </w:r>
    </w:p>
    <w:p w14:paraId="416BB420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5BEA0B56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o dopisu předsedy vlády Slovenské republiky Jána Čarnogurského a předsedy Slovenské národní rady Františka Mikloška o dopisu, který zaslali místopředsedovi vlády ČSFR a ministru zahraničních věcí ČSFR Jiřímu Dienstbierovi.</w:t>
      </w:r>
      <w:r>
        <w:t xml:space="preserve"> </w:t>
      </w:r>
    </w:p>
    <w:p w14:paraId="3CC1C8AB" w14:textId="77777777" w:rsidR="00815263" w:rsidRDefault="00815263">
      <w:pPr>
        <w:pStyle w:val="NormalWeb"/>
      </w:pPr>
      <w:r>
        <w:rPr>
          <w:rFonts w:ascii="Times New Roman CE" w:hAnsi="Times New Roman CE" w:cs="Times New Roman CE"/>
          <w:u w:val="single"/>
        </w:rPr>
        <w:t>Pro informaci</w:t>
      </w:r>
      <w:r>
        <w:t xml:space="preserve"> </w:t>
      </w:r>
    </w:p>
    <w:p w14:paraId="713C2D92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Informace o průběhu a výsledcích humanitární mise České republiky (České národní rady a vlády České republiky) ke krajanům v Chorvatsku ve dnech 2. - 5. 9. 1991</w:t>
      </w:r>
      <w:r>
        <w:t xml:space="preserve"> </w:t>
      </w:r>
    </w:p>
    <w:p w14:paraId="2CAD37FF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Místopředseda vlády</w:t>
      </w:r>
      <w:r>
        <w:t xml:space="preserve"> </w:t>
      </w:r>
    </w:p>
    <w:p w14:paraId="0C49F227" w14:textId="77777777" w:rsidR="00815263" w:rsidRDefault="00815263">
      <w:pPr>
        <w:pStyle w:val="NormalWeb"/>
      </w:pPr>
      <w:r>
        <w:rPr>
          <w:rFonts w:ascii="Times New Roman CE" w:hAnsi="Times New Roman CE" w:cs="Times New Roman CE"/>
        </w:rPr>
        <w:t>PhDr. Jan S t r á s k ý v. r.</w:t>
      </w:r>
      <w:r>
        <w:t xml:space="preserve"> </w:t>
      </w:r>
    </w:p>
    <w:p w14:paraId="0BDB84B5" w14:textId="77777777" w:rsidR="00815263" w:rsidRDefault="00815263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263"/>
    <w:rsid w:val="00815263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6CEC5F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4389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9-18" TargetMode="External"/><Relationship Id="rId13" Type="http://schemas.openxmlformats.org/officeDocument/2006/relationships/hyperlink" Target="file:///c:\redir.nsf%3fRedirect&amp;To=\66bbfabee8e70f37c125642e0052aae5\6175a3579094d0d8c12564b500271e3b%3fOpen&amp;Name=CN=Ghoul\O=ENV\C=CZ&amp;Id=C1256A62004E5036" TargetMode="External"/><Relationship Id="rId18" Type="http://schemas.openxmlformats.org/officeDocument/2006/relationships/hyperlink" Target="file:///c:\redir.nsf%3fRedirect&amp;To=\66bbfabee8e70f37c125642e0052aae5\84f1e308abcb0262c12564b500271d5b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715e7bcbed741eac12564b500271e85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29e96b14d2555ab7c12564b500271ea5%3fOpen&amp;Name=CN=Ghoul\O=ENV\C=CZ&amp;Id=C1256A62004E5036" TargetMode="External"/><Relationship Id="rId17" Type="http://schemas.openxmlformats.org/officeDocument/2006/relationships/hyperlink" Target="file:///c:\redir.nsf%3fRedirect&amp;To=\66bbfabee8e70f37c125642e0052aae5\d0fa2f7dd2f3628fc12564b500271e3a%3fOpen&amp;Name=CN=Ghoul\O=ENV\C=CZ&amp;Id=C1256A62004E5036" TargetMode="External"/><Relationship Id="rId25" Type="http://schemas.openxmlformats.org/officeDocument/2006/relationships/hyperlink" Target="file:///c:\redir.nsf%3fRedirect&amp;To=\66bbfabee8e70f37c125642e0052aae5\37a62f8cbedbe2e8c12564b5002720a1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c7e7b3e7e30e005bc12564b500271e7b%3fOpen&amp;Name=CN=Ghoul\O=ENV\C=CZ&amp;Id=C1256A62004E5036" TargetMode="External"/><Relationship Id="rId20" Type="http://schemas.openxmlformats.org/officeDocument/2006/relationships/hyperlink" Target="file:///c:\redir.nsf%3fRedirect&amp;To=\66bbfabee8e70f37c125642e0052aae5\5b62ac9167905e07c12564b500271edd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a788ef3c4132047ac12564b5002720df%3fOpen&amp;Name=CN=Ghoul\O=ENV\C=CZ&amp;Id=C1256A62004E5036" TargetMode="External"/><Relationship Id="rId24" Type="http://schemas.openxmlformats.org/officeDocument/2006/relationships/hyperlink" Target="file:///c:\redir.nsf%3fRedirect&amp;To=\66bbfabee8e70f37c125642e0052aae5\00383143e8f7fcd6c12564b500271d79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b9a0319dcb979c69c12564b500272099%3fOpen&amp;Name=CN=Ghoul\O=ENV\C=CZ&amp;Id=C1256A62004E5036" TargetMode="External"/><Relationship Id="rId23" Type="http://schemas.openxmlformats.org/officeDocument/2006/relationships/hyperlink" Target="file:///c:\redir.nsf%3fRedirect&amp;To=\66bbfabee8e70f37c125642e0052aae5\8d88832b63d2c6c7c12564b500271e5b%3fOpen&amp;Name=CN=Ghoul\O=ENV\C=CZ&amp;Id=C1256A62004E5036" TargetMode="External"/><Relationship Id="rId10" Type="http://schemas.openxmlformats.org/officeDocument/2006/relationships/hyperlink" Target="file:///c:\redir.nsf%3fRedirect&amp;To=\66bbfabee8e70f37c125642e0052aae5\5ab698bada69f130c12564b500271fb0%3fOpen&amp;Name=CN=Ghoul\O=ENV\C=CZ&amp;Id=C1256A62004E5036" TargetMode="External"/><Relationship Id="rId19" Type="http://schemas.openxmlformats.org/officeDocument/2006/relationships/hyperlink" Target="file:///c:\redir.nsf%3fRedirect&amp;To=\66bbfabee8e70f37c125642e0052aae5\8d8e032c15b269ecc12564b500271e10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b5c652ee01cac0c7c12564b500271f8b%3fOpen&amp;Name=CN=Ghoul\O=ENV\C=CZ&amp;Id=C1256A62004E5036" TargetMode="External"/><Relationship Id="rId22" Type="http://schemas.openxmlformats.org/officeDocument/2006/relationships/hyperlink" Target="file:///c:\redir.nsf%3fRedirect&amp;To=\66bbfabee8e70f37c125642e0052aae5\30fcd8d8e0e81c2cc12564b500272037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1869</Words>
  <Characters>10656</Characters>
  <Application>Microsoft Office Word</Application>
  <DocSecurity>0</DocSecurity>
  <Lines>88</Lines>
  <Paragraphs>24</Paragraphs>
  <ScaleCrop>false</ScaleCrop>
  <Company>Profinit EU s.r.o.</Company>
  <LinksUpToDate>false</LinksUpToDate>
  <CharactersWithSpaces>12501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