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16F630" w14:textId="77777777" w:rsidR="006D6851" w:rsidRDefault="006D6851">
      <w:pPr>
        <w:pStyle w:val="z-TopofForm"/>
      </w:pPr>
      <w:r>
        <w:t>Top of Form</w:t>
      </w:r>
    </w:p>
    <w:p w14:paraId="79EF7869" w14:textId="5218BEB3" w:rsidR="006D6851" w:rsidRDefault="006D6851">
      <w:pPr>
        <w:pStyle w:val="Heading5"/>
        <w:divId w:val="6748446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1991-12-12</w:t>
        </w:r>
      </w:hyperlink>
    </w:p>
    <w:p w14:paraId="72EB4057" w14:textId="77777777" w:rsidR="006D6851" w:rsidRDefault="006D6851">
      <w:pPr>
        <w:rPr>
          <w:rFonts w:eastAsia="Times New Roman"/>
        </w:rPr>
      </w:pPr>
    </w:p>
    <w:p w14:paraId="46102E89" w14:textId="77777777" w:rsidR="006D6851" w:rsidRDefault="006D6851">
      <w:pPr>
        <w:divId w:val="13067352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D60B05" w14:textId="77777777" w:rsidR="006D6851" w:rsidRDefault="006D6851">
      <w:pPr>
        <w:divId w:val="1943493826"/>
        <w:rPr>
          <w:rFonts w:eastAsia="Times New Roman"/>
        </w:rPr>
      </w:pPr>
      <w:r>
        <w:rPr>
          <w:rFonts w:eastAsia="Times New Roman"/>
        </w:rPr>
        <w:pict w14:anchorId="37E4AB0F"/>
      </w:r>
      <w:r>
        <w:rPr>
          <w:rFonts w:eastAsia="Times New Roman"/>
        </w:rPr>
        <w:pict w14:anchorId="5A834121"/>
      </w:r>
      <w:r>
        <w:rPr>
          <w:rFonts w:eastAsia="Times New Roman"/>
          <w:noProof/>
        </w:rPr>
        <w:drawing>
          <wp:inline distT="0" distB="0" distL="0" distR="0" wp14:anchorId="7866714B" wp14:editId="0D15301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A312" w14:textId="77777777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C1CD6D9" w14:textId="77777777">
        <w:trPr>
          <w:tblCellSpacing w:w="0" w:type="dxa"/>
        </w:trPr>
        <w:tc>
          <w:tcPr>
            <w:tcW w:w="2500" w:type="pct"/>
            <w:hideMark/>
          </w:tcPr>
          <w:p w14:paraId="3589C4E1" w14:textId="77777777" w:rsidR="006D6851" w:rsidRDefault="006D685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35114/91</w:t>
            </w:r>
          </w:p>
        </w:tc>
        <w:tc>
          <w:tcPr>
            <w:tcW w:w="2500" w:type="pct"/>
            <w:hideMark/>
          </w:tcPr>
          <w:p w14:paraId="0152AF54" w14:textId="77777777" w:rsidR="006D6851" w:rsidRDefault="006D685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prosince 1991</w:t>
            </w:r>
          </w:p>
        </w:tc>
      </w:tr>
    </w:tbl>
    <w:p w14:paraId="596B188D" w14:textId="77777777" w:rsidR="006D6851" w:rsidRDefault="006D685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prosince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(44. schůze)</w:t>
      </w:r>
    </w:p>
    <w:p w14:paraId="7C99B6BB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M. Lukeš.</w:t>
      </w:r>
      <w:r>
        <w:rPr>
          <w:rFonts w:eastAsia="Times New Roman"/>
        </w:rPr>
        <w:t xml:space="preserve"> </w:t>
      </w:r>
    </w:p>
    <w:p w14:paraId="3004182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1. Evropská dohoda mezi ČSFR a evropskými společenstvími</w:t>
      </w:r>
      <w:r>
        <w:t xml:space="preserve"> </w:t>
      </w:r>
    </w:p>
    <w:p w14:paraId="281F392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35086/91</w:t>
      </w:r>
      <w:r>
        <w:t xml:space="preserve"> </w:t>
      </w:r>
    </w:p>
    <w:p w14:paraId="50E074B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4DEA91BB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AE5997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a) s o u h l a s i l a s předloženým návrhem</w:t>
      </w:r>
    </w:p>
    <w:p w14:paraId="153C23C0" w14:textId="03F2EC2C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519,</w:t>
        </w:r>
      </w:hyperlink>
    </w:p>
    <w:p w14:paraId="3F3429DB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předsedu Vládního výboru pro mezinárodní vztahy provést porovnání ochrany celních tarifů ČSFR, Polské a Maďarské republiky s ohledem na asociační dohody.</w:t>
      </w:r>
      <w:r>
        <w:rPr>
          <w:rFonts w:eastAsia="Times New Roman"/>
        </w:rPr>
        <w:t xml:space="preserve"> </w:t>
      </w:r>
    </w:p>
    <w:p w14:paraId="4F369DBC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2. Návrh postupu při vypořádání újmy vzniklé občanům, vlastnícím obytné objekty z rynholeckého škvárbetonu</w:t>
      </w:r>
      <w:r>
        <w:t xml:space="preserve"> </w:t>
      </w:r>
    </w:p>
    <w:p w14:paraId="7D4E13B4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35052/91</w:t>
      </w:r>
      <w:r>
        <w:t xml:space="preserve"> </w:t>
      </w:r>
    </w:p>
    <w:p w14:paraId="3756DB8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1A2F81C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B91DB86" w14:textId="0D4C1126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520.</w:t>
        </w:r>
      </w:hyperlink>
    </w:p>
    <w:p w14:paraId="159F7AAD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Informace o předpokládaném finančním zabezpečení ekologických opatření realizovaných v roce 1992</w:t>
      </w:r>
      <w:r>
        <w:rPr>
          <w:rFonts w:eastAsia="Times New Roman"/>
        </w:rPr>
        <w:t xml:space="preserve"> </w:t>
      </w:r>
    </w:p>
    <w:p w14:paraId="2231EDE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35050/91</w:t>
      </w:r>
      <w:r>
        <w:t xml:space="preserve"> </w:t>
      </w:r>
    </w:p>
    <w:p w14:paraId="70809374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FA5AF7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vzala předložený materiál n a v ě d o m í.</w:t>
      </w:r>
      <w:r>
        <w:t xml:space="preserve"> </w:t>
      </w:r>
    </w:p>
    <w:p w14:paraId="624A536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4. Zpráva o výsledku kontroly zabezpečení postupu a jakosti prací na rozhodujících stavbách financovaných ze státního rozpočtu ČR v roce 1991</w:t>
      </w:r>
      <w:r>
        <w:t xml:space="preserve"> </w:t>
      </w:r>
    </w:p>
    <w:p w14:paraId="586EA66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35029/91</w:t>
      </w:r>
      <w:r>
        <w:t xml:space="preserve"> </w:t>
      </w:r>
    </w:p>
    <w:p w14:paraId="27F3A82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8679A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46F57F7D" w14:textId="09DA277E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521.</w:t>
        </w:r>
      </w:hyperlink>
    </w:p>
    <w:p w14:paraId="5328C25D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řešení dostavby objektu v areálu národní kulturní památky Lidice</w:t>
      </w:r>
      <w:r>
        <w:rPr>
          <w:rFonts w:eastAsia="Times New Roman"/>
        </w:rPr>
        <w:t xml:space="preserve"> </w:t>
      </w:r>
    </w:p>
    <w:p w14:paraId="5DB54F7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35030/91</w:t>
      </w:r>
      <w:r>
        <w:t xml:space="preserve"> </w:t>
      </w:r>
    </w:p>
    <w:p w14:paraId="0FB64E5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E9203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po projednání předložený materiál n e s c h v á l i l a a v z a l a n a v ě d o m í , že ministr životního prostředí spolu s ministrem kultury budou příští schůzi vlády informovat o návrhu na další postup.</w:t>
      </w:r>
      <w:r>
        <w:t xml:space="preserve"> </w:t>
      </w:r>
    </w:p>
    <w:p w14:paraId="0D860DC4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6. Seznam podniků a majetkových účastí státu na podnikání jiných právnických osob, u kterých se předpokládá, že budou privatizovány s použitím investičních kupónů</w:t>
      </w:r>
      <w:r>
        <w:t xml:space="preserve"> </w:t>
      </w:r>
    </w:p>
    <w:p w14:paraId="6ACAD09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35099/91</w:t>
      </w:r>
      <w:r>
        <w:t xml:space="preserve"> </w:t>
      </w:r>
    </w:p>
    <w:p w14:paraId="01B25B5A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2673B47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 k němu</w:t>
      </w:r>
    </w:p>
    <w:p w14:paraId="3D59D362" w14:textId="274CC463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522.</w:t>
        </w:r>
      </w:hyperlink>
    </w:p>
    <w:p w14:paraId="3A0F371C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7. Privatizační projekt majetkové účasti státu na podnikání akciové společnosti Čížkovické cementárny a vápenice, a.s.</w:t>
      </w:r>
      <w:r>
        <w:rPr>
          <w:rFonts w:eastAsia="Times New Roman"/>
        </w:rPr>
        <w:t xml:space="preserve"> </w:t>
      </w:r>
    </w:p>
    <w:p w14:paraId="74C2053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35020/91</w:t>
      </w:r>
      <w:r>
        <w:t xml:space="preserve"> </w:t>
      </w:r>
    </w:p>
    <w:p w14:paraId="524ED2DD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35098/81</w:t>
      </w:r>
      <w:r>
        <w:t xml:space="preserve"> </w:t>
      </w:r>
    </w:p>
    <w:p w14:paraId="34FC580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FC8F18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AE6E012" w14:textId="7CAD387B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523</w:t>
        </w:r>
      </w:hyperlink>
    </w:p>
    <w:p w14:paraId="362F016F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přípravy smlouvy se zúčastní též zástupce Českého úřadu pro hospodářskou soutěž.</w:t>
      </w:r>
      <w:r>
        <w:rPr>
          <w:rFonts w:eastAsia="Times New Roman"/>
        </w:rPr>
        <w:t xml:space="preserve"> </w:t>
      </w:r>
    </w:p>
    <w:p w14:paraId="4456D29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8. Privatizační projekt a.s. Cementárny a vápenky Prachovice</w:t>
      </w:r>
      <w:r>
        <w:t xml:space="preserve"> </w:t>
      </w:r>
    </w:p>
    <w:p w14:paraId="51D8FD4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35010/91</w:t>
      </w:r>
      <w:r>
        <w:t xml:space="preserve"> </w:t>
      </w:r>
    </w:p>
    <w:p w14:paraId="0C7AAA7A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58EAB79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3F917784" w14:textId="11412FCD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524</w:t>
        </w:r>
      </w:hyperlink>
    </w:p>
    <w:p w14:paraId="4AA2D91F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přípravy smlouvy se zúčastní zástupce Českého úřadu pro hospodářskou soutěž.</w:t>
      </w:r>
      <w:r>
        <w:rPr>
          <w:rFonts w:eastAsia="Times New Roman"/>
        </w:rPr>
        <w:t xml:space="preserve"> </w:t>
      </w:r>
    </w:p>
    <w:p w14:paraId="64704FC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9. Privatizační projekt CEVA Králův Dvůr, a.s.</w:t>
      </w:r>
      <w:r>
        <w:t xml:space="preserve"> </w:t>
      </w:r>
    </w:p>
    <w:p w14:paraId="43B0829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35009/91</w:t>
      </w:r>
      <w:r>
        <w:t xml:space="preserve"> </w:t>
      </w:r>
    </w:p>
    <w:p w14:paraId="658FC9A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5837045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51AEA286" w14:textId="66D2048C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525</w:t>
        </w:r>
      </w:hyperlink>
    </w:p>
    <w:p w14:paraId="339DC081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přípravy smlouvy se zúčastní též zástupce Českého úřadu pro hospodářskou soutěž.</w:t>
      </w:r>
      <w:r>
        <w:rPr>
          <w:rFonts w:eastAsia="Times New Roman"/>
        </w:rPr>
        <w:t xml:space="preserve"> </w:t>
      </w:r>
    </w:p>
    <w:p w14:paraId="45EED5D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10. Návrh zákona České národní rady o Pozemkovém fondu České republiky</w:t>
      </w:r>
      <w:r>
        <w:t xml:space="preserve"> </w:t>
      </w:r>
    </w:p>
    <w:p w14:paraId="768DEBF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35039/91</w:t>
      </w:r>
      <w:r>
        <w:t xml:space="preserve"> </w:t>
      </w:r>
    </w:p>
    <w:p w14:paraId="3DA3888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5B881D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přijala k předloženému návrh</w:t>
      </w:r>
    </w:p>
    <w:p w14:paraId="525B2D04" w14:textId="57CBBE7C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526.</w:t>
        </w:r>
      </w:hyperlink>
    </w:p>
    <w:p w14:paraId="0EDAC69A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zákona, kterým se mění a doplňuje resortní seznam zaměstnání,zařazených pro účely důchodového zabezpečení do I. a II. pracovní kategorie, vydaný výnosem federálního ministerstva dopravy</w:t>
      </w:r>
      <w:r>
        <w:rPr>
          <w:rFonts w:eastAsia="Times New Roman"/>
        </w:rPr>
        <w:t xml:space="preserve"> </w:t>
      </w:r>
    </w:p>
    <w:p w14:paraId="7A01B4B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35018/91</w:t>
      </w:r>
      <w:r>
        <w:t xml:space="preserve"> </w:t>
      </w:r>
    </w:p>
    <w:p w14:paraId="2E7FE31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B3701BA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84A34C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 xml:space="preserve">a) v y s l o v i l a nesouhlas s návrhem zákona, kterým se mění a doplňuje resortní seznam zaměstnání, zařazených pro účely důchodového zabezpečení do I. a II. </w:t>
      </w:r>
    </w:p>
    <w:p w14:paraId="21D6B77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pracovní kategorie, vydaný výnosem federálního ministerstva dopravy s ohledem na své dřívější doporučení řešit problematiku pracovních kategorií v souvislosti s komplexní úpravou sociálního pojištění,</w:t>
      </w:r>
      <w:r>
        <w:t xml:space="preserve"> </w:t>
      </w:r>
    </w:p>
    <w:p w14:paraId="4548300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P. Rychetského.</w:t>
      </w:r>
      <w:r>
        <w:t xml:space="preserve"> </w:t>
      </w:r>
    </w:p>
    <w:p w14:paraId="7D6795C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12. Návrh zásad zákona o hlášení a evidenci pobytu občanů</w:t>
      </w:r>
      <w:r>
        <w:t xml:space="preserve"> </w:t>
      </w:r>
    </w:p>
    <w:p w14:paraId="09E991D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2944/91</w:t>
      </w:r>
      <w:r>
        <w:t xml:space="preserve"> </w:t>
      </w:r>
    </w:p>
    <w:p w14:paraId="608DA95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</w:t>
      </w:r>
      <w:r>
        <w:t xml:space="preserve"> </w:t>
      </w:r>
    </w:p>
    <w:p w14:paraId="35A5870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A3AFCE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a) n e s o u h l a s i l a s návrhem zásad zákona o hlášení a evidenci pobytu občanů z důvodů uvedených ve stanovisku vlády,</w:t>
      </w:r>
      <w:r>
        <w:t xml:space="preserve"> </w:t>
      </w:r>
    </w:p>
    <w:p w14:paraId="3404009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tomto stanovisku vlády informoval místopředsedu vlády ČSFR JUDr. Pavla Rychetského.</w:t>
      </w:r>
      <w:r>
        <w:t xml:space="preserve"> </w:t>
      </w:r>
    </w:p>
    <w:p w14:paraId="18971A7D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13. Návrh zákona České národní rady, kterým se mění a doplňuje zákon České národní rady č. 97/1974 Sb., o archivnictví</w:t>
      </w:r>
      <w:r>
        <w:t xml:space="preserve"> </w:t>
      </w:r>
    </w:p>
    <w:p w14:paraId="77DFF66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2923/91</w:t>
      </w:r>
      <w:r>
        <w:t xml:space="preserve"> </w:t>
      </w:r>
    </w:p>
    <w:p w14:paraId="65FC310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6F16CCD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46E7C219" w14:textId="77777777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527.</w:t>
      </w:r>
    </w:p>
    <w:p w14:paraId="440E19D1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 České národní rady o Nejvyšším kontrolním úřadě České republiky</w:t>
      </w:r>
      <w:r>
        <w:rPr>
          <w:rFonts w:eastAsia="Times New Roman"/>
        </w:rPr>
        <w:t xml:space="preserve"> </w:t>
      </w:r>
    </w:p>
    <w:p w14:paraId="6C012D8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35069/91</w:t>
      </w:r>
      <w:r>
        <w:t xml:space="preserve"> </w:t>
      </w:r>
    </w:p>
    <w:p w14:paraId="043BB21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12CCCF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k předloženému návrhu přijala</w:t>
      </w:r>
    </w:p>
    <w:p w14:paraId="2EBEFB30" w14:textId="457705CE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528.</w:t>
        </w:r>
      </w:hyperlink>
    </w:p>
    <w:p w14:paraId="6FB73EC5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Zpráva o realizaci nového systému zdravotní péče</w:t>
      </w:r>
      <w:r>
        <w:rPr>
          <w:rFonts w:eastAsia="Times New Roman"/>
        </w:rPr>
        <w:t xml:space="preserve"> </w:t>
      </w:r>
    </w:p>
    <w:p w14:paraId="63F00B34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35048/91</w:t>
      </w:r>
      <w:r>
        <w:t xml:space="preserve"> </w:t>
      </w:r>
    </w:p>
    <w:p w14:paraId="0AEAC74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6BEA914D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</w:t>
      </w:r>
      <w:r>
        <w:t xml:space="preserve"> </w:t>
      </w:r>
    </w:p>
    <w:p w14:paraId="20D539E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a) k o n s t a t o v a l a , že postup realizace probíhá podle usnesení vlády č. 339 ze dne 12.12.1990, č. 36 ze den 13.2.1991, č. 289 ze dne 14.8.1991 a č. 306 ze dne 28.8.1991 a že všechny úkoly byly splněny nebo jsou vytvořeny předpoklady pro jejich splnění,</w:t>
      </w:r>
      <w:r>
        <w:t xml:space="preserve"> </w:t>
      </w:r>
    </w:p>
    <w:p w14:paraId="2F1A0671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b) u l o ž i l a ministru zdravotnictví předložit vládě do 31. ledna 1992 program transformace a privatizace zdravotnictví v roce 1992.</w:t>
      </w:r>
      <w:r>
        <w:t xml:space="preserve"> </w:t>
      </w:r>
    </w:p>
    <w:p w14:paraId="1475DC2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16. Vyjádření vlády k návrhům obcí Dubá, Meziměstí, Mirovice, Sadská, Uhlířské Janovice a Všeruby na určení městy</w:t>
      </w:r>
      <w:r>
        <w:t xml:space="preserve"> </w:t>
      </w:r>
    </w:p>
    <w:p w14:paraId="088B28AC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35049/91</w:t>
      </w:r>
      <w:r>
        <w:t xml:space="preserve"> </w:t>
      </w:r>
    </w:p>
    <w:p w14:paraId="5DA40EEC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79DD55AA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3B2C441C" w14:textId="6843EF48" w:rsidR="006D6851" w:rsidRDefault="006D68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529.</w:t>
        </w:r>
      </w:hyperlink>
    </w:p>
    <w:p w14:paraId="2C3DA8A3" w14:textId="77777777" w:rsidR="006D6851" w:rsidRDefault="006D685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Informace o prvních zkušenostech z práce školských úřadů a odborů pro správu školství v Čechách, na Moravě a ve Slezsku ministerstva školství, mládeže a tělovýchovy České republiky a České školní inspekce</w:t>
      </w:r>
      <w:r>
        <w:rPr>
          <w:rFonts w:eastAsia="Times New Roman"/>
        </w:rPr>
        <w:t xml:space="preserve"> </w:t>
      </w:r>
    </w:p>
    <w:p w14:paraId="547B2D1C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č.j. 35051/91</w:t>
      </w:r>
      <w:r>
        <w:t xml:space="preserve"> </w:t>
      </w:r>
    </w:p>
    <w:p w14:paraId="147E785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 xml:space="preserve">------------------------------------------------------------------ </w:t>
      </w:r>
    </w:p>
    <w:p w14:paraId="52DB946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školství, mládeže a tělovýchovy.</w:t>
      </w:r>
      <w:r>
        <w:t xml:space="preserve"> </w:t>
      </w:r>
    </w:p>
    <w:p w14:paraId="4CD8CB05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18. Nákup zvukového a osvětlovacího zařízení do Divadla Oldřicha Stibora v Olomouci z prostředků japonské vlády</w:t>
      </w:r>
      <w:r>
        <w:t xml:space="preserve"> </w:t>
      </w:r>
    </w:p>
    <w:p w14:paraId="33F160F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E22085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s o u h l a s i l a , aby ministr kultury jménem vlády ČR přijal dar japonské vlády, která ze svých prostředků nakoupí zvukové a osvětlovací zařízení do Divadla Oldřicha Stibora v Olomouci.</w:t>
      </w:r>
      <w:r>
        <w:t xml:space="preserve"> </w:t>
      </w:r>
    </w:p>
    <w:p w14:paraId="0AA71AA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19. Dar pro nadaci paní Olgy Havlové</w:t>
      </w:r>
      <w:r>
        <w:t xml:space="preserve"> </w:t>
      </w:r>
    </w:p>
    <w:p w14:paraId="47B5FD6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2BC6A9D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s o u h l a s i l a s tím, aby nábytek, uskladněný v budově Zenit Centra v Řeporyjích, byl bezplatně převeden do vlastnictví Nadace paní Olgy Havlové.</w:t>
      </w:r>
      <w:r>
        <w:t xml:space="preserve"> </w:t>
      </w:r>
    </w:p>
    <w:p w14:paraId="7F6D6B2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20. Informace ministra školství, mládeže a tělovýchovy o usnesení vlády ČSFR č. 705/1991</w:t>
      </w:r>
      <w:r>
        <w:t xml:space="preserve"> </w:t>
      </w:r>
    </w:p>
    <w:p w14:paraId="23B481CC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E445A6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po vyslechnutí informace ministra školství, mládeže a tělovýchovy o usnesení vlády ČSFR č. 705/1991 o Československé akademii věd v z a l a n a v ě d o m í ,</w:t>
      </w:r>
      <w:r>
        <w:t xml:space="preserve"> </w:t>
      </w:r>
    </w:p>
    <w:p w14:paraId="7650E9A3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že ministři pro hospodářskou politiku a rozvoj, financí, školství, mládeže a tělovýchovy a zdravotnictví vypracují a vládě předloží materiál, který se bude problematikou činnosti ČSAV zabývat a navrhnou další opatření.</w:t>
      </w:r>
      <w:r>
        <w:t xml:space="preserve"> </w:t>
      </w:r>
    </w:p>
    <w:p w14:paraId="1920077B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21. Informace o prodeji vánočních kaprů</w:t>
      </w:r>
      <w:r>
        <w:t xml:space="preserve"> </w:t>
      </w:r>
    </w:p>
    <w:p w14:paraId="7CCBB77F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2E4B7DB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financí a ministryně obchodu a cestovního ruchu o stanovení maximálního obchodního rozpětí při prodeji vánočních kaprů v období od 16. do 31. prosince 1991.</w:t>
      </w:r>
      <w:r>
        <w:t xml:space="preserve"> </w:t>
      </w:r>
    </w:p>
    <w:p w14:paraId="2122DBFB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22. K informaci ministra spravedlnosti k projednání novely zákona ČNR č. 436/1991 Sb.</w:t>
      </w:r>
      <w:r>
        <w:t xml:space="preserve"> </w:t>
      </w:r>
    </w:p>
    <w:p w14:paraId="515DE162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9C4518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V l á d a s o u h l a s i l a s tím, aby v případě nepřítomnosti ministra spravedlnosti při projednávání návrhu novely zákona ČNR č. 436/1991 Sb., v České národní radě, odůvodnil předložený návrh místopředseda vlády A. Baudyš.</w:t>
      </w:r>
      <w:r>
        <w:t xml:space="preserve"> </w:t>
      </w:r>
    </w:p>
    <w:p w14:paraId="1B13710E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3E4D69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D084029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Zabezpečení slučitelnosti československého právního řádu s právem Evropských společenství - plnění usnesení vlády ČR ze dne 9. 10. 1991 č. 396</w:t>
      </w:r>
      <w:r>
        <w:t xml:space="preserve"> </w:t>
      </w:r>
    </w:p>
    <w:p w14:paraId="10922350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5161734D" w14:textId="77777777" w:rsidR="006D6851" w:rsidRDefault="006D6851">
      <w:pPr>
        <w:pStyle w:val="NormalWeb"/>
      </w:pPr>
      <w:r>
        <w:rPr>
          <w:rFonts w:ascii="Times New Roman CE" w:hAnsi="Times New Roman CE" w:cs="Times New Roman CE"/>
        </w:rPr>
        <w:t>Prof. PhDr. Milan L u k e š , DrSc. v. r.</w:t>
      </w:r>
      <w:r>
        <w:t xml:space="preserve"> </w:t>
      </w:r>
    </w:p>
    <w:p w14:paraId="22913681" w14:textId="77777777" w:rsidR="006D6851" w:rsidRDefault="006D68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51"/>
    <w:rsid w:val="006D685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E958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84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2-12" TargetMode="External"/><Relationship Id="rId13" Type="http://schemas.openxmlformats.org/officeDocument/2006/relationships/hyperlink" Target="file:///c:\redir.nsf%3fRedirect&amp;To=\66bbfabee8e70f37c125642e0052aae5\099c4de8b16396ddc12564b500271ee4%3fOpen&amp;Name=CN=Ghoul\O=ENV\C=CZ&amp;Id=C1256A62004E5036" TargetMode="External"/><Relationship Id="rId18" Type="http://schemas.openxmlformats.org/officeDocument/2006/relationships/hyperlink" Target="file:///c:\redir.nsf%3fRedirect&amp;To=\66bbfabee8e70f37c125642e0052aae5\2a528b45014db2d2c12564b500271e3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9364f4fc8d528a9cc12564b500271fae%3fOpen&amp;Name=CN=Ghoul\O=ENV\C=CZ&amp;Id=C1256A62004E5036" TargetMode="External"/><Relationship Id="rId17" Type="http://schemas.openxmlformats.org/officeDocument/2006/relationships/hyperlink" Target="file:///c:\redir.nsf%3fRedirect&amp;To=\66bbfabee8e70f37c125642e0052aae5\4cd9afc9f411783fc12564b500271e33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5e4473c8d0ea95ec12564b500271d42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c62961bf83ad8cec12564b5002720f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2d9d7ab7cbff499c12564b500271d94%3fOpen&amp;Name=CN=Ghoul\O=ENV\C=CZ&amp;Id=C1256A62004E5036" TargetMode="External"/><Relationship Id="rId10" Type="http://schemas.openxmlformats.org/officeDocument/2006/relationships/hyperlink" Target="file:///c:\redir.nsf%3fRedirect&amp;To=\66bbfabee8e70f37c125642e0052aae5\242e0bdb02e6d4d6c12564b500271e3c%3fOpen&amp;Name=CN=Ghoul\O=ENV\C=CZ&amp;Id=C1256A62004E5036" TargetMode="External"/><Relationship Id="rId19" Type="http://schemas.openxmlformats.org/officeDocument/2006/relationships/hyperlink" Target="file:///c:\redir.nsf%3fRedirect&amp;To=\66bbfabee8e70f37c125642e0052aae5\62e4d87ba12e3294c12564b500271f5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24cb9946055356bc12564b5002720b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1548</Words>
  <Characters>8825</Characters>
  <Application>Microsoft Office Word</Application>
  <DocSecurity>0</DocSecurity>
  <Lines>73</Lines>
  <Paragraphs>20</Paragraphs>
  <ScaleCrop>false</ScaleCrop>
  <Company>Profinit EU s.r.o.</Company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