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7AA301" w14:textId="77777777" w:rsidR="005D5755" w:rsidRDefault="005D5755">
      <w:pPr>
        <w:pStyle w:val="z-TopofForm"/>
      </w:pPr>
      <w:r>
        <w:t>Top of Form</w:t>
      </w:r>
    </w:p>
    <w:p w14:paraId="27CC13EA" w14:textId="57D672F6" w:rsidR="005D5755" w:rsidRDefault="005D5755">
      <w:pPr>
        <w:pStyle w:val="Heading5"/>
        <w:divId w:val="123739547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1992-02-12</w:t>
        </w:r>
      </w:hyperlink>
    </w:p>
    <w:p w14:paraId="5B24B479" w14:textId="77777777" w:rsidR="005D5755" w:rsidRDefault="005D5755">
      <w:pPr>
        <w:rPr>
          <w:rFonts w:eastAsia="Times New Roman"/>
        </w:rPr>
      </w:pPr>
    </w:p>
    <w:p w14:paraId="2A2C7634" w14:textId="77777777" w:rsidR="005D5755" w:rsidRDefault="005D5755">
      <w:pPr>
        <w:divId w:val="213598024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6BF601E" w14:textId="77777777" w:rsidR="005D5755" w:rsidRDefault="005D5755">
      <w:pPr>
        <w:divId w:val="281812668"/>
        <w:rPr>
          <w:rFonts w:eastAsia="Times New Roman"/>
        </w:rPr>
      </w:pPr>
      <w:r>
        <w:rPr>
          <w:rFonts w:eastAsia="Times New Roman"/>
        </w:rPr>
        <w:pict w14:anchorId="08BE9532"/>
      </w:r>
      <w:r>
        <w:rPr>
          <w:rFonts w:eastAsia="Times New Roman"/>
        </w:rPr>
        <w:pict w14:anchorId="126E65E6"/>
      </w:r>
      <w:r>
        <w:rPr>
          <w:rFonts w:eastAsia="Times New Roman"/>
          <w:noProof/>
        </w:rPr>
        <w:drawing>
          <wp:inline distT="0" distB="0" distL="0" distR="0" wp14:anchorId="3047EE04" wp14:editId="5282D18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0D5A" w14:textId="77777777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E579C2" w14:textId="77777777">
        <w:trPr>
          <w:tblCellSpacing w:w="0" w:type="dxa"/>
        </w:trPr>
        <w:tc>
          <w:tcPr>
            <w:tcW w:w="2500" w:type="pct"/>
            <w:hideMark/>
          </w:tcPr>
          <w:p w14:paraId="33282736" w14:textId="77777777" w:rsidR="005D5755" w:rsidRDefault="005D575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2176/92</w:t>
            </w:r>
          </w:p>
        </w:tc>
        <w:tc>
          <w:tcPr>
            <w:tcW w:w="2500" w:type="pct"/>
            <w:hideMark/>
          </w:tcPr>
          <w:p w14:paraId="267523A7" w14:textId="77777777" w:rsidR="005D5755" w:rsidRDefault="005D575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února 1992</w:t>
            </w:r>
          </w:p>
        </w:tc>
      </w:tr>
    </w:tbl>
    <w:p w14:paraId="5C7CFB3D" w14:textId="77777777" w:rsidR="005D5755" w:rsidRDefault="005D575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února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41BF456D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61D7408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19D2BA3C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43F3EB4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J. Šabaty o jednání vlády ČSFR.</w:t>
      </w:r>
      <w:r>
        <w:t xml:space="preserve"> </w:t>
      </w:r>
    </w:p>
    <w:p w14:paraId="49554DF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2. Návrh zásad zákona České národní rady o správě daní a poplatků</w:t>
      </w:r>
      <w:r>
        <w:t xml:space="preserve"> </w:t>
      </w:r>
    </w:p>
    <w:p w14:paraId="689DD18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2790/91</w:t>
      </w:r>
      <w:r>
        <w:t xml:space="preserve"> </w:t>
      </w:r>
    </w:p>
    <w:p w14:paraId="097B1F9A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781356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Předložený návrh byl stažen z programu s tím, že bude předložen nový návrh.</w:t>
      </w:r>
      <w:r>
        <w:t xml:space="preserve"> </w:t>
      </w:r>
    </w:p>
    <w:p w14:paraId="408AB384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3. Návrh zákona o státní službě pro drahé kovy (puncovní zákon)</w:t>
      </w:r>
      <w:r>
        <w:t xml:space="preserve"> </w:t>
      </w:r>
    </w:p>
    <w:p w14:paraId="2415B0A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35166/91</w:t>
      </w:r>
      <w:r>
        <w:t xml:space="preserve"> </w:t>
      </w:r>
    </w:p>
    <w:p w14:paraId="6F2717D6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9CA61C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416050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zákona o státní službě pro drahé kovy (puncovní zákon) s tím, že při jeho dalším zpracování bude přihlédnuto k připomínkám a námětům uvedeným ve stanovisku místopředsedy Legislativní rady vlády České republiky,</w:t>
      </w:r>
      <w:r>
        <w:t xml:space="preserve"> </w:t>
      </w:r>
    </w:p>
    <w:p w14:paraId="0BCADEE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lastRenderedPageBreak/>
        <w:t>b) u l o ž i l a předsedovi Legislativní rady vlády České republiky, aby o tomto stanovisku informoval místopředsedu vlády ČSFR JUDr. P. Rychetského.</w:t>
      </w:r>
      <w:r>
        <w:t xml:space="preserve"> </w:t>
      </w:r>
    </w:p>
    <w:p w14:paraId="00D6920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4. Návrh zásad zákona České národní rady o České akademii věd a umění</w:t>
      </w:r>
      <w:r>
        <w:t xml:space="preserve"> </w:t>
      </w:r>
    </w:p>
    <w:p w14:paraId="42ADA46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35171/91</w:t>
      </w:r>
      <w:r>
        <w:t xml:space="preserve"> </w:t>
      </w:r>
    </w:p>
    <w:p w14:paraId="1A8A1A8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27A68C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u l o ž i l a ministru pro hospodářskou politiku a rozvoj ve spolupráci s předsedou Koordinační rady vlády ČR pro vědu a technologii připravit a v této komisi projednat zásady zákona České akademie věd a umění; projednaný návrh zásad zákona předložit vládě do 31. března 1992.</w:t>
      </w:r>
      <w:r>
        <w:t xml:space="preserve"> </w:t>
      </w:r>
    </w:p>
    <w:p w14:paraId="6F2D20F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5. Návrh zásad zákona ČNR o občanských bezpečnostních komisích</w:t>
      </w:r>
      <w:r>
        <w:t xml:space="preserve"> </w:t>
      </w:r>
    </w:p>
    <w:p w14:paraId="3156E1A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35139/91</w:t>
      </w:r>
      <w:r>
        <w:t xml:space="preserve"> </w:t>
      </w:r>
    </w:p>
    <w:p w14:paraId="6D1C6F0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6DB6C4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5AD6B863" w14:textId="34E60443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93.</w:t>
        </w:r>
      </w:hyperlink>
    </w:p>
    <w:p w14:paraId="7A6C95E3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České národní rady o působnosti orgánů České republiky při provádění zákona o zmírnění následků některých majetkových křivd</w:t>
      </w:r>
      <w:r>
        <w:rPr>
          <w:rFonts w:eastAsia="Times New Roman"/>
        </w:rPr>
        <w:t xml:space="preserve"> </w:t>
      </w:r>
    </w:p>
    <w:p w14:paraId="32BF233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2058/92</w:t>
      </w:r>
      <w:r>
        <w:t xml:space="preserve"> </w:t>
      </w:r>
    </w:p>
    <w:p w14:paraId="69B60735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3F787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 přijala</w:t>
      </w:r>
    </w:p>
    <w:p w14:paraId="28FE0D08" w14:textId="1F901B65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94.</w:t>
        </w:r>
      </w:hyperlink>
    </w:p>
    <w:p w14:paraId="3546B988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Návrhy na jmenování soudců</w:t>
      </w:r>
      <w:r>
        <w:rPr>
          <w:rFonts w:eastAsia="Times New Roman"/>
        </w:rPr>
        <w:t xml:space="preserve"> </w:t>
      </w:r>
    </w:p>
    <w:p w14:paraId="7548772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2117/92, 2151/92</w:t>
      </w:r>
      <w:r>
        <w:t xml:space="preserve"> </w:t>
      </w:r>
    </w:p>
    <w:p w14:paraId="780F66A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01E23F6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spravedlnosti přijala</w:t>
      </w:r>
    </w:p>
    <w:p w14:paraId="5FA8374D" w14:textId="77777777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u s n e s e n í č. 95.</w:t>
      </w:r>
    </w:p>
    <w:p w14:paraId="535E64BC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zákona o soudních poplatcích za řízení u Nejvyššího soudu České a Slovenské Federativní Republiky</w:t>
      </w:r>
      <w:r>
        <w:rPr>
          <w:rFonts w:eastAsia="Times New Roman"/>
        </w:rPr>
        <w:t xml:space="preserve"> </w:t>
      </w:r>
    </w:p>
    <w:p w14:paraId="674B5005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2115/92</w:t>
      </w:r>
      <w:r>
        <w:t xml:space="preserve"> </w:t>
      </w:r>
    </w:p>
    <w:p w14:paraId="4F49B3D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85521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AAC0AE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a) s o u h l a s i l a s návrhem zákona o soudních poplatcích za řízení u Nejvyššího soudu České a Slovenské Federativní Republiky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652B6775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4D2CD30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9. Návrh zásad zákona o Civilní obraně České a Slovenské Federativní Republiky</w:t>
      </w:r>
      <w:r>
        <w:t xml:space="preserve"> </w:t>
      </w:r>
    </w:p>
    <w:p w14:paraId="4BA8F0D0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2021/92</w:t>
      </w:r>
      <w:r>
        <w:t xml:space="preserve"> </w:t>
      </w:r>
    </w:p>
    <w:p w14:paraId="2B2B2EA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A9CDB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7464B96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 xml:space="preserve">a) n e s o u h l a s i l a s návrhem zásad zákona </w:t>
      </w:r>
      <w:r>
        <w:rPr>
          <w:rFonts w:ascii="Times New Roman CE" w:hAnsi="Times New Roman CE" w:cs="Times New Roman CE"/>
        </w:rPr>
        <w:t>o Civilní obraně České a Slovenské Federativní Republiky z důvodů uvedených ve stanovisku předsedy Legislativní rady vlády České republiky ze dne 5. února 1992,</w:t>
      </w:r>
      <w:r>
        <w:t xml:space="preserve"> </w:t>
      </w:r>
    </w:p>
    <w:p w14:paraId="1ECE8C5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74EBA19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10. Návrh zásad zákona o obraně a branné povinnosti</w:t>
      </w:r>
      <w:r>
        <w:t xml:space="preserve"> </w:t>
      </w:r>
    </w:p>
    <w:p w14:paraId="0EA283C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2022/92</w:t>
      </w:r>
      <w:r>
        <w:t xml:space="preserve"> </w:t>
      </w:r>
    </w:p>
    <w:p w14:paraId="0BA6616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08F38CC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26C7867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a) n e s o u h l a s i l a s návrhem zásad zákona o obraně a branné povinnosti z důvodů uvedených ve stanovisku předsedy Legislativní rady vlády České republiky ze dne 6. února 1992,</w:t>
      </w:r>
      <w:r>
        <w:t xml:space="preserve"> </w:t>
      </w:r>
    </w:p>
    <w:p w14:paraId="1653AD2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2327AC8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11. Program ozdravění životního prostředí MP ČR</w:t>
      </w:r>
      <w:r>
        <w:t xml:space="preserve"> </w:t>
      </w:r>
    </w:p>
    <w:p w14:paraId="4412C0B0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2105/92</w:t>
      </w:r>
      <w:r>
        <w:t xml:space="preserve"> </w:t>
      </w:r>
    </w:p>
    <w:p w14:paraId="1E76ED44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53790E90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6630816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a) v z a l a n a v ě d o m í program ozdravění životního prostředí ministerstva průmyslu,</w:t>
      </w:r>
      <w:r>
        <w:t xml:space="preserve"> </w:t>
      </w:r>
    </w:p>
    <w:p w14:paraId="6DE0429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u l o ž i l a ministru průmyslu předložit vládě kontrolní zprávu o plnění programu ozdravění životního prostředí ministerstvem průmyslu do 31. března 1993.</w:t>
      </w:r>
      <w:r>
        <w:t xml:space="preserve"> </w:t>
      </w:r>
    </w:p>
    <w:p w14:paraId="4F68CC8A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12. Návrh postupu při uplatňování zájmů ochrany životního prostředí v procesu privatizace</w:t>
      </w:r>
      <w:r>
        <w:t xml:space="preserve"> </w:t>
      </w:r>
    </w:p>
    <w:p w14:paraId="027BB0D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2150/92</w:t>
      </w:r>
      <w:r>
        <w:t xml:space="preserve"> </w:t>
      </w:r>
    </w:p>
    <w:p w14:paraId="5E3CC2E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0D459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0432F159" w14:textId="201098BD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96.</w:t>
        </w:r>
      </w:hyperlink>
    </w:p>
    <w:p w14:paraId="316187C0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a) Založení mezinárodního Hospodářského parku České Velenice-Gmünd</w:t>
      </w:r>
      <w:r>
        <w:rPr>
          <w:rFonts w:eastAsia="Times New Roman"/>
        </w:rPr>
        <w:t xml:space="preserve"> </w:t>
      </w:r>
    </w:p>
    <w:p w14:paraId="05A18ED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Založení Hospodářského parku Aš</w:t>
      </w:r>
      <w:r>
        <w:t xml:space="preserve"> </w:t>
      </w:r>
    </w:p>
    <w:p w14:paraId="21F2A46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2116/92</w:t>
      </w:r>
      <w:r>
        <w:t xml:space="preserve"> </w:t>
      </w:r>
    </w:p>
    <w:p w14:paraId="7498ECE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9C49D87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o d l o ž i l a projednání materiálu předloženého ministrem pro hospodářskou politiku a rozvoj s tím, že je nutné provést připomínkové řízení a předložit vládě po projednání v Hospodářské radě vlády ČR.</w:t>
      </w:r>
      <w:r>
        <w:t xml:space="preserve"> </w:t>
      </w:r>
    </w:p>
    <w:p w14:paraId="76DC0E9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14. Návrh na sjednání Dohody mezi vládou ČSFR, vládou MR a vládou PR o administrativní spolupráci v oblasti provádění dohod uzavřených s Evropskými společenstvími</w:t>
      </w:r>
      <w:r>
        <w:t xml:space="preserve"> </w:t>
      </w:r>
    </w:p>
    <w:p w14:paraId="7328D327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2118/92</w:t>
      </w:r>
      <w:r>
        <w:t xml:space="preserve"> </w:t>
      </w:r>
    </w:p>
    <w:p w14:paraId="00397BC7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4E377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2BB2B696" w14:textId="5F3A4EFD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97.</w:t>
        </w:r>
      </w:hyperlink>
    </w:p>
    <w:p w14:paraId="02135F01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Dílčí zpráva o přebírání majetku bývalé KSČ a bývalého SSM do působnosti a vlastnictví orgánů a organizací České republiky</w:t>
      </w:r>
      <w:r>
        <w:rPr>
          <w:rFonts w:eastAsia="Times New Roman"/>
        </w:rPr>
        <w:t xml:space="preserve"> </w:t>
      </w:r>
    </w:p>
    <w:p w14:paraId="3C3059E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2120/92</w:t>
      </w:r>
      <w:r>
        <w:t xml:space="preserve"> </w:t>
      </w:r>
    </w:p>
    <w:p w14:paraId="25F65AD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0721F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7AE4430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a) v z a l a n a v ě d o m í zprávu předloženou ministrem státní kontroly a předsedou Komise vlády pro dohled nad převzetím a pro rozdělení majetku bývalého SSM v České republice,</w:t>
      </w:r>
      <w:r>
        <w:t xml:space="preserve"> </w:t>
      </w:r>
    </w:p>
    <w:p w14:paraId="237AC845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u l o ž i l a ministru státní kontroly v souladu s uloženými úkoly podat vládě do 29. února 1992 zprávu o současném stavu majetku bývalé KSČ a bývalého SSM a připravených řešeních s tím, že na základě této zprávy bude vládou rozhodnuto o dalším postupu.</w:t>
      </w:r>
      <w:r>
        <w:t xml:space="preserve"> </w:t>
      </w:r>
    </w:p>
    <w:p w14:paraId="3861C8F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16. Zpráva o plnění úkolů uložených vládou České republiky za leden 1992</w:t>
      </w:r>
      <w:r>
        <w:t xml:space="preserve"> </w:t>
      </w:r>
    </w:p>
    <w:p w14:paraId="1A66C98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2136/92</w:t>
      </w:r>
      <w:r>
        <w:t xml:space="preserve"> </w:t>
      </w:r>
    </w:p>
    <w:p w14:paraId="744D085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44FCF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14:paraId="53A88A95" w14:textId="77777777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98.</w:t>
      </w:r>
    </w:p>
    <w:p w14:paraId="03D95897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Zpráva o početních stavech Policie České republiky</w:t>
      </w:r>
      <w:r>
        <w:rPr>
          <w:rFonts w:eastAsia="Times New Roman"/>
        </w:rPr>
        <w:t xml:space="preserve"> </w:t>
      </w:r>
    </w:p>
    <w:p w14:paraId="44283FE5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2155/92</w:t>
      </w:r>
      <w:r>
        <w:t xml:space="preserve"> </w:t>
      </w:r>
    </w:p>
    <w:p w14:paraId="57280005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349592C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692C1F99" w14:textId="41BC85BD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99.</w:t>
        </w:r>
      </w:hyperlink>
    </w:p>
    <w:p w14:paraId="5CC52BD6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Vyčlenění příslušníků Pohraniční policie Federálního policejního sboru k plnění úkolů Policie České republiky</w:t>
      </w:r>
      <w:r>
        <w:rPr>
          <w:rFonts w:eastAsia="Times New Roman"/>
        </w:rPr>
        <w:t xml:space="preserve"> </w:t>
      </w:r>
    </w:p>
    <w:p w14:paraId="132FA93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2104/92</w:t>
      </w:r>
      <w:r>
        <w:t xml:space="preserve"> </w:t>
      </w:r>
    </w:p>
    <w:p w14:paraId="267BF2E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228A24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předloženého materiálu přijala </w:t>
      </w:r>
    </w:p>
    <w:p w14:paraId="541A7B71" w14:textId="76242701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100.</w:t>
        </w:r>
      </w:hyperlink>
    </w:p>
    <w:p w14:paraId="16FE7B57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Poznatky z kontroly výkonu státní správy a činnosti vybraných okresních úřadů a pověřených obecních úřadů</w:t>
      </w:r>
      <w:r>
        <w:rPr>
          <w:rFonts w:eastAsia="Times New Roman"/>
        </w:rPr>
        <w:t xml:space="preserve"> </w:t>
      </w:r>
    </w:p>
    <w:p w14:paraId="3BCE718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2122/92</w:t>
      </w:r>
      <w:r>
        <w:t xml:space="preserve"> </w:t>
      </w:r>
    </w:p>
    <w:p w14:paraId="79E709D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721C6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vydala</w:t>
      </w:r>
    </w:p>
    <w:p w14:paraId="47B79EF6" w14:textId="1DC56EEA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101.</w:t>
        </w:r>
      </w:hyperlink>
    </w:p>
    <w:p w14:paraId="6A5A2885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zákona o materiálním zabezpečení příslušníků ozbrojených sil</w:t>
      </w:r>
      <w:r>
        <w:rPr>
          <w:rFonts w:eastAsia="Times New Roman"/>
        </w:rPr>
        <w:t xml:space="preserve"> </w:t>
      </w:r>
    </w:p>
    <w:p w14:paraId="1FD15866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2089/92</w:t>
      </w:r>
      <w:r>
        <w:t xml:space="preserve"> </w:t>
      </w:r>
    </w:p>
    <w:p w14:paraId="3D3911FA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73844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7A582A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a) s o u h l a s i l a s návrhem zákona o materiálním zabezpečení příslušníků ozbrojených sil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039361F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482149B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21. Návrh zákona České národní rady o Radě České republiky pro rozhlasové a televizní vysílání</w:t>
      </w:r>
      <w:r>
        <w:t xml:space="preserve"> </w:t>
      </w:r>
    </w:p>
    <w:p w14:paraId="4016ED24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2160/92</w:t>
      </w:r>
      <w:r>
        <w:t xml:space="preserve"> </w:t>
      </w:r>
    </w:p>
    <w:p w14:paraId="4A94663A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22AB5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se seznámila s předloženým návrhem a r o z h o d l a pokračovat v jeho projednávání za přítomnosti iniciátorů návrhu.</w:t>
      </w:r>
      <w:r>
        <w:t xml:space="preserve"> </w:t>
      </w:r>
    </w:p>
    <w:p w14:paraId="5F141480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22. Návrh řešení situace v pravidelné autobusové dopravě ČSAD</w:t>
      </w:r>
      <w:r>
        <w:t xml:space="preserve"> </w:t>
      </w:r>
    </w:p>
    <w:p w14:paraId="206361EC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2169/92</w:t>
      </w:r>
      <w:r>
        <w:t xml:space="preserve"> </w:t>
      </w:r>
    </w:p>
    <w:p w14:paraId="1FB0520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4A47D8B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předložený materiál a přijala</w:t>
      </w:r>
    </w:p>
    <w:p w14:paraId="4150EBB2" w14:textId="20B13AB4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102;</w:t>
        </w:r>
      </w:hyperlink>
    </w:p>
    <w:p w14:paraId="586EECFF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 ministr školství, mládeže a tělovýchovy.</w:t>
      </w:r>
      <w:r>
        <w:rPr>
          <w:rFonts w:eastAsia="Times New Roman"/>
        </w:rPr>
        <w:t xml:space="preserve"> </w:t>
      </w:r>
    </w:p>
    <w:p w14:paraId="3286CA9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23. Návrh zákona, kterým se mění a doplňuje zákon č. 30/1968 Sb., o státním zkušebnictví, ve znění zákona č. 54/1987 Sb. a zákona č. 194/1988 Sb.</w:t>
      </w:r>
      <w:r>
        <w:t xml:space="preserve"> </w:t>
      </w:r>
    </w:p>
    <w:p w14:paraId="7817593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2023/92</w:t>
      </w:r>
      <w:r>
        <w:t xml:space="preserve"> </w:t>
      </w:r>
    </w:p>
    <w:p w14:paraId="32C6D366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0A8B4E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3314C1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zákon č. 30/1968 Sb., o státním zkušebnictví, ve znění zákona č. 54/1987 Sb. a zákona č. 194/1988 Sb. s tím, že při jeho dalším projednávání bude přihlédnuto k námětům a připomínkám uvedeným ve stanovisku předsedy Legislativní rady vlády ČR,</w:t>
      </w:r>
      <w:r>
        <w:t xml:space="preserve"> </w:t>
      </w:r>
    </w:p>
    <w:p w14:paraId="0540514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0F7B5C4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24. Opatření k zabezpečení legislativní činnosti vlády České republiky a návrh na úpravu Statutu Legislativní rady vlády České republiky a Jednacího řádu Legislativní rady vlády České republiky</w:t>
      </w:r>
      <w:r>
        <w:t xml:space="preserve"> </w:t>
      </w:r>
    </w:p>
    <w:p w14:paraId="0A90B657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2168/92</w:t>
      </w:r>
      <w:r>
        <w:t xml:space="preserve"> </w:t>
      </w:r>
    </w:p>
    <w:p w14:paraId="6CAFDC34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9FA45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547145CC" w14:textId="3E6130E5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103</w:t>
        </w:r>
      </w:hyperlink>
    </w:p>
    <w:p w14:paraId="188F7DED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spravedlnosti a předseda Legislativní rady vlády ČR předloží na jednání schůze vlády dne 19. února 1992 seznam a osobní charakteristiky členů Legislativní rady vlády ČR.</w:t>
      </w:r>
      <w:r>
        <w:rPr>
          <w:rFonts w:eastAsia="Times New Roman"/>
        </w:rPr>
        <w:t xml:space="preserve"> </w:t>
      </w:r>
    </w:p>
    <w:p w14:paraId="53DEA644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25. Seznam privatizačních projektů navržených Hospodářskou radou vlády ČR ke schválení</w:t>
      </w:r>
      <w:r>
        <w:t xml:space="preserve"> </w:t>
      </w:r>
    </w:p>
    <w:p w14:paraId="1F9D6F3F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2113/92</w:t>
      </w:r>
      <w:r>
        <w:t xml:space="preserve"> </w:t>
      </w:r>
    </w:p>
    <w:p w14:paraId="75C196F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CA05E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47507BC1" w14:textId="00E10B7C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104</w:t>
        </w:r>
      </w:hyperlink>
    </w:p>
    <w:p w14:paraId="75A86DFB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nabyde účinnosti dne 26. února 1992, pokud nebudou do té doby vzneseny námitky ze strany některého člena vlády.</w:t>
      </w:r>
      <w:r>
        <w:rPr>
          <w:rFonts w:eastAsia="Times New Roman"/>
        </w:rPr>
        <w:t xml:space="preserve"> </w:t>
      </w:r>
    </w:p>
    <w:p w14:paraId="59903257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26. Doplnění usnesení vlády České republiky ze dne 3. dubna 1991 č. 98 a ze dne 2. října 1991 č. 379</w:t>
      </w:r>
      <w:r>
        <w:t xml:space="preserve"> </w:t>
      </w:r>
    </w:p>
    <w:p w14:paraId="0BE80CB3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3BE16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na návrh místopředsedy vlády J. Stráského přijala</w:t>
      </w:r>
    </w:p>
    <w:p w14:paraId="74422279" w14:textId="1A11BC58" w:rsidR="005D5755" w:rsidRDefault="005D57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105.</w:t>
        </w:r>
      </w:hyperlink>
    </w:p>
    <w:p w14:paraId="28316CCD" w14:textId="77777777" w:rsidR="005D5755" w:rsidRDefault="005D57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Informace ministra zdravotnictví o žádosti některých zdravotníků brněnské aglomerace</w:t>
      </w:r>
      <w:r>
        <w:rPr>
          <w:rFonts w:eastAsia="Times New Roman"/>
        </w:rPr>
        <w:t xml:space="preserve"> </w:t>
      </w:r>
    </w:p>
    <w:p w14:paraId="0B27BD3B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934239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zdravotnictví o písemných požadavcích některých zdravotníků brněnské aglomerace a o jeho dalším postupu.</w:t>
      </w:r>
      <w:r>
        <w:t xml:space="preserve"> </w:t>
      </w:r>
    </w:p>
    <w:p w14:paraId="42604A9E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31B54F0" w14:textId="77777777" w:rsidR="005D5755" w:rsidRDefault="005D575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A961DE1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1. Vyhodnocení stavu zákonnosti při aplikaci zákona č. 105/1990 Sb., o soukromém podnikání občanů</w:t>
      </w:r>
      <w:r>
        <w:t xml:space="preserve"> </w:t>
      </w:r>
    </w:p>
    <w:p w14:paraId="7C051E66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2107/92</w:t>
      </w:r>
      <w:r>
        <w:t xml:space="preserve"> </w:t>
      </w:r>
    </w:p>
    <w:p w14:paraId="6B6C21D8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2. Zpráva o plnění úkolů, vyplývajících z usnesení ke zprávě o účelnosti další těžby hnědého uhlí v Chabařovicích, okres Ústí nad Labem</w:t>
      </w:r>
      <w:r>
        <w:t xml:space="preserve"> </w:t>
      </w:r>
    </w:p>
    <w:p w14:paraId="2E5B3FCD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č.j. 2123/92</w:t>
      </w:r>
      <w:r>
        <w:t xml:space="preserve"> </w:t>
      </w:r>
    </w:p>
    <w:p w14:paraId="7DAB5756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3. Seznam podniků určených do první privatizační vlny, u kterých má divize ochrany vod ČIŽP evidovánu dlouhodobou havárii na podzemních vodách (dodatek k bodu č. 12 jednání schůze vlády)</w:t>
      </w:r>
      <w:r>
        <w:t xml:space="preserve"> </w:t>
      </w:r>
    </w:p>
    <w:p w14:paraId="31428377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5FBA4492" w14:textId="77777777" w:rsidR="005D5755" w:rsidRDefault="005D5755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07E574CD" w14:textId="77777777" w:rsidR="005D5755" w:rsidRDefault="005D575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55"/>
    <w:rsid w:val="005D575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741F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1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2-12" TargetMode="External"/><Relationship Id="rId13" Type="http://schemas.openxmlformats.org/officeDocument/2006/relationships/hyperlink" Target="file:///c:\redir.nsf%3fRedirect&amp;To=\66bbfabee8e70f37c125642e0052aae5\05c1d6ef1a4d8fbec12564b500271f16%3fOpen&amp;Name=CN=Ghoul\O=ENV\C=CZ&amp;Id=C1256A62004E5036" TargetMode="External"/><Relationship Id="rId18" Type="http://schemas.openxmlformats.org/officeDocument/2006/relationships/hyperlink" Target="file:///c:\redir.nsf%3fRedirect&amp;To=\66bbfabee8e70f37c125642e0052aae5\20712e9a65aadbc1c12564b500271f7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b6cc9ada3f96024cc12564b500271f6f%3fOpen&amp;Name=CN=Ghoul\O=ENV\C=CZ&amp;Id=C1256A62004E5036" TargetMode="External"/><Relationship Id="rId17" Type="http://schemas.openxmlformats.org/officeDocument/2006/relationships/hyperlink" Target="file:///c:\redir.nsf%3fRedirect&amp;To=\66bbfabee8e70f37c125642e0052aae5\80a734c83d251357c12564b500271fa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f43fa68e171fae2c12564b500271d24%3fOpen&amp;Name=CN=Ghoul\O=ENV\C=CZ&amp;Id=C1256A62004E5036" TargetMode="External"/><Relationship Id="rId20" Type="http://schemas.openxmlformats.org/officeDocument/2006/relationships/hyperlink" Target="file:///c:\redir.nsf%3fRedirect&amp;To=\66bbfabee8e70f37c125642e0052aae5\343d2271ee6f0de1c12564b500271fe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55e8f78bcf69c29c12564b500271e4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75cb9664c7589b1c12564b500271f4d%3fOpen&amp;Name=CN=Ghoul\O=ENV\C=CZ&amp;Id=C1256A62004E5036" TargetMode="External"/><Relationship Id="rId10" Type="http://schemas.openxmlformats.org/officeDocument/2006/relationships/hyperlink" Target="file:///c:\redir.nsf%3fRedirect&amp;To=\66bbfabee8e70f37c125642e0052aae5\71b38af8a74a503cc12564b500271e29%3fOpen&amp;Name=CN=Ghoul\O=ENV\C=CZ&amp;Id=C1256A62004E5036" TargetMode="External"/><Relationship Id="rId19" Type="http://schemas.openxmlformats.org/officeDocument/2006/relationships/hyperlink" Target="file:///c:\redir.nsf%3fRedirect&amp;To=\66bbfabee8e70f37c125642e0052aae5\8dba4adb4f4aa510c12564b500271e3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ab2a7714d8a2a34c12564b500271fd9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1974</Words>
  <Characters>11253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