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C445030" w14:textId="77777777" w:rsidR="007F41E0" w:rsidRDefault="007F41E0">
      <w:pPr>
        <w:pStyle w:val="z-TopofForm"/>
      </w:pPr>
      <w:r>
        <w:t>Top of Form</w:t>
      </w:r>
    </w:p>
    <w:p w14:paraId="13C52B8A" w14:textId="3C88D8BB" w:rsidR="007F41E0" w:rsidRDefault="007F41E0">
      <w:pPr>
        <w:pStyle w:val="Heading5"/>
        <w:divId w:val="43294617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1992-03-18</w:t>
        </w:r>
      </w:hyperlink>
    </w:p>
    <w:p w14:paraId="0E240868" w14:textId="77777777" w:rsidR="007F41E0" w:rsidRDefault="007F41E0">
      <w:pPr>
        <w:rPr>
          <w:rFonts w:eastAsia="Times New Roman"/>
        </w:rPr>
      </w:pPr>
    </w:p>
    <w:p w14:paraId="176324E6" w14:textId="77777777" w:rsidR="007F41E0" w:rsidRDefault="007F41E0">
      <w:pPr>
        <w:divId w:val="72529777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18B37FD" w14:textId="77777777" w:rsidR="007F41E0" w:rsidRDefault="007F41E0">
      <w:pPr>
        <w:divId w:val="451634110"/>
        <w:rPr>
          <w:rFonts w:eastAsia="Times New Roman"/>
        </w:rPr>
      </w:pPr>
      <w:r>
        <w:rPr>
          <w:rFonts w:eastAsia="Times New Roman"/>
        </w:rPr>
        <w:pict w14:anchorId="179C0A20"/>
      </w:r>
      <w:r>
        <w:rPr>
          <w:rFonts w:eastAsia="Times New Roman"/>
        </w:rPr>
        <w:pict w14:anchorId="583D1F14"/>
      </w:r>
      <w:r>
        <w:rPr>
          <w:rFonts w:eastAsia="Times New Roman"/>
          <w:noProof/>
        </w:rPr>
        <w:drawing>
          <wp:inline distT="0" distB="0" distL="0" distR="0" wp14:anchorId="3BDE179C" wp14:editId="523C913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B3BC" w14:textId="77777777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F4FE78A" w14:textId="77777777">
        <w:trPr>
          <w:tblCellSpacing w:w="0" w:type="dxa"/>
        </w:trPr>
        <w:tc>
          <w:tcPr>
            <w:tcW w:w="2500" w:type="pct"/>
            <w:hideMark/>
          </w:tcPr>
          <w:p w14:paraId="5ACF106E" w14:textId="77777777" w:rsidR="007F41E0" w:rsidRDefault="007F41E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2356/92</w:t>
            </w:r>
          </w:p>
        </w:tc>
        <w:tc>
          <w:tcPr>
            <w:tcW w:w="2500" w:type="pct"/>
            <w:hideMark/>
          </w:tcPr>
          <w:p w14:paraId="54B643B2" w14:textId="77777777" w:rsidR="007F41E0" w:rsidRDefault="007F41E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března 1992</w:t>
            </w:r>
          </w:p>
        </w:tc>
      </w:tr>
    </w:tbl>
    <w:p w14:paraId="67729E34" w14:textId="77777777" w:rsidR="007F41E0" w:rsidRDefault="007F41E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března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332C2182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3F0E524A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2377C776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52BC6E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se ve volné rozpravě z a b ý v a l a informací ministra vlády J. Šabaty o jednání schůze vlády ČSFR.</w:t>
      </w:r>
      <w:r>
        <w:t xml:space="preserve"> </w:t>
      </w:r>
    </w:p>
    <w:p w14:paraId="3B7A0E8B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9. března 1992</w:t>
      </w:r>
      <w:r>
        <w:t xml:space="preserve"> </w:t>
      </w:r>
    </w:p>
    <w:p w14:paraId="548CABAF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2264/92</w:t>
      </w:r>
      <w:r>
        <w:t xml:space="preserve"> </w:t>
      </w:r>
    </w:p>
    <w:p w14:paraId="33A3337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FA1C5F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v z a l a předložený záznam se souhlasem n a v ě d o m í .</w:t>
      </w:r>
      <w:r>
        <w:t xml:space="preserve"> </w:t>
      </w:r>
    </w:p>
    <w:p w14:paraId="141F2E9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3. Návrh zákona České národní rady o dani z nemovitostí</w:t>
      </w:r>
      <w:r>
        <w:t xml:space="preserve"> </w:t>
      </w:r>
    </w:p>
    <w:p w14:paraId="0B4A6A8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2287/92</w:t>
      </w:r>
      <w:r>
        <w:t xml:space="preserve"> </w:t>
      </w:r>
    </w:p>
    <w:p w14:paraId="40E4E46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281B21D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financí přijala</w:t>
      </w:r>
    </w:p>
    <w:p w14:paraId="33ED96C3" w14:textId="44C4FD7D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177.</w:t>
        </w:r>
      </w:hyperlink>
    </w:p>
    <w:p w14:paraId="3CBD7B06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4. Návrh zákona České národní rady o dani dědické, dani darovací a dani z převodu nemovitostí</w:t>
      </w:r>
      <w:r>
        <w:rPr>
          <w:rFonts w:eastAsia="Times New Roman"/>
        </w:rPr>
        <w:t xml:space="preserve"> </w:t>
      </w:r>
    </w:p>
    <w:p w14:paraId="4C257A42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2245/92</w:t>
      </w:r>
      <w:r>
        <w:t xml:space="preserve"> </w:t>
      </w:r>
    </w:p>
    <w:p w14:paraId="54D0111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2C7466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financí a přijala</w:t>
      </w:r>
    </w:p>
    <w:p w14:paraId="3D7A4D1D" w14:textId="78A7BAF6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178.</w:t>
        </w:r>
      </w:hyperlink>
    </w:p>
    <w:p w14:paraId="17ED2622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České národní rady o dani silniční</w:t>
      </w:r>
      <w:r>
        <w:rPr>
          <w:rFonts w:eastAsia="Times New Roman"/>
        </w:rPr>
        <w:t xml:space="preserve"> </w:t>
      </w:r>
    </w:p>
    <w:p w14:paraId="7FDC9C9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2271/92</w:t>
      </w:r>
      <w:r>
        <w:t xml:space="preserve"> </w:t>
      </w:r>
    </w:p>
    <w:p w14:paraId="4D7086E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70F4265B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financí přijala</w:t>
      </w:r>
    </w:p>
    <w:p w14:paraId="6170541D" w14:textId="3D450DFF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179.</w:t>
        </w:r>
      </w:hyperlink>
    </w:p>
    <w:p w14:paraId="2D57BB79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zákona České národní rady o správních poplatcích vybíraných správními orgány v České republice</w:t>
      </w:r>
      <w:r>
        <w:rPr>
          <w:rFonts w:eastAsia="Times New Roman"/>
        </w:rPr>
        <w:t xml:space="preserve"> </w:t>
      </w:r>
    </w:p>
    <w:p w14:paraId="19BFC9C1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2266/92</w:t>
      </w:r>
      <w:r>
        <w:t xml:space="preserve"> </w:t>
      </w:r>
    </w:p>
    <w:p w14:paraId="6DABBED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C4194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financí a přijala</w:t>
      </w:r>
    </w:p>
    <w:p w14:paraId="2E0A082A" w14:textId="2DB5595B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180.</w:t>
        </w:r>
      </w:hyperlink>
    </w:p>
    <w:p w14:paraId="51E81197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zákona České národní rady o notářích a jejich činnosti (notářský řád)</w:t>
      </w:r>
      <w:r>
        <w:rPr>
          <w:rFonts w:eastAsia="Times New Roman"/>
        </w:rPr>
        <w:t xml:space="preserve"> </w:t>
      </w:r>
    </w:p>
    <w:p w14:paraId="4EF7C1FE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2279/92</w:t>
      </w:r>
      <w:r>
        <w:t xml:space="preserve"> </w:t>
      </w:r>
    </w:p>
    <w:p w14:paraId="11DA1BF2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6ED14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Předloženým návrhem se bude vláda zabývat na jednání schůze vlády dne 25. března 1992.</w:t>
      </w:r>
      <w:r>
        <w:t xml:space="preserve"> </w:t>
      </w:r>
    </w:p>
    <w:p w14:paraId="715E893F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 xml:space="preserve">8. Návrh zákona České národní rady, kterým se mění a doplňuje zákon České národní rady č. 549/1991 Sb., o soudních </w:t>
      </w:r>
      <w:r>
        <w:rPr>
          <w:rFonts w:ascii="Times New Roman CE" w:hAnsi="Times New Roman CE" w:cs="Times New Roman CE"/>
        </w:rPr>
        <w:t>poplatcích a poplatku za výpis z rejstříku trestů</w:t>
      </w:r>
      <w:r>
        <w:t xml:space="preserve"> </w:t>
      </w:r>
    </w:p>
    <w:p w14:paraId="52C41F9C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lastRenderedPageBreak/>
        <w:t>č. j. 2277/92</w:t>
      </w:r>
      <w:r>
        <w:t xml:space="preserve"> </w:t>
      </w:r>
    </w:p>
    <w:p w14:paraId="48FD88E6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79C89B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souhlasila s návrhem předloženým ministrem financí</w:t>
      </w:r>
    </w:p>
    <w:p w14:paraId="7811AF1B" w14:textId="21480A0F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181.</w:t>
        </w:r>
      </w:hyperlink>
    </w:p>
    <w:p w14:paraId="5977A5FA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zákona o hospodářské komoře</w:t>
      </w:r>
      <w:r>
        <w:rPr>
          <w:rFonts w:eastAsia="Times New Roman"/>
        </w:rPr>
        <w:t xml:space="preserve"> </w:t>
      </w:r>
    </w:p>
    <w:p w14:paraId="5E275BBC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2339/92</w:t>
      </w:r>
      <w:r>
        <w:t xml:space="preserve"> </w:t>
      </w:r>
    </w:p>
    <w:p w14:paraId="26F7151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</w:t>
      </w:r>
      <w:r>
        <w:t xml:space="preserve"> </w:t>
      </w:r>
    </w:p>
    <w:p w14:paraId="6FEFD18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ministryní obchodu a cestovního ruchu a přijala</w:t>
      </w:r>
    </w:p>
    <w:p w14:paraId="5E459276" w14:textId="519DD083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182.</w:t>
        </w:r>
      </w:hyperlink>
    </w:p>
    <w:p w14:paraId="2E10AD15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zákona České národní rady o auditorech a Komoře auditorů České republiky</w:t>
      </w:r>
      <w:r>
        <w:rPr>
          <w:rFonts w:eastAsia="Times New Roman"/>
        </w:rPr>
        <w:t xml:space="preserve"> </w:t>
      </w:r>
    </w:p>
    <w:p w14:paraId="50CCCDE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2270/92</w:t>
      </w:r>
      <w:r>
        <w:t xml:space="preserve"> </w:t>
      </w:r>
    </w:p>
    <w:p w14:paraId="5C03F78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3AC88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Předložený materiál nebyl projednáván.</w:t>
      </w:r>
      <w:r>
        <w:t xml:space="preserve"> </w:t>
      </w:r>
    </w:p>
    <w:p w14:paraId="2D2B095B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11. Návrh zákona, kterým se mění a doplňuje zákon ČNR č. 9/1991</w:t>
      </w:r>
      <w:r>
        <w:t xml:space="preserve"> </w:t>
      </w:r>
    </w:p>
    <w:p w14:paraId="6712B1A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Sb., o zaměstnanosti a působnosti orgánů České republiky na úseku zaměstnanosti, ve znění zákona ČNR č. 64/1991 Sb.</w:t>
      </w:r>
      <w:r>
        <w:t xml:space="preserve"> </w:t>
      </w:r>
    </w:p>
    <w:p w14:paraId="5335A24A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2288/92</w:t>
      </w:r>
      <w:r>
        <w:t xml:space="preserve"> </w:t>
      </w:r>
    </w:p>
    <w:p w14:paraId="4B9FD62F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DE8B91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Předloženým materiálem se bude vláda zabývat na jednání schůze vlády dne 25. března 1992.</w:t>
      </w:r>
      <w:r>
        <w:t xml:space="preserve"> </w:t>
      </w:r>
    </w:p>
    <w:p w14:paraId="7411966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12. Návrh zákona České národní rady o podrobnější úpravě posuzování vlivů činnosti na životní prostředí</w:t>
      </w:r>
      <w:r>
        <w:t xml:space="preserve"> </w:t>
      </w:r>
    </w:p>
    <w:p w14:paraId="61C3A83C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2173/92</w:t>
      </w:r>
      <w:r>
        <w:t xml:space="preserve"> </w:t>
      </w:r>
    </w:p>
    <w:p w14:paraId="2A19F64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1095AD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životního prostředí přijala</w:t>
      </w:r>
    </w:p>
    <w:p w14:paraId="1EEE65D6" w14:textId="287DE585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183.</w:t>
        </w:r>
      </w:hyperlink>
    </w:p>
    <w:p w14:paraId="3AC58F05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zákona České národní rady o Státním fondu České republiky pro podporu a rozvoj České kinematografie</w:t>
      </w:r>
      <w:r>
        <w:rPr>
          <w:rFonts w:eastAsia="Times New Roman"/>
        </w:rPr>
        <w:t xml:space="preserve"> </w:t>
      </w:r>
    </w:p>
    <w:p w14:paraId="480C893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2171/92</w:t>
      </w:r>
      <w:r>
        <w:t xml:space="preserve"> </w:t>
      </w:r>
    </w:p>
    <w:p w14:paraId="23F8A0A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437FDD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a přijala</w:t>
      </w:r>
    </w:p>
    <w:p w14:paraId="4310D18E" w14:textId="64E93334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184.</w:t>
        </w:r>
      </w:hyperlink>
    </w:p>
    <w:p w14:paraId="774408E1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zákona České národní rady o změně názvu Vysoké školy veterinární v Brně a Pedagogické fakulty v Hradci Králové</w:t>
      </w:r>
      <w:r>
        <w:rPr>
          <w:rFonts w:eastAsia="Times New Roman"/>
        </w:rPr>
        <w:t xml:space="preserve"> </w:t>
      </w:r>
    </w:p>
    <w:p w14:paraId="081586D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2251/92</w:t>
      </w:r>
      <w:r>
        <w:t xml:space="preserve"> </w:t>
      </w:r>
    </w:p>
    <w:p w14:paraId="3CE2BD8C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8E7CB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školství, mládeže a tělovýchovy souhlasila</w:t>
      </w:r>
    </w:p>
    <w:p w14:paraId="3253AF62" w14:textId="140709B8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185.</w:t>
        </w:r>
      </w:hyperlink>
    </w:p>
    <w:p w14:paraId="4F7C04D6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zákona o užitných vzorech</w:t>
      </w:r>
      <w:r>
        <w:rPr>
          <w:rFonts w:eastAsia="Times New Roman"/>
        </w:rPr>
        <w:t xml:space="preserve"> </w:t>
      </w:r>
    </w:p>
    <w:p w14:paraId="63D2757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2204/92</w:t>
      </w:r>
      <w:r>
        <w:t xml:space="preserve"> </w:t>
      </w:r>
    </w:p>
    <w:p w14:paraId="1BF1030A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080E61F1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ACFFCB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zákona o užitných </w:t>
      </w:r>
      <w:r>
        <w:rPr>
          <w:rFonts w:ascii="Times New Roman CE" w:hAnsi="Times New Roman CE" w:cs="Times New Roman CE"/>
        </w:rPr>
        <w:t>vzorech s tím, že při jeho dalším zpracování bude přihlédnuto k připomínkám a námětům obsaženým ve stanovisku předsedy Legislativní rady vlády České republiky a námětům a připomínkám vzešlým z jednání vlády,</w:t>
      </w:r>
      <w:r>
        <w:t xml:space="preserve"> </w:t>
      </w:r>
    </w:p>
    <w:p w14:paraId="081EF21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263A2EA1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16. Návrh zásad zákona České národní rady o Státní pokladně České republiky</w:t>
      </w:r>
      <w:r>
        <w:t xml:space="preserve"> </w:t>
      </w:r>
    </w:p>
    <w:p w14:paraId="211B9AE6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2228/92</w:t>
      </w:r>
      <w:r>
        <w:t xml:space="preserve"> </w:t>
      </w:r>
    </w:p>
    <w:p w14:paraId="3B123D2D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5C1B61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Předložený materiál byl stažen z programu.</w:t>
      </w:r>
      <w:r>
        <w:t xml:space="preserve"> </w:t>
      </w:r>
    </w:p>
    <w:p w14:paraId="3373B34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17. Návrh na sjednání Úmluvy o ochraně a využívání hraničních vodních toků a mezinárodních jezer a Úmluvy o vlivu průmyslových havárií překračujícím státní hranice</w:t>
      </w:r>
      <w:r>
        <w:t xml:space="preserve"> </w:t>
      </w:r>
    </w:p>
    <w:p w14:paraId="78B073BD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2265/92</w:t>
      </w:r>
      <w:r>
        <w:t xml:space="preserve"> </w:t>
      </w:r>
    </w:p>
    <w:p w14:paraId="2455238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40D44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Vládního výboru pro mezinárodní vztahy České republiky a přijala</w:t>
      </w:r>
    </w:p>
    <w:p w14:paraId="5F1C604A" w14:textId="2D713D56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186.</w:t>
        </w:r>
      </w:hyperlink>
    </w:p>
    <w:p w14:paraId="5EA6CF39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vytvoření havarijních komisí územních orgánů k plánování a řízení opatření při vzniku nežádoucích událostí (nehod, havárií, živelních pohrom)</w:t>
      </w:r>
      <w:r>
        <w:rPr>
          <w:rFonts w:eastAsia="Times New Roman"/>
        </w:rPr>
        <w:t xml:space="preserve"> </w:t>
      </w:r>
    </w:p>
    <w:p w14:paraId="40689D7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2269/92</w:t>
      </w:r>
      <w:r>
        <w:t xml:space="preserve"> </w:t>
      </w:r>
    </w:p>
    <w:p w14:paraId="086DBD51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04932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životního prostředí přijala</w:t>
      </w:r>
    </w:p>
    <w:p w14:paraId="4B8E515A" w14:textId="3064B067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187.</w:t>
        </w:r>
      </w:hyperlink>
    </w:p>
    <w:p w14:paraId="2DD3D239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schválení upřesněného seznamu 2. vlny privatizace v resortu průmyslu České republiky</w:t>
      </w:r>
      <w:r>
        <w:rPr>
          <w:rFonts w:eastAsia="Times New Roman"/>
        </w:rPr>
        <w:t xml:space="preserve"> </w:t>
      </w:r>
    </w:p>
    <w:p w14:paraId="3234971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2299/92</w:t>
      </w:r>
      <w:r>
        <w:t xml:space="preserve"> </w:t>
      </w:r>
    </w:p>
    <w:p w14:paraId="26954B0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6B7D0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průmyslu a přijala</w:t>
      </w:r>
    </w:p>
    <w:p w14:paraId="5EA7F4DE" w14:textId="388EF67C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188.</w:t>
        </w:r>
      </w:hyperlink>
    </w:p>
    <w:p w14:paraId="6C69D07F" w14:textId="77777777" w:rsidR="007F41E0" w:rsidRDefault="007F41E0">
      <w:pPr>
        <w:rPr>
          <w:rFonts w:eastAsia="Times New Roman"/>
        </w:rPr>
      </w:pPr>
    </w:p>
    <w:p w14:paraId="32708EE6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20. Návrh na zřízení 300 federálních stipendijních míst ke studiu na vysokých školách v ČSFR v rámci čs. zahraniční pomoci na léta 1991 - 93</w:t>
      </w:r>
      <w:r>
        <w:t xml:space="preserve"> </w:t>
      </w:r>
    </w:p>
    <w:p w14:paraId="2326E3A6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2278/92</w:t>
      </w:r>
      <w:r>
        <w:t xml:space="preserve"> </w:t>
      </w:r>
    </w:p>
    <w:p w14:paraId="25F825D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D01DA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Vládního výboru pro mezinárodní vztahy České republiky přijala</w:t>
      </w:r>
    </w:p>
    <w:p w14:paraId="3A0DFE6F" w14:textId="36284E7C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189.</w:t>
        </w:r>
      </w:hyperlink>
    </w:p>
    <w:p w14:paraId="45E6CAB4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Návrhy na jmenování soudců</w:t>
      </w:r>
      <w:r>
        <w:rPr>
          <w:rFonts w:eastAsia="Times New Roman"/>
        </w:rPr>
        <w:t xml:space="preserve"> </w:t>
      </w:r>
    </w:p>
    <w:p w14:paraId="41FB483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2301/92</w:t>
      </w:r>
      <w:r>
        <w:t xml:space="preserve"> </w:t>
      </w:r>
    </w:p>
    <w:p w14:paraId="600D2962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73F98D8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spravedlnosti a přijala</w:t>
      </w:r>
    </w:p>
    <w:p w14:paraId="47B7A10D" w14:textId="6CE40718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190;</w:t>
        </w:r>
      </w:hyperlink>
    </w:p>
    <w:p w14:paraId="6AAA594B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usnesení hlasovali ministr životního prostředí I. Dejmal a ministr zemědělství B. Kubát.</w:t>
      </w:r>
      <w:r>
        <w:rPr>
          <w:rFonts w:eastAsia="Times New Roman"/>
        </w:rPr>
        <w:t xml:space="preserve"> </w:t>
      </w:r>
    </w:p>
    <w:p w14:paraId="24308FD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22. Návrh zákona České národní rady o Státním fondu kultury České republiky</w:t>
      </w:r>
      <w:r>
        <w:t xml:space="preserve"> </w:t>
      </w:r>
    </w:p>
    <w:p w14:paraId="760A7BF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2294/92</w:t>
      </w:r>
      <w:r>
        <w:t xml:space="preserve"> </w:t>
      </w:r>
    </w:p>
    <w:p w14:paraId="0B42F5FF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E3F8E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kultury přijala</w:t>
      </w:r>
    </w:p>
    <w:p w14:paraId="1ED0716A" w14:textId="46462AFB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191.</w:t>
        </w:r>
      </w:hyperlink>
    </w:p>
    <w:p w14:paraId="3D9BAB87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Návrh zákona České národní rady o myslivosti</w:t>
      </w:r>
      <w:r>
        <w:rPr>
          <w:rFonts w:eastAsia="Times New Roman"/>
        </w:rPr>
        <w:t xml:space="preserve"> </w:t>
      </w:r>
    </w:p>
    <w:p w14:paraId="1810207A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2332/92, 2282/92</w:t>
      </w:r>
      <w:r>
        <w:t xml:space="preserve"> </w:t>
      </w:r>
    </w:p>
    <w:p w14:paraId="3DBAB84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</w:t>
      </w:r>
      <w:r>
        <w:t xml:space="preserve"> </w:t>
      </w:r>
    </w:p>
    <w:p w14:paraId="3F3C01A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7C17AA7F" w14:textId="73F724B3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192.</w:t>
        </w:r>
      </w:hyperlink>
    </w:p>
    <w:p w14:paraId="32F4B3A3" w14:textId="77777777" w:rsidR="007F41E0" w:rsidRDefault="007F41E0">
      <w:pPr>
        <w:rPr>
          <w:rFonts w:eastAsia="Times New Roman"/>
        </w:rPr>
      </w:pPr>
    </w:p>
    <w:p w14:paraId="709C4476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24. Návrh na přistoupení České a Slovenské Federativní Republiky k Zásadám pro převody zařízení, materiálů a technologií dvojího užití v jaderné oblasti</w:t>
      </w:r>
      <w:r>
        <w:t xml:space="preserve"> </w:t>
      </w:r>
    </w:p>
    <w:p w14:paraId="35FB515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2331/92</w:t>
      </w:r>
      <w:r>
        <w:t xml:space="preserve"> </w:t>
      </w:r>
    </w:p>
    <w:p w14:paraId="056B3A0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9D57A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předsedou Vládního výboru pro mezinárodní vztahy České republiky přijala</w:t>
      </w:r>
    </w:p>
    <w:p w14:paraId="1838CEAE" w14:textId="7BEF02BF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193.</w:t>
        </w:r>
      </w:hyperlink>
    </w:p>
    <w:p w14:paraId="565DAC6C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25. Návrh zákona o úpravě některých majetkových vztahů Federace židovských obcí v České republice a Svazu židovských obcí ve Slovenské republice</w:t>
      </w:r>
      <w:r>
        <w:rPr>
          <w:rFonts w:eastAsia="Times New Roman"/>
        </w:rPr>
        <w:t xml:space="preserve"> </w:t>
      </w:r>
    </w:p>
    <w:p w14:paraId="62AC827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2227/92</w:t>
      </w:r>
      <w:r>
        <w:t xml:space="preserve"> </w:t>
      </w:r>
    </w:p>
    <w:p w14:paraId="0F15601B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214959E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 předložený předsedou vlády a přijala</w:t>
      </w:r>
    </w:p>
    <w:p w14:paraId="2ABCB5E0" w14:textId="585B7BFA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194.</w:t>
        </w:r>
      </w:hyperlink>
    </w:p>
    <w:p w14:paraId="249A264C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Zpráva o plnění úkolů uložených vládou České republiky za únor 1992</w:t>
      </w:r>
      <w:r>
        <w:rPr>
          <w:rFonts w:eastAsia="Times New Roman"/>
        </w:rPr>
        <w:t xml:space="preserve"> </w:t>
      </w:r>
    </w:p>
    <w:p w14:paraId="48BBF5DE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2286/92</w:t>
      </w:r>
      <w:r>
        <w:t xml:space="preserve"> </w:t>
      </w:r>
    </w:p>
    <w:p w14:paraId="6DD431B1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08350A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vedoucím Úřadu vlády České republiky přijala</w:t>
      </w:r>
    </w:p>
    <w:p w14:paraId="48BA1286" w14:textId="77777777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195</w:t>
      </w:r>
    </w:p>
    <w:p w14:paraId="25658230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Návrh programu vlády České republiky k řešení havarijního stavu ochrany vod v povodí vodárenské nádrže Švihov na Želivce</w:t>
      </w:r>
      <w:r>
        <w:rPr>
          <w:rFonts w:eastAsia="Times New Roman"/>
        </w:rPr>
        <w:t xml:space="preserve"> </w:t>
      </w:r>
    </w:p>
    <w:p w14:paraId="424032C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2307/92</w:t>
      </w:r>
      <w:r>
        <w:t xml:space="preserve"> </w:t>
      </w:r>
    </w:p>
    <w:p w14:paraId="33E8866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79319F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 a zemědělství a přijala</w:t>
      </w:r>
    </w:p>
    <w:p w14:paraId="1671ABE8" w14:textId="5FB7E11D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196.</w:t>
        </w:r>
      </w:hyperlink>
    </w:p>
    <w:p w14:paraId="21DCA299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Informace k ekologickým rizikům privatizovaných podniků</w:t>
      </w:r>
      <w:r>
        <w:rPr>
          <w:rFonts w:eastAsia="Times New Roman"/>
        </w:rPr>
        <w:t xml:space="preserve"> </w:t>
      </w:r>
    </w:p>
    <w:p w14:paraId="28568DB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2274/92</w:t>
      </w:r>
      <w:r>
        <w:t xml:space="preserve"> </w:t>
      </w:r>
    </w:p>
    <w:p w14:paraId="1B877FEC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38433D6D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po projednání informace předložené ministrem životního prostředí u l o ž i l a ministru pro správu národního majetku a jeho privatizaci a ministrům plnícím funkci zakladatelů státních podniků využít předložené informace při vypracovávání privatizačních projektů v rámci druhé vlny privatizace.</w:t>
      </w:r>
      <w:r>
        <w:t xml:space="preserve"> </w:t>
      </w:r>
    </w:p>
    <w:p w14:paraId="06985D6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29. Návrh usnesení, kterým se mění usnesení vlády České republiky ze dne 3. května 1991 č. 139 o postupu při provádění ustanovení § 45 odst. 1 a 2 zákona č. 92/1991 Sb., o podmínkách převodu majetku státu na jiné osoby</w:t>
      </w:r>
      <w:r>
        <w:t xml:space="preserve"> </w:t>
      </w:r>
    </w:p>
    <w:p w14:paraId="1E4349D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2303/92</w:t>
      </w:r>
      <w:r>
        <w:t xml:space="preserve"> </w:t>
      </w:r>
    </w:p>
    <w:p w14:paraId="1673F99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3B232B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49C1187D" w14:textId="54FEE867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197.</w:t>
        </w:r>
      </w:hyperlink>
    </w:p>
    <w:p w14:paraId="0FD55498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30. XXVIII. mezinárodní filmový festival Karlovy Vary - finanční zajištění</w:t>
      </w:r>
      <w:r>
        <w:rPr>
          <w:rFonts w:eastAsia="Times New Roman"/>
        </w:rPr>
        <w:t xml:space="preserve"> </w:t>
      </w:r>
    </w:p>
    <w:p w14:paraId="061B154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2297/92</w:t>
      </w:r>
      <w:r>
        <w:t xml:space="preserve"> </w:t>
      </w:r>
    </w:p>
    <w:p w14:paraId="580AFD6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A871B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kultury přijala</w:t>
      </w:r>
    </w:p>
    <w:p w14:paraId="311F921C" w14:textId="3E9111B6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198.</w:t>
        </w:r>
      </w:hyperlink>
    </w:p>
    <w:p w14:paraId="23351617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31. Systémové záruky pro obyvatelstvo v okolí Jaderné elektrárny Dukovany v souvislosti s výstavbou meziskladu vyhořelého paliva</w:t>
      </w:r>
      <w:r>
        <w:rPr>
          <w:rFonts w:eastAsia="Times New Roman"/>
        </w:rPr>
        <w:t xml:space="preserve"> </w:t>
      </w:r>
    </w:p>
    <w:p w14:paraId="469D22A2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2308/92</w:t>
      </w:r>
      <w:r>
        <w:t xml:space="preserve"> </w:t>
      </w:r>
    </w:p>
    <w:p w14:paraId="1546761F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B2E51DC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Předloženým materiálem se bude vláda zabývat na jednání schůze vlády dne 25. března 1992.</w:t>
      </w:r>
      <w:r>
        <w:t xml:space="preserve"> </w:t>
      </w:r>
    </w:p>
    <w:p w14:paraId="4B07538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32. Seznam privatizačních projektů navržených Hospodářskou radou vlády ČR ke schválení</w:t>
      </w:r>
      <w:r>
        <w:t xml:space="preserve"> </w:t>
      </w:r>
    </w:p>
    <w:p w14:paraId="731BCCB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2285/92, 2296/92</w:t>
      </w:r>
      <w:r>
        <w:t xml:space="preserve"> </w:t>
      </w:r>
    </w:p>
    <w:p w14:paraId="0C885EB2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A595B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materiály předložené místopředsedou vlády J. Stráským a přijala</w:t>
      </w:r>
    </w:p>
    <w:p w14:paraId="796DC9D9" w14:textId="3AF61487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199</w:t>
        </w:r>
      </w:hyperlink>
    </w:p>
    <w:p w14:paraId="03E57C67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1. dubna 1992, pokud žádný z členů vlády nevznese v této lhůtě námitky.</w:t>
      </w:r>
      <w:r>
        <w:rPr>
          <w:rFonts w:eastAsia="Times New Roman"/>
        </w:rPr>
        <w:t xml:space="preserve"> </w:t>
      </w:r>
    </w:p>
    <w:p w14:paraId="15E2248E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33. Doplnění návrhu na členy prezidia Pozemkového fondu</w:t>
      </w:r>
      <w:r>
        <w:t xml:space="preserve"> </w:t>
      </w:r>
    </w:p>
    <w:p w14:paraId="1FA12AB6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2338/92</w:t>
      </w:r>
      <w:r>
        <w:t xml:space="preserve"> </w:t>
      </w:r>
    </w:p>
    <w:p w14:paraId="04F05AC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13D6D218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zemědělství přijala</w:t>
      </w:r>
    </w:p>
    <w:p w14:paraId="3346A1BC" w14:textId="37B0EDF9" w:rsidR="007F41E0" w:rsidRDefault="007F41E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200.</w:t>
        </w:r>
      </w:hyperlink>
    </w:p>
    <w:p w14:paraId="37B779EC" w14:textId="77777777" w:rsidR="007F41E0" w:rsidRDefault="007F41E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34. Zpráva o rozhodnutí ministra E. Ehrenbergera o odvolání ředitele SPT Praha</w:t>
      </w:r>
      <w:r>
        <w:rPr>
          <w:rFonts w:eastAsia="Times New Roman"/>
        </w:rPr>
        <w:t xml:space="preserve"> </w:t>
      </w:r>
    </w:p>
    <w:p w14:paraId="14CD174C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2352/92</w:t>
      </w:r>
      <w:r>
        <w:t xml:space="preserve"> </w:t>
      </w:r>
    </w:p>
    <w:p w14:paraId="1B0379CE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649A5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projednala zprávu ministra pro hospodářskou politiku a rozvoj a</w:t>
      </w:r>
      <w:r>
        <w:t xml:space="preserve"> </w:t>
      </w:r>
    </w:p>
    <w:p w14:paraId="0181F8E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a) p o v ě ř i l a předsedu vlády projednat s předsedou vlády ČSFR stanovisko, které předseda vlády ČSFR ve věci zaujímá v návaznosti na závěry jednání předsedů vlád ČSFR, ČR a SR z 20. srpna 1991,</w:t>
      </w:r>
      <w:r>
        <w:t xml:space="preserve"> </w:t>
      </w:r>
    </w:p>
    <w:p w14:paraId="7235EAE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b) u l o ž i l a ministru spravedlnosti do 25. března 1992 předložit vládě právní analýzu věci.</w:t>
      </w:r>
      <w:r>
        <w:t xml:space="preserve"> </w:t>
      </w:r>
    </w:p>
    <w:p w14:paraId="1981F3AB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35. Opatření ke splnění usnesení České národní rady č. 375 z 20. února 1992 ke zprávě vlády České republiky o bezpečnostní situaci v České republice a informaci o plnění úkolů vyplývajících z usnesení České národní rady č. 187 ze dne 20. června 1991</w:t>
      </w:r>
      <w:r>
        <w:t xml:space="preserve"> </w:t>
      </w:r>
    </w:p>
    <w:p w14:paraId="296DB24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5D0862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 o v ě ř i l a předsednictvo vlády, aby úkoly vyplývající z usnesení České národní rady č. 375 z 20. února 1992, kterými byla pověřena vláda jako celek, rozdělilo mezi jednotlivé členy vlády, kteří zajistí jejich splnění.</w:t>
      </w:r>
      <w:r>
        <w:t xml:space="preserve"> </w:t>
      </w:r>
    </w:p>
    <w:p w14:paraId="3C17997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36. Seznam obecně závazných právních předpisů s naléhavou potřebou jejich projednání v České národní radě</w:t>
      </w:r>
      <w:r>
        <w:t xml:space="preserve"> </w:t>
      </w:r>
    </w:p>
    <w:p w14:paraId="7066C8BC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2FCD1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u l o ž i l a resortním ministrům zpracovat a do 19. března 1992 předložit sekretáři Legislativní rady vlády České republiky seznam obecně závazných právních předpisů, u nichž je naléhavá potřeba jejich projednání v České národní radě; seznam návrhů rozdělit do dvou skupin podle stupně naléhavosti.</w:t>
      </w:r>
      <w:r>
        <w:t xml:space="preserve"> </w:t>
      </w:r>
    </w:p>
    <w:p w14:paraId="6EDB70F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37. Informace o připomínkách poslanců České národní rady ke způsobu vyřizování poslaneckých interpelací</w:t>
      </w:r>
      <w:r>
        <w:t xml:space="preserve"> </w:t>
      </w:r>
    </w:p>
    <w:p w14:paraId="7389F232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1D5E2E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se podrobně z a b ý v a l a kritickými výtkami poslanců České národní rady na adresu členů vlády týkajícími se vyřizování poslaneckých interpelací a p ř i j a l a o p a t ř e n í k zajištění jejich včasného a kvalitního vyřizování.</w:t>
      </w:r>
      <w:r>
        <w:t xml:space="preserve"> </w:t>
      </w:r>
    </w:p>
    <w:p w14:paraId="17B2C17C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38. Informace ministra zdravotnictví o činnosti a prohlášení asociace malých a středních nemocnic</w:t>
      </w:r>
      <w:r>
        <w:t xml:space="preserve"> </w:t>
      </w:r>
    </w:p>
    <w:p w14:paraId="3FB5836B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17F83C0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</w:t>
      </w:r>
      <w:r>
        <w:rPr>
          <w:rFonts w:ascii="Times New Roman CE" w:hAnsi="Times New Roman CE" w:cs="Times New Roman CE"/>
        </w:rPr>
        <w:t>ústní informaci ministra zdravotnictví o činnosti a prohlášení asociace malých a středních nemocnic; v z a l a též n a v ě d o m í písemnou právní informaci k otázce nezákonnosti odepření poskytnutí zdravotní péče.</w:t>
      </w:r>
      <w:r>
        <w:t xml:space="preserve"> </w:t>
      </w:r>
    </w:p>
    <w:p w14:paraId="03EE3B77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39. Pověření místopředsedy vlády J. Stráského k vypracování stanoviska k žádosti předsedy vlády ČSFR pro odpověď na interpelaci poslanců Federálního shromáždění</w:t>
      </w:r>
      <w:r>
        <w:t xml:space="preserve"> </w:t>
      </w:r>
    </w:p>
    <w:p w14:paraId="656BE81F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B4C753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V l á d a p o v ě ř i l a místopředsedu vlády J. Stráského k vypracování stanoviska, které by bylo podkladem pro odpověď předsedy vlády na žádost předsedy vlády ČSFR k odpovědi předsedy vlády ČSFR na interpelaci poslanců Federálního shromáždění týkající se privatizace státního podniku ČEZ.</w:t>
      </w:r>
      <w:r>
        <w:t xml:space="preserve"> </w:t>
      </w:r>
    </w:p>
    <w:p w14:paraId="6D4FA1BA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22FC500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44973FA9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Informace o průběhu a výsledcích pracovní návštěvy předsedy vlády ČR JUDr. Petra Pitharta na Ukrajině ve dnech 9. - 11. ledna 1992</w:t>
      </w:r>
      <w:r>
        <w:t xml:space="preserve"> </w:t>
      </w:r>
    </w:p>
    <w:p w14:paraId="797220CA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č. j. 2311/92</w:t>
      </w:r>
      <w:r>
        <w:t xml:space="preserve"> </w:t>
      </w:r>
    </w:p>
    <w:p w14:paraId="2A60E2E4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1ED01E5" w14:textId="77777777" w:rsidR="007F41E0" w:rsidRDefault="007F41E0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5C6E8974" w14:textId="77777777" w:rsidR="007F41E0" w:rsidRDefault="007F41E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E0"/>
    <w:rsid w:val="007F41E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21F9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94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e6f0d1ee82407f41c12564b500271d95%3fOpen&amp;Name=CN=Ghoul\O=ENV\C=CZ&amp;Id=C1256A62004E5036" TargetMode="External"/><Relationship Id="rId18" Type="http://schemas.openxmlformats.org/officeDocument/2006/relationships/hyperlink" Target="file:///c:\redir.nsf%3fRedirect&amp;To=\66bbfabee8e70f37c125642e0052aae5\51be41532a8a4685c12564b500271fac%3fOpen&amp;Name=CN=Ghoul\O=ENV\C=CZ&amp;Id=C1256A62004E5036" TargetMode="External"/><Relationship Id="rId26" Type="http://schemas.openxmlformats.org/officeDocument/2006/relationships/hyperlink" Target="file:///c:\redir.nsf%3fRedirect&amp;To=\66bbfabee8e70f37c125642e0052aae5\77a13e909ac3eb65c12564b500271f5b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28828cdeebbd3687c12564b50027209a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c179bcdef0940cdfc12564b500272083%3fOpen&amp;Name=CN=Ghoul\O=ENV\C=CZ&amp;Id=C1256A62004E5036" TargetMode="External"/><Relationship Id="rId17" Type="http://schemas.openxmlformats.org/officeDocument/2006/relationships/hyperlink" Target="file:///c:\redir.nsf%3fRedirect&amp;To=\66bbfabee8e70f37c125642e0052aae5\2e53d4091e057848c12564b500272110%3fOpen&amp;Name=CN=Ghoul\O=ENV\C=CZ&amp;Id=C1256A62004E5036" TargetMode="External"/><Relationship Id="rId25" Type="http://schemas.openxmlformats.org/officeDocument/2006/relationships/hyperlink" Target="file:///c:\redir.nsf%3fRedirect&amp;To=\66bbfabee8e70f37c125642e0052aae5\383005c7e87b608dc12564b500271df2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0c8fbe95701c7adc12564b500271da1%3fOpen&amp;Name=CN=Ghoul\O=ENV\C=CZ&amp;Id=C1256A62004E5036" TargetMode="External"/><Relationship Id="rId20" Type="http://schemas.openxmlformats.org/officeDocument/2006/relationships/hyperlink" Target="file:///c:\redir.nsf%3fRedirect&amp;To=\66bbfabee8e70f37c125642e0052aae5\c0b065cd07277ddcc12564b500271e2c%3fOpen&amp;Name=CN=Ghoul\O=ENV\C=CZ&amp;Id=C1256A62004E5036" TargetMode="External"/><Relationship Id="rId29" Type="http://schemas.openxmlformats.org/officeDocument/2006/relationships/hyperlink" Target="file:///c:\redir.nsf%3fRedirect&amp;To=\66bbfabee8e70f37c125642e0052aae5\9855579630322313c12564b500271f0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fbf62a8fead8451c12564b5002720b7%3fOpen&amp;Name=CN=Ghoul\O=ENV\C=CZ&amp;Id=C1256A62004E5036" TargetMode="External"/><Relationship Id="rId24" Type="http://schemas.openxmlformats.org/officeDocument/2006/relationships/hyperlink" Target="file:///c:\redir.nsf%3fRedirect&amp;To=\66bbfabee8e70f37c125642e0052aae5\305b02acf9a0dcddc12564b500271fbe%3fOpen&amp;Name=CN=Ghoul\O=ENV\C=CZ&amp;Id=C1256A62004E5036" TargetMode="External"/><Relationship Id="rId32" Type="http://schemas.openxmlformats.org/officeDocument/2006/relationships/hyperlink" Target="file:///c:\redir.nsf%3fRedirect&amp;To=\66bbfabee8e70f37c125642e0052aae5\40e1cfa7ccb1ef00c12564b500271f6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79f5364f6ca6433c12564b5002720f6%3fOpen&amp;Name=CN=Ghoul\O=ENV\C=CZ&amp;Id=C1256A62004E5036" TargetMode="External"/><Relationship Id="rId23" Type="http://schemas.openxmlformats.org/officeDocument/2006/relationships/hyperlink" Target="file:///c:\redir.nsf%3fRedirect&amp;To=\66bbfabee8e70f37c125642e0052aae5\c560c58f7683e143c12564b500271d5f%3fOpen&amp;Name=CN=Ghoul\O=ENV\C=CZ&amp;Id=C1256A62004E5036" TargetMode="External"/><Relationship Id="rId28" Type="http://schemas.openxmlformats.org/officeDocument/2006/relationships/hyperlink" Target="file:///c:\redir.nsf%3fRedirect&amp;To=\66bbfabee8e70f37c125642e0052aae5\29d2b51a941bba5ec12564b500271e55%3fOpen&amp;Name=CN=Ghoul\O=ENV\C=CZ&amp;Id=C1256A62004E5036" TargetMode="External"/><Relationship Id="rId10" Type="http://schemas.openxmlformats.org/officeDocument/2006/relationships/hyperlink" Target="file:///c:\redir.nsf%3fRedirect&amp;To=\66bbfabee8e70f37c125642e0052aae5\6d1524cf1b15bb22c12564b50027207b%3fOpen&amp;Name=CN=Ghoul\O=ENV\C=CZ&amp;Id=C1256A62004E5036" TargetMode="External"/><Relationship Id="rId19" Type="http://schemas.openxmlformats.org/officeDocument/2006/relationships/hyperlink" Target="file:///c:\redir.nsf%3fRedirect&amp;To=\66bbfabee8e70f37c125642e0052aae5\f25e2fda878b12eac12564b500271eb2%3fOpen&amp;Name=CN=Ghoul\O=ENV\C=CZ&amp;Id=C1256A62004E5036" TargetMode="External"/><Relationship Id="rId31" Type="http://schemas.openxmlformats.org/officeDocument/2006/relationships/hyperlink" Target="file:///c:\redir.nsf%3fRedirect&amp;To=\66bbfabee8e70f37c125642e0052aae5\eceff1538f8fb63bc12564b500271df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72bd88379ba07adc12564b500271da9%3fOpen&amp;Name=CN=Ghoul\O=ENV\C=CZ&amp;Id=C1256A62004E5036" TargetMode="External"/><Relationship Id="rId22" Type="http://schemas.openxmlformats.org/officeDocument/2006/relationships/hyperlink" Target="file:///c:\redir.nsf%3fRedirect&amp;To=\66bbfabee8e70f37c125642e0052aae5\9da9271071aca978c12564b500271fd8%3fOpen&amp;Name=CN=Ghoul\O=ENV\C=CZ&amp;Id=C1256A62004E5036" TargetMode="External"/><Relationship Id="rId27" Type="http://schemas.openxmlformats.org/officeDocument/2006/relationships/hyperlink" Target="file:///c:\redir.nsf%3fRedirect&amp;To=\66bbfabee8e70f37c125642e0052aae5\394da97c9af8535dc12564b500271f0f%3fOpen&amp;Name=CN=Ghoul\O=ENV\C=CZ&amp;Id=C1256A62004E5036" TargetMode="External"/><Relationship Id="rId30" Type="http://schemas.openxmlformats.org/officeDocument/2006/relationships/hyperlink" Target="file:///c:\redir.nsf%3fRedirect&amp;To=\66bbfabee8e70f37c125642e0052aae5\8c80ec107cd5005cc12564b500271e69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2&amp;03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2615</Words>
  <Characters>14909</Characters>
  <Application>Microsoft Office Word</Application>
  <DocSecurity>0</DocSecurity>
  <Lines>124</Lines>
  <Paragraphs>34</Paragraphs>
  <ScaleCrop>false</ScaleCrop>
  <Company>Profinit EU s.r.o.</Company>
  <LinksUpToDate>false</LinksUpToDate>
  <CharactersWithSpaces>17490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