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CD8EF4" w14:textId="77777777" w:rsidR="00DB1F06" w:rsidRDefault="00DB1F06">
      <w:pPr>
        <w:pStyle w:val="z-TopofForm"/>
      </w:pPr>
      <w:r>
        <w:t>Top of Form</w:t>
      </w:r>
    </w:p>
    <w:p w14:paraId="1AF21922" w14:textId="5B0EEFA0" w:rsidR="00DB1F06" w:rsidRDefault="00DB1F06">
      <w:pPr>
        <w:pStyle w:val="Heading5"/>
        <w:divId w:val="141670489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1992-04-08</w:t>
        </w:r>
      </w:hyperlink>
    </w:p>
    <w:p w14:paraId="54BAF5CE" w14:textId="77777777" w:rsidR="00DB1F06" w:rsidRDefault="00DB1F06">
      <w:pPr>
        <w:rPr>
          <w:rFonts w:eastAsia="Times New Roman"/>
        </w:rPr>
      </w:pPr>
    </w:p>
    <w:p w14:paraId="2374D27A" w14:textId="77777777" w:rsidR="00DB1F06" w:rsidRDefault="00DB1F06">
      <w:pPr>
        <w:divId w:val="47815077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BB68B6" w14:textId="77777777" w:rsidR="00DB1F06" w:rsidRDefault="00DB1F06">
      <w:pPr>
        <w:divId w:val="789056468"/>
        <w:rPr>
          <w:rFonts w:eastAsia="Times New Roman"/>
        </w:rPr>
      </w:pPr>
      <w:r>
        <w:rPr>
          <w:rFonts w:eastAsia="Times New Roman"/>
        </w:rPr>
        <w:pict w14:anchorId="32686630"/>
      </w:r>
      <w:r>
        <w:rPr>
          <w:rFonts w:eastAsia="Times New Roman"/>
        </w:rPr>
        <w:pict w14:anchorId="6A2502A5"/>
      </w:r>
      <w:r>
        <w:rPr>
          <w:rFonts w:eastAsia="Times New Roman"/>
          <w:noProof/>
        </w:rPr>
        <w:drawing>
          <wp:inline distT="0" distB="0" distL="0" distR="0" wp14:anchorId="28E37186" wp14:editId="3886E5A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F884" w14:textId="77777777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5956833" w14:textId="77777777">
        <w:trPr>
          <w:tblCellSpacing w:w="0" w:type="dxa"/>
        </w:trPr>
        <w:tc>
          <w:tcPr>
            <w:tcW w:w="2500" w:type="pct"/>
            <w:hideMark/>
          </w:tcPr>
          <w:p w14:paraId="21C6B719" w14:textId="77777777" w:rsidR="00DB1F06" w:rsidRDefault="00DB1F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2455/92</w:t>
            </w:r>
          </w:p>
        </w:tc>
        <w:tc>
          <w:tcPr>
            <w:tcW w:w="2500" w:type="pct"/>
            <w:hideMark/>
          </w:tcPr>
          <w:p w14:paraId="5F6AF712" w14:textId="77777777" w:rsidR="00DB1F06" w:rsidRDefault="00DB1F0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dubna 1992</w:t>
            </w:r>
          </w:p>
        </w:tc>
      </w:tr>
    </w:tbl>
    <w:p w14:paraId="6FCB2D43" w14:textId="77777777" w:rsidR="00DB1F06" w:rsidRDefault="00DB1F0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8. dubna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60946125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75FA162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6ABEF761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B2528B8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</w:t>
      </w:r>
      <w:r>
        <w:t xml:space="preserve"> </w:t>
      </w:r>
    </w:p>
    <w:p w14:paraId="1B97E493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a) se ve volné diskusi z a b ý v a l a informací ministra vlády J. Šabaty o jednání schůze vlády ČSFR, která se konala 2. dubna 1992; ministr vlády J. Šabata informoval zejména o průběhu jednání týkajícího se rozdělení majetku mezi Československou televizi, Českou televizi a Slovenskou televizi, dále jednání týkajícího se vodního díla Gabčíkovo a týkajícího se projednání zákona o protikomunistickém odboji,</w:t>
      </w:r>
      <w:r>
        <w:t xml:space="preserve"> </w:t>
      </w:r>
    </w:p>
    <w:p w14:paraId="2D28AB0D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b) v z a l a n a v ě d o m í doporučení vlády ČSFR zrušit usnesení vlády z 13. prosince 1978 č. 369 o opatřeních pro umísťování propuštěných vojáků z ČSLA, vojsk MV a propuštěných (uvolněných) příslušníků SNB a SNV pro jejich přípravu na zvolené občanské povolání a doporučení vlády ČSFR předložit místopředsedovi vlády a ministru financí ČSFR návrhy na příslušné finanční zabezpečení spjaté s činností volebních komisí ČR.</w:t>
      </w:r>
      <w:r>
        <w:t xml:space="preserve"> </w:t>
      </w:r>
    </w:p>
    <w:p w14:paraId="0C36EEC9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6. dubna 1992</w:t>
      </w:r>
      <w:r>
        <w:t xml:space="preserve"> </w:t>
      </w:r>
    </w:p>
    <w:p w14:paraId="32735F6D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2434/92</w:t>
      </w:r>
      <w:r>
        <w:t xml:space="preserve"> </w:t>
      </w:r>
    </w:p>
    <w:p w14:paraId="0F209A3D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0C9CE21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lastRenderedPageBreak/>
        <w:t>Vláda vzala předložený záznam se souhlasem n a v ě d o m í ; ministr školství, mládeže a tělovýchovy vyslovil své souhlasné stanovisko s tím, aby se předsednictvo vlády zabývalo vyčleněním částky 50 mil. Kčs z Kapitoly všeobecná pokladní správa na zahájení rekonstrukce Komenského školy v Praze 3 v roce 1992 (bod č. 8 záznamu).</w:t>
      </w:r>
      <w:r>
        <w:t xml:space="preserve"> </w:t>
      </w:r>
    </w:p>
    <w:p w14:paraId="08F5BC21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3. Nařízení vlády ČSFR o opatřeních hospodářské mobilizace</w:t>
      </w:r>
      <w:r>
        <w:t xml:space="preserve"> </w:t>
      </w:r>
    </w:p>
    <w:p w14:paraId="563F0671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010/92</w:t>
      </w:r>
      <w:r>
        <w:t xml:space="preserve"> </w:t>
      </w:r>
    </w:p>
    <w:p w14:paraId="4AE70FB1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D51CFB2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</w:t>
      </w:r>
      <w:r>
        <w:t xml:space="preserve"> </w:t>
      </w:r>
    </w:p>
    <w:p w14:paraId="6699A3B2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a) materiál předložený předsedou vlády n e p r o j e d n á v a l a s tím, že se k tomuto projednání vrátí ihned po provedení připomínkového řízení,</w:t>
      </w:r>
      <w:r>
        <w:t xml:space="preserve"> </w:t>
      </w:r>
    </w:p>
    <w:p w14:paraId="2F29E12C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informoval místopředsedu vlády ČSFR JUDr. P. Rychetského,</w:t>
      </w:r>
      <w:r>
        <w:t xml:space="preserve"> </w:t>
      </w:r>
    </w:p>
    <w:p w14:paraId="74B011F9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4. Návrh zákona České národní rady o České akademii věd</w:t>
      </w:r>
      <w:r>
        <w:t xml:space="preserve"> </w:t>
      </w:r>
    </w:p>
    <w:p w14:paraId="21AE781E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2393/92</w:t>
      </w:r>
      <w:r>
        <w:t xml:space="preserve"> </w:t>
      </w:r>
    </w:p>
    <w:p w14:paraId="3D42D7B6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85A3F87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projednala materiál předložený ministrem spravedlnosti a předsedou Legislativní rady vlády ČR a přijala</w:t>
      </w:r>
    </w:p>
    <w:p w14:paraId="4943F2C9" w14:textId="7EA419AE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251;</w:t>
        </w:r>
      </w:hyperlink>
    </w:p>
    <w:p w14:paraId="4EC5F391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proti přijetí usnesení hlasoval ministr školství, mládeže a tělovýchovy.</w:t>
      </w:r>
      <w:r>
        <w:rPr>
          <w:rFonts w:eastAsia="Times New Roman"/>
        </w:rPr>
        <w:t xml:space="preserve"> </w:t>
      </w:r>
    </w:p>
    <w:p w14:paraId="1B1DE6C2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5. Návrh zákona České národní rady o vědě a technologiích</w:t>
      </w:r>
      <w:r>
        <w:t xml:space="preserve"> </w:t>
      </w:r>
    </w:p>
    <w:p w14:paraId="652A5539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2394/92</w:t>
      </w:r>
      <w:r>
        <w:t xml:space="preserve"> </w:t>
      </w:r>
    </w:p>
    <w:p w14:paraId="2414671E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DC4A398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po projednání materiálu předloženého ministrem spravedlnosti a předsedou Legislativní rady vlády ČR přijala</w:t>
      </w:r>
    </w:p>
    <w:p w14:paraId="3BC4D2D0" w14:textId="12B8542F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252.</w:t>
        </w:r>
      </w:hyperlink>
    </w:p>
    <w:p w14:paraId="08D8522D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6. Návrh zákona České národní rady, kterým se mění a doplňuje zákon České národní rady č. </w:t>
      </w:r>
      <w:r>
        <w:rPr>
          <w:rFonts w:ascii="Times New Roman CE" w:eastAsia="Times New Roman" w:hAnsi="Times New Roman CE" w:cs="Times New Roman CE"/>
        </w:rPr>
        <w:lastRenderedPageBreak/>
        <w:t>500/1990 Sb., o působnosti orgánů České republiky ve věcech převodů vlastnictví státu k některým věcem na jiné právnické nebo fyzické osoby, ve znění zákona č. 438/1991 Sb., o působnosti orgánů České republiky ve věcech převodu majetku státu na jiné osoby a o Fondu národního majetku České republiky, ve znění zákonů č. 285/1991 Sb. a č. 438/1991 Sb.</w:t>
      </w:r>
      <w:r>
        <w:rPr>
          <w:rFonts w:eastAsia="Times New Roman"/>
        </w:rPr>
        <w:t xml:space="preserve"> </w:t>
      </w:r>
    </w:p>
    <w:p w14:paraId="6DD54F4D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Č.j.2365/92</w:t>
      </w:r>
      <w:r>
        <w:t xml:space="preserve"> </w:t>
      </w:r>
    </w:p>
    <w:p w14:paraId="2B503DB3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05BD844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po projednání návrhu předloženého ministrem pro správu národního majetku a jeho privatizaci</w:t>
      </w:r>
      <w:r>
        <w:t xml:space="preserve"> </w:t>
      </w:r>
    </w:p>
    <w:p w14:paraId="1E84732F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a) v z a l a n a v ě d o m í naléhavou potřebu vydání navrhovaného zákona,</w:t>
      </w:r>
      <w:r>
        <w:t xml:space="preserve"> </w:t>
      </w:r>
    </w:p>
    <w:p w14:paraId="5A439AAE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b) v y č l e n i l a okruh sporných míst v předloženém návrhu s tím, že se k jejich projednání vrátí na jednání schůze vlády dne 15. dubna 1992.</w:t>
      </w:r>
      <w:r>
        <w:t xml:space="preserve"> </w:t>
      </w:r>
    </w:p>
    <w:p w14:paraId="6E91DF6C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7. Návrh zákona České národní rady, kterým se mění a doplňuje zákon ČNR č. 20/1987 Sb., o státní památkové péči, ve znění zákona ČNR č. 425/1990 Sb., o okresních úřadech, úpravě jejich působnosti a o některých dalších opatřeních s tím souvisejících</w:t>
      </w:r>
      <w:r>
        <w:t xml:space="preserve"> </w:t>
      </w:r>
    </w:p>
    <w:p w14:paraId="6D3526BF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2325/92</w:t>
      </w:r>
      <w:r>
        <w:t xml:space="preserve"> </w:t>
      </w:r>
    </w:p>
    <w:p w14:paraId="2B1C589C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9802FCF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projednala materiál předložený ministrem spravedlnosti a předsedou Legislativní rady vlády ČR a přijala</w:t>
      </w:r>
    </w:p>
    <w:p w14:paraId="45B721EB" w14:textId="6E9C8414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253.</w:t>
        </w:r>
      </w:hyperlink>
    </w:p>
    <w:p w14:paraId="1D9D08D1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zákona České národní rady o volbách do zastupitelstev v obcích a o místním referendu</w:t>
      </w:r>
      <w:r>
        <w:rPr>
          <w:rFonts w:eastAsia="Times New Roman"/>
        </w:rPr>
        <w:t xml:space="preserve"> </w:t>
      </w:r>
    </w:p>
    <w:p w14:paraId="2C68089A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2401/92</w:t>
      </w:r>
      <w:r>
        <w:t xml:space="preserve"> </w:t>
      </w:r>
    </w:p>
    <w:p w14:paraId="2E1ECB25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E64240E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Tento materiál vláda neprojednávala.</w:t>
      </w:r>
      <w:r>
        <w:t xml:space="preserve"> </w:t>
      </w:r>
    </w:p>
    <w:p w14:paraId="12C81038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9. Návrh nařízení vlády České republiky o Zdravotním řádu</w:t>
      </w:r>
      <w:r>
        <w:t xml:space="preserve"> </w:t>
      </w:r>
    </w:p>
    <w:p w14:paraId="2022F3CF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2334/92</w:t>
      </w:r>
      <w:r>
        <w:t xml:space="preserve"> </w:t>
      </w:r>
    </w:p>
    <w:p w14:paraId="77F02044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212C943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po projednání návrhu předloženého ministrem zdravotnictví přijala</w:t>
      </w:r>
    </w:p>
    <w:p w14:paraId="35BFF338" w14:textId="2927C68B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254.</w:t>
        </w:r>
      </w:hyperlink>
    </w:p>
    <w:p w14:paraId="1FE28A0E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zřízení Koordinační komise pro zahraniční pomoc, statut a složení</w:t>
      </w:r>
      <w:r>
        <w:rPr>
          <w:rFonts w:eastAsia="Times New Roman"/>
        </w:rPr>
        <w:t xml:space="preserve"> </w:t>
      </w:r>
    </w:p>
    <w:p w14:paraId="50D70557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2373/92</w:t>
      </w:r>
      <w:r>
        <w:t xml:space="preserve"> </w:t>
      </w:r>
    </w:p>
    <w:p w14:paraId="63F4B4AB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DC3EAB3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projednala návrh předložený ministrem pro hospodářskou politiku a rozvoj a přijala</w:t>
      </w:r>
    </w:p>
    <w:p w14:paraId="200FA20E" w14:textId="293E51B8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255.</w:t>
        </w:r>
      </w:hyperlink>
    </w:p>
    <w:p w14:paraId="12C8C270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Vytváření systému ochrany spotřebitele v České republice</w:t>
      </w:r>
      <w:r>
        <w:rPr>
          <w:rFonts w:eastAsia="Times New Roman"/>
        </w:rPr>
        <w:t xml:space="preserve"> </w:t>
      </w:r>
    </w:p>
    <w:p w14:paraId="3AD803E0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Č.j.2387/92</w:t>
      </w:r>
      <w:r>
        <w:t xml:space="preserve"> </w:t>
      </w:r>
    </w:p>
    <w:p w14:paraId="0C198344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9CD87D7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v z a l a materiál předložený ministryní obchodu a cestovního ruchu n a v ě d o m í .</w:t>
      </w:r>
      <w:r>
        <w:t xml:space="preserve"> </w:t>
      </w:r>
    </w:p>
    <w:p w14:paraId="6CE12F86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12. Zpráva o vývoji příjmové situace a zaměstnanosti obyvatelstva České republiky v roce 1991</w:t>
      </w:r>
      <w:r>
        <w:t xml:space="preserve"> </w:t>
      </w:r>
    </w:p>
    <w:p w14:paraId="15E92184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2388/92</w:t>
      </w:r>
      <w:r>
        <w:t xml:space="preserve"> </w:t>
      </w:r>
    </w:p>
    <w:p w14:paraId="2BB785EB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A994E5B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po projednání zprávy předložené ministrem práce a sociálních věcí přijala</w:t>
      </w:r>
    </w:p>
    <w:p w14:paraId="265FC590" w14:textId="27F6709A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256.</w:t>
        </w:r>
      </w:hyperlink>
    </w:p>
    <w:p w14:paraId="432AEA3F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Projekt rozvoje cestovního ruchu v České republice</w:t>
      </w:r>
      <w:r>
        <w:rPr>
          <w:rFonts w:eastAsia="Times New Roman"/>
        </w:rPr>
        <w:t xml:space="preserve"> </w:t>
      </w:r>
    </w:p>
    <w:p w14:paraId="606950EC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2389/92</w:t>
      </w:r>
      <w:r>
        <w:t xml:space="preserve"> </w:t>
      </w:r>
    </w:p>
    <w:p w14:paraId="43524600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65446CA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projednala materiál předložený ministryní obchodu a cestovního ruchu a přijala</w:t>
      </w:r>
    </w:p>
    <w:p w14:paraId="2A2C9697" w14:textId="17E99F0E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257.</w:t>
        </w:r>
      </w:hyperlink>
    </w:p>
    <w:p w14:paraId="0B99E537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Souhlas se sjednáním Společné deklarace ministra zahraničního obchodu ČSFR, ministra mezinárodních ekonomických vztahů Maďarské republiky a ministra hospodářských vztahů se zahraničím Polské republiky o ustavení Výboru pro středoevropskou spolupráci</w:t>
      </w:r>
      <w:r>
        <w:rPr>
          <w:rFonts w:eastAsia="Times New Roman"/>
        </w:rPr>
        <w:t xml:space="preserve"> </w:t>
      </w:r>
    </w:p>
    <w:p w14:paraId="29FB37F6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2390/92</w:t>
      </w:r>
      <w:r>
        <w:t xml:space="preserve"> </w:t>
      </w:r>
    </w:p>
    <w:p w14:paraId="259EAF10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3AEB25B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Předložený materiál vláda neprojednávala.</w:t>
      </w:r>
      <w:r>
        <w:t xml:space="preserve"> </w:t>
      </w:r>
    </w:p>
    <w:p w14:paraId="6FFD3A14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15. Návrh na uzavření Obchodní dohody mezi vládami ČSFR a Tuniské republiky</w:t>
      </w:r>
      <w:r>
        <w:t xml:space="preserve"> </w:t>
      </w:r>
    </w:p>
    <w:p w14:paraId="60A9F61E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2369/92</w:t>
      </w:r>
      <w:r>
        <w:t xml:space="preserve"> </w:t>
      </w:r>
    </w:p>
    <w:p w14:paraId="7353C99E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06AA1BD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po projednání materiálu předloženého předsedou vlády a předsedou Vládního výboru pro mezinárodní vztahy ČR přijala</w:t>
      </w:r>
    </w:p>
    <w:p w14:paraId="45CBCCDE" w14:textId="74A09A18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258.</w:t>
        </w:r>
      </w:hyperlink>
    </w:p>
    <w:p w14:paraId="367F2835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Zpráva k "Prohlášení vlády České republiky o kulturních službách"</w:t>
      </w:r>
      <w:r>
        <w:rPr>
          <w:rFonts w:eastAsia="Times New Roman"/>
        </w:rPr>
        <w:t xml:space="preserve"> </w:t>
      </w:r>
    </w:p>
    <w:p w14:paraId="47363EA3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2371/92</w:t>
      </w:r>
      <w:r>
        <w:t xml:space="preserve"> </w:t>
      </w:r>
    </w:p>
    <w:p w14:paraId="070DD4B3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8A59691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projednala zprávu předloženou ministrem kultury a přijala</w:t>
      </w:r>
    </w:p>
    <w:p w14:paraId="438E13B7" w14:textId="230AB1CC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259.</w:t>
        </w:r>
      </w:hyperlink>
    </w:p>
    <w:p w14:paraId="3C97218E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rozdělení účelové rezervy st. rozpočtu pro vědu a technologie</w:t>
      </w:r>
      <w:r>
        <w:rPr>
          <w:rFonts w:eastAsia="Times New Roman"/>
        </w:rPr>
        <w:t xml:space="preserve"> </w:t>
      </w:r>
    </w:p>
    <w:p w14:paraId="0CEF28C5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2418/92</w:t>
      </w:r>
      <w:r>
        <w:t xml:space="preserve"> </w:t>
      </w:r>
    </w:p>
    <w:p w14:paraId="4DFBBB6C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D51FE5E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po projednání návrhu předloženého místopředsedou vlády A. Baudyšem přijala</w:t>
      </w:r>
    </w:p>
    <w:p w14:paraId="5D9837B6" w14:textId="5ED00528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260.</w:t>
        </w:r>
      </w:hyperlink>
    </w:p>
    <w:p w14:paraId="339E199C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Statut Pozemkového fondu České republiky</w:t>
      </w:r>
      <w:r>
        <w:rPr>
          <w:rFonts w:eastAsia="Times New Roman"/>
        </w:rPr>
        <w:t xml:space="preserve"> </w:t>
      </w:r>
    </w:p>
    <w:p w14:paraId="53493D01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2420/92</w:t>
      </w:r>
      <w:r>
        <w:t xml:space="preserve"> </w:t>
      </w:r>
    </w:p>
    <w:p w14:paraId="3BB62635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5E486BC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projednala návrh předložený ministrem zemědělství a přijala</w:t>
      </w:r>
    </w:p>
    <w:p w14:paraId="3B11BF13" w14:textId="44C42B5D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261.</w:t>
        </w:r>
      </w:hyperlink>
    </w:p>
    <w:p w14:paraId="32DC2182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Rozporování rozhodnutí Hospodářské rady vlády ČR ve vládě ČR</w:t>
      </w:r>
      <w:r>
        <w:rPr>
          <w:rFonts w:eastAsia="Times New Roman"/>
        </w:rPr>
        <w:t xml:space="preserve"> </w:t>
      </w:r>
    </w:p>
    <w:p w14:paraId="41FE3764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2431/92</w:t>
      </w:r>
      <w:r>
        <w:t xml:space="preserve"> </w:t>
      </w:r>
    </w:p>
    <w:p w14:paraId="509FD5E3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EDD4826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n e s o u h l a s i l a s návrhem ministra zemědělství na změnu stanoviska Hospodářské rady vlády ČR ze dne 24. března 1992, uvedeným v části II, bod 1 zápisu z jednání, týkající se privatizace státního podniku Zemědělské zásobování a nákup Česká Lípa.</w:t>
      </w:r>
      <w:r>
        <w:t xml:space="preserve"> </w:t>
      </w:r>
    </w:p>
    <w:p w14:paraId="2A2595C0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20. Rozporování rozhodnutí Hospodářské rady vlády ČR ve vládě ČR</w:t>
      </w:r>
      <w:r>
        <w:t xml:space="preserve"> </w:t>
      </w:r>
    </w:p>
    <w:p w14:paraId="7EEEA636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2432/92</w:t>
      </w:r>
      <w:r>
        <w:t xml:space="preserve"> </w:t>
      </w:r>
    </w:p>
    <w:p w14:paraId="246B600D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650A512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návrh předložený ministrem zemědělství neprojednávala.</w:t>
      </w:r>
      <w:r>
        <w:t xml:space="preserve"> </w:t>
      </w:r>
    </w:p>
    <w:p w14:paraId="1ED96EEB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21. Zpráva o sjednání Dohody o volném obchodu mezi ČSFR a zeměmi ESVO, včetně návrhu dalších opatření</w:t>
      </w:r>
      <w:r>
        <w:t xml:space="preserve"> </w:t>
      </w:r>
    </w:p>
    <w:p w14:paraId="1680FCDF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2430/92</w:t>
      </w:r>
      <w:r>
        <w:t xml:space="preserve"> </w:t>
      </w:r>
    </w:p>
    <w:p w14:paraId="6D71C622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0CAFF5C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po projednání návrhu předloženého předsedou vlády a předsedou Vládního výboru pro mezinárodní vztahy ČR přijala</w:t>
      </w:r>
    </w:p>
    <w:p w14:paraId="46B353BF" w14:textId="72E0C441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262.</w:t>
        </w:r>
      </w:hyperlink>
    </w:p>
    <w:p w14:paraId="68A0B2BB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Modernizace Československých aerolinií a čs. leteckého průmyslu</w:t>
      </w:r>
      <w:r>
        <w:rPr>
          <w:rFonts w:eastAsia="Times New Roman"/>
        </w:rPr>
        <w:t xml:space="preserve"> </w:t>
      </w:r>
    </w:p>
    <w:p w14:paraId="77F5A2CC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2433/92</w:t>
      </w:r>
      <w:r>
        <w:t xml:space="preserve"> </w:t>
      </w:r>
    </w:p>
    <w:p w14:paraId="25735769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4ED0ED1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materiál předložený ministrem pro hospodářskou politiku a rozvoj neprojednávala.</w:t>
      </w:r>
      <w:r>
        <w:t xml:space="preserve"> </w:t>
      </w:r>
    </w:p>
    <w:p w14:paraId="255E4031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23. Návrh na použití přebytků státního rozpočtu federace za rok 1991</w:t>
      </w:r>
      <w:r>
        <w:t xml:space="preserve"> </w:t>
      </w:r>
    </w:p>
    <w:p w14:paraId="2BD17098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2447/92</w:t>
      </w:r>
      <w:r>
        <w:t xml:space="preserve"> </w:t>
      </w:r>
    </w:p>
    <w:p w14:paraId="1CD93410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3AF102B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po projednání materiálu předloženého ministrem financí přijala</w:t>
      </w:r>
    </w:p>
    <w:p w14:paraId="7E0C30F6" w14:textId="678B0C3E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263.</w:t>
        </w:r>
      </w:hyperlink>
    </w:p>
    <w:p w14:paraId="34BF4A6C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Schválení seznamu podniků a majetkových účastí státu na podnikání jiných právnických osob, které budou zahrnuty do druhé vlny privatizace</w:t>
      </w:r>
      <w:r>
        <w:rPr>
          <w:rFonts w:eastAsia="Times New Roman"/>
        </w:rPr>
        <w:t xml:space="preserve"> </w:t>
      </w:r>
    </w:p>
    <w:p w14:paraId="2996F138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2452/92</w:t>
      </w:r>
      <w:r>
        <w:t xml:space="preserve"> </w:t>
      </w:r>
    </w:p>
    <w:p w14:paraId="1EB0BEF9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D9B10D3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po projednání materiálu předloženého ministrem pro správu národního majetku a jeho privatizaci přijala</w:t>
      </w:r>
    </w:p>
    <w:p w14:paraId="40E15B99" w14:textId="07E6F494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264.</w:t>
        </w:r>
      </w:hyperlink>
    </w:p>
    <w:p w14:paraId="2083DA9F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Seznam privatizačních projektů navržených Hospodářskou radou vlády ČR ke schválení</w:t>
      </w:r>
      <w:r>
        <w:rPr>
          <w:rFonts w:eastAsia="Times New Roman"/>
        </w:rPr>
        <w:t xml:space="preserve"> </w:t>
      </w:r>
    </w:p>
    <w:p w14:paraId="7D66B7A9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2446/92, 2446/92/a</w:t>
      </w:r>
      <w:r>
        <w:t xml:space="preserve"> </w:t>
      </w:r>
    </w:p>
    <w:p w14:paraId="68A0CD8C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BFA5723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projednala materiál předložený místopředsedou vlády J. Stráským a přijala</w:t>
      </w:r>
    </w:p>
    <w:p w14:paraId="4DEDCD67" w14:textId="6DF98DC4" w:rsidR="00DB1F06" w:rsidRDefault="00DB1F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265</w:t>
        </w:r>
      </w:hyperlink>
    </w:p>
    <w:p w14:paraId="36EDD3A4" w14:textId="77777777" w:rsidR="00DB1F06" w:rsidRDefault="00DB1F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15. dubna 1992, pokud žádný z členů vlády nevznese v této lhůtě námitky.</w:t>
      </w:r>
      <w:r>
        <w:rPr>
          <w:rFonts w:eastAsia="Times New Roman"/>
        </w:rPr>
        <w:t xml:space="preserve"> </w:t>
      </w:r>
    </w:p>
    <w:p w14:paraId="5CDD11A5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26. Informace místopředsedy vlády J. Stráského o jednání o podnikatelském záměru s areálem Výstaviště v hl. m. Praze</w:t>
      </w:r>
      <w:r>
        <w:t xml:space="preserve"> </w:t>
      </w:r>
    </w:p>
    <w:p w14:paraId="27FAC354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A2445EE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</w:t>
      </w:r>
      <w:r>
        <w:t xml:space="preserve"> </w:t>
      </w:r>
    </w:p>
    <w:p w14:paraId="3C9BA230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 xml:space="preserve">a) v z a l a n a v ě d o m í </w:t>
      </w:r>
      <w:r>
        <w:rPr>
          <w:rFonts w:ascii="Times New Roman CE" w:hAnsi="Times New Roman CE" w:cs="Times New Roman CE"/>
        </w:rPr>
        <w:t>informaci místopředsedy vlády J. Stráského o stanovisku představitelů zastupitelstva hl. m. Prahy týkající se dalšího využití areálu Výstaviště Praha,</w:t>
      </w:r>
      <w:r>
        <w:t xml:space="preserve"> </w:t>
      </w:r>
    </w:p>
    <w:p w14:paraId="39A9E667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b) u l o ž i l a ministru pro správu národního majetku a jeho privatizaci, aby požádal předsedu představenstva a.s. Československá obchodní banka, aby ve spolupráci s primátorem hl. m. Prahy a ministrem pro správu národního majetku a jeho privatizaci vypracoval do 30. dubna 1992 podnikatelský plán týkající se areálu Výstaviště Praha a předložil jej vládě.</w:t>
      </w:r>
      <w:r>
        <w:t xml:space="preserve"> </w:t>
      </w:r>
    </w:p>
    <w:p w14:paraId="45F8C486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27. Informace vedoucího Úřadu vlády České republiky o stanovisku předsednictva České národní rady k usnesení vlády z 2. října 1991 č. 380</w:t>
      </w:r>
      <w:r>
        <w:t xml:space="preserve"> </w:t>
      </w:r>
    </w:p>
    <w:p w14:paraId="739830FA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09BE108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Vláda v z a l a n a v ě d o m í informaci vedoucího Úřadu vlády ČR o nesouhlasu předsednictva České národní rady s usnesením vlády z 2. října 1991 č. 380 o umístění investičních kupónů členů vlády.</w:t>
      </w:r>
      <w:r>
        <w:t xml:space="preserve"> </w:t>
      </w:r>
    </w:p>
    <w:p w14:paraId="6714AD45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1F482734" w14:textId="77777777" w:rsidR="00DB1F06" w:rsidRDefault="00DB1F0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2E14C863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Informace o průběhu a výsledcích návštěvy delegace České republiky vedené předsedou vlády JUDr. Petrem Pithartem v Thajském království ve dnech 2. - 5. února 1992.</w:t>
      </w:r>
      <w:r>
        <w:t xml:space="preserve"> </w:t>
      </w:r>
    </w:p>
    <w:p w14:paraId="6E585747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Č.j. 2382/92</w:t>
      </w:r>
      <w:r>
        <w:t xml:space="preserve"> </w:t>
      </w:r>
    </w:p>
    <w:p w14:paraId="4E192C6A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6C9AE75" w14:textId="77777777" w:rsidR="00DB1F06" w:rsidRDefault="00DB1F06">
      <w:pPr>
        <w:pStyle w:val="NormalWeb"/>
      </w:pPr>
      <w:r>
        <w:rPr>
          <w:rFonts w:ascii="Times New Roman CE" w:hAnsi="Times New Roman CE" w:cs="Times New Roman CE"/>
        </w:rPr>
        <w:t>JUDr. Petr P i t h a r t v.r.</w:t>
      </w:r>
      <w:r>
        <w:t xml:space="preserve"> </w:t>
      </w:r>
    </w:p>
    <w:p w14:paraId="72369112" w14:textId="77777777" w:rsidR="00DB1F06" w:rsidRDefault="00DB1F0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06"/>
    <w:rsid w:val="00B3122F"/>
    <w:rsid w:val="00DB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4818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15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4-08" TargetMode="External"/><Relationship Id="rId13" Type="http://schemas.openxmlformats.org/officeDocument/2006/relationships/hyperlink" Target="file:///c:\redir.nsf%3fRedirect&amp;To=\66bbfabee8e70f37c125642e0052aae5\a06aabd7dc7d08b2c12564b500271f8e%3fOpen&amp;Name=CN=Ghoul\O=ENV\C=CZ&amp;Id=C1256A62004E5036" TargetMode="External"/><Relationship Id="rId18" Type="http://schemas.openxmlformats.org/officeDocument/2006/relationships/hyperlink" Target="file:///c:\redir.nsf%3fRedirect&amp;To=\66bbfabee8e70f37c125642e0052aae5\b992988e1c430b04c12564b500272102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66a11e99f8fb989c12564b500271ee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44d1e7d0951e25f6c12564b500271f54%3fOpen&amp;Name=CN=Ghoul\O=ENV\C=CZ&amp;Id=C1256A62004E5036" TargetMode="External"/><Relationship Id="rId17" Type="http://schemas.openxmlformats.org/officeDocument/2006/relationships/hyperlink" Target="file:///c:\redir.nsf%3fRedirect&amp;To=\66bbfabee8e70f37c125642e0052aae5\32ed3091a8aa305dc12564b50027207e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c0227b764b517b9c12564b500271f7d%3fOpen&amp;Name=CN=Ghoul\O=ENV\C=CZ&amp;Id=C1256A62004E5036" TargetMode="External"/><Relationship Id="rId20" Type="http://schemas.openxmlformats.org/officeDocument/2006/relationships/hyperlink" Target="file:///c:\redir.nsf%3fRedirect&amp;To=\66bbfabee8e70f37c125642e0052aae5\11408cb774bf0515c12564b50027205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d0928664e61b258c12564b500271f01%3fOpen&amp;Name=CN=Ghoul\O=ENV\C=CZ&amp;Id=C1256A62004E5036" TargetMode="External"/><Relationship Id="rId24" Type="http://schemas.openxmlformats.org/officeDocument/2006/relationships/hyperlink" Target="file:///c:\redir.nsf%3fRedirect&amp;To=\66bbfabee8e70f37c125642e0052aae5\211a8c7fe0eccc86c12564b50027208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17302dee3c5d4d1c12564b5002720aa%3fOpen&amp;Name=CN=Ghoul\O=ENV\C=CZ&amp;Id=C1256A62004E5036" TargetMode="External"/><Relationship Id="rId23" Type="http://schemas.openxmlformats.org/officeDocument/2006/relationships/hyperlink" Target="file:///c:\redir.nsf%3fRedirect&amp;To=\66bbfabee8e70f37c125642e0052aae5\95d9eb89664da5ddc12564b500271d26%3fOpen&amp;Name=CN=Ghoul\O=ENV\C=CZ&amp;Id=C1256A62004E5036" TargetMode="External"/><Relationship Id="rId10" Type="http://schemas.openxmlformats.org/officeDocument/2006/relationships/hyperlink" Target="file:///c:\redir.nsf%3fRedirect&amp;To=\66bbfabee8e70f37c125642e0052aae5\a7773255dfc9deeec12564b500271eeb%3fOpen&amp;Name=CN=Ghoul\O=ENV\C=CZ&amp;Id=C1256A62004E5036" TargetMode="External"/><Relationship Id="rId19" Type="http://schemas.openxmlformats.org/officeDocument/2006/relationships/hyperlink" Target="file:///c:\redir.nsf%3fRedirect&amp;To=\66bbfabee8e70f37c125642e0052aae5\17f7b725f2d263bec12564b500271ec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0fdd5ea92bead37c12564b500271e37%3fOpen&amp;Name=CN=Ghoul\O=ENV\C=CZ&amp;Id=C1256A62004E5036" TargetMode="External"/><Relationship Id="rId22" Type="http://schemas.openxmlformats.org/officeDocument/2006/relationships/hyperlink" Target="file:///c:\redir.nsf%3fRedirect&amp;To=\66bbfabee8e70f37c125642e0052aae5\d53e1403f3be261cc12564b500271dd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1987</Words>
  <Characters>11328</Characters>
  <Application>Microsoft Office Word</Application>
  <DocSecurity>0</DocSecurity>
  <Lines>94</Lines>
  <Paragraphs>26</Paragraphs>
  <ScaleCrop>false</ScaleCrop>
  <Company>Profinit EU s.r.o.</Company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