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259E15" w14:textId="77777777" w:rsidR="00E33A3C" w:rsidRDefault="00E33A3C">
      <w:pPr>
        <w:pStyle w:val="z-TopofForm"/>
      </w:pPr>
      <w:r>
        <w:t>Top of Form</w:t>
      </w:r>
    </w:p>
    <w:p w14:paraId="092E6FE3" w14:textId="7A9A9E00" w:rsidR="00E33A3C" w:rsidRDefault="00E33A3C">
      <w:pPr>
        <w:pStyle w:val="Heading5"/>
        <w:divId w:val="3822921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1992-04-22</w:t>
        </w:r>
      </w:hyperlink>
    </w:p>
    <w:p w14:paraId="55870C4A" w14:textId="77777777" w:rsidR="00E33A3C" w:rsidRDefault="00E33A3C">
      <w:pPr>
        <w:rPr>
          <w:rFonts w:eastAsia="Times New Roman"/>
        </w:rPr>
      </w:pPr>
    </w:p>
    <w:p w14:paraId="38EF4EE5" w14:textId="77777777" w:rsidR="00E33A3C" w:rsidRDefault="00E33A3C">
      <w:pPr>
        <w:divId w:val="1968958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B28321" w14:textId="77777777" w:rsidR="00E33A3C" w:rsidRDefault="00E33A3C">
      <w:pPr>
        <w:divId w:val="1396665359"/>
        <w:rPr>
          <w:rFonts w:eastAsia="Times New Roman"/>
        </w:rPr>
      </w:pPr>
      <w:r>
        <w:rPr>
          <w:rFonts w:eastAsia="Times New Roman"/>
        </w:rPr>
        <w:pict w14:anchorId="41024B51"/>
      </w:r>
      <w:r>
        <w:rPr>
          <w:rFonts w:eastAsia="Times New Roman"/>
        </w:rPr>
        <w:pict w14:anchorId="101027E3"/>
      </w:r>
      <w:r>
        <w:rPr>
          <w:rFonts w:eastAsia="Times New Roman"/>
          <w:noProof/>
        </w:rPr>
        <w:drawing>
          <wp:inline distT="0" distB="0" distL="0" distR="0" wp14:anchorId="56D6F18D" wp14:editId="0EFD900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5DF6" w14:textId="77777777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1916C90" w14:textId="77777777">
        <w:trPr>
          <w:tblCellSpacing w:w="0" w:type="dxa"/>
        </w:trPr>
        <w:tc>
          <w:tcPr>
            <w:tcW w:w="2500" w:type="pct"/>
            <w:hideMark/>
          </w:tcPr>
          <w:p w14:paraId="2EEA5918" w14:textId="77777777" w:rsidR="00E33A3C" w:rsidRDefault="00E33A3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2508/92</w:t>
            </w:r>
          </w:p>
        </w:tc>
        <w:tc>
          <w:tcPr>
            <w:tcW w:w="2500" w:type="pct"/>
            <w:hideMark/>
          </w:tcPr>
          <w:p w14:paraId="6F68C66E" w14:textId="77777777" w:rsidR="00E33A3C" w:rsidRDefault="00E33A3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dubna 1992</w:t>
            </w:r>
          </w:p>
        </w:tc>
      </w:tr>
    </w:tbl>
    <w:p w14:paraId="62FE9ADD" w14:textId="77777777" w:rsidR="00E33A3C" w:rsidRDefault="00E33A3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dubna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5C880639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69638EC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2B6A1D0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0E74A4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Tento bod byl z projednávání vypuštěn.</w:t>
      </w:r>
      <w:r>
        <w:t xml:space="preserve"> </w:t>
      </w:r>
    </w:p>
    <w:p w14:paraId="6418CE3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21. dubna 1992</w:t>
      </w:r>
      <w:r>
        <w:t xml:space="preserve"> </w:t>
      </w:r>
    </w:p>
    <w:p w14:paraId="26AB368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2495/92</w:t>
      </w:r>
      <w:r>
        <w:t xml:space="preserve"> </w:t>
      </w:r>
    </w:p>
    <w:p w14:paraId="11585F4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4C903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244A0B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A. po seznámení se se záznamem z jednání schůze předsednictva vlády z 21. dubna 1992 vznesla k němu připomínky; záznam upravený podle těchto připomínek bude rozeslán,</w:t>
      </w:r>
      <w:r>
        <w:t xml:space="preserve"> </w:t>
      </w:r>
    </w:p>
    <w:p w14:paraId="5DD72C9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B. v souvislosti s bodem č. 12 záznamu</w:t>
      </w:r>
      <w:r>
        <w:t xml:space="preserve"> </w:t>
      </w:r>
    </w:p>
    <w:p w14:paraId="22D6134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a) p r o j e d n a l a informaci ministra pro hospodářskou politiku a rozvoj o stavu přebírání majetku bývalých tiskáren Rudého práva; další informaci podá ministr pro hospodářskou politiku a rozvoj na jednání schůze vlády dne 29. dubna 1992,</w:t>
      </w:r>
      <w:r>
        <w:t xml:space="preserve"> </w:t>
      </w:r>
    </w:p>
    <w:p w14:paraId="09ADE7F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</w:p>
    <w:p w14:paraId="6FA843B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ba) ministru pro správu národního majetku a jeho privatizaci splnit úkoly vyplývající z usnesení vlády z 15. dubna 1992 č. 270 do 29. dubna 1992, </w:t>
      </w:r>
    </w:p>
    <w:p w14:paraId="253AE00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bb) ministru pro hospodářskou politiku a rozvoj předložit do 29. dubna 1992 návrh na personální složení řídících orgánů společnosti,</w:t>
      </w:r>
      <w:r>
        <w:t xml:space="preserve"> </w:t>
      </w:r>
    </w:p>
    <w:p w14:paraId="5EB0716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C. v souvislosti s bodem č. 13 záznamu se zabývala problematikou lustrací a rozhodla iniciovat prostřednictvím České národní rady zákonodárnou aktivitu umožňující zveřejnění seznamu nepochybných agentů a důstojníků StB.</w:t>
      </w:r>
      <w:r>
        <w:t xml:space="preserve"> </w:t>
      </w:r>
    </w:p>
    <w:p w14:paraId="31FC9ED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3. Návrh zákona ČNR o požární ochraně, předložený poslanci České národní rady (tisk 687)</w:t>
      </w:r>
      <w:r>
        <w:t xml:space="preserve"> </w:t>
      </w:r>
    </w:p>
    <w:p w14:paraId="43659C8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2438/92</w:t>
      </w:r>
      <w:r>
        <w:t xml:space="preserve"> </w:t>
      </w:r>
    </w:p>
    <w:p w14:paraId="2C33CB41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09440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spravedlnosti a předsedou Legislativní rady vlády ČR a přijala</w:t>
      </w:r>
    </w:p>
    <w:p w14:paraId="308351A1" w14:textId="245537F9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287.</w:t>
        </w:r>
      </w:hyperlink>
    </w:p>
    <w:p w14:paraId="38DF50D9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 o psychologické činnosti a Psychologické komoře České republiky</w:t>
      </w:r>
      <w:r>
        <w:rPr>
          <w:rFonts w:eastAsia="Times New Roman"/>
        </w:rPr>
        <w:t xml:space="preserve"> </w:t>
      </w:r>
    </w:p>
    <w:p w14:paraId="6A2D79F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2435/92</w:t>
      </w:r>
      <w:r>
        <w:t xml:space="preserve"> </w:t>
      </w:r>
    </w:p>
    <w:p w14:paraId="6DAD9AA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11E36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spravedlnosti a předsedou Legislativní rady vlády ČR přijala</w:t>
      </w:r>
    </w:p>
    <w:p w14:paraId="214E1394" w14:textId="7C64A4DE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288.</w:t>
        </w:r>
      </w:hyperlink>
    </w:p>
    <w:p w14:paraId="4B51E5D6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ČNR o úředním jazyce České republiky</w:t>
      </w:r>
      <w:r>
        <w:rPr>
          <w:rFonts w:eastAsia="Times New Roman"/>
        </w:rPr>
        <w:t xml:space="preserve"> </w:t>
      </w:r>
    </w:p>
    <w:p w14:paraId="1FEB311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2437/92</w:t>
      </w:r>
      <w:r>
        <w:t xml:space="preserve"> </w:t>
      </w:r>
    </w:p>
    <w:p w14:paraId="1CC7EE5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3D1054E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spravedlnosti a předsedou Legislativní rady vlády ČR a přijala</w:t>
      </w:r>
    </w:p>
    <w:p w14:paraId="36960A12" w14:textId="4938BA9B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289.</w:t>
        </w:r>
      </w:hyperlink>
    </w:p>
    <w:p w14:paraId="350D1A73" w14:textId="77777777" w:rsidR="00E33A3C" w:rsidRDefault="00E33A3C">
      <w:pPr>
        <w:rPr>
          <w:rFonts w:eastAsia="Times New Roman"/>
        </w:rPr>
      </w:pPr>
    </w:p>
    <w:p w14:paraId="52BC734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6. Návrh zákona České národní rady, kterým se mění zákon ČNR č. 108/1987 Sb., o působnosti orgánů veterinární péče České republiky, ve znění pozdějších předpisů, a mění a doplňuje zákon ČNR č. 2/1969 Sb., o zřízení ministersterv a jiných ústředních orgánů státní správy ČSR, ve znění pozdějších předpisů (tisk 682)</w:t>
      </w:r>
      <w:r>
        <w:t xml:space="preserve"> </w:t>
      </w:r>
    </w:p>
    <w:p w14:paraId="22A08D1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2436/92</w:t>
      </w:r>
      <w:r>
        <w:t xml:space="preserve"> </w:t>
      </w:r>
    </w:p>
    <w:p w14:paraId="0452959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06AB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projednávání materiálu předloženého ministrem spravedlnosti a předsedou Legislativní rady vlády ČR přijala</w:t>
      </w:r>
    </w:p>
    <w:p w14:paraId="154B9BB2" w14:textId="435C9CE3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290.</w:t>
        </w:r>
      </w:hyperlink>
    </w:p>
    <w:p w14:paraId="10A0B6A3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ČNR, kterým se doplňuje zákon č. 172/1991 Sb., o přechodu některých věcí z majetku České republiky do vlastnictví obcí</w:t>
      </w:r>
      <w:r>
        <w:rPr>
          <w:rFonts w:eastAsia="Times New Roman"/>
        </w:rPr>
        <w:t xml:space="preserve"> </w:t>
      </w:r>
    </w:p>
    <w:p w14:paraId="008B3CD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2439/92</w:t>
      </w:r>
      <w:r>
        <w:t xml:space="preserve"> </w:t>
      </w:r>
    </w:p>
    <w:p w14:paraId="78A9013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A01B9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spravedlnosti a předsedou Legislativní rady vlády ČR a přijala</w:t>
      </w:r>
    </w:p>
    <w:p w14:paraId="474EF387" w14:textId="6F94BB84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291.</w:t>
        </w:r>
      </w:hyperlink>
    </w:p>
    <w:p w14:paraId="3AE15810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nařízení vlády České republiky o studiu cizinců přijatých do středních zdravotnických škol a dalších vzdělávacích zařízení v působnosti ministerstva zdravotnictví České republiky</w:t>
      </w:r>
      <w:r>
        <w:rPr>
          <w:rFonts w:eastAsia="Times New Roman"/>
        </w:rPr>
        <w:t xml:space="preserve"> </w:t>
      </w:r>
    </w:p>
    <w:p w14:paraId="71FC255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2367/92</w:t>
      </w:r>
      <w:r>
        <w:t xml:space="preserve"> </w:t>
      </w:r>
    </w:p>
    <w:p w14:paraId="713272E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6E9CD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29831834" w14:textId="5FCF0D83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292.</w:t>
        </w:r>
      </w:hyperlink>
    </w:p>
    <w:p w14:paraId="25445CA8" w14:textId="77777777" w:rsidR="00E33A3C" w:rsidRDefault="00E33A3C">
      <w:pPr>
        <w:rPr>
          <w:rFonts w:eastAsia="Times New Roman"/>
        </w:rPr>
      </w:pPr>
    </w:p>
    <w:p w14:paraId="4AA363B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9. Zpráva o stavu zabezpečení úkolů vyplývajících ze zákona č. 229/1991 Sb. a zákona ČNR č. 284/1991 Sb. k činnosti pozemkových úřadů</w:t>
      </w:r>
      <w:r>
        <w:t xml:space="preserve"> </w:t>
      </w:r>
    </w:p>
    <w:p w14:paraId="793600C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2424/92</w:t>
      </w:r>
      <w:r>
        <w:t xml:space="preserve"> </w:t>
      </w:r>
    </w:p>
    <w:p w14:paraId="27C9D30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B2691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zemědělství a přijala</w:t>
      </w:r>
    </w:p>
    <w:p w14:paraId="4B75BF17" w14:textId="0231B987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293.</w:t>
        </w:r>
      </w:hyperlink>
    </w:p>
    <w:p w14:paraId="7F30B03D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udělení souhlasu vlády ČR k odnětí zemědělské půdy ze zemědělského půdního fondu pro skládku TKO města Prahy a dálnici D 5 Praha - Rozvadov, stavbu 0512 Benešovice-Rozvadov</w:t>
      </w:r>
      <w:r>
        <w:rPr>
          <w:rFonts w:eastAsia="Times New Roman"/>
        </w:rPr>
        <w:t xml:space="preserve"> </w:t>
      </w:r>
    </w:p>
    <w:p w14:paraId="09E6210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2463/92</w:t>
      </w:r>
      <w:r>
        <w:t xml:space="preserve"> </w:t>
      </w:r>
    </w:p>
    <w:p w14:paraId="5C8DCF9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621A6A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99C3BB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A. po projednání návrhu předloženého ministrem životního prostředí přijala</w:t>
      </w:r>
    </w:p>
    <w:p w14:paraId="19AA86FD" w14:textId="7FFCC79C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294,</w:t>
        </w:r>
      </w:hyperlink>
    </w:p>
    <w:p w14:paraId="3E09464B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B. v souvislosti s projednáváním tohoto materiálu</w:t>
      </w:r>
      <w:r>
        <w:rPr>
          <w:rFonts w:eastAsia="Times New Roman"/>
        </w:rPr>
        <w:t xml:space="preserve"> </w:t>
      </w:r>
    </w:p>
    <w:p w14:paraId="04DA6F6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pro hospodářskou politiku a rozvoj týkající se výstavby dálnice D5,</w:t>
      </w:r>
      <w:r>
        <w:t xml:space="preserve"> </w:t>
      </w:r>
    </w:p>
    <w:p w14:paraId="4AF1B40A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3594BEB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ba) ministru financí posoudit možnost stanovení nekrácených výkupních cen pozemků a kompenzace obcí dotčených výstavbou dálnice,</w:t>
      </w:r>
      <w:r>
        <w:t xml:space="preserve"> </w:t>
      </w:r>
    </w:p>
    <w:p w14:paraId="26667A6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bb) ministru pro hospodářskou politiku a rozvoj předložit vládě srovnávací studii variant obchvatu Plzně dálnicí D5.</w:t>
      </w:r>
      <w:r>
        <w:t xml:space="preserve"> </w:t>
      </w:r>
    </w:p>
    <w:p w14:paraId="4473AE0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11. Návrh společné koordinační studie rozvoje česko-bavorského pohraničí</w:t>
      </w:r>
      <w:r>
        <w:t xml:space="preserve"> </w:t>
      </w:r>
    </w:p>
    <w:p w14:paraId="24E7CA6A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2450/92</w:t>
      </w:r>
      <w:r>
        <w:t xml:space="preserve"> </w:t>
      </w:r>
    </w:p>
    <w:p w14:paraId="6B4CFAC1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3CAB7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návrh předložený ministrem pro hospodářskou politiku a rozvoj neprojednávala s tím, že se jím bude zabývat na jednání schůze vlády dne 29. dubna 1992.</w:t>
      </w:r>
      <w:r>
        <w:t xml:space="preserve"> </w:t>
      </w:r>
    </w:p>
    <w:p w14:paraId="49899BC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12. Statut Grémia učňovského školství</w:t>
      </w:r>
      <w:r>
        <w:t xml:space="preserve"> </w:t>
      </w:r>
    </w:p>
    <w:p w14:paraId="3F296AE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2458/92</w:t>
      </w:r>
      <w:r>
        <w:t xml:space="preserve"> </w:t>
      </w:r>
    </w:p>
    <w:p w14:paraId="32F6C8FB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40890D5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školství, mládeže a tělovýchovy přijala</w:t>
      </w:r>
    </w:p>
    <w:p w14:paraId="64D1995F" w14:textId="5AE95C12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295.</w:t>
        </w:r>
      </w:hyperlink>
    </w:p>
    <w:p w14:paraId="57F5B863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plnění usnesení vlády České republiky č. 82 ze dne 20. března 1991 o koncepci zajištění rovnosti postavení žen v České republice</w:t>
      </w:r>
      <w:r>
        <w:rPr>
          <w:rFonts w:eastAsia="Times New Roman"/>
        </w:rPr>
        <w:t xml:space="preserve"> </w:t>
      </w:r>
    </w:p>
    <w:p w14:paraId="08AF96D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2443/92</w:t>
      </w:r>
      <w:r>
        <w:t xml:space="preserve"> </w:t>
      </w:r>
    </w:p>
    <w:p w14:paraId="533B818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E467A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 přijala</w:t>
      </w:r>
    </w:p>
    <w:p w14:paraId="5168CB61" w14:textId="77777777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296.</w:t>
      </w:r>
    </w:p>
    <w:p w14:paraId="3C4F290C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Zásady poskytování finančních prostředků ze státního rozpočtu federace na realizaci projektů některých právnických osob k ochraně lidských práv a k výchově k nim</w:t>
      </w:r>
      <w:r>
        <w:rPr>
          <w:rFonts w:eastAsia="Times New Roman"/>
        </w:rPr>
        <w:t xml:space="preserve"> </w:t>
      </w:r>
    </w:p>
    <w:p w14:paraId="43E67EE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2457/92</w:t>
      </w:r>
      <w:r>
        <w:t xml:space="preserve"> </w:t>
      </w:r>
    </w:p>
    <w:p w14:paraId="7C9F8A6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8DA8DA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M. Lukešem přijala</w:t>
      </w:r>
    </w:p>
    <w:p w14:paraId="48936A6B" w14:textId="052EA0ED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297.</w:t>
        </w:r>
      </w:hyperlink>
    </w:p>
    <w:p w14:paraId="5A665FB0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Smlouvy o přátelských vztazích a spolupráci mezi Českou a Slovenskou Federativní Republikou a Běloruskou republikou</w:t>
      </w:r>
      <w:r>
        <w:rPr>
          <w:rFonts w:eastAsia="Times New Roman"/>
        </w:rPr>
        <w:t xml:space="preserve"> </w:t>
      </w:r>
    </w:p>
    <w:p w14:paraId="2471D47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2444/92</w:t>
      </w:r>
      <w:r>
        <w:t xml:space="preserve"> </w:t>
      </w:r>
    </w:p>
    <w:p w14:paraId="3DF0471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E4659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6619638F" w14:textId="058D0842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298.</w:t>
        </w:r>
      </w:hyperlink>
    </w:p>
    <w:p w14:paraId="770D56C3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zrušení usnesení okresního shromáždění v Příbrami</w:t>
      </w:r>
      <w:r>
        <w:rPr>
          <w:rFonts w:eastAsia="Times New Roman"/>
        </w:rPr>
        <w:t xml:space="preserve"> </w:t>
      </w:r>
    </w:p>
    <w:p w14:paraId="55C673AB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2448/92</w:t>
      </w:r>
      <w:r>
        <w:t xml:space="preserve"> </w:t>
      </w:r>
    </w:p>
    <w:p w14:paraId="395058A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A65462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A41E178" w14:textId="48802278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299.</w:t>
        </w:r>
      </w:hyperlink>
    </w:p>
    <w:p w14:paraId="4C73B07B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přeřazení podniku Výzkumný ústav místního hospodářství, s.p., ze seznamu podniků zařazených do 1. vlny velké privatizace do seznamu podniků, které nebudou 5 let privatizovány</w:t>
      </w:r>
      <w:r>
        <w:rPr>
          <w:rFonts w:eastAsia="Times New Roman"/>
        </w:rPr>
        <w:t xml:space="preserve"> </w:t>
      </w:r>
    </w:p>
    <w:p w14:paraId="0D462A2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2417/92</w:t>
      </w:r>
      <w:r>
        <w:t xml:space="preserve"> </w:t>
      </w:r>
    </w:p>
    <w:p w14:paraId="57CB572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DC711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n e s o u h l a s i l a s návrhem na přeřazení Výzkumného ústavu místního hospodářství, s.p., ze seznamu podniků zařazených do první vlny privatizace do seznamu podniků, které nebudou pět let privatizovány.</w:t>
      </w:r>
      <w:r>
        <w:t xml:space="preserve"> </w:t>
      </w:r>
    </w:p>
    <w:p w14:paraId="59EADF4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18. Civilní nouzový plán</w:t>
      </w:r>
      <w:r>
        <w:t xml:space="preserve"> </w:t>
      </w:r>
    </w:p>
    <w:p w14:paraId="2284D74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017/92</w:t>
      </w:r>
      <w:r>
        <w:t xml:space="preserve"> </w:t>
      </w:r>
    </w:p>
    <w:p w14:paraId="5D42830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5BA94FA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0962792A" w14:textId="5B54C983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300.</w:t>
        </w:r>
      </w:hyperlink>
    </w:p>
    <w:p w14:paraId="21CF0784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Návrhy nařízení vlády České republiky k provedení zákona č. 143/1992 Sb., o platu a odměně za pracovní pohotovost v rozpočtových a v některých dalších organizacích a orgánech</w:t>
      </w:r>
      <w:r>
        <w:rPr>
          <w:rFonts w:eastAsia="Times New Roman"/>
        </w:rPr>
        <w:t xml:space="preserve"> </w:t>
      </w:r>
    </w:p>
    <w:p w14:paraId="1E6022D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2485/92</w:t>
      </w:r>
      <w:r>
        <w:t xml:space="preserve"> </w:t>
      </w:r>
    </w:p>
    <w:p w14:paraId="6924EA9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84993C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49B80899" w14:textId="3561266B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301.</w:t>
        </w:r>
      </w:hyperlink>
    </w:p>
    <w:p w14:paraId="342EA95A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nařízení vlády České republiky, kterým se mění nařízení vlády České republiky č. 520/1990 Sb., o odměnách členům zastupitelstev v obcích, ve znění nařízení vlády České republiky č. 221/1991 Sb.</w:t>
      </w:r>
      <w:r>
        <w:rPr>
          <w:rFonts w:eastAsia="Times New Roman"/>
        </w:rPr>
        <w:t xml:space="preserve"> </w:t>
      </w:r>
    </w:p>
    <w:p w14:paraId="7D23BE61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2488/92</w:t>
      </w:r>
      <w:r>
        <w:t xml:space="preserve"> </w:t>
      </w:r>
    </w:p>
    <w:p w14:paraId="5F4B838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01A84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DA1D4FC" w14:textId="58F06155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302.</w:t>
        </w:r>
      </w:hyperlink>
    </w:p>
    <w:p w14:paraId="347480B8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Návrhy na jmenování soudců</w:t>
      </w:r>
      <w:r>
        <w:rPr>
          <w:rFonts w:eastAsia="Times New Roman"/>
        </w:rPr>
        <w:t xml:space="preserve"> </w:t>
      </w:r>
    </w:p>
    <w:p w14:paraId="747ADD0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2470/92</w:t>
      </w:r>
      <w:r>
        <w:t xml:space="preserve"> </w:t>
      </w:r>
    </w:p>
    <w:p w14:paraId="287E024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052A223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3C6EF883" w14:textId="65ECCE3D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303;</w:t>
        </w:r>
      </w:hyperlink>
    </w:p>
    <w:p w14:paraId="08408858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protokolární nesouhlas proti přijetí usnesení v souvislosti se způsobem jeho projednávání vznesli ministři životního prostředí I. Dejmal a zemědělství B. Kubát.</w:t>
      </w:r>
      <w:r>
        <w:rPr>
          <w:rFonts w:eastAsia="Times New Roman"/>
        </w:rPr>
        <w:t xml:space="preserve"> </w:t>
      </w:r>
    </w:p>
    <w:p w14:paraId="2EBB47C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22. Návrh zákona ČNR, kterým se mění a doplňuje nařízení vlády ČSSR č. 35/1979 Sb., o úplatách ve vodním hospodářství ve znění nařízení vlády ČSSR č. 91/1988 Sb.</w:t>
      </w:r>
      <w:r>
        <w:t xml:space="preserve"> </w:t>
      </w:r>
    </w:p>
    <w:p w14:paraId="61BD4C6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2502/92</w:t>
      </w:r>
      <w:r>
        <w:t xml:space="preserve"> </w:t>
      </w:r>
    </w:p>
    <w:p w14:paraId="3629AEB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216AE3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350E8BB0" w14:textId="4DFAE5AF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304.</w:t>
        </w:r>
      </w:hyperlink>
    </w:p>
    <w:p w14:paraId="0A11B748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Rozporování rozhodnutí Hospodářské rady vlády ČR</w:t>
      </w:r>
      <w:r>
        <w:rPr>
          <w:rFonts w:eastAsia="Times New Roman"/>
        </w:rPr>
        <w:t xml:space="preserve"> </w:t>
      </w:r>
    </w:p>
    <w:p w14:paraId="64B0FE8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2498/92</w:t>
      </w:r>
      <w:r>
        <w:t xml:space="preserve"> </w:t>
      </w:r>
    </w:p>
    <w:p w14:paraId="7522464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3EF00B6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n e s o u h l a s i l a s navrhovanou změnou stanoviska Hospodářské rady vlády ČR ze 14. dubna 1992 týkající se privatizace části provozovny Dalovice s.p. Stavby mostů Praha přímým prodejem firmě Laczko a spol.</w:t>
      </w:r>
      <w:r>
        <w:t xml:space="preserve"> </w:t>
      </w:r>
    </w:p>
    <w:p w14:paraId="19F366C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24.a) Seznam privatizačních projektů navržených Hospodářskou radou vlády ČR ke schválení</w:t>
      </w:r>
      <w:r>
        <w:t xml:space="preserve"> </w:t>
      </w:r>
    </w:p>
    <w:p w14:paraId="29BAEF1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2486/92</w:t>
      </w:r>
      <w:r>
        <w:t xml:space="preserve"> </w:t>
      </w:r>
    </w:p>
    <w:p w14:paraId="0373C09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24.b) Seznam privatizačních projektů navržených Hospodářskou radou vlády ČR ke schválení</w:t>
      </w:r>
      <w:r>
        <w:t xml:space="preserve"> </w:t>
      </w:r>
    </w:p>
    <w:p w14:paraId="0AB03C4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2503/92</w:t>
      </w:r>
      <w:r>
        <w:t xml:space="preserve"> </w:t>
      </w:r>
    </w:p>
    <w:p w14:paraId="2604ED9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1CBC5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projednání materiálů předložených místopředsedou vlády J. Stráským přijala</w:t>
      </w:r>
    </w:p>
    <w:p w14:paraId="37720556" w14:textId="4B362E71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305</w:t>
        </w:r>
      </w:hyperlink>
    </w:p>
    <w:p w14:paraId="2C4382C5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29. dubna 1992, pokud žádný z členů vlády v uvedené lhůtě nevznese námitky.</w:t>
      </w:r>
      <w:r>
        <w:rPr>
          <w:rFonts w:eastAsia="Times New Roman"/>
        </w:rPr>
        <w:t xml:space="preserve"> </w:t>
      </w:r>
    </w:p>
    <w:p w14:paraId="34FC80D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25. Návrh na propůjčení Řádu Milana Rastislava Štefánika V. třídy k 8. květnu 1992</w:t>
      </w:r>
      <w:r>
        <w:t xml:space="preserve"> </w:t>
      </w:r>
    </w:p>
    <w:p w14:paraId="55E726D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2490/92</w:t>
      </w:r>
      <w:r>
        <w:t xml:space="preserve"> </w:t>
      </w:r>
    </w:p>
    <w:p w14:paraId="1FCB1B6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E6B82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27327393" w14:textId="6C242B8E" w:rsidR="00E33A3C" w:rsidRDefault="00E33A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306.</w:t>
        </w:r>
      </w:hyperlink>
    </w:p>
    <w:p w14:paraId="5588A0F9" w14:textId="77777777" w:rsidR="00E33A3C" w:rsidRDefault="00E33A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Informace náměstka ministra financí o problematice úpravy jízdních tarifů ČSAD</w:t>
      </w:r>
      <w:r>
        <w:rPr>
          <w:rFonts w:eastAsia="Times New Roman"/>
        </w:rPr>
        <w:t xml:space="preserve"> </w:t>
      </w:r>
    </w:p>
    <w:p w14:paraId="759450B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EA4C2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 po vyslechnutí informace náměstka ministra financí</w:t>
      </w:r>
      <w:r>
        <w:t xml:space="preserve"> </w:t>
      </w:r>
    </w:p>
    <w:p w14:paraId="1878912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a) p o s o u d i l a ve všech souvislostech potřebu úpravy jízdních tarifů ČSAD,</w:t>
      </w:r>
      <w:r>
        <w:t xml:space="preserve"> </w:t>
      </w:r>
    </w:p>
    <w:p w14:paraId="6465008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b) r o z h o d l a o zvýšení tarifu jízdného (o 100 % dělnické jízdné, o 20 % běžné jízdné) s účinností k 1. červenci 1992.</w:t>
      </w:r>
      <w:r>
        <w:t xml:space="preserve"> </w:t>
      </w:r>
    </w:p>
    <w:p w14:paraId="11D1E47B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27. Informace místopředsedy vlády J. Stráského o možnostech postupu privatizace státního podniku Jan Becher, Karlovy Vary</w:t>
      </w:r>
      <w:r>
        <w:t xml:space="preserve"> </w:t>
      </w:r>
    </w:p>
    <w:p w14:paraId="3C370752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2096F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B4BD10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a) v z a l a n a v ě d o m í informaci místopředsedy vlády J. Stráského o možnostech postupu privatizace státního podniku Jan Becher Karlovy Vary v souvislosti s jednáním se zahraniční firmou Underberg Reinberg SRN,</w:t>
      </w:r>
      <w:r>
        <w:t xml:space="preserve"> </w:t>
      </w:r>
    </w:p>
    <w:p w14:paraId="369ED0D6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b) p o v ě ř i l a předsedu vlády, místopředsedy vlády J. Stráského a A. Baudyše, ministry pro správu národního majetku a jeho privatizaci a zemědělství zvážit a vyhodnotit možnosti dalšího jednání a doporučit řešení.</w:t>
      </w:r>
      <w:r>
        <w:t xml:space="preserve"> </w:t>
      </w:r>
    </w:p>
    <w:p w14:paraId="05BE6CAD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28. Upřesnění položky č. 12 usnesení vlády z 15. dubna 1992 č. 281 k seznamu privatizačních projektů navržených Hospodářskou radou vlády ČR ke schválení (privatizační projekt státního podniku České energetické závody Praha)</w:t>
      </w:r>
      <w:r>
        <w:t xml:space="preserve"> </w:t>
      </w:r>
    </w:p>
    <w:p w14:paraId="755BCE8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0F459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AEEB550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vydáním usnesení ze dne 15. dubna 1992 č. 281 s tím, že v privatizačním projektu </w:t>
      </w:r>
      <w:r>
        <w:rPr>
          <w:rFonts w:ascii="Times New Roman CE" w:hAnsi="Times New Roman CE" w:cs="Times New Roman CE"/>
        </w:rPr>
        <w:t>státního podniku České energetické závody Praha budou provedeny úpravy, které zajistí:</w:t>
      </w:r>
      <w:r>
        <w:t xml:space="preserve"> </w:t>
      </w:r>
    </w:p>
    <w:p w14:paraId="02AE7BA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a) důsledné oddělení představenstva od managementu; v představenstvu budou mimo jiné i zástupci zainteresovaných ministerstev,</w:t>
      </w:r>
      <w:r>
        <w:t xml:space="preserve"> </w:t>
      </w:r>
    </w:p>
    <w:p w14:paraId="7ACA9B5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b) vydání prioritních akcií pro držitele investičních kupónů (bez práva hlasovacího),</w:t>
      </w:r>
      <w:r>
        <w:t xml:space="preserve"> </w:t>
      </w:r>
    </w:p>
    <w:p w14:paraId="49B66B78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c) takovou úpravu stanov akciové společnosti, která určí právo představenstva zasahovat do řízení společnosti,</w:t>
      </w:r>
      <w:r>
        <w:t xml:space="preserve"> </w:t>
      </w:r>
    </w:p>
    <w:p w14:paraId="7645A5BE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d) řešení problémů "sítí" s ohledem na budoucí ústavní zákon,</w:t>
      </w:r>
      <w:r>
        <w:t xml:space="preserve"> </w:t>
      </w:r>
    </w:p>
    <w:p w14:paraId="68F4715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B. k o n s t a t o v a l a , že schváleným řešením se nekonzervuje současný stav uspořádání české energetiky ani způsob financování investic do energetiky.</w:t>
      </w:r>
      <w:r>
        <w:t xml:space="preserve"> </w:t>
      </w:r>
    </w:p>
    <w:p w14:paraId="04AD189C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 xml:space="preserve">X X X </w:t>
      </w:r>
    </w:p>
    <w:p w14:paraId="7F95D1C4" w14:textId="77777777" w:rsidR="00E33A3C" w:rsidRDefault="00E33A3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19D35C7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1. Zpráva o vývoji platební bilance ČSFR za rok 1991</w:t>
      </w:r>
      <w:r>
        <w:t xml:space="preserve"> </w:t>
      </w:r>
    </w:p>
    <w:p w14:paraId="7724EA95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2442/92</w:t>
      </w:r>
      <w:r>
        <w:t xml:space="preserve"> </w:t>
      </w:r>
    </w:p>
    <w:p w14:paraId="5E48476B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2.Vyhodnocení poznatků o stavu zákonnosti při vydávání obecně závazných vyhlášek obcemi v r. 1991</w:t>
      </w:r>
      <w:r>
        <w:t xml:space="preserve"> </w:t>
      </w:r>
    </w:p>
    <w:p w14:paraId="15E8C64A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č.j. 2406/92</w:t>
      </w:r>
      <w:r>
        <w:t xml:space="preserve"> </w:t>
      </w:r>
    </w:p>
    <w:p w14:paraId="1E0BC65F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44C5FAE9" w14:textId="77777777" w:rsidR="00E33A3C" w:rsidRDefault="00E33A3C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7A3792A9" w14:textId="77777777" w:rsidR="00E33A3C" w:rsidRDefault="00E33A3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3C"/>
    <w:rsid w:val="00B3122F"/>
    <w:rsid w:val="00E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800E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4-22" TargetMode="External"/><Relationship Id="rId13" Type="http://schemas.openxmlformats.org/officeDocument/2006/relationships/hyperlink" Target="file:///c:\redir.nsf%3fRedirect&amp;To=\66bbfabee8e70f37c125642e0052aae5\8d354ba9fc69813dc12564b500271ded%3fOpen&amp;Name=CN=Ghoul\O=ENV\C=CZ&amp;Id=C1256A62004E5036" TargetMode="External"/><Relationship Id="rId18" Type="http://schemas.openxmlformats.org/officeDocument/2006/relationships/hyperlink" Target="file:///c:\redir.nsf%3fRedirect&amp;To=\66bbfabee8e70f37c125642e0052aae5\ad42f40b3d5aec11c12564b500271dec%3fOpen&amp;Name=CN=Ghoul\O=ENV\C=CZ&amp;Id=C1256A62004E5036" TargetMode="External"/><Relationship Id="rId26" Type="http://schemas.openxmlformats.org/officeDocument/2006/relationships/hyperlink" Target="file:///c:\redir.nsf%3fRedirect&amp;To=\66bbfabee8e70f37c125642e0052aae5\35145f0f991e355fc12564b500271db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344c9beb17d715dc12564b500271ff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7343821e7bf3785ec12564b500271f81%3fOpen&amp;Name=CN=Ghoul\O=ENV\C=CZ&amp;Id=C1256A62004E5036" TargetMode="External"/><Relationship Id="rId17" Type="http://schemas.openxmlformats.org/officeDocument/2006/relationships/hyperlink" Target="file:///c:\redir.nsf%3fRedirect&amp;To=\66bbfabee8e70f37c125642e0052aae5\f51b5455c4233c60c12564b5002720ce%3fOpen&amp;Name=CN=Ghoul\O=ENV\C=CZ&amp;Id=C1256A62004E5036" TargetMode="External"/><Relationship Id="rId25" Type="http://schemas.openxmlformats.org/officeDocument/2006/relationships/hyperlink" Target="file:///c:\redir.nsf%3fRedirect&amp;To=\66bbfabee8e70f37c125642e0052aae5\c872b2aee7245808c12564b500272004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dc34a154404c819c12564b500272074%3fOpen&amp;Name=CN=Ghoul\O=ENV\C=CZ&amp;Id=C1256A62004E5036" TargetMode="External"/><Relationship Id="rId20" Type="http://schemas.openxmlformats.org/officeDocument/2006/relationships/hyperlink" Target="file:///c:\redir.nsf%3fRedirect&amp;To=\66bbfabee8e70f37c125642e0052aae5\3fa3e0b1bfdfd211c12564b500271fab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4806a55b84ccd3fc12564b500271e63%3fOpen&amp;Name=CN=Ghoul\O=ENV\C=CZ&amp;Id=C1256A62004E5036" TargetMode="External"/><Relationship Id="rId24" Type="http://schemas.openxmlformats.org/officeDocument/2006/relationships/hyperlink" Target="file:///c:\redir.nsf%3fRedirect&amp;To=\66bbfabee8e70f37c125642e0052aae5\cfb66316fb072b7ec12564b500271e7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e3464ba6ca7f458c12564b5002720b5%3fOpen&amp;Name=CN=Ghoul\O=ENV\C=CZ&amp;Id=C1256A62004E5036" TargetMode="External"/><Relationship Id="rId23" Type="http://schemas.openxmlformats.org/officeDocument/2006/relationships/hyperlink" Target="file:///c:\redir.nsf%3fRedirect&amp;To=\66bbfabee8e70f37c125642e0052aae5\b1448868884d59fdc12564b500271dfd%3fOpen&amp;Name=CN=Ghoul\O=ENV\C=CZ&amp;Id=C1256A62004E5036" TargetMode="External"/><Relationship Id="rId28" Type="http://schemas.openxmlformats.org/officeDocument/2006/relationships/hyperlink" Target="file:///c:\redir.nsf%3fRedirect&amp;To=\66bbfabee8e70f37c125642e0052aae5\516b1e8b8188ca11c12564b500271f17%3fOpen&amp;Name=CN=Ghoul\O=ENV\C=CZ&amp;Id=C1256A62004E5036" TargetMode="External"/><Relationship Id="rId10" Type="http://schemas.openxmlformats.org/officeDocument/2006/relationships/hyperlink" Target="file:///c:\redir.nsf%3fRedirect&amp;To=\66bbfabee8e70f37c125642e0052aae5\3de2216ea631250bc12564b50027202b%3fOpen&amp;Name=CN=Ghoul\O=ENV\C=CZ&amp;Id=C1256A62004E5036" TargetMode="External"/><Relationship Id="rId19" Type="http://schemas.openxmlformats.org/officeDocument/2006/relationships/hyperlink" Target="file:///c:\redir.nsf%3fRedirect&amp;To=\66bbfabee8e70f37c125642e0052aae5\726e148c2c7bd428c12564b50027209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c9740c7ec44fd4dc12564b500271d0e%3fOpen&amp;Name=CN=Ghoul\O=ENV\C=CZ&amp;Id=C1256A62004E5036" TargetMode="External"/><Relationship Id="rId22" Type="http://schemas.openxmlformats.org/officeDocument/2006/relationships/hyperlink" Target="file:///c:\redir.nsf%3fRedirect&amp;To=\66bbfabee8e70f37c125642e0052aae5\8787653b69918b16c12564b500272026%3fOpen&amp;Name=CN=Ghoul\O=ENV\C=CZ&amp;Id=C1256A62004E5036" TargetMode="External"/><Relationship Id="rId27" Type="http://schemas.openxmlformats.org/officeDocument/2006/relationships/hyperlink" Target="file:///c:\redir.nsf%3fRedirect&amp;To=\66bbfabee8e70f37c125642e0052aae5\0f8eb36da7701300c12564b500271e50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2376</Words>
  <Characters>13545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