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8C3DDC" w14:textId="77777777" w:rsidR="00DB05E4" w:rsidRDefault="00DB05E4">
      <w:pPr>
        <w:pStyle w:val="z-TopofForm"/>
      </w:pPr>
      <w:r>
        <w:t>Top of Form</w:t>
      </w:r>
    </w:p>
    <w:p w14:paraId="622DD658" w14:textId="4DA861AC" w:rsidR="00DB05E4" w:rsidRDefault="00DB05E4">
      <w:pPr>
        <w:pStyle w:val="Heading5"/>
        <w:divId w:val="87604121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1992-05-13</w:t>
        </w:r>
      </w:hyperlink>
    </w:p>
    <w:p w14:paraId="1384DB5E" w14:textId="77777777" w:rsidR="00DB05E4" w:rsidRDefault="00DB05E4">
      <w:pPr>
        <w:rPr>
          <w:rFonts w:eastAsia="Times New Roman"/>
        </w:rPr>
      </w:pPr>
    </w:p>
    <w:p w14:paraId="6AE0601D" w14:textId="77777777" w:rsidR="00DB05E4" w:rsidRDefault="00DB05E4">
      <w:pPr>
        <w:divId w:val="43956603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CD436DD" w14:textId="77777777" w:rsidR="00DB05E4" w:rsidRDefault="00DB05E4">
      <w:pPr>
        <w:divId w:val="345250237"/>
        <w:rPr>
          <w:rFonts w:eastAsia="Times New Roman"/>
        </w:rPr>
      </w:pPr>
      <w:r>
        <w:rPr>
          <w:rFonts w:eastAsia="Times New Roman"/>
        </w:rPr>
        <w:pict w14:anchorId="2E3C96C4"/>
      </w:r>
      <w:r>
        <w:rPr>
          <w:rFonts w:eastAsia="Times New Roman"/>
        </w:rPr>
        <w:pict w14:anchorId="6570A881"/>
      </w:r>
      <w:r>
        <w:rPr>
          <w:rFonts w:eastAsia="Times New Roman"/>
          <w:noProof/>
        </w:rPr>
        <w:drawing>
          <wp:inline distT="0" distB="0" distL="0" distR="0" wp14:anchorId="2DFD4BC2" wp14:editId="695024B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9FB7" w14:textId="77777777" w:rsidR="00DB05E4" w:rsidRDefault="00DB05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B6E442E" w14:textId="77777777">
        <w:trPr>
          <w:tblCellSpacing w:w="0" w:type="dxa"/>
        </w:trPr>
        <w:tc>
          <w:tcPr>
            <w:tcW w:w="2500" w:type="pct"/>
            <w:hideMark/>
          </w:tcPr>
          <w:p w14:paraId="07810ABF" w14:textId="77777777" w:rsidR="00DB05E4" w:rsidRDefault="00DB05E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2590/92</w:t>
            </w:r>
          </w:p>
        </w:tc>
        <w:tc>
          <w:tcPr>
            <w:tcW w:w="2500" w:type="pct"/>
            <w:hideMark/>
          </w:tcPr>
          <w:p w14:paraId="7C85FE00" w14:textId="77777777" w:rsidR="00DB05E4" w:rsidRDefault="00DB05E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května 1992</w:t>
            </w:r>
          </w:p>
        </w:tc>
      </w:tr>
    </w:tbl>
    <w:p w14:paraId="103A6E0F" w14:textId="77777777" w:rsidR="00DB05E4" w:rsidRDefault="00DB05E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13. května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(19. schůze)</w:t>
      </w:r>
    </w:p>
    <w:p w14:paraId="2C9CE4A8" w14:textId="77777777" w:rsidR="00DB05E4" w:rsidRDefault="00DB0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9FCC525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1123D431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69014AC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Tento bod odpadl, neboť schůze vlády České a Slovenské Federativní Republiky se v období 7. -12. května 1992 nekonala.</w:t>
      </w:r>
      <w:r>
        <w:t xml:space="preserve"> </w:t>
      </w:r>
    </w:p>
    <w:p w14:paraId="0075DF28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2. Záznam z jednání schůze předsednictva vlády České republiky konané dne 11. května 1992</w:t>
      </w:r>
      <w:r>
        <w:t xml:space="preserve"> </w:t>
      </w:r>
    </w:p>
    <w:p w14:paraId="44FEBEBF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č.j. 2577/92</w:t>
      </w:r>
      <w:r>
        <w:t xml:space="preserve"> </w:t>
      </w:r>
    </w:p>
    <w:p w14:paraId="7BE88E95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B2F6B2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v z a l a předložený záznam n a v ě d o m í .</w:t>
      </w:r>
      <w:r>
        <w:t xml:space="preserve"> </w:t>
      </w:r>
    </w:p>
    <w:p w14:paraId="23AEDB37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3. Zpráva o rozvoji zahraničních aktivit na území hl. m. Prahy</w:t>
      </w:r>
      <w:r>
        <w:t xml:space="preserve"> </w:t>
      </w:r>
    </w:p>
    <w:p w14:paraId="061C8A93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č.j. 2551/92</w:t>
      </w:r>
      <w:r>
        <w:t xml:space="preserve"> </w:t>
      </w:r>
    </w:p>
    <w:p w14:paraId="0FFCE8B8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478A0F9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v z a l a n a v ě d o m í</w:t>
      </w:r>
      <w:r>
        <w:t xml:space="preserve"> </w:t>
      </w:r>
    </w:p>
    <w:p w14:paraId="52C47142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a) zprávu Rady zastupitelstva hlavního města Prahy o rozvoji zahraničních aktivit na území hlavního města Prahy,</w:t>
      </w:r>
      <w:r>
        <w:t xml:space="preserve"> </w:t>
      </w:r>
    </w:p>
    <w:p w14:paraId="5539D41B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lastRenderedPageBreak/>
        <w:t>b) že ministr pro hospodářskou politiku a rozvoj zabezpečí spolupráci Agentury pro zahraniční investice a rozvoj se zastupitelstvem hlavního města Prahy,</w:t>
      </w:r>
      <w:r>
        <w:t xml:space="preserve"> </w:t>
      </w:r>
    </w:p>
    <w:p w14:paraId="268AF590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c) že ministr pro privatizaci a správu národního majetku přihlédne při schvalování privatizačních projektů k těm projektům předloženým zastupitelstvem hlavního města Prahy, které mají prostřednictvím zahraničních investic zajistit ekonomický přínos pro hlavní město Prahu (mimo jiné projekt Novomlýnská č. 6442 a 6443),</w:t>
      </w:r>
      <w:r>
        <w:t xml:space="preserve"> </w:t>
      </w:r>
    </w:p>
    <w:p w14:paraId="3BFB626A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d) že primátor hlavního města Prahy předloží další zprávu o rozvoji zahraničních aktivit na území hlavního města Prahy do 31. prosince 1992.</w:t>
      </w:r>
      <w:r>
        <w:t xml:space="preserve"> </w:t>
      </w:r>
    </w:p>
    <w:p w14:paraId="35FB52D3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4. Návrh na vytvoření systémových ekonomických podmínek zajišťujících plnění zákona o ochraně ovzduší u velkých výrobních energetických jednotek dislokovaných zejména v Severočeské hnědouhelné pánvi a na Sokolovsku</w:t>
      </w:r>
      <w:r>
        <w:t xml:space="preserve"> </w:t>
      </w:r>
    </w:p>
    <w:p w14:paraId="05A54C16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č.j. 2539/92</w:t>
      </w:r>
      <w:r>
        <w:t xml:space="preserve"> </w:t>
      </w:r>
    </w:p>
    <w:p w14:paraId="31649CE5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E3B9CE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hospodářskou politiku a rozvoj přijala</w:t>
      </w:r>
    </w:p>
    <w:p w14:paraId="6A5C1203" w14:textId="4E942D95" w:rsidR="00DB05E4" w:rsidRDefault="00DB05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351.</w:t>
        </w:r>
      </w:hyperlink>
    </w:p>
    <w:p w14:paraId="692BF8CB" w14:textId="77777777" w:rsidR="00DB05E4" w:rsidRDefault="00DB0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Program revitalizace říčních systémů ČR</w:t>
      </w:r>
      <w:r>
        <w:rPr>
          <w:rFonts w:eastAsia="Times New Roman"/>
        </w:rPr>
        <w:t xml:space="preserve"> </w:t>
      </w:r>
    </w:p>
    <w:p w14:paraId="56F47FAD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č.j. 2554/92</w:t>
      </w:r>
      <w:r>
        <w:t xml:space="preserve"> </w:t>
      </w:r>
    </w:p>
    <w:p w14:paraId="7CD2FA51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</w:t>
      </w:r>
      <w:r>
        <w:t xml:space="preserve"> </w:t>
      </w:r>
    </w:p>
    <w:p w14:paraId="44D9F9E6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materiál předložený ministrem životního prostředí neprojednávala s tím, že se jím bude zabývat na jednání schůze vlády dne 20. května 1992.</w:t>
      </w:r>
      <w:r>
        <w:t xml:space="preserve"> </w:t>
      </w:r>
    </w:p>
    <w:p w14:paraId="7954CBC9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6. Návrh územního plánu Šumavy</w:t>
      </w:r>
      <w:r>
        <w:t xml:space="preserve"> </w:t>
      </w:r>
    </w:p>
    <w:p w14:paraId="451AD90D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č.j. 2555/92</w:t>
      </w:r>
      <w:r>
        <w:t xml:space="preserve"> </w:t>
      </w:r>
    </w:p>
    <w:p w14:paraId="3205AB74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1E8F51EA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 přijala</w:t>
      </w:r>
    </w:p>
    <w:p w14:paraId="7B465080" w14:textId="64788DE7" w:rsidR="00DB05E4" w:rsidRDefault="00DB05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352.</w:t>
        </w:r>
      </w:hyperlink>
    </w:p>
    <w:p w14:paraId="538B3E2D" w14:textId="77777777" w:rsidR="00DB05E4" w:rsidRDefault="00DB0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7. Návrh na sjednání Protokolu mezi vládou ČSFR a vládou Ruské federace o ukončení platnosti "Dohody mezi vládou ČSSR a vládou SSSR o další spolupráci v zabezpečení technické přípravy </w:t>
      </w:r>
      <w:r>
        <w:rPr>
          <w:rFonts w:ascii="Times New Roman CE" w:eastAsia="Times New Roman" w:hAnsi="Times New Roman CE" w:cs="Times New Roman CE"/>
        </w:rPr>
        <w:lastRenderedPageBreak/>
        <w:t>a výroby turbokompresorových, turboexhaustorových, chladicích a sušicích zařízení programu Vltava v ČSSR a o dodávce těchto zařízení do SSSR" ze dne 2. srpna 1982</w:t>
      </w:r>
      <w:r>
        <w:rPr>
          <w:rFonts w:eastAsia="Times New Roman"/>
        </w:rPr>
        <w:t xml:space="preserve"> </w:t>
      </w:r>
    </w:p>
    <w:p w14:paraId="1FDD31F8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č.j. 2541/92</w:t>
      </w:r>
      <w:r>
        <w:t xml:space="preserve"> </w:t>
      </w:r>
    </w:p>
    <w:p w14:paraId="03D2C6F9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27E3B2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předsedou vlády a předsedou Vládního výboru pro mezinárodní vztahy České republiky přijala</w:t>
      </w:r>
    </w:p>
    <w:p w14:paraId="3D570812" w14:textId="088CB3E5" w:rsidR="00DB05E4" w:rsidRDefault="00DB05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353.</w:t>
        </w:r>
      </w:hyperlink>
    </w:p>
    <w:p w14:paraId="4EDD5D4D" w14:textId="77777777" w:rsidR="00DB05E4" w:rsidRDefault="00DB0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Změna složení akreditační komise vlády České republiky</w:t>
      </w:r>
      <w:r>
        <w:rPr>
          <w:rFonts w:eastAsia="Times New Roman"/>
        </w:rPr>
        <w:t xml:space="preserve"> </w:t>
      </w:r>
    </w:p>
    <w:p w14:paraId="1D5126BF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č.j. 2535/92</w:t>
      </w:r>
      <w:r>
        <w:t xml:space="preserve"> </w:t>
      </w:r>
    </w:p>
    <w:p w14:paraId="4D4823B6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638ECB0A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školství, mládeže a tělovýchovy a přijala</w:t>
      </w:r>
    </w:p>
    <w:p w14:paraId="78103B3C" w14:textId="1CF08C2A" w:rsidR="00DB05E4" w:rsidRDefault="00DB05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354.</w:t>
        </w:r>
      </w:hyperlink>
    </w:p>
    <w:p w14:paraId="21BD6FA0" w14:textId="77777777" w:rsidR="00DB05E4" w:rsidRDefault="00DB0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Zpráva o výsledku kontroly uplatňování zákona č. 92/1991 Sb.,</w:t>
      </w:r>
      <w:r>
        <w:rPr>
          <w:rFonts w:eastAsia="Times New Roman"/>
        </w:rPr>
        <w:t xml:space="preserve"> </w:t>
      </w:r>
    </w:p>
    <w:p w14:paraId="7B70064B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o podmínkách převodu majetku státu na jiné osoby</w:t>
      </w:r>
      <w:r>
        <w:t xml:space="preserve"> </w:t>
      </w:r>
    </w:p>
    <w:p w14:paraId="13AE5BCB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č.j. 2553/92</w:t>
      </w:r>
      <w:r>
        <w:t xml:space="preserve"> </w:t>
      </w:r>
    </w:p>
    <w:p w14:paraId="230427A1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711DC2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ministrem státní kontroly přijala</w:t>
      </w:r>
    </w:p>
    <w:p w14:paraId="1B8F8640" w14:textId="4F14D17E" w:rsidR="00DB05E4" w:rsidRDefault="00DB05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355.</w:t>
        </w:r>
      </w:hyperlink>
    </w:p>
    <w:p w14:paraId="6C1E18F1" w14:textId="77777777" w:rsidR="00DB05E4" w:rsidRDefault="00DB0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Restrukturalizace čs. hutnictví</w:t>
      </w:r>
      <w:r>
        <w:rPr>
          <w:rFonts w:eastAsia="Times New Roman"/>
        </w:rPr>
        <w:t xml:space="preserve"> </w:t>
      </w:r>
    </w:p>
    <w:p w14:paraId="59AFD1A1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č.j. 2581/92</w:t>
      </w:r>
      <w:r>
        <w:t xml:space="preserve"> </w:t>
      </w:r>
    </w:p>
    <w:p w14:paraId="490A05E6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</w:t>
      </w:r>
      <w:r>
        <w:t xml:space="preserve"> </w:t>
      </w:r>
    </w:p>
    <w:p w14:paraId="20911E6D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materiál předložený ministrem průmyslu neprojednávala s tím, že se jím bude zabývat na jednání schůze vlády dne 20. května 1992.</w:t>
      </w:r>
      <w:r>
        <w:t xml:space="preserve"> </w:t>
      </w:r>
    </w:p>
    <w:p w14:paraId="7A48F537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11. Řešení situace sídliště Chanov v Mostě</w:t>
      </w:r>
      <w:r>
        <w:t xml:space="preserve"> </w:t>
      </w:r>
    </w:p>
    <w:p w14:paraId="5BF432F8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č.j. 2579/92</w:t>
      </w:r>
      <w:r>
        <w:t xml:space="preserve"> </w:t>
      </w:r>
    </w:p>
    <w:p w14:paraId="425434D4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</w:t>
      </w:r>
      <w:r>
        <w:t xml:space="preserve"> </w:t>
      </w:r>
    </w:p>
    <w:p w14:paraId="337B6F99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21751E78" w14:textId="4A1FFD49" w:rsidR="00DB05E4" w:rsidRDefault="00DB05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356.</w:t>
        </w:r>
      </w:hyperlink>
    </w:p>
    <w:p w14:paraId="251EABED" w14:textId="77777777" w:rsidR="00DB05E4" w:rsidRDefault="00DB0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Další využití rozestavěného areálu Památníku v Lidicích</w:t>
      </w:r>
      <w:r>
        <w:rPr>
          <w:rFonts w:eastAsia="Times New Roman"/>
        </w:rPr>
        <w:t xml:space="preserve"> </w:t>
      </w:r>
    </w:p>
    <w:p w14:paraId="24B65DC5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č.j. 2576/92</w:t>
      </w:r>
      <w:r>
        <w:t xml:space="preserve"> </w:t>
      </w:r>
    </w:p>
    <w:p w14:paraId="03380AAA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17FDC2CC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J. Stráským přijala</w:t>
      </w:r>
    </w:p>
    <w:p w14:paraId="7D26D7F0" w14:textId="437751C8" w:rsidR="00DB05E4" w:rsidRDefault="00DB05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357.</w:t>
        </w:r>
      </w:hyperlink>
    </w:p>
    <w:p w14:paraId="5636FC23" w14:textId="77777777" w:rsidR="00DB05E4" w:rsidRDefault="00DB0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vydání zákona České národní rady, kterým se mění a doplňuje zákon ČNR č. 35/1989 Sb., o jednacím řádu České národní rady, ve znění pozdějších předpisů</w:t>
      </w:r>
      <w:r>
        <w:rPr>
          <w:rFonts w:eastAsia="Times New Roman"/>
        </w:rPr>
        <w:t xml:space="preserve"> </w:t>
      </w:r>
    </w:p>
    <w:p w14:paraId="16739E90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č.j. 2505/92</w:t>
      </w:r>
      <w:r>
        <w:t xml:space="preserve"> </w:t>
      </w:r>
    </w:p>
    <w:p w14:paraId="6C96B79A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0E7F1C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a předsedou Legislativní rady vlády ČR přijala</w:t>
      </w:r>
    </w:p>
    <w:p w14:paraId="602F523A" w14:textId="3A38586D" w:rsidR="00DB05E4" w:rsidRDefault="00DB05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358.</w:t>
        </w:r>
      </w:hyperlink>
    </w:p>
    <w:p w14:paraId="12725B0E" w14:textId="77777777" w:rsidR="00DB05E4" w:rsidRDefault="00DB0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odvolání a jmenování členů orgánů České typografie a.s.</w:t>
      </w:r>
      <w:r>
        <w:rPr>
          <w:rFonts w:eastAsia="Times New Roman"/>
        </w:rPr>
        <w:t xml:space="preserve"> </w:t>
      </w:r>
    </w:p>
    <w:p w14:paraId="481BF5B6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AE27D9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hospodářskou politiku a rozvoj a přijala</w:t>
      </w:r>
    </w:p>
    <w:p w14:paraId="7B3B9CC6" w14:textId="6EF57C1C" w:rsidR="00DB05E4" w:rsidRDefault="00DB05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359.</w:t>
        </w:r>
      </w:hyperlink>
    </w:p>
    <w:p w14:paraId="38FA5C54" w14:textId="77777777" w:rsidR="00DB05E4" w:rsidRDefault="00DB0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Dodatek k usnesení vlády z 29. dubna 1992 č. 324 o úpravě platů a dalších požitků členů vlády ČR</w:t>
      </w:r>
      <w:r>
        <w:rPr>
          <w:rFonts w:eastAsia="Times New Roman"/>
        </w:rPr>
        <w:t xml:space="preserve"> </w:t>
      </w:r>
    </w:p>
    <w:p w14:paraId="77B4DADA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3CE350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6AE979A8" w14:textId="4CA7BA35" w:rsidR="00DB05E4" w:rsidRDefault="00DB05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360.</w:t>
        </w:r>
      </w:hyperlink>
    </w:p>
    <w:p w14:paraId="19ED1D24" w14:textId="77777777" w:rsidR="00DB05E4" w:rsidRDefault="00DB0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Usnesení vlády o upřesnění některých privatizačních projektů</w:t>
      </w:r>
      <w:r>
        <w:rPr>
          <w:rFonts w:eastAsia="Times New Roman"/>
        </w:rPr>
        <w:t xml:space="preserve"> </w:t>
      </w:r>
    </w:p>
    <w:p w14:paraId="3883B257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F5D794A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se zabývala upřesněním některých privatizačních projektů a přijala</w:t>
      </w:r>
    </w:p>
    <w:p w14:paraId="3002E2E0" w14:textId="4A715C0C" w:rsidR="00DB05E4" w:rsidRDefault="00DB05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361.</w:t>
        </w:r>
      </w:hyperlink>
    </w:p>
    <w:p w14:paraId="79C680CA" w14:textId="77777777" w:rsidR="00DB05E4" w:rsidRDefault="00DB0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Seznam privatizačních projektů navržených Hospodářskou radou vlády ČR ke schválení</w:t>
      </w:r>
      <w:r>
        <w:rPr>
          <w:rFonts w:eastAsia="Times New Roman"/>
        </w:rPr>
        <w:t xml:space="preserve"> </w:t>
      </w:r>
    </w:p>
    <w:p w14:paraId="4F47C848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č.j. 2588/92</w:t>
      </w:r>
      <w:r>
        <w:t xml:space="preserve"> </w:t>
      </w:r>
    </w:p>
    <w:p w14:paraId="0FDB5896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E23194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J. Stráským přijala</w:t>
      </w:r>
    </w:p>
    <w:p w14:paraId="3C94F8B8" w14:textId="77777777" w:rsidR="00DB05E4" w:rsidRDefault="00DB05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362</w:t>
      </w:r>
    </w:p>
    <w:p w14:paraId="3A1691B9" w14:textId="77777777" w:rsidR="00DB05E4" w:rsidRDefault="00DB0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20. května 1992, pokud žádný z členů vlády nevznese v uvedené lhůtě námitky.</w:t>
      </w:r>
      <w:r>
        <w:rPr>
          <w:rFonts w:eastAsia="Times New Roman"/>
        </w:rPr>
        <w:t xml:space="preserve"> </w:t>
      </w:r>
    </w:p>
    <w:p w14:paraId="0EE128BF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18. Informace ministra pro správu národního majetku a jeho privatizaci o stížnosti firmy RJ Reynolds na výběr zahraničního partnera v souvislosti s privatizačním projektem a.s. Tabák Kutná Hora</w:t>
      </w:r>
      <w:r>
        <w:t xml:space="preserve"> </w:t>
      </w:r>
    </w:p>
    <w:p w14:paraId="6EE4E640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620E4C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pro správu národního majetku a jeho privatizaci o stížnosti firmy RJ Reynolds týkající se metodiky výběru zahraničního investora v rámci privatizace a.s. Tabák Kutná Hora a v y s l o v i l a souhlas s jeho postupem v této záležitosti.</w:t>
      </w:r>
      <w:r>
        <w:t xml:space="preserve"> </w:t>
      </w:r>
    </w:p>
    <w:p w14:paraId="72CB6CEC" w14:textId="77777777" w:rsidR="00DB05E4" w:rsidRDefault="00DB05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X X X</w:t>
      </w:r>
    </w:p>
    <w:p w14:paraId="011E887C" w14:textId="77777777" w:rsidR="00DB05E4" w:rsidRDefault="00DB05E4">
      <w:pPr>
        <w:rPr>
          <w:rFonts w:eastAsia="Times New Roman"/>
        </w:rPr>
      </w:pPr>
    </w:p>
    <w:p w14:paraId="0B669C25" w14:textId="77777777" w:rsidR="00DB05E4" w:rsidRDefault="00DB05E4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7A80F987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Informace o Programech podpory a ochrany mládeže</w:t>
      </w:r>
      <w:r>
        <w:t xml:space="preserve"> </w:t>
      </w:r>
    </w:p>
    <w:p w14:paraId="40F19D53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č.j. 2548/92</w:t>
      </w:r>
      <w:r>
        <w:t xml:space="preserve"> </w:t>
      </w:r>
    </w:p>
    <w:p w14:paraId="102D6354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8484FC1" w14:textId="77777777" w:rsidR="00DB05E4" w:rsidRDefault="00DB05E4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49286878" w14:textId="77777777" w:rsidR="00DB05E4" w:rsidRDefault="00DB05E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E4"/>
    <w:rsid w:val="00B3122F"/>
    <w:rsid w:val="00DB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B3A5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5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5-13" TargetMode="External"/><Relationship Id="rId13" Type="http://schemas.openxmlformats.org/officeDocument/2006/relationships/hyperlink" Target="file:///c:\redir.nsf%3fRedirect&amp;To=\66bbfabee8e70f37c125642e0052aae5\02cd1f8985ae0cf1c12564b500271e4f%3fOpen&amp;Name=CN=Ghoul\O=ENV\C=CZ&amp;Id=C1256A62004E5036" TargetMode="External"/><Relationship Id="rId18" Type="http://schemas.openxmlformats.org/officeDocument/2006/relationships/hyperlink" Target="file:///c:\redir.nsf%3fRedirect&amp;To=\66bbfabee8e70f37c125642e0052aae5\76408f50f7e6a34ac12564b500271fbb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c00c2fac4b9f281cc12564b500271ea9%3fOpen&amp;Name=CN=Ghoul\O=ENV\C=CZ&amp;Id=C1256A62004E5036" TargetMode="External"/><Relationship Id="rId17" Type="http://schemas.openxmlformats.org/officeDocument/2006/relationships/hyperlink" Target="file:///c:\redir.nsf%3fRedirect&amp;To=\66bbfabee8e70f37c125642e0052aae5\ffe0432e889f7ceec12564b500271d8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c8e0dc3292a3c8ec12564b500271ede%3fOpen&amp;Name=CN=Ghoul\O=ENV\C=CZ&amp;Id=C1256A62004E5036" TargetMode="External"/><Relationship Id="rId20" Type="http://schemas.openxmlformats.org/officeDocument/2006/relationships/hyperlink" Target="file:///c:\redir.nsf%3fRedirect&amp;To=\66bbfabee8e70f37c125642e0052aae5\c9bea91297c7b90cc12564b500271f07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9ae9af30c50e464c12564b500272094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4be3b21ebd7575ac12564b5002720a2%3fOpen&amp;Name=CN=Ghoul\O=ENV\C=CZ&amp;Id=C1256A62004E5036" TargetMode="External"/><Relationship Id="rId10" Type="http://schemas.openxmlformats.org/officeDocument/2006/relationships/hyperlink" Target="file:///c:\redir.nsf%3fRedirect&amp;To=\66bbfabee8e70f37c125642e0052aae5\5eccbd700a030a13c12564b500271e5a%3fOpen&amp;Name=CN=Ghoul\O=ENV\C=CZ&amp;Id=C1256A62004E5036" TargetMode="External"/><Relationship Id="rId19" Type="http://schemas.openxmlformats.org/officeDocument/2006/relationships/hyperlink" Target="file:///c:\redir.nsf%3fRedirect&amp;To=\66bbfabee8e70f37c125642e0052aae5\4dbcf7f7ad2959f9c12564b500271e7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847e41f30756992c12564b50027202f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1297</Words>
  <Characters>7395</Characters>
  <Application>Microsoft Office Word</Application>
  <DocSecurity>0</DocSecurity>
  <Lines>61</Lines>
  <Paragraphs>17</Paragraphs>
  <ScaleCrop>false</ScaleCrop>
  <Company>Profinit EU s.r.o.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