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9D03DE" w14:textId="77777777" w:rsidR="00760155" w:rsidRDefault="00760155">
      <w:pPr>
        <w:pStyle w:val="z-TopofForm"/>
      </w:pPr>
      <w:r>
        <w:t>Top of Form</w:t>
      </w:r>
    </w:p>
    <w:p w14:paraId="03AA2F20" w14:textId="341D1D5D" w:rsidR="00760155" w:rsidRDefault="00760155">
      <w:pPr>
        <w:pStyle w:val="Heading5"/>
        <w:divId w:val="10420515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1992-05-27</w:t>
        </w:r>
      </w:hyperlink>
    </w:p>
    <w:p w14:paraId="32DE848A" w14:textId="77777777" w:rsidR="00760155" w:rsidRDefault="00760155">
      <w:pPr>
        <w:rPr>
          <w:rFonts w:eastAsia="Times New Roman"/>
        </w:rPr>
      </w:pPr>
    </w:p>
    <w:p w14:paraId="1D8F7887" w14:textId="77777777" w:rsidR="00760155" w:rsidRDefault="00760155">
      <w:pPr>
        <w:divId w:val="3400105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40F9714" w14:textId="77777777" w:rsidR="00760155" w:rsidRDefault="00760155">
      <w:pPr>
        <w:divId w:val="1425110772"/>
        <w:rPr>
          <w:rFonts w:eastAsia="Times New Roman"/>
        </w:rPr>
      </w:pPr>
      <w:r>
        <w:rPr>
          <w:rFonts w:eastAsia="Times New Roman"/>
        </w:rPr>
        <w:pict w14:anchorId="62D27DEF"/>
      </w:r>
      <w:r>
        <w:rPr>
          <w:rFonts w:eastAsia="Times New Roman"/>
        </w:rPr>
        <w:pict w14:anchorId="40362A38"/>
      </w:r>
      <w:r>
        <w:rPr>
          <w:rFonts w:eastAsia="Times New Roman"/>
          <w:noProof/>
        </w:rPr>
        <w:drawing>
          <wp:inline distT="0" distB="0" distL="0" distR="0" wp14:anchorId="78FE6B80" wp14:editId="536F007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B169" w14:textId="77777777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41A90D5" w14:textId="77777777">
        <w:trPr>
          <w:tblCellSpacing w:w="0" w:type="dxa"/>
        </w:trPr>
        <w:tc>
          <w:tcPr>
            <w:tcW w:w="2500" w:type="pct"/>
            <w:hideMark/>
          </w:tcPr>
          <w:p w14:paraId="4559C623" w14:textId="77777777" w:rsidR="00760155" w:rsidRDefault="0076015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2656/92</w:t>
            </w:r>
          </w:p>
        </w:tc>
        <w:tc>
          <w:tcPr>
            <w:tcW w:w="2500" w:type="pct"/>
            <w:hideMark/>
          </w:tcPr>
          <w:p w14:paraId="20130103" w14:textId="77777777" w:rsidR="00760155" w:rsidRDefault="0076015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května 1992</w:t>
            </w:r>
          </w:p>
        </w:tc>
      </w:tr>
    </w:tbl>
    <w:p w14:paraId="5A32EC75" w14:textId="77777777" w:rsidR="00760155" w:rsidRDefault="0076015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května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6EA61D5E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5C1895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1CBDF77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ECB60A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vlády ČSFR ze dne 21. května 1992; ministr vlády J. Šabata informoval zejména o projednávání zprávy o kontrole správnosti převzetí majetku bývalé KSČ a SSM ve smyslu ústavních zákonů č. 496 a 497/1990 Sb., o projednávání návrhu nařízení vlády ČSFR o regulačním odvodu za překročení mzdových a ostatních mzdových nákladů v roce 1992, o projednávání dodatku k návrhu na rozdělení a převod majetku mezi Československou televizi, Česko</w:t>
      </w:r>
      <w:r>
        <w:rPr>
          <w:rFonts w:ascii="Times New Roman CE" w:hAnsi="Times New Roman CE" w:cs="Times New Roman CE"/>
        </w:rPr>
        <w:t>u televizi a Slovenskou televizi, o projednávání návrhu dostavby Rozhlasového střediska Praha a o diskusi týkající se dostavby jaderné elektrárny Temelín a vodního díla Gabčikovo.</w:t>
      </w:r>
      <w:r>
        <w:t xml:space="preserve"> </w:t>
      </w:r>
    </w:p>
    <w:p w14:paraId="1B46D68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2.a) Záznam z jednání schůze předsednictva vlády České republiky konané dne 18. května 1992</w:t>
      </w:r>
      <w:r>
        <w:t xml:space="preserve"> </w:t>
      </w:r>
    </w:p>
    <w:p w14:paraId="07A000C9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2610/92</w:t>
      </w:r>
      <w:r>
        <w:t xml:space="preserve"> </w:t>
      </w:r>
    </w:p>
    <w:p w14:paraId="204AE46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2.b) Záznam z jednání schůze předsednictva vlády České republiky konané dne 25. května 1992</w:t>
      </w:r>
      <w:r>
        <w:t xml:space="preserve"> </w:t>
      </w:r>
    </w:p>
    <w:p w14:paraId="742924E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2636/92</w:t>
      </w:r>
      <w:r>
        <w:t xml:space="preserve"> </w:t>
      </w:r>
    </w:p>
    <w:p w14:paraId="6979717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__________________________________________________________________</w:t>
      </w:r>
      <w:r>
        <w:t xml:space="preserve"> </w:t>
      </w:r>
    </w:p>
    <w:p w14:paraId="7302708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v z a l a předložené záznamy n a v ě d o m í .</w:t>
      </w:r>
      <w:r>
        <w:t xml:space="preserve"> </w:t>
      </w:r>
    </w:p>
    <w:p w14:paraId="3FA4529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lastRenderedPageBreak/>
        <w:t>3. Návrh zásad zákona o státní sociální podpoře</w:t>
      </w:r>
      <w:r>
        <w:t xml:space="preserve"> </w:t>
      </w:r>
    </w:p>
    <w:p w14:paraId="1E008F5F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2461/92</w:t>
      </w:r>
      <w:r>
        <w:t xml:space="preserve"> </w:t>
      </w:r>
    </w:p>
    <w:p w14:paraId="1688EB4F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1DB7E73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spravedlnosti a předsedou Legislativní rady vlády ČR a přijala</w:t>
      </w:r>
    </w:p>
    <w:p w14:paraId="332E7862" w14:textId="425AB153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383.</w:t>
        </w:r>
      </w:hyperlink>
    </w:p>
    <w:p w14:paraId="18CD190D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o mimořádném poskytování starobního důchodu</w:t>
      </w:r>
      <w:r>
        <w:rPr>
          <w:rFonts w:eastAsia="Times New Roman"/>
        </w:rPr>
        <w:t xml:space="preserve"> </w:t>
      </w:r>
    </w:p>
    <w:p w14:paraId="0F46CC3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2429/92</w:t>
      </w:r>
      <w:r>
        <w:t xml:space="preserve"> </w:t>
      </w:r>
    </w:p>
    <w:p w14:paraId="2A14E7D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0F141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0082D9A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a) p r o j e d n a l a návrh zákona o mimořádném poskytování starobního důchodu s tím, že při jeho dalším zpracování bude přihlédnuto k připomínkám a námětům uvedeným ve stanovisku předsedy Legislativní rady vlády ČR ze dne 22. května 1992 upraveném podle námětů a připomínek vzešlých z jednání vlády,</w:t>
      </w:r>
      <w:r>
        <w:t xml:space="preserve"> </w:t>
      </w:r>
    </w:p>
    <w:p w14:paraId="36E3A12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b) p o v ě ř i l a ministra spravedlnosti a předsedu Legislativní rady vlády ČR, aby o tomto stanovisku informoval místopředsedu vlády ČSFR JUDr. P. Rychetského.</w:t>
      </w:r>
      <w:r>
        <w:t xml:space="preserve"> </w:t>
      </w:r>
    </w:p>
    <w:p w14:paraId="55AAEAD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5. Stav zabezpečení péče o zdraví v roce 1992 z hlediska financování a zavádění Všeobecné zdravotní pojišťovny</w:t>
      </w:r>
      <w:r>
        <w:t xml:space="preserve"> </w:t>
      </w:r>
    </w:p>
    <w:p w14:paraId="190098A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2638/92</w:t>
      </w:r>
      <w:r>
        <w:t xml:space="preserve"> </w:t>
      </w:r>
    </w:p>
    <w:p w14:paraId="46ECB78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4A6C40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zdravotnictví přijala</w:t>
      </w:r>
    </w:p>
    <w:p w14:paraId="7C27866C" w14:textId="4569291F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384.</w:t>
        </w:r>
      </w:hyperlink>
    </w:p>
    <w:p w14:paraId="135CDFC4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Vytváření systému ochrany spotřebitele v ČSFR</w:t>
      </w:r>
      <w:r>
        <w:rPr>
          <w:rFonts w:eastAsia="Times New Roman"/>
        </w:rPr>
        <w:t xml:space="preserve"> </w:t>
      </w:r>
    </w:p>
    <w:p w14:paraId="6D01166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2595/92</w:t>
      </w:r>
      <w:r>
        <w:t xml:space="preserve"> </w:t>
      </w:r>
    </w:p>
    <w:p w14:paraId="5DC6449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1A422B6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lastRenderedPageBreak/>
        <w:t>V l á d a</w:t>
      </w:r>
      <w:r>
        <w:t xml:space="preserve"> </w:t>
      </w:r>
    </w:p>
    <w:p w14:paraId="7787BA0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a) s o u h l a s i l a se zřízením Komise vlád České a Slovenské Federativní Republiky, České republiky a Slovenské republiky pro vytváření systému ochrany spotřebitele, jako poradního orgánu vlády České a Slovenské Federativní Republiky a doporučuje, aby členy komise byli též zástupci ministerstev životního prostředí a státní kontroly a aby zásady ochrany spotřebitele v oblasti vládní podpory informování a vzdělávání spotřebitele byly rozšířeny i o vzdělávání v rámci základního školství a o vzdělávání odbo</w:t>
      </w:r>
      <w:r>
        <w:rPr>
          <w:rFonts w:ascii="Times New Roman CE" w:hAnsi="Times New Roman CE" w:cs="Times New Roman CE"/>
        </w:rPr>
        <w:t>rníků pro profesionální ochranu spotřebitelů (příloha č. 2 návrhu usnesení vlády ČSFR),</w:t>
      </w:r>
      <w:r>
        <w:t xml:space="preserve"> </w:t>
      </w:r>
    </w:p>
    <w:p w14:paraId="2CF86D7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b) u l o ž i l a ministryni obchodu a cestovního ruchu, ministrům zdravotnictví a zemědělství zabezpečit v této komisi zpracování státní spotřebitelské politiky ve shodě s Rezolucí OSN č. 39/248 z roku 1985 a Evropskou dohodou zakládající přidružení mezi ČSFR a ES a jejich členskými státy, včetně rozpracování zásad systému ochrany spotřebitele podle kompetencí federace a republik,</w:t>
      </w:r>
      <w:r>
        <w:t xml:space="preserve"> </w:t>
      </w:r>
    </w:p>
    <w:p w14:paraId="518B6C3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c) p o v ě ř i l a předsedu vlády, aby o tomto stanovisku vlády informoval předsedu vlády České a Slovenské Federativní Republiky.</w:t>
      </w:r>
      <w:r>
        <w:t xml:space="preserve"> </w:t>
      </w:r>
    </w:p>
    <w:p w14:paraId="6CC3E7A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7. Návrh funkčního systému snižování obsahu cizorodých látek v potravinovém řetězci člověka (první etapa)</w:t>
      </w:r>
      <w:r>
        <w:t xml:space="preserve"> </w:t>
      </w:r>
    </w:p>
    <w:p w14:paraId="329AD1C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2596/92</w:t>
      </w:r>
      <w:r>
        <w:t xml:space="preserve"> </w:t>
      </w:r>
    </w:p>
    <w:p w14:paraId="786F811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8B8EEA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předložený návrh neprojednávala.</w:t>
      </w:r>
      <w:r>
        <w:t xml:space="preserve"> </w:t>
      </w:r>
    </w:p>
    <w:p w14:paraId="19A7803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8. Rámcová koncepce řešení prostorových a technických problémů archivů na území České republiky</w:t>
      </w:r>
      <w:r>
        <w:t xml:space="preserve"> </w:t>
      </w:r>
    </w:p>
    <w:p w14:paraId="49EE7CC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2597/92</w:t>
      </w:r>
      <w:r>
        <w:t xml:space="preserve"> </w:t>
      </w:r>
    </w:p>
    <w:p w14:paraId="5D3573A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A2783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01EB2982" w14:textId="6C28C07C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385.</w:t>
        </w:r>
      </w:hyperlink>
    </w:p>
    <w:p w14:paraId="35A40AF0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zrušení usnesení okresního shromáždění ve Žďáru nad Sázavou</w:t>
      </w:r>
      <w:r>
        <w:rPr>
          <w:rFonts w:eastAsia="Times New Roman"/>
        </w:rPr>
        <w:t xml:space="preserve"> </w:t>
      </w:r>
    </w:p>
    <w:p w14:paraId="7144613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2594/92</w:t>
      </w:r>
      <w:r>
        <w:t xml:space="preserve"> </w:t>
      </w:r>
    </w:p>
    <w:p w14:paraId="67519AFF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B40EC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6A73EC8" w14:textId="33D62F6D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386.</w:t>
        </w:r>
      </w:hyperlink>
    </w:p>
    <w:p w14:paraId="692066BB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výsledcích jednání s delegací Komise ES o úpravě podmínek silničního nákladního tranzitu států ES přes území ČSFR a o návrhu ES na úpravu textů výměnných dopisů o tranzitu a dopravní infrastruktuře přiložených k Evropské dohodě a Interim dohodě</w:t>
      </w:r>
      <w:r>
        <w:rPr>
          <w:rFonts w:eastAsia="Times New Roman"/>
        </w:rPr>
        <w:t xml:space="preserve"> </w:t>
      </w:r>
    </w:p>
    <w:p w14:paraId="1B11F93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2607/92</w:t>
      </w:r>
      <w:r>
        <w:t xml:space="preserve"> </w:t>
      </w:r>
    </w:p>
    <w:p w14:paraId="1B9362D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42B49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předsedou Vládního výboru pro mezinárodní vztahy České republiky a přijala</w:t>
      </w:r>
    </w:p>
    <w:p w14:paraId="1A177F7E" w14:textId="56F054BA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387.</w:t>
        </w:r>
      </w:hyperlink>
    </w:p>
    <w:p w14:paraId="1282CECF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Informace k usnesení vlády ČSFR č. 289/1992 "Postup ČSFR na výstavbě akce KTÚK Dolinská na UKrajině"</w:t>
      </w:r>
      <w:r>
        <w:rPr>
          <w:rFonts w:eastAsia="Times New Roman"/>
        </w:rPr>
        <w:t xml:space="preserve"> </w:t>
      </w:r>
    </w:p>
    <w:p w14:paraId="3F44885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2591/92</w:t>
      </w:r>
      <w:r>
        <w:t xml:space="preserve"> </w:t>
      </w:r>
    </w:p>
    <w:p w14:paraId="4330276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64F270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předložený materiál neprojednávala.</w:t>
      </w:r>
      <w:r>
        <w:t xml:space="preserve"> </w:t>
      </w:r>
    </w:p>
    <w:p w14:paraId="20B57FDE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12. Dotace na stavbu nového kostela v Hustopečích u Brna</w:t>
      </w:r>
      <w:r>
        <w:t xml:space="preserve"> </w:t>
      </w:r>
    </w:p>
    <w:p w14:paraId="6DF71E9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2589/92</w:t>
      </w:r>
      <w:r>
        <w:t xml:space="preserve"> </w:t>
      </w:r>
    </w:p>
    <w:p w14:paraId="3C5CA659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49667FF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7C482C8D" w14:textId="2744DE43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388.</w:t>
        </w:r>
      </w:hyperlink>
    </w:p>
    <w:p w14:paraId="77E206CB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Informace o humanitární pomoci krajanům z Chorvatska</w:t>
      </w:r>
      <w:r>
        <w:rPr>
          <w:rFonts w:eastAsia="Times New Roman"/>
        </w:rPr>
        <w:t xml:space="preserve"> </w:t>
      </w:r>
    </w:p>
    <w:p w14:paraId="352B976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2580/92</w:t>
      </w:r>
      <w:r>
        <w:t xml:space="preserve"> </w:t>
      </w:r>
    </w:p>
    <w:p w14:paraId="645C156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3BAEA34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informace předložené ministrem práce a sociálních věcí přijala</w:t>
      </w:r>
    </w:p>
    <w:p w14:paraId="35B9D858" w14:textId="5D1CE612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389.</w:t>
        </w:r>
      </w:hyperlink>
    </w:p>
    <w:p w14:paraId="35AD78BE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14a. Seznam privatizačních projektů navržených Hospodářskou radou vlády ČR ke schválení</w:t>
      </w:r>
      <w:r>
        <w:rPr>
          <w:rFonts w:eastAsia="Times New Roman"/>
        </w:rPr>
        <w:t xml:space="preserve"> </w:t>
      </w:r>
    </w:p>
    <w:p w14:paraId="5AFDE38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2622/92</w:t>
      </w:r>
      <w:r>
        <w:t xml:space="preserve"> </w:t>
      </w:r>
    </w:p>
    <w:p w14:paraId="590E3EA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285941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J. Stráským a přijala</w:t>
      </w:r>
    </w:p>
    <w:p w14:paraId="298FC60C" w14:textId="15875CFB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390</w:t>
        </w:r>
      </w:hyperlink>
    </w:p>
    <w:p w14:paraId="0BAD85F7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3. června 1992, pokud žádný z členů vlády nevznese v této lhůtě námitky.</w:t>
      </w:r>
      <w:r>
        <w:rPr>
          <w:rFonts w:eastAsia="Times New Roman"/>
        </w:rPr>
        <w:t xml:space="preserve"> </w:t>
      </w:r>
    </w:p>
    <w:p w14:paraId="1AF912C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14b. Seznam privatizačních projektů navržených Hospodářskou radou vlády ČR ke schválení</w:t>
      </w:r>
      <w:r>
        <w:t xml:space="preserve"> </w:t>
      </w:r>
    </w:p>
    <w:p w14:paraId="6051F8B0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2652/92</w:t>
      </w:r>
      <w:r>
        <w:t xml:space="preserve"> </w:t>
      </w:r>
    </w:p>
    <w:p w14:paraId="43BE721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C2AF939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J. Stráským přijala</w:t>
      </w:r>
    </w:p>
    <w:p w14:paraId="17A7F400" w14:textId="3F7C8763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391</w:t>
        </w:r>
      </w:hyperlink>
    </w:p>
    <w:p w14:paraId="214853E2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3. června 1992, pokud žádný z členů vlády nevznese v této lhůtě námitky.</w:t>
      </w:r>
      <w:r>
        <w:rPr>
          <w:rFonts w:eastAsia="Times New Roman"/>
        </w:rPr>
        <w:t xml:space="preserve"> </w:t>
      </w:r>
    </w:p>
    <w:p w14:paraId="6EC6BB3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15. Koncepce zbrojní výroby a přístup státních orgánů federace ke konverzi nadbytečných zbrojních kapacit</w:t>
      </w:r>
      <w:r>
        <w:t xml:space="preserve"> </w:t>
      </w:r>
    </w:p>
    <w:p w14:paraId="590872E9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029/92</w:t>
      </w:r>
      <w:r>
        <w:t xml:space="preserve"> </w:t>
      </w:r>
    </w:p>
    <w:p w14:paraId="342D375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5B04D7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798675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a) k o n s t a t o v a l a , že v rozporu s údaji uvedenými na obálce materiálu nebylo zcela provedeno připomínkové řízení s ministerstvem průmyslu ČR,</w:t>
      </w:r>
      <w:r>
        <w:t xml:space="preserve"> </w:t>
      </w:r>
    </w:p>
    <w:p w14:paraId="4CC0FBF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b) o d l o ž i l a projednání materiálu po provedení tohoto připomínkového řízení.</w:t>
      </w:r>
      <w:r>
        <w:t xml:space="preserve"> </w:t>
      </w:r>
    </w:p>
    <w:p w14:paraId="228E6B7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16. Personální zabezpečení systému služeb zaměstnanosti České republiky</w:t>
      </w:r>
      <w:r>
        <w:t xml:space="preserve"> </w:t>
      </w:r>
    </w:p>
    <w:p w14:paraId="4CBDE4C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2635/92</w:t>
      </w:r>
      <w:r>
        <w:t xml:space="preserve"> </w:t>
      </w:r>
    </w:p>
    <w:p w14:paraId="2BFDE49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636F68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a přijala</w:t>
      </w:r>
    </w:p>
    <w:p w14:paraId="459B8C8D" w14:textId="2FAC9968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392.</w:t>
        </w:r>
      </w:hyperlink>
    </w:p>
    <w:p w14:paraId="7B6BE751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Systém státní účasti na rozvoji a modernizaci městské hromadné dopravy</w:t>
      </w:r>
      <w:r>
        <w:rPr>
          <w:rFonts w:eastAsia="Times New Roman"/>
        </w:rPr>
        <w:t xml:space="preserve"> </w:t>
      </w:r>
    </w:p>
    <w:p w14:paraId="7596166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2630/92</w:t>
      </w:r>
      <w:r>
        <w:t xml:space="preserve"> </w:t>
      </w:r>
    </w:p>
    <w:p w14:paraId="19E6FAC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2FCAD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hospodářskou politiku a rozvoj přijala</w:t>
      </w:r>
    </w:p>
    <w:p w14:paraId="3D862B98" w14:textId="26DE1DD6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393.</w:t>
        </w:r>
      </w:hyperlink>
    </w:p>
    <w:p w14:paraId="5F433F9B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Zajištění úvěru od evropských bank EIB a EBRD k financování úprav silnic k hraničním přechodům a zesílení vozovek na hlavních tazích</w:t>
      </w:r>
      <w:r>
        <w:rPr>
          <w:rFonts w:eastAsia="Times New Roman"/>
        </w:rPr>
        <w:t xml:space="preserve"> </w:t>
      </w:r>
    </w:p>
    <w:p w14:paraId="31EC11E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2631/92</w:t>
      </w:r>
      <w:r>
        <w:t xml:space="preserve"> </w:t>
      </w:r>
    </w:p>
    <w:p w14:paraId="4877704F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1C52AE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hospodářskou politiku a rozvoj a přijala</w:t>
      </w:r>
    </w:p>
    <w:p w14:paraId="3E9C97BB" w14:textId="4B66D41B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394.</w:t>
        </w:r>
      </w:hyperlink>
    </w:p>
    <w:p w14:paraId="1875B575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Podávání žalob proti rozhodnutí vlády ČR a ministerstva pro správu národního majetku a jeho privatizaci o schválení privatizačních projektů</w:t>
      </w:r>
      <w:r>
        <w:rPr>
          <w:rFonts w:eastAsia="Times New Roman"/>
        </w:rPr>
        <w:t xml:space="preserve"> </w:t>
      </w:r>
    </w:p>
    <w:p w14:paraId="76BEF8C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2637/92</w:t>
      </w:r>
      <w:r>
        <w:t xml:space="preserve"> </w:t>
      </w:r>
    </w:p>
    <w:p w14:paraId="175B021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6C5339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J. Stráským a přijala</w:t>
      </w:r>
    </w:p>
    <w:p w14:paraId="6BC178E3" w14:textId="571D8BBB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395.</w:t>
        </w:r>
      </w:hyperlink>
    </w:p>
    <w:p w14:paraId="78478BBB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změnu usnesení vlády ČR ze dne 29. ledna 1992 č. 64</w:t>
      </w:r>
      <w:r>
        <w:rPr>
          <w:rFonts w:eastAsia="Times New Roman"/>
        </w:rPr>
        <w:t xml:space="preserve"> </w:t>
      </w:r>
    </w:p>
    <w:p w14:paraId="6BC87B1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2634/92</w:t>
      </w:r>
      <w:r>
        <w:t xml:space="preserve"> </w:t>
      </w:r>
    </w:p>
    <w:p w14:paraId="052732C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D45EF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vlády a předsedou Vládního výboru pro mezinárodní vztahy České republiky přijala</w:t>
      </w:r>
    </w:p>
    <w:p w14:paraId="2D4B7BE0" w14:textId="7EE6EB66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396.</w:t>
        </w:r>
      </w:hyperlink>
    </w:p>
    <w:p w14:paraId="43DC13EC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zákonného opatření předsednictva České národní rady, kterým se mění a doplňuje zákon České národní rady č. 114/1992 Sb., o ochraně přírody a krajiny</w:t>
      </w:r>
      <w:r>
        <w:rPr>
          <w:rFonts w:eastAsia="Times New Roman"/>
        </w:rPr>
        <w:t xml:space="preserve"> </w:t>
      </w:r>
    </w:p>
    <w:p w14:paraId="6CF50C8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Č.j.2642/92</w:t>
      </w:r>
      <w:r>
        <w:t xml:space="preserve"> </w:t>
      </w:r>
    </w:p>
    <w:p w14:paraId="0FEDFE3F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83F65B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732E0B79" w14:textId="45AEB6BE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397.</w:t>
        </w:r>
      </w:hyperlink>
    </w:p>
    <w:p w14:paraId="487B13AC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Žádost o změnu usnesení vlády ČR č. 318 z 15. 4. 1992, doplněné 6. 5. 1992, týkající se rozdělení akcií privatizované a.s. Montas Hradec Králové,</w:t>
      </w:r>
      <w:r>
        <w:rPr>
          <w:rFonts w:eastAsia="Times New Roman"/>
        </w:rPr>
        <w:t xml:space="preserve"> </w:t>
      </w:r>
    </w:p>
    <w:p w14:paraId="34AE8AE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 320 z 29. 4. 1992,</w:t>
      </w:r>
      <w:r>
        <w:t xml:space="preserve"> </w:t>
      </w:r>
    </w:p>
    <w:p w14:paraId="2714469E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doplněné 6. 5. 1992, týkající se rozdělení akcií privatizovaného s.p. Liberecké vzduchotechnické závody a</w:t>
      </w:r>
      <w:r>
        <w:t xml:space="preserve"> </w:t>
      </w:r>
    </w:p>
    <w:p w14:paraId="4FE5EEC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 361 z 13. 5. 1992</w:t>
      </w:r>
      <w:r>
        <w:t xml:space="preserve"> </w:t>
      </w:r>
    </w:p>
    <w:p w14:paraId="4306C1F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týkající se privatizace s.p. Šumavan Vimperk</w:t>
      </w:r>
      <w:r>
        <w:t xml:space="preserve"> </w:t>
      </w:r>
    </w:p>
    <w:p w14:paraId="754B902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2648/92</w:t>
      </w:r>
      <w:r>
        <w:t xml:space="preserve"> </w:t>
      </w:r>
    </w:p>
    <w:p w14:paraId="6EE6BC5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4D4B6E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projedná předložený materiál na jednání schůze vlády dne 3. června 1992.</w:t>
      </w:r>
      <w:r>
        <w:t xml:space="preserve"> </w:t>
      </w:r>
    </w:p>
    <w:p w14:paraId="0F7A105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23. Zpráva o výsledcích jednání mezi Českým úřadem bezpečnosti práce a inspektoráty bezpečnosti práce v České republice</w:t>
      </w:r>
      <w:r>
        <w:t xml:space="preserve"> </w:t>
      </w:r>
    </w:p>
    <w:p w14:paraId="58D1B19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2645/92</w:t>
      </w:r>
      <w:r>
        <w:t xml:space="preserve"> </w:t>
      </w:r>
    </w:p>
    <w:p w14:paraId="7F96115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23441E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místopředsedou vlády A. Baudyšem přijala</w:t>
      </w:r>
    </w:p>
    <w:p w14:paraId="52F8F7C2" w14:textId="71D5CA6E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398.</w:t>
        </w:r>
      </w:hyperlink>
    </w:p>
    <w:p w14:paraId="3445A48B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Informace ministra pro hospodářskou politiku a rozvoj k problematice pokračování jaderné elektrárny Temelín</w:t>
      </w:r>
      <w:r>
        <w:rPr>
          <w:rFonts w:eastAsia="Times New Roman"/>
        </w:rPr>
        <w:t xml:space="preserve"> </w:t>
      </w:r>
    </w:p>
    <w:p w14:paraId="6EC644E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74D6A8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FFC30A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pro hospodářskou politiku a rozvoj, v níž seznámil vládu s různými zájmově podmíněnými názory na účelnost dostavby jaderné elektrárny Temelín,</w:t>
      </w:r>
      <w:r>
        <w:t xml:space="preserve"> </w:t>
      </w:r>
    </w:p>
    <w:p w14:paraId="08E45E2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b) rozhodla, že stanovisko k dalšímu pokračování výstavby přijme na mimořádné schůzi, která se bude konat v týdnu po 8. červnu 1992.</w:t>
      </w:r>
      <w:r>
        <w:t xml:space="preserve"> </w:t>
      </w:r>
    </w:p>
    <w:p w14:paraId="3BFDAB9B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25. Změna rozhodnutí o kupci státního podniku FORTIT Chodová Planá</w:t>
      </w:r>
      <w:r>
        <w:t xml:space="preserve"> </w:t>
      </w:r>
    </w:p>
    <w:p w14:paraId="0DAD2930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2644/92</w:t>
      </w:r>
      <w:r>
        <w:t xml:space="preserve"> </w:t>
      </w:r>
    </w:p>
    <w:p w14:paraId="4711BBA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E59C04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24314060" w14:textId="420BDEB0" w:rsidR="00760155" w:rsidRDefault="007601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399.</w:t>
        </w:r>
      </w:hyperlink>
    </w:p>
    <w:p w14:paraId="107F76A6" w14:textId="77777777" w:rsidR="00760155" w:rsidRDefault="007601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Návrhy na složení členů Rady pro nadace</w:t>
      </w:r>
      <w:r>
        <w:rPr>
          <w:rFonts w:eastAsia="Times New Roman"/>
        </w:rPr>
        <w:t xml:space="preserve"> </w:t>
      </w:r>
    </w:p>
    <w:p w14:paraId="04F774A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2442126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předsedy vlády předneseném ministrem kultury na ustavení Rady pro nadace, která bude posuzovat žádosti jednotlivých nadací o podporu z prostředků velké privatizace, a návrhu na jmenování jejích členů a to</w:t>
      </w:r>
      <w:r>
        <w:t xml:space="preserve"> </w:t>
      </w:r>
    </w:p>
    <w:p w14:paraId="15C942C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Dr. Tomáše Halíka,</w:t>
      </w:r>
      <w:r>
        <w:t xml:space="preserve"> </w:t>
      </w:r>
    </w:p>
    <w:p w14:paraId="65129C3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Dr. Ivana Vyskočila,</w:t>
      </w:r>
      <w:r>
        <w:t xml:space="preserve"> </w:t>
      </w:r>
    </w:p>
    <w:p w14:paraId="15FFA30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Dr. Jana Koukala,</w:t>
      </w:r>
      <w:r>
        <w:t xml:space="preserve"> </w:t>
      </w:r>
    </w:p>
    <w:p w14:paraId="0B1D199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Dr. Květu Neradovou a</w:t>
      </w:r>
      <w:r>
        <w:t xml:space="preserve"> </w:t>
      </w:r>
    </w:p>
    <w:p w14:paraId="766C2AA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Dr. Petra Bartůňka,</w:t>
      </w:r>
      <w:r>
        <w:t xml:space="preserve"> </w:t>
      </w:r>
    </w:p>
    <w:p w14:paraId="2EACE5E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a) u s t a v i l a Radu pro nadace,</w:t>
      </w:r>
      <w:r>
        <w:t xml:space="preserve"> </w:t>
      </w:r>
    </w:p>
    <w:p w14:paraId="39FC2FA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navrhnout vládě další kandidáty na členy Rady pro nadace, kteří nejsou členy žádné nadace s uvedením jejich životopisu a dalších okolností důležitých pro působení v Radě pro nadace,</w:t>
      </w:r>
      <w:r>
        <w:t xml:space="preserve"> </w:t>
      </w:r>
    </w:p>
    <w:p w14:paraId="1ABDBD2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c) j m e n o v a l a kandidáty navržené v bodě a) tohoto bodu záznamu za členy Rady pro nadace s tím, že konečné stanovisko v otázce jejich členství zaujme po předložení jejich životopisů a posouzení dalších okolností důležitých pro působení v Radě pro nadace.</w:t>
      </w:r>
      <w:r>
        <w:t xml:space="preserve"> </w:t>
      </w:r>
    </w:p>
    <w:p w14:paraId="7C0DD7E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27. Informace ministra pro hospodářskou politiku a rozvoj o plnění úkolu vyplývajícího ze záznamu z jednání schůze vlády z 22. dubna 1992 (bod č. 10/B/b/bb)</w:t>
      </w:r>
      <w:r>
        <w:t xml:space="preserve"> </w:t>
      </w:r>
    </w:p>
    <w:p w14:paraId="3A1FCFB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709EC8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pro hospodářskou politiku a rozvoj o přípravě srovnávací studie variant obchvatu města Plzně dálnicí D5, jak vyplývá ze záznamu z jednání schůze vlády z 22. dubna 1992.</w:t>
      </w:r>
      <w:r>
        <w:t xml:space="preserve"> </w:t>
      </w:r>
    </w:p>
    <w:p w14:paraId="08884FC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28. Jmenování zmocněnce pro přebírání majetku po sovětské armádě</w:t>
      </w:r>
      <w:r>
        <w:t xml:space="preserve"> </w:t>
      </w:r>
    </w:p>
    <w:p w14:paraId="706A29B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3D00F5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 xml:space="preserve">V l á d a j m e n o v a l a ing. Jana Přikryla, CSc., </w:t>
      </w:r>
      <w:r>
        <w:rPr>
          <w:rFonts w:ascii="Times New Roman CE" w:hAnsi="Times New Roman CE" w:cs="Times New Roman CE"/>
        </w:rPr>
        <w:t>náměstka ministra pro hospodářskou politiku a rozvoj, zmocněncem vlády pro přebírání majetku po sovětské armádě pro plnění úkolů vyplývající z přebírání tohoto majetku ze záznamu z jednání schůze vlády ze 4. května 1992 (bod 2/A/a).</w:t>
      </w:r>
      <w:r>
        <w:t xml:space="preserve"> </w:t>
      </w:r>
    </w:p>
    <w:p w14:paraId="4FE8D11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31A98B4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0515100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1. Informace o situaci v nezaměstnanosti v České republice v I. čtvrtletí 1992</w:t>
      </w:r>
      <w:r>
        <w:t xml:space="preserve"> </w:t>
      </w:r>
    </w:p>
    <w:p w14:paraId="5A9D52E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2599/92</w:t>
      </w:r>
      <w:r>
        <w:t xml:space="preserve"> </w:t>
      </w:r>
    </w:p>
    <w:p w14:paraId="608242F4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2. Vytvoření odborného a pracovního zázemí Komise vlády ČR pro státní informační systém</w:t>
      </w:r>
      <w:r>
        <w:t xml:space="preserve"> </w:t>
      </w:r>
    </w:p>
    <w:p w14:paraId="004F7F15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2606/92</w:t>
      </w:r>
      <w:r>
        <w:t xml:space="preserve"> </w:t>
      </w:r>
    </w:p>
    <w:p w14:paraId="04CB067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3. Hodnocení činnosti smogových varovných a regulačních systémů (SVRS) v ČR v zimní sezóně 1991 - 1992</w:t>
      </w:r>
      <w:r>
        <w:t xml:space="preserve"> </w:t>
      </w:r>
    </w:p>
    <w:p w14:paraId="7BC317A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2602/92</w:t>
      </w:r>
      <w:r>
        <w:t xml:space="preserve"> </w:t>
      </w:r>
    </w:p>
    <w:p w14:paraId="066E905C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 xml:space="preserve">4. Návrh Statutu Rady pro zahraniční pomoc a spolupráci </w:t>
      </w:r>
    </w:p>
    <w:p w14:paraId="5AA4D956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Zpráva o využívání prostředků programu PHARE za rok 1990-1991</w:t>
      </w:r>
      <w:r>
        <w:t xml:space="preserve"> </w:t>
      </w:r>
    </w:p>
    <w:p w14:paraId="01328FC3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2598/92</w:t>
      </w:r>
      <w:r>
        <w:t xml:space="preserve"> </w:t>
      </w:r>
    </w:p>
    <w:p w14:paraId="0BC1E550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5. Informace MSK ČR o prověrce hospodářsko-právních aspektů podniků Typografie-TZ, účelové zařízení KSČ a Česká typografie a.s.</w:t>
      </w:r>
      <w:r>
        <w:t xml:space="preserve"> </w:t>
      </w:r>
    </w:p>
    <w:p w14:paraId="2886EDC1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Č.j. 2639/92</w:t>
      </w:r>
      <w:r>
        <w:t xml:space="preserve"> </w:t>
      </w:r>
    </w:p>
    <w:p w14:paraId="5B5BD33A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6. Informace o vývoji zaměstnanosti a jejím řešení v návaznosti na privatizaci a.s. Later Chrudim a s.p. Závody na překližky a dýhy Hodonín</w:t>
      </w:r>
      <w:r>
        <w:t xml:space="preserve"> </w:t>
      </w:r>
    </w:p>
    <w:p w14:paraId="6CC32C8D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7. Informace o termínech akcí po volbách do České národní rady</w:t>
      </w:r>
      <w:r>
        <w:t xml:space="preserve"> </w:t>
      </w:r>
    </w:p>
    <w:p w14:paraId="16910287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41ABEB2" w14:textId="77777777" w:rsidR="00760155" w:rsidRDefault="00760155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2112A1B6" w14:textId="77777777" w:rsidR="00760155" w:rsidRDefault="0076015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55"/>
    <w:rsid w:val="0076015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5A2B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5-27" TargetMode="External"/><Relationship Id="rId13" Type="http://schemas.openxmlformats.org/officeDocument/2006/relationships/hyperlink" Target="file:///c:\redir.nsf%3fRedirect&amp;To=\66bbfabee8e70f37c125642e0052aae5\8706cd41d21284ebc12564b500271dbf%3fOpen&amp;Name=CN=Ghoul\O=ENV\C=CZ&amp;Id=C1256A62004E5036" TargetMode="External"/><Relationship Id="rId18" Type="http://schemas.openxmlformats.org/officeDocument/2006/relationships/hyperlink" Target="file:///c:\redir.nsf%3fRedirect&amp;To=\66bbfabee8e70f37c125642e0052aae5\c1d76aa6a0e323cac12564b5002720f4%3fOpen&amp;Name=CN=Ghoul\O=ENV\C=CZ&amp;Id=C1256A62004E5036" TargetMode="External"/><Relationship Id="rId26" Type="http://schemas.openxmlformats.org/officeDocument/2006/relationships/hyperlink" Target="file:///c:\redir.nsf%3fRedirect&amp;To=\66bbfabee8e70f37c125642e0052aae5\bcd11439ed372f52c12564b500271f0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f54aefc5dfe5eb0c12564b500271ee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1a13a9c390b04ce5c12564b500271f10%3fOpen&amp;Name=CN=Ghoul\O=ENV\C=CZ&amp;Id=C1256A62004E5036" TargetMode="External"/><Relationship Id="rId17" Type="http://schemas.openxmlformats.org/officeDocument/2006/relationships/hyperlink" Target="file:///c:\redir.nsf%3fRedirect&amp;To=\66bbfabee8e70f37c125642e0052aae5\9a4bc4f594aa3ad6c12564b500271e31%3fOpen&amp;Name=CN=Ghoul\O=ENV\C=CZ&amp;Id=C1256A62004E5036" TargetMode="External"/><Relationship Id="rId25" Type="http://schemas.openxmlformats.org/officeDocument/2006/relationships/hyperlink" Target="file:///c:\redir.nsf%3fRedirect&amp;To=\66bbfabee8e70f37c125642e0052aae5\199fcbbd8fc022e6c12564b500271f8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499dc55ec8ff02dc12564b5002720ea%3fOpen&amp;Name=CN=Ghoul\O=ENV\C=CZ&amp;Id=C1256A62004E5036" TargetMode="External"/><Relationship Id="rId20" Type="http://schemas.openxmlformats.org/officeDocument/2006/relationships/hyperlink" Target="file:///c:\redir.nsf%3fRedirect&amp;To=\66bbfabee8e70f37c125642e0052aae5\46ae91ec5b967054c12564b500271f9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1cac039d20e1c21c12564b500272067%3fOpen&amp;Name=CN=Ghoul\O=ENV\C=CZ&amp;Id=C1256A62004E5036" TargetMode="External"/><Relationship Id="rId24" Type="http://schemas.openxmlformats.org/officeDocument/2006/relationships/hyperlink" Target="file:///c:\redir.nsf%3fRedirect&amp;To=\66bbfabee8e70f37c125642e0052aae5\35d351b495fb9977c12564b500271eb0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fd742e330180205c12564b500271f2d%3fOpen&amp;Name=CN=Ghoul\O=ENV\C=CZ&amp;Id=C1256A62004E5036" TargetMode="External"/><Relationship Id="rId23" Type="http://schemas.openxmlformats.org/officeDocument/2006/relationships/hyperlink" Target="file:///c:\redir.nsf%3fRedirect&amp;To=\66bbfabee8e70f37c125642e0052aae5\a926765d296ea2ebc12564b50027208f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02b9e3421306c96ac12564b500271e74%3fOpen&amp;Name=CN=Ghoul\O=ENV\C=CZ&amp;Id=C1256A62004E5036" TargetMode="External"/><Relationship Id="rId19" Type="http://schemas.openxmlformats.org/officeDocument/2006/relationships/hyperlink" Target="file:///c:\redir.nsf%3fRedirect&amp;To=\66bbfabee8e70f37c125642e0052aae5\41bbc18cb29e6a04c12564b50027210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06d9cbb9abeb124c12564b500271d65%3fOpen&amp;Name=CN=Ghoul\O=ENV\C=CZ&amp;Id=C1256A62004E5036" TargetMode="External"/><Relationship Id="rId22" Type="http://schemas.openxmlformats.org/officeDocument/2006/relationships/hyperlink" Target="file:///c:\redir.nsf%3fRedirect&amp;To=\66bbfabee8e70f37c125642e0052aae5\87960b51809e63dec12564b500271d76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2446</Words>
  <Characters>13944</Characters>
  <Application>Microsoft Office Word</Application>
  <DocSecurity>0</DocSecurity>
  <Lines>116</Lines>
  <Paragraphs>32</Paragraphs>
  <ScaleCrop>false</ScaleCrop>
  <Company>Profinit EU s.r.o.</Company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