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0C8ED9A" w14:textId="77777777" w:rsidR="00E72CA7" w:rsidRDefault="00E72CA7">
      <w:pPr>
        <w:pStyle w:val="z-TopofForm"/>
      </w:pPr>
      <w:r>
        <w:t>Top of Form</w:t>
      </w:r>
    </w:p>
    <w:p w14:paraId="274FE764" w14:textId="033FE0AE" w:rsidR="00E72CA7" w:rsidRDefault="00E72CA7">
      <w:pPr>
        <w:pStyle w:val="Heading5"/>
        <w:divId w:val="86101935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1992-06-29</w:t>
        </w:r>
      </w:hyperlink>
    </w:p>
    <w:p w14:paraId="3F6CB4E1" w14:textId="77777777" w:rsidR="00E72CA7" w:rsidRDefault="00E72CA7">
      <w:pPr>
        <w:rPr>
          <w:rFonts w:eastAsia="Times New Roman"/>
        </w:rPr>
      </w:pPr>
    </w:p>
    <w:p w14:paraId="4863F581" w14:textId="77777777" w:rsidR="00E72CA7" w:rsidRDefault="00E72CA7">
      <w:pPr>
        <w:divId w:val="104440738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DCE2091" w14:textId="77777777" w:rsidR="00E72CA7" w:rsidRDefault="00E72CA7">
      <w:pPr>
        <w:divId w:val="25952347"/>
        <w:rPr>
          <w:rFonts w:eastAsia="Times New Roman"/>
        </w:rPr>
      </w:pPr>
      <w:r>
        <w:rPr>
          <w:rFonts w:eastAsia="Times New Roman"/>
        </w:rPr>
        <w:pict w14:anchorId="50B3C604"/>
      </w:r>
      <w:r>
        <w:rPr>
          <w:rFonts w:eastAsia="Times New Roman"/>
        </w:rPr>
        <w:pict w14:anchorId="1BC0753A"/>
      </w:r>
      <w:r>
        <w:rPr>
          <w:rFonts w:eastAsia="Times New Roman"/>
          <w:noProof/>
        </w:rPr>
        <w:drawing>
          <wp:inline distT="0" distB="0" distL="0" distR="0" wp14:anchorId="415DE984" wp14:editId="4AD456A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43830" w14:textId="77777777" w:rsidR="00E72CA7" w:rsidRDefault="00E72C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070BC1E" w14:textId="77777777">
        <w:trPr>
          <w:tblCellSpacing w:w="0" w:type="dxa"/>
        </w:trPr>
        <w:tc>
          <w:tcPr>
            <w:tcW w:w="2500" w:type="pct"/>
            <w:hideMark/>
          </w:tcPr>
          <w:p w14:paraId="2DAC574A" w14:textId="77777777" w:rsidR="00E72CA7" w:rsidRDefault="00E72CA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2802/92</w:t>
            </w:r>
          </w:p>
        </w:tc>
        <w:tc>
          <w:tcPr>
            <w:tcW w:w="2500" w:type="pct"/>
            <w:hideMark/>
          </w:tcPr>
          <w:p w14:paraId="479D8128" w14:textId="77777777" w:rsidR="00E72CA7" w:rsidRDefault="00E72CA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června 1992</w:t>
            </w:r>
          </w:p>
        </w:tc>
      </w:tr>
    </w:tbl>
    <w:p w14:paraId="7FED838A" w14:textId="77777777" w:rsidR="00E72CA7" w:rsidRDefault="00E72CA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29. června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(25. schůze)</w:t>
      </w:r>
    </w:p>
    <w:p w14:paraId="55DC51A0" w14:textId="77777777" w:rsidR="00E72CA7" w:rsidRDefault="00E72C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00343C53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1. Návrh státního závěrečného účtu České republiky za rok 1991</w:t>
      </w:r>
      <w:r>
        <w:t xml:space="preserve"> </w:t>
      </w:r>
    </w:p>
    <w:p w14:paraId="6EFADD6B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2781/92</w:t>
      </w:r>
      <w:r>
        <w:t xml:space="preserve"> </w:t>
      </w:r>
    </w:p>
    <w:p w14:paraId="290D4497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7D0D1A50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financí a přijala</w:t>
      </w:r>
    </w:p>
    <w:p w14:paraId="7AB75782" w14:textId="11435552" w:rsidR="00E72CA7" w:rsidRDefault="00E72C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464;</w:t>
        </w:r>
      </w:hyperlink>
    </w:p>
    <w:p w14:paraId="66A51E85" w14:textId="77777777" w:rsidR="00E72CA7" w:rsidRDefault="00E72C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ministr školství, mládeže a tělovýchovy požádal o uvedení do záznamu, že probíhající jednání o obsazování míst ve státní správě ve školství znemožnilo podílet se ve větší míře v resortu školství na snížení rozpočtového schodku v roce 1992.</w:t>
      </w:r>
      <w:r>
        <w:rPr>
          <w:rFonts w:eastAsia="Times New Roman"/>
        </w:rPr>
        <w:t xml:space="preserve"> </w:t>
      </w:r>
    </w:p>
    <w:p w14:paraId="6790BDBD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2. Návrh priorit na záruky ze státního rozpočtu na projekty, jejichž realizace bude vyžadovat participaci zahraničního kapitálu formou půjček a návrh Zásad pro poskytování státních záruk na tyto půjčky</w:t>
      </w:r>
      <w:r>
        <w:t xml:space="preserve"> </w:t>
      </w:r>
    </w:p>
    <w:p w14:paraId="36CBEB4E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2795/92</w:t>
      </w:r>
      <w:r>
        <w:t xml:space="preserve"> </w:t>
      </w:r>
    </w:p>
    <w:p w14:paraId="480EDB8A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D090C8E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financí a pro hospodářskou politiku a rozvoj a přijala</w:t>
      </w:r>
    </w:p>
    <w:p w14:paraId="5F33921B" w14:textId="0E189147" w:rsidR="00E72CA7" w:rsidRDefault="00E72CA7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465.</w:t>
        </w:r>
      </w:hyperlink>
    </w:p>
    <w:p w14:paraId="5878ECA6" w14:textId="77777777" w:rsidR="00E72CA7" w:rsidRDefault="00E72C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2.a Informace o stavu jednání o financování pořízení letadel BOEING 737-500 pro ČSA ve vztahu k převzetí vládní záruky</w:t>
      </w:r>
      <w:r>
        <w:rPr>
          <w:rFonts w:eastAsia="Times New Roman"/>
        </w:rPr>
        <w:t xml:space="preserve"> </w:t>
      </w:r>
    </w:p>
    <w:p w14:paraId="321B8A27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58FB895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5A911BB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a) v z a l a n a v ě d o m í informaci ministra pro hospodářskou politiku a rozvoj,</w:t>
      </w:r>
      <w:r>
        <w:t xml:space="preserve"> </w:t>
      </w:r>
    </w:p>
    <w:p w14:paraId="521A1876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 xml:space="preserve">b) s o u h l a s i l a </w:t>
      </w:r>
    </w:p>
    <w:p w14:paraId="4E29456D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ba) s upřesněním znění garanční smlouvy na úvěr na pořízení nových letadel pro Československé aerolinie ve smyslu předložené informace,</w:t>
      </w:r>
      <w:r>
        <w:t xml:space="preserve"> </w:t>
      </w:r>
    </w:p>
    <w:p w14:paraId="20594948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bb) s vydáním prohlášení ministra financí za vládu o připravenosti k převzetí záruky vládou.</w:t>
      </w:r>
      <w:r>
        <w:t xml:space="preserve"> </w:t>
      </w:r>
    </w:p>
    <w:p w14:paraId="1C5D0B1A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3. Útlum těžby nerudních surovin</w:t>
      </w:r>
      <w:r>
        <w:t xml:space="preserve"> </w:t>
      </w:r>
    </w:p>
    <w:p w14:paraId="387FA3E9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2718/92</w:t>
      </w:r>
      <w:r>
        <w:t xml:space="preserve"> </w:t>
      </w:r>
    </w:p>
    <w:p w14:paraId="13BFF5B8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</w:t>
      </w:r>
      <w:r>
        <w:t xml:space="preserve"> </w:t>
      </w:r>
    </w:p>
    <w:p w14:paraId="46423FAD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Materiál předložený ministrem průmyslu byl stažen z pořadu jednání.</w:t>
      </w:r>
      <w:r>
        <w:t xml:space="preserve"> </w:t>
      </w:r>
    </w:p>
    <w:p w14:paraId="7691B3A6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4. Národní plán pomoci zdravotně postiženým občanům</w:t>
      </w:r>
      <w:r>
        <w:t xml:space="preserve"> </w:t>
      </w:r>
    </w:p>
    <w:p w14:paraId="4EA5E569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2787/92</w:t>
      </w:r>
      <w:r>
        <w:t xml:space="preserve"> </w:t>
      </w:r>
    </w:p>
    <w:p w14:paraId="4D5EBB98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464F96E0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předsedou vlády a předsedou Vládního výboru pro zdravotně postižené občany a přijala</w:t>
      </w:r>
    </w:p>
    <w:p w14:paraId="765BF559" w14:textId="3BE8B843" w:rsidR="00E72CA7" w:rsidRDefault="00E72C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466.</w:t>
        </w:r>
      </w:hyperlink>
    </w:p>
    <w:p w14:paraId="40E05FB4" w14:textId="77777777" w:rsidR="00E72CA7" w:rsidRDefault="00E72C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Ukončení činnosti Společnosti pro Všeobecnou výstavu v Praze a způsobu privatizace příspěvkové organizace Výstaviště Praha</w:t>
      </w:r>
      <w:r>
        <w:rPr>
          <w:rFonts w:eastAsia="Times New Roman"/>
        </w:rPr>
        <w:t xml:space="preserve"> </w:t>
      </w:r>
    </w:p>
    <w:p w14:paraId="7AC44657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2790/92</w:t>
      </w:r>
      <w:r>
        <w:t xml:space="preserve"> </w:t>
      </w:r>
    </w:p>
    <w:p w14:paraId="56CB8285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585B1F87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lastRenderedPageBreak/>
        <w:t>Materiál předložený místopředsedou vlády J. Stráským byl z pořadu jednání stažen.</w:t>
      </w:r>
      <w:r>
        <w:t xml:space="preserve"> </w:t>
      </w:r>
    </w:p>
    <w:p w14:paraId="3AD55782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6. Návrh nařízení vlády České republiky, kterým se doplňuje nařízení vlády České republiky č. 254/1992 Sb., o platových poměrech prokurátorů, vyšetřovatelů prokuratury a právních čekatelů prokuratury</w:t>
      </w:r>
      <w:r>
        <w:t xml:space="preserve"> </w:t>
      </w:r>
    </w:p>
    <w:p w14:paraId="258AEB6C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2791/92</w:t>
      </w:r>
      <w:r>
        <w:t xml:space="preserve"> </w:t>
      </w:r>
    </w:p>
    <w:p w14:paraId="5D7655DD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FC8F201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práce a sociálních věcí přijala</w:t>
      </w:r>
    </w:p>
    <w:p w14:paraId="7AF8C75B" w14:textId="304A3BB1" w:rsidR="00E72CA7" w:rsidRDefault="00E72C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467.</w:t>
        </w:r>
      </w:hyperlink>
    </w:p>
    <w:p w14:paraId="3504FAB3" w14:textId="77777777" w:rsidR="00E72CA7" w:rsidRDefault="00E72C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nařízení vlády České republiky o změně prohlášení některých kulturních památek za národní kulturní památky</w:t>
      </w:r>
      <w:r>
        <w:rPr>
          <w:rFonts w:eastAsia="Times New Roman"/>
        </w:rPr>
        <w:t xml:space="preserve"> </w:t>
      </w:r>
    </w:p>
    <w:p w14:paraId="1B127C9F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2682/92</w:t>
      </w:r>
      <w:r>
        <w:t xml:space="preserve"> </w:t>
      </w:r>
    </w:p>
    <w:p w14:paraId="2F43A034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065A675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kultury a přijala</w:t>
      </w:r>
    </w:p>
    <w:p w14:paraId="66AFBFDA" w14:textId="00465255" w:rsidR="00E72CA7" w:rsidRDefault="00E72C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468.</w:t>
        </w:r>
      </w:hyperlink>
    </w:p>
    <w:p w14:paraId="7F5FF6DE" w14:textId="77777777" w:rsidR="00E72CA7" w:rsidRDefault="00E72C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Řešení problematiky zvýšené koncentrace radonu ve školských objektech v Petrovicích, okres Příbram</w:t>
      </w:r>
      <w:r>
        <w:rPr>
          <w:rFonts w:eastAsia="Times New Roman"/>
        </w:rPr>
        <w:t xml:space="preserve"> </w:t>
      </w:r>
    </w:p>
    <w:p w14:paraId="1F8E9956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2774/92</w:t>
      </w:r>
      <w:r>
        <w:t xml:space="preserve"> </w:t>
      </w:r>
    </w:p>
    <w:p w14:paraId="3C9D474B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78C4D3EC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životního prostředí, zdravotnictví a školství, mládeže a tělovýchovy a přijala</w:t>
      </w:r>
    </w:p>
    <w:p w14:paraId="3202F01C" w14:textId="77777777" w:rsidR="00E72CA7" w:rsidRDefault="00E72C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469</w:t>
      </w:r>
    </w:p>
    <w:p w14:paraId="35C220E3" w14:textId="77777777" w:rsidR="00E72CA7" w:rsidRDefault="00E72C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Schválení a stanovení závaznosti pravidel zadávání zakázek na projekty, dodávky a služby pro státní informační systém České republiky</w:t>
      </w:r>
      <w:r>
        <w:rPr>
          <w:rFonts w:eastAsia="Times New Roman"/>
        </w:rPr>
        <w:t xml:space="preserve"> </w:t>
      </w:r>
    </w:p>
    <w:p w14:paraId="73747F93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2769/92</w:t>
      </w:r>
      <w:r>
        <w:t xml:space="preserve"> </w:t>
      </w:r>
    </w:p>
    <w:p w14:paraId="574F25CF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126A5656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hospodářskou politiku a rozvoj přijala</w:t>
      </w:r>
    </w:p>
    <w:p w14:paraId="147ED672" w14:textId="77604A78" w:rsidR="00E72CA7" w:rsidRDefault="00E72C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470.</w:t>
        </w:r>
      </w:hyperlink>
    </w:p>
    <w:p w14:paraId="60F5858A" w14:textId="77777777" w:rsidR="00E72CA7" w:rsidRDefault="00E72CA7">
      <w:pPr>
        <w:rPr>
          <w:rFonts w:eastAsia="Times New Roman"/>
        </w:rPr>
      </w:pPr>
    </w:p>
    <w:p w14:paraId="4610ECD4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10. Návrh na využití majetku bývalého SSM podle ústavního zákona č. 497/1990 Sb., některých nemovitostí a k nim příslušejícího movitého majetku správ účelových zařízení a Cestovní kanceláře mládeže Praha</w:t>
      </w:r>
      <w:r>
        <w:t xml:space="preserve"> </w:t>
      </w:r>
    </w:p>
    <w:p w14:paraId="125A57DC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2772/92</w:t>
      </w:r>
      <w:r>
        <w:t xml:space="preserve"> </w:t>
      </w:r>
    </w:p>
    <w:p w14:paraId="2EE95A68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3E0632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Návrh předložený ministrem státní kontroly byl stažen z pořadu jednání.</w:t>
      </w:r>
      <w:r>
        <w:t xml:space="preserve"> </w:t>
      </w:r>
    </w:p>
    <w:p w14:paraId="6B8091C4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11. Návrh na využití majetku bývalého SSM podle ústavního zákona č. 497/1990 Sb., střediska Equicentrum, Pražské správy účelových zařízení</w:t>
      </w:r>
      <w:r>
        <w:t xml:space="preserve"> </w:t>
      </w:r>
    </w:p>
    <w:p w14:paraId="3E64F1BB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2773/92</w:t>
      </w:r>
      <w:r>
        <w:t xml:space="preserve"> </w:t>
      </w:r>
    </w:p>
    <w:p w14:paraId="419A7191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D03B153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Návrh, který předložil ministr státní kontroly, byl stažen z pořadu jednání.</w:t>
      </w:r>
      <w:r>
        <w:t xml:space="preserve"> </w:t>
      </w:r>
    </w:p>
    <w:p w14:paraId="71B69B56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12. Návrh modifikace obecně uplatňovaného postupu privatizace pro hutnictví</w:t>
      </w:r>
      <w:r>
        <w:t xml:space="preserve"> </w:t>
      </w:r>
    </w:p>
    <w:p w14:paraId="05721873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2746/92</w:t>
      </w:r>
      <w:r>
        <w:t xml:space="preserve"> </w:t>
      </w:r>
    </w:p>
    <w:p w14:paraId="05209DF7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4F58CA52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Návrh předložený ministrem průmyslu byl stažen z pořadu jednání.</w:t>
      </w:r>
      <w:r>
        <w:t xml:space="preserve"> </w:t>
      </w:r>
    </w:p>
    <w:p w14:paraId="1C569178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13. Návrh plánu hlavních úkolů vlády ČR na II. pololetí 1992</w:t>
      </w:r>
      <w:r>
        <w:t xml:space="preserve"> </w:t>
      </w:r>
    </w:p>
    <w:p w14:paraId="40176EBA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2788/92</w:t>
      </w:r>
      <w:r>
        <w:t xml:space="preserve"> </w:t>
      </w:r>
    </w:p>
    <w:p w14:paraId="5DFFB002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35101FC8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návrh plánu hlavních úkolů vlády na 2. pololetí 1992 s tím, že po </w:t>
      </w:r>
      <w:r>
        <w:rPr>
          <w:rFonts w:ascii="Times New Roman CE" w:hAnsi="Times New Roman CE" w:cs="Times New Roman CE"/>
        </w:rPr>
        <w:t>schválení programového prohlášení nově jmenované vlády bude upřesněn a předložen vládě ke schválení.</w:t>
      </w:r>
      <w:r>
        <w:t xml:space="preserve"> </w:t>
      </w:r>
    </w:p>
    <w:p w14:paraId="46A01A71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14. Zpráva o účinnosti legislativních norem a usnesení vlád přijatých ve volebním období 1990 - 1992 ve vztahu k hlavnímu městu Praha</w:t>
      </w:r>
      <w:r>
        <w:t xml:space="preserve"> </w:t>
      </w:r>
    </w:p>
    <w:p w14:paraId="07233247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2794/92</w:t>
      </w:r>
      <w:r>
        <w:t xml:space="preserve"> </w:t>
      </w:r>
    </w:p>
    <w:p w14:paraId="6C4C7D5F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728C76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V l á d a v z a l a zprávu předloženou primátorem hlavního města Prahy n a v ě d o m í .</w:t>
      </w:r>
      <w:r>
        <w:t xml:space="preserve"> </w:t>
      </w:r>
    </w:p>
    <w:p w14:paraId="3E837AE3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15. Žádost o udělení výjimky podle § 45 odst. 2 zákona č. 92/1991 Sb., o podmínkách převodu majetku státu na jiné osoby k převodu majetku s.p. Chemopetrol Litvínov do společnosti s r.o. OXYS se zahraniční účastí</w:t>
      </w:r>
      <w:r>
        <w:t xml:space="preserve"> </w:t>
      </w:r>
    </w:p>
    <w:p w14:paraId="550E1F25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2764/92</w:t>
      </w:r>
      <w:r>
        <w:t xml:space="preserve"> </w:t>
      </w:r>
    </w:p>
    <w:p w14:paraId="19CDAFA0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2D75729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přijala</w:t>
      </w:r>
    </w:p>
    <w:p w14:paraId="1A375EB1" w14:textId="2AC04156" w:rsidR="00E72CA7" w:rsidRDefault="00E72C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471.</w:t>
        </w:r>
      </w:hyperlink>
    </w:p>
    <w:p w14:paraId="593878E1" w14:textId="77777777" w:rsidR="00E72CA7" w:rsidRDefault="00E72C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Žádosti o udělení výjimky podle § 45 odst.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668232A4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2784/92</w:t>
      </w:r>
      <w:r>
        <w:t xml:space="preserve"> </w:t>
      </w:r>
    </w:p>
    <w:p w14:paraId="2BDDB4CA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36D82D8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průmyslu přijala</w:t>
      </w:r>
    </w:p>
    <w:p w14:paraId="4B419406" w14:textId="5D40DB86" w:rsidR="00E72CA7" w:rsidRDefault="00E72C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472.</w:t>
        </w:r>
      </w:hyperlink>
    </w:p>
    <w:p w14:paraId="2DD89840" w14:textId="77777777" w:rsidR="00E72CA7" w:rsidRDefault="00E72C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Žádost o udělení výjimky podle § 45 odst. 1 zákona č. 92/1991 Sb., o podmínkách převodu majetku státu na jiné osoby k prodeji vybraných benzínových čerpacích stanic s.p. Benzina Praha zahraničním společnostem</w:t>
      </w:r>
      <w:r>
        <w:rPr>
          <w:rFonts w:eastAsia="Times New Roman"/>
        </w:rPr>
        <w:t xml:space="preserve"> </w:t>
      </w:r>
    </w:p>
    <w:p w14:paraId="6955A291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2785/92</w:t>
      </w:r>
      <w:r>
        <w:t xml:space="preserve"> </w:t>
      </w:r>
    </w:p>
    <w:p w14:paraId="154A9448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69274E71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přijala</w:t>
      </w:r>
    </w:p>
    <w:p w14:paraId="23F93F69" w14:textId="1545BD28" w:rsidR="00E72CA7" w:rsidRDefault="00E72C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473.</w:t>
        </w:r>
      </w:hyperlink>
    </w:p>
    <w:p w14:paraId="2C026A60" w14:textId="77777777" w:rsidR="00E72CA7" w:rsidRDefault="00E72C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Žádosti o udělení výjimky podle § 45 odst.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73B7A66F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(Rodinné domy)</w:t>
      </w:r>
      <w:r>
        <w:t xml:space="preserve"> </w:t>
      </w:r>
    </w:p>
    <w:p w14:paraId="6778EE0D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2768/92</w:t>
      </w:r>
      <w:r>
        <w:t xml:space="preserve"> </w:t>
      </w:r>
    </w:p>
    <w:p w14:paraId="25516122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3E082B38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zemědělství přijala</w:t>
      </w:r>
    </w:p>
    <w:p w14:paraId="5A6EE353" w14:textId="30A84C4E" w:rsidR="00E72CA7" w:rsidRDefault="00E72C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474.</w:t>
        </w:r>
      </w:hyperlink>
    </w:p>
    <w:p w14:paraId="6B13DB24" w14:textId="77777777" w:rsidR="00E72CA7" w:rsidRDefault="00E72CA7">
      <w:pPr>
        <w:rPr>
          <w:rFonts w:eastAsia="Times New Roman"/>
        </w:rPr>
      </w:pPr>
    </w:p>
    <w:p w14:paraId="73CAD4CF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19. Žádosti o udělení výjimky podle § 30 odst. 3 zákona č. 42/1992 Sb., o úpravě majetkových vztahů a vypořádání majetkových nároků v družstvech</w:t>
      </w:r>
      <w:r>
        <w:t xml:space="preserve"> </w:t>
      </w:r>
    </w:p>
    <w:p w14:paraId="4752F638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2765/92</w:t>
      </w:r>
      <w:r>
        <w:t xml:space="preserve"> </w:t>
      </w:r>
    </w:p>
    <w:p w14:paraId="54BCA745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469F59B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zemědělství a přijala</w:t>
      </w:r>
    </w:p>
    <w:p w14:paraId="50001898" w14:textId="71A7326E" w:rsidR="00E72CA7" w:rsidRDefault="00E72C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475.</w:t>
        </w:r>
      </w:hyperlink>
    </w:p>
    <w:p w14:paraId="2EBC5E87" w14:textId="77777777" w:rsidR="00E72CA7" w:rsidRDefault="00E72C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Žádosti o udělení výjimky podle § 45 odst.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0B833CAF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2767/92</w:t>
      </w:r>
      <w:r>
        <w:t xml:space="preserve"> </w:t>
      </w:r>
    </w:p>
    <w:p w14:paraId="44BBBEAB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718E8FB1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zemědělství a přijala</w:t>
      </w:r>
    </w:p>
    <w:p w14:paraId="052B76E2" w14:textId="5DEB09E6" w:rsidR="00E72CA7" w:rsidRDefault="00E72C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476.</w:t>
        </w:r>
      </w:hyperlink>
    </w:p>
    <w:p w14:paraId="6F7C800F" w14:textId="77777777" w:rsidR="00E72CA7" w:rsidRDefault="00E72C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21. Žádost Masoprogressu Praha, s.p., o udělení výjimky podle </w:t>
      </w:r>
      <w:r>
        <w:rPr>
          <w:rFonts w:ascii="Times New Roman CE" w:eastAsia="Times New Roman" w:hAnsi="Times New Roman CE" w:cs="Times New Roman CE"/>
        </w:rPr>
        <w:t>ustanovení § 45 odst.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1649B5FD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2756/92</w:t>
      </w:r>
      <w:r>
        <w:t xml:space="preserve"> </w:t>
      </w:r>
    </w:p>
    <w:p w14:paraId="24D76C2D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75DB5D6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zemědělství a přijala</w:t>
      </w:r>
    </w:p>
    <w:p w14:paraId="6115DB7C" w14:textId="3D88A0A6" w:rsidR="00E72CA7" w:rsidRDefault="00E72C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477.</w:t>
        </w:r>
      </w:hyperlink>
    </w:p>
    <w:p w14:paraId="1E9210EC" w14:textId="77777777" w:rsidR="00E72CA7" w:rsidRDefault="00E72C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Návrh na další činnost podniku služeb ISKRA Vsetín</w:t>
      </w:r>
      <w:r>
        <w:rPr>
          <w:rFonts w:eastAsia="Times New Roman"/>
        </w:rPr>
        <w:t xml:space="preserve"> </w:t>
      </w:r>
    </w:p>
    <w:p w14:paraId="649FDE49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2760/92</w:t>
      </w:r>
      <w:r>
        <w:t xml:space="preserve"> </w:t>
      </w:r>
    </w:p>
    <w:p w14:paraId="641F8B55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29311C8A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Návrh předložený ministrem státní kontroly byl stažen z pořadu jednání.</w:t>
      </w:r>
      <w:r>
        <w:t xml:space="preserve"> </w:t>
      </w:r>
    </w:p>
    <w:p w14:paraId="5C2099BF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23. Návrh na zakoupení dvou operačních stolů pro Ústav pro péči o matku a dítě z majetku bývalé KSČ</w:t>
      </w:r>
      <w:r>
        <w:t xml:space="preserve"> </w:t>
      </w:r>
    </w:p>
    <w:p w14:paraId="69B71664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2761/92</w:t>
      </w:r>
      <w:r>
        <w:t xml:space="preserve"> </w:t>
      </w:r>
    </w:p>
    <w:p w14:paraId="2FE2EAA6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F50A07F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státní kontroly přijala</w:t>
      </w:r>
    </w:p>
    <w:p w14:paraId="4329F8D6" w14:textId="10ADC9A2" w:rsidR="00E72CA7" w:rsidRDefault="00E72C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478.</w:t>
        </w:r>
      </w:hyperlink>
    </w:p>
    <w:p w14:paraId="3C3BF545" w14:textId="77777777" w:rsidR="00E72CA7" w:rsidRDefault="00E72C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Návrh řešení problematiky rušených vojenských újezdů a jejich převedení do civilní správy - rozšíření příloh usnesení vlády ČR č. 152 ze dne 4. března 1992</w:t>
      </w:r>
      <w:r>
        <w:rPr>
          <w:rFonts w:eastAsia="Times New Roman"/>
        </w:rPr>
        <w:t xml:space="preserve"> </w:t>
      </w:r>
    </w:p>
    <w:p w14:paraId="633D3580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2796/92</w:t>
      </w:r>
      <w:r>
        <w:t xml:space="preserve"> </w:t>
      </w:r>
    </w:p>
    <w:p w14:paraId="3E3A5CBF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004DEC8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Návrh předložený místopředsedou vlády J. Stráským a ministrem pro hospodářskou politiku a rozvoj byl stažen z pořadu jednání.</w:t>
      </w:r>
      <w:r>
        <w:t xml:space="preserve"> </w:t>
      </w:r>
    </w:p>
    <w:p w14:paraId="35E37EDD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25. Seznam privatizačních projektů navržených Hospodářskou radou vlády ČR ke schválení</w:t>
      </w:r>
      <w:r>
        <w:t xml:space="preserve"> </w:t>
      </w:r>
    </w:p>
    <w:p w14:paraId="7386C6D0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2798/92</w:t>
      </w:r>
      <w:r>
        <w:t xml:space="preserve"> </w:t>
      </w:r>
    </w:p>
    <w:p w14:paraId="1486144C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6C56F76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místopředsedou vlády J. Stráským a přijala</w:t>
      </w:r>
    </w:p>
    <w:p w14:paraId="0F52097E" w14:textId="616AD114" w:rsidR="00E72CA7" w:rsidRDefault="00E72C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479.</w:t>
        </w:r>
      </w:hyperlink>
    </w:p>
    <w:p w14:paraId="5942D18E" w14:textId="77777777" w:rsidR="00E72CA7" w:rsidRDefault="00E72C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26. Garance vlády ČR za vývoz elektrické energie z České republiky do Chorvátska</w:t>
      </w:r>
      <w:r>
        <w:rPr>
          <w:rFonts w:eastAsia="Times New Roman"/>
        </w:rPr>
        <w:t xml:space="preserve"> </w:t>
      </w:r>
    </w:p>
    <w:p w14:paraId="736E29EC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2804/92</w:t>
      </w:r>
      <w:r>
        <w:t xml:space="preserve"> </w:t>
      </w:r>
    </w:p>
    <w:p w14:paraId="644B2DCE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3292768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hospodářskou politiku a rozvoj přijala</w:t>
      </w:r>
    </w:p>
    <w:p w14:paraId="4CD98604" w14:textId="142315C6" w:rsidR="00E72CA7" w:rsidRDefault="00E72C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480.</w:t>
        </w:r>
      </w:hyperlink>
    </w:p>
    <w:p w14:paraId="4FF71AFF" w14:textId="77777777" w:rsidR="00E72CA7" w:rsidRDefault="00E72C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27. Informace vedoucího Úřadu vlády ČR pro odstupující členy vlády</w:t>
      </w:r>
      <w:r>
        <w:rPr>
          <w:rFonts w:eastAsia="Times New Roman"/>
        </w:rPr>
        <w:t xml:space="preserve"> </w:t>
      </w:r>
    </w:p>
    <w:p w14:paraId="55D396C8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314C50F2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souhrnnou informaci vedoucího Úřadu vlády ČR pro odstupující členy vlády o jejich osobních nárocích na plat, účastnickou telefonní stanici a služební vozidlo po skončení výkonu funkce člena vlády. </w:t>
      </w:r>
    </w:p>
    <w:p w14:paraId="57CA2908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0194FEF0" w14:textId="77777777" w:rsidR="00E72CA7" w:rsidRDefault="00E72CA7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4C04E74C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1. Zpráva o stavu ochrany vod před znečištěním v roce 1991</w:t>
      </w:r>
      <w:r>
        <w:t xml:space="preserve"> </w:t>
      </w:r>
    </w:p>
    <w:p w14:paraId="732A2B98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2776/92</w:t>
      </w:r>
      <w:r>
        <w:t xml:space="preserve"> </w:t>
      </w:r>
    </w:p>
    <w:p w14:paraId="33D75B7C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2. Vznik Exportní garanční a pojišťovací společnosti, a.s.</w:t>
      </w:r>
      <w:r>
        <w:t xml:space="preserve"> </w:t>
      </w:r>
    </w:p>
    <w:p w14:paraId="67DD61DC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Č.j. 2803/92</w:t>
      </w:r>
      <w:r>
        <w:t xml:space="preserve"> </w:t>
      </w:r>
    </w:p>
    <w:p w14:paraId="33002F81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92B47FF" w14:textId="77777777" w:rsidR="00E72CA7" w:rsidRDefault="00E72CA7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7C75DD32" w14:textId="77777777" w:rsidR="00E72CA7" w:rsidRDefault="00E72CA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A7"/>
    <w:rsid w:val="00B3122F"/>
    <w:rsid w:val="00E7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021A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2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6-29" TargetMode="External"/><Relationship Id="rId13" Type="http://schemas.openxmlformats.org/officeDocument/2006/relationships/hyperlink" Target="file:///c:\redir.nsf%3fRedirect&amp;To=\66bbfabee8e70f37c125642e0052aae5\9e8d45c8cda88bcac12564b500272080%3fOpen&amp;Name=CN=Ghoul\O=ENV\C=CZ&amp;Id=C1256A62004E5036" TargetMode="External"/><Relationship Id="rId18" Type="http://schemas.openxmlformats.org/officeDocument/2006/relationships/hyperlink" Target="file:///c:\redir.nsf%3fRedirect&amp;To=\66bbfabee8e70f37c125642e0052aae5\59248fee2b1bef99c12564b500271eb5%3fOpen&amp;Name=CN=Ghoul\O=ENV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b853ec4cff535293c12564b500271f3c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146471ac8518cf8fc12564b500271f39%3fOpen&amp;Name=CN=Ghoul\O=ENV\C=CZ&amp;Id=C1256A62004E5036" TargetMode="External"/><Relationship Id="rId17" Type="http://schemas.openxmlformats.org/officeDocument/2006/relationships/hyperlink" Target="file:///c:\redir.nsf%3fRedirect&amp;To=\66bbfabee8e70f37c125642e0052aae5\f14abd5604aedc7cc12564b500271efa%3fOpen&amp;Name=CN=Ghoul\O=ENV\C=CZ&amp;Id=C1256A62004E5036" TargetMode="External"/><Relationship Id="rId25" Type="http://schemas.openxmlformats.org/officeDocument/2006/relationships/hyperlink" Target="file:///c:\redir.nsf%3fRedirect&amp;To=\66bbfabee8e70f37c125642e0052aae5\7dae2dd30b7b4610c12564b500271ffe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e4923f82721c9e64c12564b500271fc5%3fOpen&amp;Name=CN=Ghoul\O=ENV\C=CZ&amp;Id=C1256A62004E5036" TargetMode="External"/><Relationship Id="rId20" Type="http://schemas.openxmlformats.org/officeDocument/2006/relationships/hyperlink" Target="file:///c:\redir.nsf%3fRedirect&amp;To=\66bbfabee8e70f37c125642e0052aae5\6667e431150df1d9c12564b500271fe9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4fb51d3e3ff45c07c12564b500271fd4%3fOpen&amp;Name=CN=Ghoul\O=ENV\C=CZ&amp;Id=C1256A62004E5036" TargetMode="External"/><Relationship Id="rId24" Type="http://schemas.openxmlformats.org/officeDocument/2006/relationships/hyperlink" Target="file:///c:\redir.nsf%3fRedirect&amp;To=\66bbfabee8e70f37c125642e0052aae5\0b6e4f8f0be3a33fc12564b500271d58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c480ac90f3195f86c12564b500271e39%3fOpen&amp;Name=CN=Ghoul\O=ENV\C=CZ&amp;Id=C1256A62004E5036" TargetMode="External"/><Relationship Id="rId23" Type="http://schemas.openxmlformats.org/officeDocument/2006/relationships/hyperlink" Target="file:///c:\redir.nsf%3fRedirect&amp;To=\66bbfabee8e70f37c125642e0052aae5\89703ca5282cb170c12564b500271e45%3fOpen&amp;Name=CN=Ghoul\O=ENV\C=CZ&amp;Id=C1256A62004E5036" TargetMode="External"/><Relationship Id="rId10" Type="http://schemas.openxmlformats.org/officeDocument/2006/relationships/hyperlink" Target="file:///c:\redir.nsf%3fRedirect&amp;To=\66bbfabee8e70f37c125642e0052aae5\9772ff7d240556a8c12564b50027208e%3fOpen&amp;Name=CN=Ghoul\O=ENV\C=CZ&amp;Id=C1256A62004E5036" TargetMode="External"/><Relationship Id="rId19" Type="http://schemas.openxmlformats.org/officeDocument/2006/relationships/hyperlink" Target="file:///c:\redir.nsf%3fRedirect&amp;To=\66bbfabee8e70f37c125642e0052aae5\bde2eafb7c83cd20c12564b500271e26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56283f8fb6b18f59c12564b500271e13%3fOpen&amp;Name=CN=Ghoul\O=ENV\C=CZ&amp;Id=C1256A62004E5036" TargetMode="External"/><Relationship Id="rId22" Type="http://schemas.openxmlformats.org/officeDocument/2006/relationships/hyperlink" Target="file:///c:\redir.nsf%3fRedirect&amp;To=\66bbfabee8e70f37c125642e0052aae5\bbbb67bfa71a195fc12564b500271dc3%3fOpen&amp;Name=CN=Ghoul\O=ENV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1900</Words>
  <Characters>10835</Characters>
  <Application>Microsoft Office Word</Application>
  <DocSecurity>0</DocSecurity>
  <Lines>90</Lines>
  <Paragraphs>25</Paragraphs>
  <ScaleCrop>false</ScaleCrop>
  <Company>Profinit EU s.r.o.</Company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