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596DAA" w14:textId="77777777" w:rsidR="00D1063D" w:rsidRDefault="00D1063D">
      <w:pPr>
        <w:pStyle w:val="z-TopofForm"/>
      </w:pPr>
      <w:r>
        <w:t>Top of Form</w:t>
      </w:r>
    </w:p>
    <w:p w14:paraId="31D10639" w14:textId="69C0532D" w:rsidR="00D1063D" w:rsidRDefault="00D1063D">
      <w:pPr>
        <w:pStyle w:val="Heading5"/>
        <w:divId w:val="1852841286"/>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1993-02-03</w:t>
        </w:r>
      </w:hyperlink>
    </w:p>
    <w:p w14:paraId="3AE88F1A" w14:textId="77777777" w:rsidR="00D1063D" w:rsidRDefault="00D1063D">
      <w:pPr>
        <w:rPr>
          <w:rFonts w:eastAsia="Times New Roman"/>
        </w:rPr>
      </w:pPr>
    </w:p>
    <w:p w14:paraId="06C69C7C" w14:textId="77777777" w:rsidR="00D1063D" w:rsidRDefault="00D1063D">
      <w:pPr>
        <w:divId w:val="684139135"/>
        <w:rPr>
          <w:rFonts w:eastAsia="Times New Roman"/>
        </w:rPr>
      </w:pPr>
      <w:r>
        <w:rPr>
          <w:rFonts w:eastAsia="Times New Roman"/>
          <w:b/>
          <w:bCs/>
        </w:rPr>
        <w:t>   </w:t>
      </w:r>
    </w:p>
    <w:p w14:paraId="0C6DF1D4" w14:textId="77777777" w:rsidR="00D1063D" w:rsidRDefault="00D1063D">
      <w:pPr>
        <w:divId w:val="2050177915"/>
        <w:rPr>
          <w:rFonts w:eastAsia="Times New Roman"/>
        </w:rPr>
      </w:pPr>
      <w:r>
        <w:rPr>
          <w:rFonts w:eastAsia="Times New Roman"/>
        </w:rPr>
        <w:pict w14:anchorId="299753CC"/>
      </w:r>
      <w:r>
        <w:rPr>
          <w:rFonts w:eastAsia="Times New Roman"/>
        </w:rPr>
        <w:pict w14:anchorId="2D769366"/>
      </w:r>
      <w:r>
        <w:rPr>
          <w:rFonts w:eastAsia="Times New Roman"/>
          <w:noProof/>
        </w:rPr>
        <w:drawing>
          <wp:inline distT="0" distB="0" distL="0" distR="0" wp14:anchorId="3901852D" wp14:editId="0A5ED004">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0E30F01" w14:textId="77777777" w:rsidR="00D1063D" w:rsidRDefault="00D1063D">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789F70AE" w14:textId="77777777">
        <w:trPr>
          <w:tblCellSpacing w:w="0" w:type="dxa"/>
        </w:trPr>
        <w:tc>
          <w:tcPr>
            <w:tcW w:w="2500" w:type="pct"/>
            <w:hideMark/>
          </w:tcPr>
          <w:p w14:paraId="51C39405" w14:textId="77777777" w:rsidR="00D1063D" w:rsidRDefault="00D1063D">
            <w:pPr>
              <w:rPr>
                <w:rFonts w:eastAsia="Times New Roman"/>
              </w:rPr>
            </w:pPr>
            <w:r>
              <w:rPr>
                <w:rFonts w:ascii="Times New Roman CE" w:eastAsia="Times New Roman" w:hAnsi="Times New Roman CE" w:cs="Times New Roman CE"/>
                <w:color w:val="004D6B"/>
                <w:sz w:val="27"/>
                <w:szCs w:val="27"/>
              </w:rPr>
              <w:t>Čj.: 2010/93</w:t>
            </w:r>
          </w:p>
        </w:tc>
        <w:tc>
          <w:tcPr>
            <w:tcW w:w="2500" w:type="pct"/>
            <w:hideMark/>
          </w:tcPr>
          <w:p w14:paraId="57126AFE" w14:textId="77777777" w:rsidR="00D1063D" w:rsidRDefault="00D1063D">
            <w:pPr>
              <w:jc w:val="right"/>
              <w:rPr>
                <w:rFonts w:eastAsia="Times New Roman"/>
              </w:rPr>
            </w:pPr>
            <w:r>
              <w:rPr>
                <w:rFonts w:ascii="Times New Roman CE" w:eastAsia="Times New Roman" w:hAnsi="Times New Roman CE" w:cs="Times New Roman CE"/>
                <w:color w:val="004D6B"/>
                <w:sz w:val="27"/>
                <w:szCs w:val="27"/>
              </w:rPr>
              <w:t>V Praze dne 3. února 1993</w:t>
            </w:r>
          </w:p>
        </w:tc>
      </w:tr>
    </w:tbl>
    <w:p w14:paraId="17B2BE52" w14:textId="77777777" w:rsidR="00D1063D" w:rsidRDefault="00D1063D">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3. února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(5. schůze)</w:t>
      </w:r>
    </w:p>
    <w:p w14:paraId="3F3C140D" w14:textId="77777777" w:rsidR="00D1063D" w:rsidRDefault="00D1063D">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7ED9FC67" w14:textId="77777777" w:rsidR="00D1063D" w:rsidRDefault="00D1063D">
      <w:pPr>
        <w:pStyle w:val="NormalWeb"/>
      </w:pPr>
      <w:r>
        <w:rPr>
          <w:rFonts w:ascii="Times New Roman CE" w:hAnsi="Times New Roman CE" w:cs="Times New Roman CE"/>
        </w:rPr>
        <w:t>1. Ústní informace místopředsedy vlády a ministra financí a guvernéra České národní banky o průběhu odluky měn České republiky a Slovenské republiky</w:t>
      </w:r>
      <w:r>
        <w:t xml:space="preserve"> </w:t>
      </w:r>
    </w:p>
    <w:p w14:paraId="0BB4F8C7" w14:textId="77777777" w:rsidR="00D1063D" w:rsidRDefault="00D1063D">
      <w:pPr>
        <w:pStyle w:val="NormalWeb"/>
      </w:pPr>
      <w:r>
        <w:rPr>
          <w:rFonts w:ascii="Times New Roman CE" w:hAnsi="Times New Roman CE" w:cs="Times New Roman CE"/>
        </w:rPr>
        <w:t>-----------------------------------------------------------------</w:t>
      </w:r>
      <w:r>
        <w:t xml:space="preserve"> </w:t>
      </w:r>
    </w:p>
    <w:p w14:paraId="38B8996C" w14:textId="77777777" w:rsidR="00D1063D" w:rsidRDefault="00D1063D">
      <w:pPr>
        <w:pStyle w:val="NormalWeb"/>
      </w:pPr>
      <w:r>
        <w:rPr>
          <w:rFonts w:ascii="Times New Roman CE" w:hAnsi="Times New Roman CE" w:cs="Times New Roman CE"/>
        </w:rPr>
        <w:t>V l á d a v z a l a n a v ě d o m í ústní informaci místopředsedy vlády a ministra financí a guvernéra České národní banky o průběhu odluky měn České republiky a Slovenské republiky a opatřeních přijímaných v této souvislosti.</w:t>
      </w:r>
      <w:r>
        <w:t xml:space="preserve"> </w:t>
      </w:r>
    </w:p>
    <w:p w14:paraId="1CE2A7BE" w14:textId="77777777" w:rsidR="00D1063D" w:rsidRDefault="00D1063D">
      <w:pPr>
        <w:pStyle w:val="NormalWeb"/>
      </w:pPr>
      <w:r>
        <w:rPr>
          <w:rFonts w:ascii="Times New Roman CE" w:hAnsi="Times New Roman CE" w:cs="Times New Roman CE"/>
        </w:rPr>
        <w:t>2. Povolávání vojáků k plnění úkolů Policie České republiky v souvislosti s uskutečňováním měnové odluky</w:t>
      </w:r>
      <w:r>
        <w:t xml:space="preserve"> </w:t>
      </w:r>
    </w:p>
    <w:p w14:paraId="3E49DFE4" w14:textId="77777777" w:rsidR="00D1063D" w:rsidRDefault="00D1063D">
      <w:pPr>
        <w:pStyle w:val="NormalWeb"/>
      </w:pPr>
      <w:r>
        <w:rPr>
          <w:rFonts w:ascii="Times New Roman CE" w:hAnsi="Times New Roman CE" w:cs="Times New Roman CE"/>
        </w:rPr>
        <w:t>č.j. 63/93</w:t>
      </w:r>
      <w:r>
        <w:t xml:space="preserve"> </w:t>
      </w:r>
    </w:p>
    <w:p w14:paraId="331F0CB0" w14:textId="77777777" w:rsidR="00D1063D" w:rsidRDefault="00D1063D">
      <w:pPr>
        <w:pStyle w:val="NormalWeb"/>
      </w:pPr>
      <w:r>
        <w:rPr>
          <w:rFonts w:ascii="Times New Roman CE" w:hAnsi="Times New Roman CE" w:cs="Times New Roman CE"/>
        </w:rPr>
        <w:t>-----------------------------------------------------------------</w:t>
      </w:r>
      <w:r>
        <w:t xml:space="preserve"> </w:t>
      </w:r>
    </w:p>
    <w:p w14:paraId="49369421" w14:textId="77777777" w:rsidR="00D1063D" w:rsidRDefault="00D1063D">
      <w:pPr>
        <w:pStyle w:val="NormalWeb"/>
      </w:pPr>
      <w:r>
        <w:rPr>
          <w:rFonts w:ascii="Times New Roman CE" w:hAnsi="Times New Roman CE" w:cs="Times New Roman CE"/>
        </w:rPr>
        <w:t>V l á d a v z a l a n a v ě d o m í , že usnesení č. 46, které per rollam přijala 2. února 1993 na základě návrhu ministra vnitra, bude zaznamenáno v záznamu z jednání této schůze vlády.</w:t>
      </w:r>
      <w:r>
        <w:t xml:space="preserve"> </w:t>
      </w:r>
    </w:p>
    <w:p w14:paraId="4DDD87CF" w14:textId="77777777" w:rsidR="00D1063D" w:rsidRDefault="00D1063D">
      <w:pPr>
        <w:pStyle w:val="NormalWeb"/>
      </w:pPr>
      <w:r>
        <w:rPr>
          <w:rFonts w:ascii="Times New Roman CE" w:hAnsi="Times New Roman CE" w:cs="Times New Roman CE"/>
        </w:rPr>
        <w:t>3. Návrhy Platebních smluv mezi Českou republikou a Slovenskou republikou a Smlouvy mezi Českou republikou a Slovenskou republikou o používání peněžních prostředků v národních měnách v oblasti vzájemného cestovního ruchu</w:t>
      </w:r>
      <w:r>
        <w:t xml:space="preserve"> </w:t>
      </w:r>
    </w:p>
    <w:p w14:paraId="46AFF786" w14:textId="77777777" w:rsidR="00D1063D" w:rsidRDefault="00D1063D">
      <w:pPr>
        <w:pStyle w:val="NormalWeb"/>
      </w:pPr>
      <w:r>
        <w:rPr>
          <w:rFonts w:ascii="Times New Roman CE" w:hAnsi="Times New Roman CE" w:cs="Times New Roman CE"/>
        </w:rPr>
        <w:t>-----------------------------------------------------------------</w:t>
      </w:r>
      <w:r>
        <w:t xml:space="preserve"> </w:t>
      </w:r>
    </w:p>
    <w:p w14:paraId="67B7BC06" w14:textId="77777777" w:rsidR="00D1063D" w:rsidRDefault="00D1063D">
      <w:pPr>
        <w:pStyle w:val="NormalWeb"/>
      </w:pPr>
      <w:r>
        <w:rPr>
          <w:rFonts w:ascii="Times New Roman CE" w:hAnsi="Times New Roman CE" w:cs="Times New Roman CE"/>
        </w:rPr>
        <w:lastRenderedPageBreak/>
        <w:t>V l á d a podrobně v diskusi posoudila návrhy předložené místopředsedou vlády a ministrem financí a guvernérem České národní banky a u l o ž i l a místopředsedovi vlády a ministru financí, aby ve spolupráci s guvernérem České národní banky projednal změny návrhů předložených smluv, podle zadání vlády, s představiteli vlády Slovenské republiky s tím, že výsledky tohoto projednání vláda posoudí na mimořádném jednání schůze vlády dne 4. února 1993.</w:t>
      </w:r>
      <w:r>
        <w:t xml:space="preserve"> </w:t>
      </w:r>
    </w:p>
    <w:p w14:paraId="0EB5250C" w14:textId="77777777" w:rsidR="00D1063D" w:rsidRDefault="00D1063D">
      <w:pPr>
        <w:pStyle w:val="NormalWeb"/>
      </w:pPr>
      <w:r>
        <w:rPr>
          <w:rFonts w:ascii="Times New Roman CE" w:hAnsi="Times New Roman CE" w:cs="Times New Roman CE"/>
        </w:rPr>
        <w:t>4. Návrh skupiny poslanců na vydání zásad zákona o obnově některých majetkových a jiných práv družstev a družstevních peněžních ústavů a podniků obcí a některých práv jejich členů nebo společníků a o právech některých dalších osob (tisk č. 8)</w:t>
      </w:r>
      <w:r>
        <w:t xml:space="preserve"> </w:t>
      </w:r>
    </w:p>
    <w:p w14:paraId="565B024B" w14:textId="77777777" w:rsidR="00D1063D" w:rsidRDefault="00D1063D">
      <w:pPr>
        <w:pStyle w:val="NormalWeb"/>
      </w:pPr>
      <w:r>
        <w:rPr>
          <w:rFonts w:ascii="Times New Roman CE" w:hAnsi="Times New Roman CE" w:cs="Times New Roman CE"/>
        </w:rPr>
        <w:t>č.j 28/93</w:t>
      </w:r>
      <w:r>
        <w:t xml:space="preserve"> </w:t>
      </w:r>
    </w:p>
    <w:p w14:paraId="7C73D547" w14:textId="77777777" w:rsidR="00D1063D" w:rsidRDefault="00D1063D">
      <w:pPr>
        <w:pStyle w:val="NormalWeb"/>
      </w:pPr>
      <w:r>
        <w:rPr>
          <w:rFonts w:ascii="Times New Roman CE" w:hAnsi="Times New Roman CE" w:cs="Times New Roman CE"/>
        </w:rPr>
        <w:t>-----------------------------------------------------------------</w:t>
      </w:r>
      <w:r>
        <w:t xml:space="preserve"> </w:t>
      </w:r>
    </w:p>
    <w:p w14:paraId="02CA036D" w14:textId="77777777" w:rsidR="00D1063D" w:rsidRDefault="00D1063D">
      <w:pPr>
        <w:pStyle w:val="NormalWeb"/>
      </w:pPr>
      <w:r>
        <w:rPr>
          <w:rFonts w:ascii="Times New Roman CE" w:hAnsi="Times New Roman CE" w:cs="Times New Roman CE"/>
        </w:rPr>
        <w:t xml:space="preserve">V l á d a projednala návrh předložený místopředsedou </w:t>
      </w:r>
      <w:r>
        <w:rPr>
          <w:rFonts w:ascii="Times New Roman CE" w:hAnsi="Times New Roman CE" w:cs="Times New Roman CE"/>
        </w:rPr>
        <w:t>vlády pověřeným řízením Úřadu pro legislativu a veřejnou správu a přijala</w:t>
      </w:r>
    </w:p>
    <w:p w14:paraId="1AF21F2D" w14:textId="04452DB0" w:rsidR="00D1063D" w:rsidRDefault="00D1063D">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47.</w:t>
        </w:r>
      </w:hyperlink>
    </w:p>
    <w:p w14:paraId="55A2CC21" w14:textId="77777777" w:rsidR="00D1063D" w:rsidRDefault="00D1063D">
      <w:pPr>
        <w:rPr>
          <w:rFonts w:eastAsia="Times New Roman"/>
        </w:rPr>
      </w:pPr>
      <w:r>
        <w:rPr>
          <w:rFonts w:eastAsia="Times New Roman"/>
        </w:rPr>
        <w:br/>
      </w:r>
      <w:r>
        <w:rPr>
          <w:rFonts w:ascii="Times New Roman CE" w:eastAsia="Times New Roman" w:hAnsi="Times New Roman CE" w:cs="Times New Roman CE"/>
        </w:rPr>
        <w:t>5. Návrh zákona o Kanceláři prezidenta republiky</w:t>
      </w:r>
      <w:r>
        <w:rPr>
          <w:rFonts w:eastAsia="Times New Roman"/>
        </w:rPr>
        <w:t xml:space="preserve"> </w:t>
      </w:r>
    </w:p>
    <w:p w14:paraId="617DE31B" w14:textId="77777777" w:rsidR="00D1063D" w:rsidRDefault="00D1063D">
      <w:pPr>
        <w:pStyle w:val="NormalWeb"/>
      </w:pPr>
      <w:r>
        <w:rPr>
          <w:rFonts w:ascii="Times New Roman CE" w:hAnsi="Times New Roman CE" w:cs="Times New Roman CE"/>
        </w:rPr>
        <w:t>č.j. 44/93</w:t>
      </w:r>
      <w:r>
        <w:t xml:space="preserve"> </w:t>
      </w:r>
    </w:p>
    <w:p w14:paraId="357E69D6" w14:textId="77777777" w:rsidR="00D1063D" w:rsidRDefault="00D1063D">
      <w:pPr>
        <w:pStyle w:val="NormalWeb"/>
      </w:pPr>
      <w:r>
        <w:rPr>
          <w:rFonts w:ascii="Times New Roman CE" w:hAnsi="Times New Roman CE" w:cs="Times New Roman CE"/>
        </w:rPr>
        <w:t>------------------------------------------------</w:t>
      </w:r>
      <w:r>
        <w:t xml:space="preserve"> </w:t>
      </w:r>
    </w:p>
    <w:p w14:paraId="4DAF0737" w14:textId="77777777" w:rsidR="00D1063D" w:rsidRDefault="00D1063D">
      <w:pPr>
        <w:pStyle w:val="NormalWeb"/>
      </w:pPr>
      <w:r>
        <w:rPr>
          <w:rFonts w:ascii="Times New Roman CE" w:hAnsi="Times New Roman CE" w:cs="Times New Roman CE"/>
        </w:rPr>
        <w:t>V l á d a po projednání návrhu předloženého místopředsedou vlády pověřeným řízením Úřadu pro legislativu a veřejnou správu na žádost vedoucího Kanceláře prezidenta České republiky</w:t>
      </w:r>
      <w:r>
        <w:t xml:space="preserve"> </w:t>
      </w:r>
    </w:p>
    <w:p w14:paraId="4EB4A5F7" w14:textId="77777777" w:rsidR="00D1063D" w:rsidRDefault="00D1063D">
      <w:pPr>
        <w:pStyle w:val="NormalWeb"/>
      </w:pPr>
      <w:r>
        <w:rPr>
          <w:rFonts w:ascii="Times New Roman CE" w:hAnsi="Times New Roman CE" w:cs="Times New Roman CE"/>
        </w:rPr>
        <w:t>a) s o u h l a s i l a se závěry uvedenými ve stanovisku předsedy Legislativní rady vlády spolu s náměty a připomínkami vzešlými z jednání vlády,</w:t>
      </w:r>
      <w:r>
        <w:t xml:space="preserve"> </w:t>
      </w:r>
    </w:p>
    <w:p w14:paraId="034FDE89" w14:textId="77777777" w:rsidR="00D1063D" w:rsidRDefault="00D1063D">
      <w:pPr>
        <w:pStyle w:val="NormalWeb"/>
      </w:pPr>
      <w:r>
        <w:rPr>
          <w:rFonts w:ascii="Times New Roman CE" w:hAnsi="Times New Roman CE" w:cs="Times New Roman CE"/>
        </w:rPr>
        <w:t>b) u l o ž i l a místopředsedovi vlády pověřenému řízením Úřadu pro legislativu a veřejnou správu zpracovat ve spolupráci s vedoucím Kanceláře prezidenta republiky návrh zákona o Kanceláři prezidenta republiky s využitím připomínek uvedených v části a) tohoto bodu záznamu,</w:t>
      </w:r>
      <w:r>
        <w:t xml:space="preserve"> </w:t>
      </w:r>
    </w:p>
    <w:p w14:paraId="2A18CD2B" w14:textId="77777777" w:rsidR="00D1063D" w:rsidRDefault="00D1063D">
      <w:pPr>
        <w:pStyle w:val="NormalWeb"/>
      </w:pPr>
      <w:r>
        <w:rPr>
          <w:rFonts w:ascii="Times New Roman CE" w:hAnsi="Times New Roman CE" w:cs="Times New Roman CE"/>
        </w:rPr>
        <w:t>c) p o v ě ř i l a předsedu vlády aby se závěry vlády uvedenými v části a) a b) tohoto bodu záznamu seznámil vedoucího Kanceláře prezidenta republiky.</w:t>
      </w:r>
      <w:r>
        <w:t xml:space="preserve"> </w:t>
      </w:r>
    </w:p>
    <w:p w14:paraId="1483A239" w14:textId="77777777" w:rsidR="00D1063D" w:rsidRDefault="00D1063D">
      <w:pPr>
        <w:pStyle w:val="NormalWeb"/>
      </w:pPr>
      <w:r>
        <w:rPr>
          <w:rFonts w:ascii="Times New Roman CE" w:hAnsi="Times New Roman CE" w:cs="Times New Roman CE"/>
        </w:rPr>
        <w:t>6. Nařízení vlády České republiky o osobních požitcích poskytovaných duchovním církví a náboženských společností</w:t>
      </w:r>
      <w:r>
        <w:t xml:space="preserve"> </w:t>
      </w:r>
    </w:p>
    <w:p w14:paraId="18F326A6" w14:textId="77777777" w:rsidR="00D1063D" w:rsidRDefault="00D1063D">
      <w:pPr>
        <w:pStyle w:val="NormalWeb"/>
      </w:pPr>
      <w:r>
        <w:rPr>
          <w:rFonts w:ascii="Times New Roman CE" w:hAnsi="Times New Roman CE" w:cs="Times New Roman CE"/>
        </w:rPr>
        <w:t>č.j. 24/93</w:t>
      </w:r>
      <w:r>
        <w:t xml:space="preserve"> </w:t>
      </w:r>
    </w:p>
    <w:p w14:paraId="431E5BC9" w14:textId="77777777" w:rsidR="00D1063D" w:rsidRDefault="00D1063D">
      <w:pPr>
        <w:pStyle w:val="NormalWeb"/>
      </w:pPr>
      <w:r>
        <w:rPr>
          <w:rFonts w:ascii="Times New Roman CE" w:hAnsi="Times New Roman CE" w:cs="Times New Roman CE"/>
        </w:rPr>
        <w:lastRenderedPageBreak/>
        <w:t>-----------------------------------------------------------------</w:t>
      </w:r>
      <w:r>
        <w:t xml:space="preserve"> </w:t>
      </w:r>
    </w:p>
    <w:p w14:paraId="7EB411AC" w14:textId="77777777" w:rsidR="00D1063D" w:rsidRDefault="00D1063D">
      <w:pPr>
        <w:pStyle w:val="NormalWeb"/>
      </w:pPr>
      <w:r>
        <w:rPr>
          <w:rFonts w:ascii="Times New Roman CE" w:hAnsi="Times New Roman CE" w:cs="Times New Roman CE"/>
        </w:rPr>
        <w:t>V l á d a projednala návrh předložený ministry práce a sociálních věcí a kultury a přijala</w:t>
      </w:r>
    </w:p>
    <w:p w14:paraId="5D16E3A7" w14:textId="7DF28430" w:rsidR="00D1063D" w:rsidRDefault="00D1063D">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48.</w:t>
        </w:r>
      </w:hyperlink>
    </w:p>
    <w:p w14:paraId="5228545C" w14:textId="77777777" w:rsidR="00D1063D" w:rsidRDefault="00D1063D">
      <w:pPr>
        <w:rPr>
          <w:rFonts w:eastAsia="Times New Roman"/>
        </w:rPr>
      </w:pPr>
      <w:r>
        <w:rPr>
          <w:rFonts w:eastAsia="Times New Roman"/>
        </w:rPr>
        <w:br/>
      </w:r>
      <w:r>
        <w:rPr>
          <w:rFonts w:ascii="Times New Roman CE" w:eastAsia="Times New Roman" w:hAnsi="Times New Roman CE" w:cs="Times New Roman CE"/>
        </w:rPr>
        <w:t>7. Schválení privatizačních projektů, které prošly připomínkovým řízením ve smyslu usnesení vlády ČR č. 510 ze dne 29. července 1992 ve znění usnesení vlády ČR č. 562 ze dne 23. září 1992 (materiál č. 18)</w:t>
      </w:r>
      <w:r>
        <w:rPr>
          <w:rFonts w:eastAsia="Times New Roman"/>
        </w:rPr>
        <w:t xml:space="preserve"> </w:t>
      </w:r>
    </w:p>
    <w:p w14:paraId="70392D54" w14:textId="77777777" w:rsidR="00D1063D" w:rsidRDefault="00D1063D">
      <w:pPr>
        <w:pStyle w:val="NormalWeb"/>
      </w:pPr>
      <w:r>
        <w:rPr>
          <w:rFonts w:ascii="Times New Roman CE" w:hAnsi="Times New Roman CE" w:cs="Times New Roman CE"/>
        </w:rPr>
        <w:t>č.j. 46/93</w:t>
      </w:r>
      <w:r>
        <w:t xml:space="preserve"> </w:t>
      </w:r>
    </w:p>
    <w:p w14:paraId="5C8CDC89" w14:textId="77777777" w:rsidR="00D1063D" w:rsidRDefault="00D1063D">
      <w:pPr>
        <w:pStyle w:val="NormalWeb"/>
      </w:pPr>
      <w:r>
        <w:rPr>
          <w:rFonts w:ascii="Times New Roman CE" w:hAnsi="Times New Roman CE" w:cs="Times New Roman CE"/>
        </w:rPr>
        <w:t>-----------------------------------------------------------------</w:t>
      </w:r>
      <w:r>
        <w:t xml:space="preserve"> </w:t>
      </w:r>
    </w:p>
    <w:p w14:paraId="22F558B3" w14:textId="77777777" w:rsidR="00D1063D" w:rsidRDefault="00D1063D">
      <w:pPr>
        <w:pStyle w:val="NormalWeb"/>
      </w:pPr>
      <w:r>
        <w:rPr>
          <w:rFonts w:ascii="Times New Roman CE" w:hAnsi="Times New Roman CE" w:cs="Times New Roman CE"/>
        </w:rPr>
        <w:t>V l á d a po projednání materiálu předloženého ministrem pro správu národního majetku a jeho privatizaci přijala</w:t>
      </w:r>
    </w:p>
    <w:p w14:paraId="39589834" w14:textId="4C1B7E0D" w:rsidR="00D1063D" w:rsidRDefault="00D1063D">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49.</w:t>
        </w:r>
      </w:hyperlink>
    </w:p>
    <w:p w14:paraId="16D3E02E" w14:textId="77777777" w:rsidR="00D1063D" w:rsidRDefault="00D1063D">
      <w:pPr>
        <w:rPr>
          <w:rFonts w:eastAsia="Times New Roman"/>
        </w:rPr>
      </w:pPr>
      <w:r>
        <w:rPr>
          <w:rFonts w:eastAsia="Times New Roman"/>
        </w:rPr>
        <w:br/>
      </w:r>
      <w:r>
        <w:rPr>
          <w:rFonts w:ascii="Times New Roman CE" w:eastAsia="Times New Roman" w:hAnsi="Times New Roman CE" w:cs="Times New Roman CE"/>
        </w:rPr>
        <w:t>8. Vyhodnocení postupu přesídlování osob českého původu z oblasti postižené následky černobylské havárie na Ukrajině a Bělorusku do České republiky v roce 1992 a návrh programu přesídlování v roce 1993</w:t>
      </w:r>
      <w:r>
        <w:rPr>
          <w:rFonts w:eastAsia="Times New Roman"/>
        </w:rPr>
        <w:t xml:space="preserve"> </w:t>
      </w:r>
    </w:p>
    <w:p w14:paraId="594BFDA8" w14:textId="77777777" w:rsidR="00D1063D" w:rsidRDefault="00D1063D">
      <w:pPr>
        <w:pStyle w:val="NormalWeb"/>
      </w:pPr>
      <w:r>
        <w:rPr>
          <w:rFonts w:ascii="Times New Roman CE" w:hAnsi="Times New Roman CE" w:cs="Times New Roman CE"/>
        </w:rPr>
        <w:t>č.j. 38/93</w:t>
      </w:r>
      <w:r>
        <w:t xml:space="preserve"> </w:t>
      </w:r>
    </w:p>
    <w:p w14:paraId="534EF1AB" w14:textId="77777777" w:rsidR="00D1063D" w:rsidRDefault="00D1063D">
      <w:pPr>
        <w:pStyle w:val="NormalWeb"/>
      </w:pPr>
      <w:r>
        <w:rPr>
          <w:rFonts w:ascii="Times New Roman CE" w:hAnsi="Times New Roman CE" w:cs="Times New Roman CE"/>
        </w:rPr>
        <w:t>-----------------------------------------------------------------</w:t>
      </w:r>
      <w:r>
        <w:t xml:space="preserve"> </w:t>
      </w:r>
    </w:p>
    <w:p w14:paraId="169A0C95" w14:textId="77777777" w:rsidR="00D1063D" w:rsidRDefault="00D1063D">
      <w:pPr>
        <w:pStyle w:val="NormalWeb"/>
      </w:pPr>
      <w:r>
        <w:rPr>
          <w:rFonts w:ascii="Times New Roman CE" w:hAnsi="Times New Roman CE" w:cs="Times New Roman CE"/>
        </w:rPr>
        <w:t>Materiál předložený ministrem hospodářství byl stažen</w:t>
      </w:r>
      <w:r>
        <w:t xml:space="preserve"> </w:t>
      </w:r>
    </w:p>
    <w:p w14:paraId="2EE17357" w14:textId="77777777" w:rsidR="00D1063D" w:rsidRDefault="00D1063D">
      <w:pPr>
        <w:pStyle w:val="NormalWeb"/>
      </w:pPr>
      <w:r>
        <w:rPr>
          <w:rFonts w:ascii="Times New Roman CE" w:hAnsi="Times New Roman CE" w:cs="Times New Roman CE"/>
        </w:rPr>
        <w:t>z programu jednání s tím, že se jím vláda bude zabývat po provedeném připomínkovém řízení.</w:t>
      </w:r>
      <w:r>
        <w:t xml:space="preserve"> </w:t>
      </w:r>
    </w:p>
    <w:p w14:paraId="1A12A7D3" w14:textId="77777777" w:rsidR="00D1063D" w:rsidRDefault="00D1063D">
      <w:pPr>
        <w:pStyle w:val="NormalWeb"/>
      </w:pPr>
      <w:r>
        <w:rPr>
          <w:rFonts w:ascii="Times New Roman CE" w:hAnsi="Times New Roman CE" w:cs="Times New Roman CE"/>
        </w:rPr>
        <w:t>9. Společný návrh na umístění ministerstva hospodářství, ministerstva průmyslu a obchodu a ministerstva životního prostředí</w:t>
      </w:r>
      <w:r>
        <w:t xml:space="preserve"> </w:t>
      </w:r>
    </w:p>
    <w:p w14:paraId="58BD0D9C" w14:textId="77777777" w:rsidR="00D1063D" w:rsidRDefault="00D1063D">
      <w:pPr>
        <w:pStyle w:val="NormalWeb"/>
      </w:pPr>
      <w:r>
        <w:rPr>
          <w:rFonts w:ascii="Times New Roman CE" w:hAnsi="Times New Roman CE" w:cs="Times New Roman CE"/>
        </w:rPr>
        <w:t>č.j. 62/93</w:t>
      </w:r>
      <w:r>
        <w:t xml:space="preserve"> </w:t>
      </w:r>
    </w:p>
    <w:p w14:paraId="67C01035" w14:textId="77777777" w:rsidR="00D1063D" w:rsidRDefault="00D1063D">
      <w:pPr>
        <w:pStyle w:val="NormalWeb"/>
      </w:pPr>
      <w:r>
        <w:rPr>
          <w:rFonts w:ascii="Times New Roman CE" w:hAnsi="Times New Roman CE" w:cs="Times New Roman CE"/>
        </w:rPr>
        <w:t>-----------------------------------------------------------------</w:t>
      </w:r>
      <w:r>
        <w:t xml:space="preserve"> </w:t>
      </w:r>
    </w:p>
    <w:p w14:paraId="4E3AA8BB" w14:textId="77777777" w:rsidR="00D1063D" w:rsidRDefault="00D1063D">
      <w:pPr>
        <w:pStyle w:val="NormalWeb"/>
      </w:pPr>
      <w:r>
        <w:rPr>
          <w:rFonts w:ascii="Times New Roman CE" w:hAnsi="Times New Roman CE" w:cs="Times New Roman CE"/>
        </w:rPr>
        <w:t xml:space="preserve">V l á d a </w:t>
      </w:r>
      <w:r>
        <w:rPr>
          <w:rFonts w:ascii="Times New Roman CE" w:hAnsi="Times New Roman CE" w:cs="Times New Roman CE"/>
        </w:rPr>
        <w:t>projednala návrh předložený ministry hospodářství, průmyslu a obchodu a životního prostředí a přijala</w:t>
      </w:r>
    </w:p>
    <w:p w14:paraId="3B67E1DB" w14:textId="4ADE7F67" w:rsidR="00D1063D" w:rsidRDefault="00D1063D">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50.</w:t>
        </w:r>
      </w:hyperlink>
    </w:p>
    <w:p w14:paraId="1B5052D2" w14:textId="77777777" w:rsidR="00D1063D" w:rsidRDefault="00D1063D">
      <w:pPr>
        <w:rPr>
          <w:rFonts w:eastAsia="Times New Roman"/>
        </w:rPr>
      </w:pPr>
      <w:r>
        <w:rPr>
          <w:rFonts w:eastAsia="Times New Roman"/>
        </w:rPr>
        <w:br/>
      </w:r>
      <w:r>
        <w:rPr>
          <w:rFonts w:ascii="Times New Roman CE" w:eastAsia="Times New Roman" w:hAnsi="Times New Roman CE" w:cs="Times New Roman CE"/>
        </w:rPr>
        <w:t>10. Návrh na přístup České republiky k Středoevropské iniciativě</w:t>
      </w:r>
      <w:r>
        <w:rPr>
          <w:rFonts w:eastAsia="Times New Roman"/>
        </w:rPr>
        <w:t xml:space="preserve"> </w:t>
      </w:r>
    </w:p>
    <w:p w14:paraId="738607F8" w14:textId="77777777" w:rsidR="00D1063D" w:rsidRDefault="00D1063D">
      <w:pPr>
        <w:pStyle w:val="NormalWeb"/>
      </w:pPr>
      <w:r>
        <w:rPr>
          <w:rFonts w:ascii="Times New Roman CE" w:hAnsi="Times New Roman CE" w:cs="Times New Roman CE"/>
        </w:rPr>
        <w:t>č.j. 47/93</w:t>
      </w:r>
      <w:r>
        <w:t xml:space="preserve"> </w:t>
      </w:r>
    </w:p>
    <w:p w14:paraId="77ECB272" w14:textId="77777777" w:rsidR="00D1063D" w:rsidRDefault="00D1063D">
      <w:pPr>
        <w:pStyle w:val="NormalWeb"/>
      </w:pPr>
      <w:r>
        <w:rPr>
          <w:rFonts w:ascii="Times New Roman CE" w:hAnsi="Times New Roman CE" w:cs="Times New Roman CE"/>
        </w:rPr>
        <w:t>----------------------------------------------------------------</w:t>
      </w:r>
      <w:r>
        <w:t xml:space="preserve"> </w:t>
      </w:r>
    </w:p>
    <w:p w14:paraId="4E86BB45" w14:textId="77777777" w:rsidR="00D1063D" w:rsidRDefault="00D1063D">
      <w:pPr>
        <w:pStyle w:val="NormalWeb"/>
      </w:pPr>
      <w:r>
        <w:rPr>
          <w:rFonts w:ascii="Times New Roman CE" w:hAnsi="Times New Roman CE" w:cs="Times New Roman CE"/>
        </w:rPr>
        <w:t>V l á d a po projednání návrhu předloženého ministrem zahraničních věcí přijala</w:t>
      </w:r>
    </w:p>
    <w:p w14:paraId="21CB29A6" w14:textId="1742878B" w:rsidR="00D1063D" w:rsidRDefault="00D1063D">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51.</w:t>
        </w:r>
      </w:hyperlink>
    </w:p>
    <w:p w14:paraId="0A098825" w14:textId="77777777" w:rsidR="00D1063D" w:rsidRDefault="00D1063D">
      <w:pPr>
        <w:rPr>
          <w:rFonts w:eastAsia="Times New Roman"/>
        </w:rPr>
      </w:pPr>
      <w:r>
        <w:rPr>
          <w:rFonts w:eastAsia="Times New Roman"/>
        </w:rPr>
        <w:br/>
      </w:r>
      <w:r>
        <w:rPr>
          <w:rFonts w:ascii="Times New Roman CE" w:eastAsia="Times New Roman" w:hAnsi="Times New Roman CE" w:cs="Times New Roman CE"/>
        </w:rPr>
        <w:t>11. Sjednání Dokumentů s dodatky Mimořádné konference účastnických států Smlouvy o konvenčních ozbrojených silách v Evropě a Závěrečného aktu jednání o početních stavech osob v konvenčních ozbrojených silách v Evropě</w:t>
      </w:r>
      <w:r>
        <w:rPr>
          <w:rFonts w:eastAsia="Times New Roman"/>
        </w:rPr>
        <w:t xml:space="preserve"> </w:t>
      </w:r>
    </w:p>
    <w:p w14:paraId="2AB8A7D1" w14:textId="77777777" w:rsidR="00D1063D" w:rsidRDefault="00D1063D">
      <w:pPr>
        <w:pStyle w:val="NormalWeb"/>
      </w:pPr>
      <w:r>
        <w:rPr>
          <w:rFonts w:ascii="Times New Roman CE" w:hAnsi="Times New Roman CE" w:cs="Times New Roman CE"/>
        </w:rPr>
        <w:t>č.j. 51/93</w:t>
      </w:r>
      <w:r>
        <w:t xml:space="preserve"> </w:t>
      </w:r>
    </w:p>
    <w:p w14:paraId="090AD57F" w14:textId="77777777" w:rsidR="00D1063D" w:rsidRDefault="00D1063D">
      <w:pPr>
        <w:pStyle w:val="NormalWeb"/>
      </w:pPr>
      <w:r>
        <w:rPr>
          <w:rFonts w:ascii="Times New Roman CE" w:hAnsi="Times New Roman CE" w:cs="Times New Roman CE"/>
        </w:rPr>
        <w:t>-----------------------------------------------------------------</w:t>
      </w:r>
      <w:r>
        <w:t xml:space="preserve"> </w:t>
      </w:r>
    </w:p>
    <w:p w14:paraId="7FAD1112" w14:textId="77777777" w:rsidR="00D1063D" w:rsidRDefault="00D1063D">
      <w:pPr>
        <w:pStyle w:val="NormalWeb"/>
      </w:pPr>
      <w:r>
        <w:rPr>
          <w:rFonts w:ascii="Times New Roman CE" w:hAnsi="Times New Roman CE" w:cs="Times New Roman CE"/>
        </w:rPr>
        <w:t>V l á d a projednala materiál předložený ministrem zahraničních věcí a přijala</w:t>
      </w:r>
    </w:p>
    <w:p w14:paraId="2D74D8A0" w14:textId="164089D4" w:rsidR="00D1063D" w:rsidRDefault="00D1063D">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52.</w:t>
        </w:r>
      </w:hyperlink>
    </w:p>
    <w:p w14:paraId="76A739FA" w14:textId="77777777" w:rsidR="00D1063D" w:rsidRDefault="00D1063D">
      <w:pPr>
        <w:rPr>
          <w:rFonts w:eastAsia="Times New Roman"/>
        </w:rPr>
      </w:pPr>
    </w:p>
    <w:p w14:paraId="08683372" w14:textId="77777777" w:rsidR="00D1063D" w:rsidRDefault="00D1063D">
      <w:pPr>
        <w:pStyle w:val="NormalWeb"/>
      </w:pPr>
      <w:r>
        <w:rPr>
          <w:rFonts w:ascii="Times New Roman CE" w:hAnsi="Times New Roman CE" w:cs="Times New Roman CE"/>
        </w:rPr>
        <w:t>12. Příprava českých bankovek a mincí</w:t>
      </w:r>
      <w:r>
        <w:t xml:space="preserve"> </w:t>
      </w:r>
    </w:p>
    <w:p w14:paraId="208A4733" w14:textId="77777777" w:rsidR="00D1063D" w:rsidRDefault="00D1063D">
      <w:pPr>
        <w:pStyle w:val="NormalWeb"/>
      </w:pPr>
      <w:r>
        <w:rPr>
          <w:rFonts w:ascii="Times New Roman CE" w:hAnsi="Times New Roman CE" w:cs="Times New Roman CE"/>
        </w:rPr>
        <w:t>č.j. 39/93</w:t>
      </w:r>
      <w:r>
        <w:t xml:space="preserve"> </w:t>
      </w:r>
    </w:p>
    <w:p w14:paraId="73DA3E80" w14:textId="77777777" w:rsidR="00D1063D" w:rsidRDefault="00D1063D">
      <w:pPr>
        <w:pStyle w:val="NormalWeb"/>
      </w:pPr>
      <w:r>
        <w:rPr>
          <w:rFonts w:ascii="Times New Roman CE" w:hAnsi="Times New Roman CE" w:cs="Times New Roman CE"/>
        </w:rPr>
        <w:t>-------------------------------------</w:t>
      </w:r>
      <w:r>
        <w:t xml:space="preserve"> </w:t>
      </w:r>
    </w:p>
    <w:p w14:paraId="169C9F93" w14:textId="77777777" w:rsidR="00D1063D" w:rsidRDefault="00D1063D">
      <w:pPr>
        <w:pStyle w:val="NormalWeb"/>
      </w:pPr>
      <w:r>
        <w:rPr>
          <w:rFonts w:ascii="Times New Roman CE" w:hAnsi="Times New Roman CE" w:cs="Times New Roman CE"/>
        </w:rPr>
        <w:t>V l á d a v z a l a v diskusi n a v ě d o m í informativní materiál guvernéra České národní banky a jeho doplňující ústní informace.</w:t>
      </w:r>
      <w:r>
        <w:t xml:space="preserve"> </w:t>
      </w:r>
    </w:p>
    <w:p w14:paraId="11A2939C" w14:textId="77777777" w:rsidR="00D1063D" w:rsidRDefault="00D1063D">
      <w:pPr>
        <w:pStyle w:val="NormalWeb"/>
      </w:pPr>
      <w:r>
        <w:rPr>
          <w:rFonts w:ascii="Times New Roman CE" w:hAnsi="Times New Roman CE" w:cs="Times New Roman CE"/>
        </w:rPr>
        <w:t>Předseda vlády</w:t>
      </w:r>
      <w:r>
        <w:t xml:space="preserve"> </w:t>
      </w:r>
    </w:p>
    <w:p w14:paraId="25058CE8" w14:textId="77777777" w:rsidR="00D1063D" w:rsidRDefault="00D1063D">
      <w:pPr>
        <w:pStyle w:val="NormalWeb"/>
      </w:pPr>
      <w:r>
        <w:rPr>
          <w:rFonts w:ascii="Times New Roman CE" w:hAnsi="Times New Roman CE" w:cs="Times New Roman CE"/>
        </w:rPr>
        <w:t>Doc. Ing. Václav K l a u s , CSc., v. r.</w:t>
      </w:r>
      <w:r>
        <w:t xml:space="preserve"> </w:t>
      </w:r>
    </w:p>
    <w:p w14:paraId="60FB73D3" w14:textId="77777777" w:rsidR="00D1063D" w:rsidRDefault="00D1063D">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063D"/>
    <w:rsid w:val="00B3122F"/>
    <w:rsid w:val="00D1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B32C6"/>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139135">
      <w:marLeft w:val="0"/>
      <w:marRight w:val="0"/>
      <w:marTop w:val="0"/>
      <w:marBottom w:val="0"/>
      <w:divBdr>
        <w:top w:val="none" w:sz="0" w:space="0" w:color="auto"/>
        <w:left w:val="none" w:sz="0" w:space="0" w:color="auto"/>
        <w:bottom w:val="none" w:sz="0" w:space="0" w:color="auto"/>
        <w:right w:val="none" w:sz="0" w:space="0" w:color="auto"/>
      </w:divBdr>
    </w:div>
    <w:div w:id="1852841286">
      <w:marLeft w:val="0"/>
      <w:marRight w:val="0"/>
      <w:marTop w:val="0"/>
      <w:marBottom w:val="0"/>
      <w:divBdr>
        <w:top w:val="none" w:sz="0" w:space="0" w:color="auto"/>
        <w:left w:val="none" w:sz="0" w:space="0" w:color="auto"/>
        <w:bottom w:val="none" w:sz="0" w:space="0" w:color="auto"/>
        <w:right w:val="none" w:sz="0" w:space="0" w:color="auto"/>
      </w:divBdr>
    </w:div>
    <w:div w:id="205017791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2-03" TargetMode="External"/><Relationship Id="rId13" Type="http://schemas.openxmlformats.org/officeDocument/2006/relationships/hyperlink" Target="file:///c:\redir.nsf%3fRedirect&amp;To=\66bbfabee8e70f37c125642e0052aae5\5c9cf00588ab5bb3c12564b50027ae18%3fOpen&amp;Name=CN=Ghoul\O=ENV\C=CZ&amp;Id=C1256A62004E5036" TargetMode="External"/><Relationship Id="rId3" Type="http://schemas.openxmlformats.org/officeDocument/2006/relationships/webSettings" Target="webSettings.xm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4c7bf625d7fcecf8c12564b50027ae17%3fOpen&amp;Name=CN=Ghoul\O=ENV\C=CZ&amp;Id=C1256A62004E503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5e1557c9670172c9c12564b50027ae16%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c1aff0770cb638b8c12564b50027ae1a%3fOpen&amp;Name=CN=Ghoul\O=ENV\C=CZ&amp;Id=C1256A62004E5036" TargetMode="External"/><Relationship Id="rId10" Type="http://schemas.openxmlformats.org/officeDocument/2006/relationships/hyperlink" Target="file:///c:\redir.nsf%3fRedirect&amp;To=\66bbfabee8e70f37c125642e0052aae5\d70b33ea3f7ecb30c12564b50027ae15%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02ee92e28c837133c12564b50027ae19%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5873</Characters>
  <Application>Microsoft Office Word</Application>
  <DocSecurity>0</DocSecurity>
  <Lines>48</Lines>
  <Paragraphs>13</Paragraphs>
  <ScaleCrop>false</ScaleCrop>
  <Company>Profinit EU s.r.o.</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