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6263F5B4" w14:textId="77777777" w:rsidR="00AA0AF1" w:rsidRDefault="00AA0AF1">
      <w:pPr>
        <w:pStyle w:val="z-TopofForm"/>
      </w:pPr>
      <w:r>
        <w:t>Top of Form</w:t>
      </w:r>
    </w:p>
    <w:p w14:paraId="2FD5EC35" w14:textId="3FCC1381" w:rsidR="00AA0AF1" w:rsidRDefault="00AA0AF1">
      <w:pPr>
        <w:pStyle w:val="Heading5"/>
        <w:divId w:val="1731728331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1993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1993-09-24</w:t>
        </w:r>
      </w:hyperlink>
    </w:p>
    <w:p w14:paraId="3CD383B9" w14:textId="77777777" w:rsidR="00AA0AF1" w:rsidRDefault="00AA0AF1">
      <w:pPr>
        <w:rPr>
          <w:rFonts w:eastAsia="Times New Roman"/>
        </w:rPr>
      </w:pPr>
    </w:p>
    <w:p w14:paraId="19711B37" w14:textId="77777777" w:rsidR="00AA0AF1" w:rsidRDefault="00AA0AF1">
      <w:pPr>
        <w:divId w:val="1914773521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232DB9A4" w14:textId="77777777" w:rsidR="00AA0AF1" w:rsidRDefault="00AA0AF1">
      <w:pPr>
        <w:divId w:val="1203441888"/>
        <w:rPr>
          <w:rFonts w:eastAsia="Times New Roman"/>
        </w:rPr>
      </w:pPr>
      <w:r>
        <w:rPr>
          <w:rFonts w:eastAsia="Times New Roman"/>
        </w:rPr>
        <w:pict w14:anchorId="56D14E63"/>
      </w:r>
      <w:r>
        <w:rPr>
          <w:rFonts w:eastAsia="Times New Roman"/>
        </w:rPr>
        <w:pict w14:anchorId="36B90A9A"/>
      </w:r>
      <w:r>
        <w:rPr>
          <w:rFonts w:eastAsia="Times New Roman"/>
          <w:noProof/>
        </w:rPr>
        <w:drawing>
          <wp:inline distT="0" distB="0" distL="0" distR="0" wp14:anchorId="73D8793A" wp14:editId="52AFAA9E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785F2" w14:textId="77777777" w:rsidR="00AA0AF1" w:rsidRDefault="00AA0AF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2710F2A4" w14:textId="77777777">
        <w:trPr>
          <w:tblCellSpacing w:w="0" w:type="dxa"/>
        </w:trPr>
        <w:tc>
          <w:tcPr>
            <w:tcW w:w="2500" w:type="pct"/>
            <w:hideMark/>
          </w:tcPr>
          <w:p w14:paraId="691A65AF" w14:textId="77777777" w:rsidR="00AA0AF1" w:rsidRDefault="00AA0AF1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2080/93</w:t>
            </w:r>
          </w:p>
        </w:tc>
        <w:tc>
          <w:tcPr>
            <w:tcW w:w="2500" w:type="pct"/>
            <w:hideMark/>
          </w:tcPr>
          <w:p w14:paraId="34BBE36F" w14:textId="77777777" w:rsidR="00AA0AF1" w:rsidRDefault="00AA0AF1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24. září 1993</w:t>
            </w:r>
          </w:p>
        </w:tc>
      </w:tr>
    </w:tbl>
    <w:p w14:paraId="503944D6" w14:textId="77777777" w:rsidR="00AA0AF1" w:rsidRDefault="00AA0AF1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konané dne 24. září 1993 v Praze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(mimořádná schůze)</w:t>
      </w:r>
    </w:p>
    <w:p w14:paraId="4012959E" w14:textId="77777777" w:rsidR="00AA0AF1" w:rsidRDefault="00AA0AF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Schůzi řídil předseda vlády.</w:t>
      </w:r>
      <w:r>
        <w:rPr>
          <w:rFonts w:eastAsia="Times New Roman"/>
        </w:rPr>
        <w:t xml:space="preserve"> </w:t>
      </w:r>
    </w:p>
    <w:p w14:paraId="24029A01" w14:textId="77777777" w:rsidR="00AA0AF1" w:rsidRDefault="00AA0AF1">
      <w:pPr>
        <w:pStyle w:val="NormalWeb"/>
      </w:pPr>
      <w:r>
        <w:rPr>
          <w:rFonts w:ascii="Times New Roman CE" w:hAnsi="Times New Roman CE" w:cs="Times New Roman CE"/>
        </w:rPr>
        <w:t>l. a) Návrh státního rozpočtu České republiky na rok l994</w:t>
      </w:r>
      <w:r>
        <w:t xml:space="preserve"> </w:t>
      </w:r>
    </w:p>
    <w:p w14:paraId="12DAD668" w14:textId="77777777" w:rsidR="00AA0AF1" w:rsidRDefault="00AA0AF1">
      <w:pPr>
        <w:pStyle w:val="NormalWeb"/>
      </w:pPr>
      <w:r>
        <w:rPr>
          <w:rFonts w:ascii="Times New Roman CE" w:hAnsi="Times New Roman CE" w:cs="Times New Roman CE"/>
        </w:rPr>
        <w:t>b) Předpokládaná bilance příjmů a výdajů Pozemkového fondu ČR na rok l994</w:t>
      </w:r>
      <w:r>
        <w:t xml:space="preserve"> </w:t>
      </w:r>
    </w:p>
    <w:p w14:paraId="7060168A" w14:textId="77777777" w:rsidR="00AA0AF1" w:rsidRDefault="00AA0AF1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314DA644" w14:textId="77777777" w:rsidR="00AA0AF1" w:rsidRDefault="00AA0AF1">
      <w:pPr>
        <w:pStyle w:val="NormalWeb"/>
      </w:pPr>
      <w:r>
        <w:rPr>
          <w:rFonts w:ascii="Times New Roman CE" w:hAnsi="Times New Roman CE" w:cs="Times New Roman CE"/>
        </w:rPr>
        <w:t>V l á d a projednala návrh předložený místopředsedou vlády a ministrem financí a jeho doplněk (1a) a materiál předložený místopředsedou vlády a ministrem zemědělství (1b) a</w:t>
      </w:r>
      <w:r>
        <w:t xml:space="preserve"> </w:t>
      </w:r>
    </w:p>
    <w:p w14:paraId="0AF05B8B" w14:textId="77777777" w:rsidR="00AA0AF1" w:rsidRDefault="00AA0AF1">
      <w:pPr>
        <w:pStyle w:val="NormalWeb"/>
      </w:pPr>
      <w:r>
        <w:rPr>
          <w:rFonts w:ascii="Times New Roman CE" w:hAnsi="Times New Roman CE" w:cs="Times New Roman CE"/>
        </w:rPr>
        <w:t>a) přijala</w:t>
      </w:r>
    </w:p>
    <w:p w14:paraId="41F498FF" w14:textId="0218868E" w:rsidR="00AA0AF1" w:rsidRDefault="00AA0AF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0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533,</w:t>
        </w:r>
      </w:hyperlink>
    </w:p>
    <w:p w14:paraId="5F9E3CA3" w14:textId="77777777" w:rsidR="00AA0AF1" w:rsidRDefault="00AA0AF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b) k o n s t a t o v a l a , že</w:t>
      </w:r>
      <w:r>
        <w:rPr>
          <w:rFonts w:eastAsia="Times New Roman"/>
        </w:rPr>
        <w:t xml:space="preserve"> </w:t>
      </w:r>
    </w:p>
    <w:p w14:paraId="5489166D" w14:textId="77777777" w:rsidR="00AA0AF1" w:rsidRDefault="00AA0AF1">
      <w:pPr>
        <w:pStyle w:val="NormalWeb"/>
      </w:pPr>
      <w:r>
        <w:rPr>
          <w:rFonts w:ascii="Times New Roman CE" w:hAnsi="Times New Roman CE" w:cs="Times New Roman CE"/>
        </w:rPr>
        <w:t>ba) při sestavování návrhu státního rozpočtu na rok l995 vezme v úvahu případný nedostatek ve zdrojové části Státního fondu tržní regulace v zemědělství tak, aby mohl plnit svoji regulační funkci od počátku roku l995,</w:t>
      </w:r>
      <w:r>
        <w:t xml:space="preserve"> </w:t>
      </w:r>
    </w:p>
    <w:p w14:paraId="2A2E2BF1" w14:textId="77777777" w:rsidR="00AA0AF1" w:rsidRDefault="00AA0AF1">
      <w:pPr>
        <w:pStyle w:val="NormalWeb"/>
      </w:pPr>
      <w:r>
        <w:rPr>
          <w:rFonts w:ascii="Times New Roman CE" w:hAnsi="Times New Roman CE" w:cs="Times New Roman CE"/>
        </w:rPr>
        <w:t>bb) projedná předpokládanou bilanci příjmů a výdajů Pozemkového fondu na rok l994 v souvislosti s předpokládanou bilancí příjmů a výdajů Fondu národního majetku na rok l994.</w:t>
      </w:r>
      <w:r>
        <w:t xml:space="preserve"> </w:t>
      </w:r>
    </w:p>
    <w:p w14:paraId="485875F2" w14:textId="77777777" w:rsidR="00AA0AF1" w:rsidRDefault="00AA0AF1">
      <w:pPr>
        <w:pStyle w:val="NormalWeb"/>
      </w:pPr>
      <w:r>
        <w:rPr>
          <w:rFonts w:ascii="Times New Roman CE" w:hAnsi="Times New Roman CE" w:cs="Times New Roman CE"/>
        </w:rPr>
        <w:t>2. Návrh na přístup ČR k "Vídeňské úmluvě o občanskoprávní odpovědnosti za jaderné škody" a k "Společnému protokolu týkajícímu se uplatnění Vídeňské úmluvy a Pařížské úmluvy"</w:t>
      </w:r>
      <w:r>
        <w:t xml:space="preserve"> </w:t>
      </w:r>
    </w:p>
    <w:p w14:paraId="04B1A401" w14:textId="77777777" w:rsidR="00AA0AF1" w:rsidRDefault="00AA0AF1">
      <w:pPr>
        <w:pStyle w:val="NormalWeb"/>
      </w:pPr>
      <w:r>
        <w:rPr>
          <w:rFonts w:ascii="Times New Roman CE" w:hAnsi="Times New Roman CE" w:cs="Times New Roman CE"/>
        </w:rPr>
        <w:lastRenderedPageBreak/>
        <w:t>č.j. 8OO/93</w:t>
      </w:r>
      <w:r>
        <w:t xml:space="preserve"> </w:t>
      </w:r>
    </w:p>
    <w:p w14:paraId="2DED5ABC" w14:textId="77777777" w:rsidR="00AA0AF1" w:rsidRDefault="00AA0AF1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05BEA3C2" w14:textId="77777777" w:rsidR="00AA0AF1" w:rsidRDefault="00AA0AF1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ministry průmyslu a obchodu a zahraničních věcí přijala</w:t>
      </w:r>
    </w:p>
    <w:p w14:paraId="7D9D0B8F" w14:textId="1ADDF063" w:rsidR="00AA0AF1" w:rsidRDefault="00AA0AF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1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534.</w:t>
        </w:r>
      </w:hyperlink>
    </w:p>
    <w:p w14:paraId="0CD17519" w14:textId="77777777" w:rsidR="00AA0AF1" w:rsidRDefault="00AA0AF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3. Privatizace s.p. Strojírny Kolín přímým prodejem předem určenému zájemci</w:t>
      </w:r>
      <w:r>
        <w:rPr>
          <w:rFonts w:eastAsia="Times New Roman"/>
        </w:rPr>
        <w:t xml:space="preserve"> </w:t>
      </w:r>
    </w:p>
    <w:p w14:paraId="5A85F534" w14:textId="77777777" w:rsidR="00AA0AF1" w:rsidRDefault="00AA0AF1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601CC3C6" w14:textId="77777777" w:rsidR="00AA0AF1" w:rsidRDefault="00AA0AF1">
      <w:pPr>
        <w:pStyle w:val="NormalWeb"/>
      </w:pPr>
      <w:r>
        <w:rPr>
          <w:rFonts w:ascii="Times New Roman CE" w:hAnsi="Times New Roman CE" w:cs="Times New Roman CE"/>
        </w:rPr>
        <w:t>V l á d a projednala materiál předložený ministrem pro správu národního majetku a jeho privatizaci a přijala</w:t>
      </w:r>
    </w:p>
    <w:p w14:paraId="4A8F74BF" w14:textId="0ACE1072" w:rsidR="00AA0AF1" w:rsidRDefault="00AA0AF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2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535.</w:t>
        </w:r>
      </w:hyperlink>
    </w:p>
    <w:p w14:paraId="7C7E99DA" w14:textId="77777777" w:rsidR="00AA0AF1" w:rsidRDefault="00AA0AF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4. Metodický postup k zajištění ochrany informací charakteru státního, hospodářského a služebního tajemství v materiálech předkládaných pro jednání vlády</w:t>
      </w:r>
      <w:r>
        <w:rPr>
          <w:rFonts w:eastAsia="Times New Roman"/>
        </w:rPr>
        <w:t xml:space="preserve"> </w:t>
      </w:r>
    </w:p>
    <w:p w14:paraId="1FE13190" w14:textId="77777777" w:rsidR="00AA0AF1" w:rsidRDefault="00AA0AF1">
      <w:pPr>
        <w:pStyle w:val="NormalWeb"/>
      </w:pPr>
      <w:r>
        <w:rPr>
          <w:rFonts w:ascii="Times New Roman CE" w:hAnsi="Times New Roman CE" w:cs="Times New Roman CE"/>
        </w:rPr>
        <w:t>č.j. 8O8/93</w:t>
      </w:r>
      <w:r>
        <w:t xml:space="preserve"> </w:t>
      </w:r>
    </w:p>
    <w:p w14:paraId="1D373469" w14:textId="77777777" w:rsidR="00AA0AF1" w:rsidRDefault="00AA0AF1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69E2647A" w14:textId="77777777" w:rsidR="00AA0AF1" w:rsidRDefault="00AA0AF1">
      <w:pPr>
        <w:pStyle w:val="NormalWeb"/>
      </w:pPr>
      <w:r>
        <w:rPr>
          <w:rFonts w:ascii="Times New Roman CE" w:hAnsi="Times New Roman CE" w:cs="Times New Roman CE"/>
        </w:rPr>
        <w:t>Materiál předložený ministrem vnitra byl stažen z programu jednání.</w:t>
      </w:r>
      <w:r>
        <w:t xml:space="preserve"> </w:t>
      </w:r>
    </w:p>
    <w:p w14:paraId="2D358F56" w14:textId="77777777" w:rsidR="00AA0AF1" w:rsidRDefault="00AA0AF1">
      <w:pPr>
        <w:pStyle w:val="NormalWeb"/>
      </w:pPr>
      <w:r>
        <w:rPr>
          <w:rFonts w:ascii="Times New Roman CE" w:hAnsi="Times New Roman CE" w:cs="Times New Roman CE"/>
        </w:rPr>
        <w:t>5. a) Informační zpráva o cenách, výrobě a nabídce vepřového a hovězího masa a drůbeže</w:t>
      </w:r>
      <w:r>
        <w:t xml:space="preserve"> </w:t>
      </w:r>
    </w:p>
    <w:p w14:paraId="7AC8A91C" w14:textId="77777777" w:rsidR="00AA0AF1" w:rsidRDefault="00AA0AF1">
      <w:pPr>
        <w:pStyle w:val="NormalWeb"/>
      </w:pPr>
      <w:r>
        <w:rPr>
          <w:rFonts w:ascii="Times New Roman CE" w:hAnsi="Times New Roman CE" w:cs="Times New Roman CE"/>
        </w:rPr>
        <w:t>b) Přehled o vývoji nákupních, produkčních a spotřebitelských cen masa a masných výrobků v roce l992 a v lednu až září l993</w:t>
      </w:r>
      <w:r>
        <w:t xml:space="preserve"> </w:t>
      </w:r>
    </w:p>
    <w:p w14:paraId="7F0C9353" w14:textId="77777777" w:rsidR="00AA0AF1" w:rsidRDefault="00AA0AF1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207CD69C" w14:textId="77777777" w:rsidR="00AA0AF1" w:rsidRDefault="00AA0AF1">
      <w:pPr>
        <w:pStyle w:val="NormalWeb"/>
      </w:pPr>
      <w:r>
        <w:rPr>
          <w:rFonts w:ascii="Times New Roman CE" w:hAnsi="Times New Roman CE" w:cs="Times New Roman CE"/>
        </w:rPr>
        <w:t>V l á d a v diskusi p r o j e d n a l a informaci místopředsedy vlády a ministra zemědělství (5a) a předsedy Českého statistického úřadu (5b) a d o p o r u č i l a Státnímu fondu tržní regulace v zemědělství pohotově reagovat na aktuální vývoj cen masa, masných výrobků a drůbeže.</w:t>
      </w:r>
      <w:r>
        <w:t xml:space="preserve"> </w:t>
      </w:r>
    </w:p>
    <w:p w14:paraId="7041D119" w14:textId="77777777" w:rsidR="00AA0AF1" w:rsidRDefault="00AA0AF1">
      <w:pPr>
        <w:pStyle w:val="NormalWeb"/>
      </w:pPr>
      <w:r>
        <w:rPr>
          <w:rFonts w:ascii="Times New Roman CE" w:hAnsi="Times New Roman CE" w:cs="Times New Roman CE"/>
        </w:rPr>
        <w:t>6. Informace ministra zahraničních věcí o aktuální situaci na společných státních hranicích mezi Českou republikou a Slovenskou republikou</w:t>
      </w:r>
      <w:r>
        <w:t xml:space="preserve"> </w:t>
      </w:r>
    </w:p>
    <w:p w14:paraId="27FF8F4A" w14:textId="77777777" w:rsidR="00AA0AF1" w:rsidRDefault="00AA0AF1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1228D03E" w14:textId="77777777" w:rsidR="00AA0AF1" w:rsidRDefault="00AA0AF1">
      <w:pPr>
        <w:pStyle w:val="NormalWeb"/>
      </w:pPr>
      <w:r>
        <w:rPr>
          <w:rFonts w:ascii="Times New Roman CE" w:hAnsi="Times New Roman CE" w:cs="Times New Roman CE"/>
        </w:rPr>
        <w:t>V l á d a při projednání informace předložené ministrem zahraničních věcí</w:t>
      </w:r>
      <w:r>
        <w:t xml:space="preserve"> </w:t>
      </w:r>
    </w:p>
    <w:p w14:paraId="42C9A381" w14:textId="77777777" w:rsidR="00AA0AF1" w:rsidRDefault="00AA0AF1">
      <w:pPr>
        <w:pStyle w:val="NormalWeb"/>
      </w:pPr>
      <w:r>
        <w:rPr>
          <w:rFonts w:ascii="Times New Roman CE" w:hAnsi="Times New Roman CE" w:cs="Times New Roman CE"/>
        </w:rPr>
        <w:lastRenderedPageBreak/>
        <w:t>a) v z a l a n a v ě d o m í informaci</w:t>
      </w:r>
      <w:r>
        <w:t xml:space="preserve"> </w:t>
      </w:r>
    </w:p>
    <w:p w14:paraId="4C92628E" w14:textId="77777777" w:rsidR="00AA0AF1" w:rsidRDefault="00AA0AF1">
      <w:pPr>
        <w:pStyle w:val="NormalWeb"/>
      </w:pPr>
      <w:r>
        <w:rPr>
          <w:rFonts w:ascii="Times New Roman CE" w:hAnsi="Times New Roman CE" w:cs="Times New Roman CE"/>
        </w:rPr>
        <w:t>aa) místopředsedy vlády a ministra financí o přijetí rezignace generálního ředitele Generálního ředitelství cel místopředsedou vlády a ministrem financí,</w:t>
      </w:r>
      <w:r>
        <w:t xml:space="preserve"> </w:t>
      </w:r>
    </w:p>
    <w:p w14:paraId="26DBC17F" w14:textId="77777777" w:rsidR="00AA0AF1" w:rsidRDefault="00AA0AF1">
      <w:pPr>
        <w:pStyle w:val="NormalWeb"/>
      </w:pPr>
      <w:r>
        <w:rPr>
          <w:rFonts w:ascii="Times New Roman CE" w:hAnsi="Times New Roman CE" w:cs="Times New Roman CE"/>
        </w:rPr>
        <w:t>ab) místopředsedy vlády a ministra financí o situaci na společných státních hranicích mezi Českou republikou a Slovenskou republikou při provádění celního zákona,</w:t>
      </w:r>
      <w:r>
        <w:t xml:space="preserve"> </w:t>
      </w:r>
    </w:p>
    <w:p w14:paraId="579AEBCB" w14:textId="77777777" w:rsidR="00AA0AF1" w:rsidRDefault="00AA0AF1">
      <w:pPr>
        <w:pStyle w:val="NormalWeb"/>
      </w:pPr>
      <w:r>
        <w:rPr>
          <w:rFonts w:ascii="Times New Roman CE" w:hAnsi="Times New Roman CE" w:cs="Times New Roman CE"/>
        </w:rPr>
        <w:t>ac) ministra vnitra o pokračování jednání o smlouvách mezi Českou republikou a Slovensk</w:t>
      </w:r>
      <w:r>
        <w:rPr>
          <w:rFonts w:ascii="Times New Roman CE" w:hAnsi="Times New Roman CE" w:cs="Times New Roman CE"/>
        </w:rPr>
        <w:t>ou republikou o režimu na společných státních hranicích,</w:t>
      </w:r>
      <w:r>
        <w:t xml:space="preserve"> </w:t>
      </w:r>
    </w:p>
    <w:p w14:paraId="6D54AF99" w14:textId="77777777" w:rsidR="00AA0AF1" w:rsidRDefault="00AA0AF1">
      <w:pPr>
        <w:pStyle w:val="NormalWeb"/>
      </w:pPr>
      <w:r>
        <w:rPr>
          <w:rFonts w:ascii="Times New Roman CE" w:hAnsi="Times New Roman CE" w:cs="Times New Roman CE"/>
        </w:rPr>
        <w:t>b) u l o ž i l a místopředsedovi vlády a ministru financí informovat vládu o přepravě zboží na státní hranici mezi Českou republikou a Slovenskou republikou a to přes celní přechody i mimo ně.</w:t>
      </w:r>
      <w:r>
        <w:t xml:space="preserve"> </w:t>
      </w:r>
    </w:p>
    <w:p w14:paraId="64E16D27" w14:textId="77777777" w:rsidR="00AA0AF1" w:rsidRDefault="00AA0AF1">
      <w:pPr>
        <w:pStyle w:val="NormalWeb"/>
      </w:pPr>
      <w:r>
        <w:rPr>
          <w:rFonts w:ascii="Times New Roman CE" w:hAnsi="Times New Roman CE" w:cs="Times New Roman CE"/>
        </w:rPr>
        <w:t>7. Ústní informace ministra průmyslu a obchodu o jednání ministra průmyslu a obchodu s představiteli německého automobilového koncernu VW</w:t>
      </w:r>
      <w:r>
        <w:t xml:space="preserve"> </w:t>
      </w:r>
    </w:p>
    <w:p w14:paraId="372552A7" w14:textId="77777777" w:rsidR="00AA0AF1" w:rsidRDefault="00AA0AF1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2DE09035" w14:textId="77777777" w:rsidR="00AA0AF1" w:rsidRDefault="00AA0AF1">
      <w:pPr>
        <w:pStyle w:val="NormalWeb"/>
      </w:pPr>
      <w:r>
        <w:rPr>
          <w:rFonts w:ascii="Times New Roman CE" w:hAnsi="Times New Roman CE" w:cs="Times New Roman CE"/>
        </w:rPr>
        <w:t>V l á d a v z a l a n a v ě d o m í ústní informaci ministra průmyslu a obchodu o výsledcích jeho jednání s představiteli německého automobilového koncernu VW po rozhodnutí tohoto koncernu o změně investiční strategie.</w:t>
      </w:r>
      <w:r>
        <w:t xml:space="preserve"> </w:t>
      </w:r>
    </w:p>
    <w:p w14:paraId="1B091C4B" w14:textId="77777777" w:rsidR="00AA0AF1" w:rsidRDefault="00AA0AF1">
      <w:pPr>
        <w:pStyle w:val="NormalWeb"/>
      </w:pPr>
      <w:r>
        <w:rPr>
          <w:rFonts w:ascii="Times New Roman CE" w:hAnsi="Times New Roman CE" w:cs="Times New Roman CE"/>
        </w:rPr>
        <w:t>8. Změna usnesení vlády z l5. září l993 č. 5l5 o souhlasu se sjednáním Dohody mezi vládou České republiky a vládou Litevské</w:t>
      </w:r>
      <w:r>
        <w:t xml:space="preserve"> </w:t>
      </w:r>
    </w:p>
    <w:p w14:paraId="478F3752" w14:textId="77777777" w:rsidR="00AA0AF1" w:rsidRDefault="00AA0AF1">
      <w:pPr>
        <w:pStyle w:val="NormalWeb"/>
      </w:pPr>
      <w:r>
        <w:rPr>
          <w:rFonts w:ascii="Times New Roman CE" w:hAnsi="Times New Roman CE" w:cs="Times New Roman CE"/>
        </w:rPr>
        <w:t>republiky o obchodních a ekonomických vztazích a vědeckotechnické spolupráci, Dohody mezi vládou České republiky a vládou Lotyšské republiky o obchodních a ekonomických vztazích a vědeckotechnické spolupráci a Dohody mezi vládou České republiky</w:t>
      </w:r>
      <w:r>
        <w:t xml:space="preserve"> </w:t>
      </w:r>
    </w:p>
    <w:p w14:paraId="5C4A28F7" w14:textId="77777777" w:rsidR="00AA0AF1" w:rsidRDefault="00AA0AF1">
      <w:pPr>
        <w:pStyle w:val="NormalWeb"/>
      </w:pPr>
      <w:r>
        <w:rPr>
          <w:rFonts w:ascii="Times New Roman CE" w:hAnsi="Times New Roman CE" w:cs="Times New Roman CE"/>
        </w:rPr>
        <w:t>a vládou Estonské republiky o obchodní a ekonomické spolupráci</w:t>
      </w:r>
      <w:r>
        <w:t xml:space="preserve"> </w:t>
      </w:r>
    </w:p>
    <w:p w14:paraId="24128651" w14:textId="77777777" w:rsidR="00AA0AF1" w:rsidRDefault="00AA0AF1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75B78B31" w14:textId="77777777" w:rsidR="00AA0AF1" w:rsidRDefault="00AA0AF1">
      <w:pPr>
        <w:pStyle w:val="NormalWeb"/>
      </w:pPr>
      <w:r>
        <w:rPr>
          <w:rFonts w:ascii="Times New Roman CE" w:hAnsi="Times New Roman CE" w:cs="Times New Roman CE"/>
        </w:rPr>
        <w:t>V l á d a z podnětu předsedy vlády přijala</w:t>
      </w:r>
    </w:p>
    <w:p w14:paraId="1D63D8BB" w14:textId="414FA11F" w:rsidR="00AA0AF1" w:rsidRDefault="00AA0AF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3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536.</w:t>
        </w:r>
      </w:hyperlink>
    </w:p>
    <w:p w14:paraId="1A7E3037" w14:textId="77777777" w:rsidR="00AA0AF1" w:rsidRDefault="00AA0AF1">
      <w:pPr>
        <w:rPr>
          <w:rFonts w:eastAsia="Times New Roman"/>
        </w:rPr>
      </w:pPr>
    </w:p>
    <w:p w14:paraId="760C5CE2" w14:textId="77777777" w:rsidR="00AA0AF1" w:rsidRDefault="00AA0AF1">
      <w:pPr>
        <w:pStyle w:val="NormalWeb"/>
      </w:pPr>
      <w:r>
        <w:rPr>
          <w:rFonts w:ascii="Times New Roman CE" w:hAnsi="Times New Roman CE" w:cs="Times New Roman CE"/>
        </w:rPr>
        <w:t>Předseda vlády</w:t>
      </w:r>
      <w:r>
        <w:t xml:space="preserve"> </w:t>
      </w:r>
    </w:p>
    <w:p w14:paraId="53543F10" w14:textId="77777777" w:rsidR="00AA0AF1" w:rsidRDefault="00AA0AF1">
      <w:pPr>
        <w:pStyle w:val="NormalWeb"/>
      </w:pPr>
      <w:r>
        <w:rPr>
          <w:rFonts w:ascii="Times New Roman CE" w:hAnsi="Times New Roman CE" w:cs="Times New Roman CE"/>
        </w:rPr>
        <w:t>Doc. Ing. Václav K l a u s , CSc., v. r.</w:t>
      </w:r>
      <w:r>
        <w:t xml:space="preserve"> </w:t>
      </w:r>
    </w:p>
    <w:p w14:paraId="6204377B" w14:textId="77777777" w:rsidR="00AA0AF1" w:rsidRDefault="00AA0AF1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AF1"/>
    <w:rsid w:val="00AA0AF1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1E5373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34418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83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35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1993&amp;09-24" TargetMode="External"/><Relationship Id="rId13" Type="http://schemas.openxmlformats.org/officeDocument/2006/relationships/hyperlink" Target="file:///c:\redir.nsf%3fRedirect&amp;To=\66bbfabee8e70f37c125642e0052aae5\9936efb9339ccb89c12564b50027affa%3fOpen&amp;Name=CN=Ghoul\O=ENV\C=CZ&amp;Id=C1256A62004E5036" TargetMode="External"/><Relationship Id="rId3" Type="http://schemas.openxmlformats.org/officeDocument/2006/relationships/webSettings" Target="webSettings.xml"/><Relationship Id="rId7" Type="http://schemas.openxmlformats.org/officeDocument/2006/relationships/hyperlink" Target="file:///c:\Users\jzilt\Documents\OtherFirms\Gor\vlada_zaznamy\web\cs%3fOpen&amp;1993" TargetMode="External"/><Relationship Id="rId12" Type="http://schemas.openxmlformats.org/officeDocument/2006/relationships/hyperlink" Target="file:///c:\redir.nsf%3fRedirect&amp;To=\66bbfabee8e70f37c125642e0052aae5\ed7651f1aef8e1b5c12564b50027aff9%3fOpen&amp;Name=CN=Ghoul\O=ENV\C=CZ&amp;Id=C1256A62004E5036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redir.nsf%3fRedirect&amp;To=\66bbfabee8e70f37c125642e0052aae5\27cf791eef139716c12564b50027aff8%3fOpen&amp;Name=CN=Ghoul\O=ENV\C=CZ&amp;Id=C1256A62004E5036" TargetMode="Externa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theme" Target="theme/theme1.xml"/><Relationship Id="rId10" Type="http://schemas.openxmlformats.org/officeDocument/2006/relationships/hyperlink" Target="file:///c:\redir.nsf%3fRedirect&amp;To=\66bbfabee8e70f37c125642e0052aae5\7a0f8c8828039c96c12564b50027aff7%3fOpen&amp;Name=CN=Ghoul\O=ENV\C=CZ&amp;Id=C1256A62004E5036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841</Words>
  <Characters>4795</Characters>
  <Application>Microsoft Office Word</Application>
  <DocSecurity>0</DocSecurity>
  <Lines>39</Lines>
  <Paragraphs>11</Paragraphs>
  <ScaleCrop>false</ScaleCrop>
  <Company>Profinit EU s.r.o.</Company>
  <LinksUpToDate>false</LinksUpToDate>
  <CharactersWithSpaces>5625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2025-05-03T19:39:00Z</dcterms:created>
  <dcterms:modified xsi:type="dcterms:W3CDTF">2025-05-03T19:39:00Z</dcterms:modified>
</cp:coreProperties>
</file>