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7F743D4" w14:textId="77777777" w:rsidR="00E7009C" w:rsidRDefault="00E7009C">
      <w:pPr>
        <w:pStyle w:val="z-TopofForm"/>
      </w:pPr>
      <w:r>
        <w:t>Top of Form</w:t>
      </w:r>
    </w:p>
    <w:p w14:paraId="03F1D5A4" w14:textId="7F16A6E5" w:rsidR="00E7009C" w:rsidRDefault="00E7009C">
      <w:pPr>
        <w:pStyle w:val="Heading5"/>
        <w:divId w:val="8611851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1993-12-15</w:t>
        </w:r>
      </w:hyperlink>
    </w:p>
    <w:p w14:paraId="6F9DA757" w14:textId="77777777" w:rsidR="00E7009C" w:rsidRDefault="00E7009C">
      <w:pPr>
        <w:rPr>
          <w:rFonts w:eastAsia="Times New Roman"/>
        </w:rPr>
      </w:pPr>
    </w:p>
    <w:p w14:paraId="0E29A3FD" w14:textId="77777777" w:rsidR="00E7009C" w:rsidRDefault="00E7009C">
      <w:pPr>
        <w:divId w:val="191924431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E84E804" w14:textId="77777777" w:rsidR="00E7009C" w:rsidRDefault="00E7009C">
      <w:pPr>
        <w:divId w:val="308218996"/>
        <w:rPr>
          <w:rFonts w:eastAsia="Times New Roman"/>
        </w:rPr>
      </w:pPr>
      <w:r>
        <w:rPr>
          <w:rFonts w:eastAsia="Times New Roman"/>
        </w:rPr>
        <w:pict w14:anchorId="6D724A99"/>
      </w:r>
      <w:r>
        <w:rPr>
          <w:rFonts w:eastAsia="Times New Roman"/>
        </w:rPr>
        <w:pict w14:anchorId="54A4B123"/>
      </w:r>
      <w:r>
        <w:rPr>
          <w:rFonts w:eastAsia="Times New Roman"/>
          <w:noProof/>
        </w:rPr>
        <w:drawing>
          <wp:inline distT="0" distB="0" distL="0" distR="0" wp14:anchorId="4D2C78BC" wp14:editId="3E20A92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C9C0" w14:textId="77777777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B8D326" w14:textId="77777777">
        <w:trPr>
          <w:tblCellSpacing w:w="0" w:type="dxa"/>
        </w:trPr>
        <w:tc>
          <w:tcPr>
            <w:tcW w:w="2500" w:type="pct"/>
            <w:hideMark/>
          </w:tcPr>
          <w:p w14:paraId="6DD9C4F5" w14:textId="77777777" w:rsidR="00E7009C" w:rsidRDefault="00E7009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2103/93</w:t>
            </w:r>
          </w:p>
        </w:tc>
        <w:tc>
          <w:tcPr>
            <w:tcW w:w="2500" w:type="pct"/>
            <w:hideMark/>
          </w:tcPr>
          <w:p w14:paraId="5665CEBC" w14:textId="77777777" w:rsidR="00E7009C" w:rsidRDefault="00E7009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prosince 1993</w:t>
            </w:r>
          </w:p>
        </w:tc>
      </w:tr>
    </w:tbl>
    <w:p w14:paraId="3F890BE8" w14:textId="77777777" w:rsidR="00E7009C" w:rsidRDefault="00E7009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15. prosince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(49. schůze)</w:t>
      </w:r>
    </w:p>
    <w:p w14:paraId="079A987A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0D847F3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I. Rozprava členů vlády k reformě státní správy</w:t>
      </w:r>
      <w:r>
        <w:t xml:space="preserve"> </w:t>
      </w:r>
    </w:p>
    <w:p w14:paraId="144D27FF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1109/93</w:t>
      </w:r>
      <w:r>
        <w:t xml:space="preserve"> </w:t>
      </w:r>
    </w:p>
    <w:p w14:paraId="6F0418A2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0B31E522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podrobně ve všech souvislostech prodiskutovala materiál předložený předsedou vlády a s t a n o v i l a úpravy, které je nutno provést v uspořádání a obsahu jednotlivých částí;</w:t>
      </w:r>
      <w:r>
        <w:t xml:space="preserve"> </w:t>
      </w:r>
    </w:p>
    <w:p w14:paraId="142FFA95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a) k části I předloženého materiálu vláda k o n s t a t o v a l a , že při probíhající transformaci společnosti je při přípravě norem upravujících vztah občana a státu prioritní stanovit cíl, který má být dosažen a omezovat úpravu procesu, jak má být tohoto cíle dosaženo,</w:t>
      </w:r>
      <w:r>
        <w:t xml:space="preserve"> </w:t>
      </w:r>
    </w:p>
    <w:p w14:paraId="0FACE692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b) k části II předloženého materiálu vláda u l o ž i l a místopředsedovi vlády a ministru financí</w:t>
      </w:r>
      <w:r>
        <w:t xml:space="preserve"> </w:t>
      </w:r>
    </w:p>
    <w:p w14:paraId="77162A9B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ba) přepracovat tabulky 1 a 5 podle připomínek vlády,</w:t>
      </w:r>
      <w:r>
        <w:t xml:space="preserve"> </w:t>
      </w:r>
    </w:p>
    <w:p w14:paraId="286D65A9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bb) zpracovat novou tabulku (1a), která vyjde z údajů za rok 1989 a rok 1994 a poskytne informace o tzv. skryté státní správě a podat vysvětlení "skokových" změn,</w:t>
      </w:r>
      <w:r>
        <w:t xml:space="preserve"> </w:t>
      </w:r>
    </w:p>
    <w:p w14:paraId="07E1C6DC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c) k části III předloženého materiálu vláda u l o ž i l a místopředsedovi vlády pověřenému řízením Úřadu pro legislativu a státní správu přesněji vymezit a odůvodnit rozsah působnosti státní správy a samosprávy a jejich vzájemné vztahy,</w:t>
      </w:r>
      <w:r>
        <w:t xml:space="preserve"> </w:t>
      </w:r>
    </w:p>
    <w:p w14:paraId="7B969DD1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lastRenderedPageBreak/>
        <w:t>d) k části IV předloženého materiálu u l o ž i l a ministru vnitra ostřeji formulovat závěry a navrhnout celkovou hypotézu výsledného uspořádání státní správy.</w:t>
      </w:r>
      <w:r>
        <w:t xml:space="preserve"> </w:t>
      </w:r>
    </w:p>
    <w:p w14:paraId="5C314818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II.</w:t>
      </w:r>
      <w:r>
        <w:t xml:space="preserve"> </w:t>
      </w:r>
    </w:p>
    <w:p w14:paraId="69A7B395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1. Návrh zásad zákona o základním důchodovém pojištění</w:t>
      </w:r>
      <w:r>
        <w:t xml:space="preserve"> </w:t>
      </w:r>
    </w:p>
    <w:p w14:paraId="61A1466D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825/93</w:t>
      </w:r>
      <w:r>
        <w:t xml:space="preserve"> </w:t>
      </w:r>
    </w:p>
    <w:p w14:paraId="0317A1A3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3CA09C1E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</w:t>
      </w:r>
      <w:r>
        <w:t xml:space="preserve"> </w:t>
      </w:r>
    </w:p>
    <w:p w14:paraId="789203B0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4A47126" w14:textId="4C32FB26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704,</w:t>
        </w:r>
      </w:hyperlink>
    </w:p>
    <w:p w14:paraId="03957C2D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</w:t>
      </w:r>
      <w:r>
        <w:rPr>
          <w:rFonts w:eastAsia="Times New Roman"/>
        </w:rPr>
        <w:t xml:space="preserve"> </w:t>
      </w:r>
    </w:p>
    <w:p w14:paraId="18C974C3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ba) ministru práce a sociálních věcí</w:t>
      </w:r>
      <w:r>
        <w:t xml:space="preserve"> </w:t>
      </w:r>
    </w:p>
    <w:p w14:paraId="039108FA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baa) změnit zásadu č. 6 bod b4 návrhu tak, že se do doby důchodového pojištění bude započítávat doba, po kterou bude o dítě pečováno do určeného věku, protože rodičovský příspěvek bude poskytován jen rodinám s nižšími příjmy,</w:t>
      </w:r>
      <w:r>
        <w:t xml:space="preserve"> </w:t>
      </w:r>
    </w:p>
    <w:p w14:paraId="6E1211C5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bab) doplnit předložený návrh o zásadu postupného snižování důležitosti povinného důchodového pojištění ve vztahu k doplňkovým důchodovým připojištěním,</w:t>
      </w:r>
      <w:r>
        <w:t xml:space="preserve"> </w:t>
      </w:r>
    </w:p>
    <w:p w14:paraId="4640A030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bb) místopředsedovi vlády a ministru financí ve spolupráci s ministrem práce a sociálních věcí připravit do 28. února 1994 pro poradu vybraných členů vlády materiál o změnách odečitatelných položek k dani z příjmů ve vazbě na snížení její sazby včetně analýzy dopadů zdanění některých sociálních dávek.</w:t>
      </w:r>
      <w:r>
        <w:t xml:space="preserve"> </w:t>
      </w:r>
    </w:p>
    <w:p w14:paraId="384E2163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č. 110/1964 Sb., o telekomunikacích, ve znění zákona č. 150/1992 Sb.</w:t>
      </w:r>
      <w:r>
        <w:t xml:space="preserve"> </w:t>
      </w:r>
    </w:p>
    <w:p w14:paraId="2863A58A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1070/93</w:t>
      </w:r>
      <w:r>
        <w:t xml:space="preserve"> </w:t>
      </w:r>
    </w:p>
    <w:p w14:paraId="11D2590E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AF3139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zevrubně projednala návrh předložený ministrem hospodářství a u l o ž i l a ministru hospodářství předložit dne 4. ledna 1994 na poradu vybraných členů vlády teze telekomunikační politiky a v souvislosti s tím bude také dokončeno projednání návrhu zákona o telekomunikacích.</w:t>
      </w:r>
      <w:r>
        <w:t xml:space="preserve"> </w:t>
      </w:r>
    </w:p>
    <w:p w14:paraId="550027F4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lastRenderedPageBreak/>
        <w:t>3. Návrh zákona, kterým se mění a doplňuje zákon České národní rady č. 359/1992 Sb., o zeměměřických a katastrálních orgánech</w:t>
      </w:r>
      <w:r>
        <w:t xml:space="preserve"> </w:t>
      </w:r>
    </w:p>
    <w:p w14:paraId="0209AA17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1042/93</w:t>
      </w:r>
      <w:r>
        <w:t xml:space="preserve"> </w:t>
      </w:r>
    </w:p>
    <w:p w14:paraId="47CEDDCA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1F7961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zemědělství přijala</w:t>
      </w:r>
    </w:p>
    <w:p w14:paraId="60807DC4" w14:textId="2E91A67D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705.</w:t>
        </w:r>
      </w:hyperlink>
    </w:p>
    <w:p w14:paraId="3C65A7E3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nařízení vlády, kterým se prodlužují lhůty stanovené pro volbu a udělení státního občanství České republiky státním občanům Slovenské republiky</w:t>
      </w:r>
      <w:r>
        <w:rPr>
          <w:rFonts w:eastAsia="Times New Roman"/>
        </w:rPr>
        <w:t xml:space="preserve"> </w:t>
      </w:r>
    </w:p>
    <w:p w14:paraId="22E68795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1091/93</w:t>
      </w:r>
      <w:r>
        <w:t xml:space="preserve"> </w:t>
      </w:r>
    </w:p>
    <w:p w14:paraId="00EC29FD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136DA1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2761A577" w14:textId="149348ED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706.</w:t>
        </w:r>
      </w:hyperlink>
    </w:p>
    <w:p w14:paraId="68157B81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 sjednání Smlouvy mezi vládou České republiky a vládou Slovenské republiky o spolupráci v oblasti státního dozoru nad jadernou bezpečností jaderných zařízení a dozoru nad jadernými materiály</w:t>
      </w:r>
      <w:r>
        <w:rPr>
          <w:rFonts w:eastAsia="Times New Roman"/>
        </w:rPr>
        <w:t xml:space="preserve"> </w:t>
      </w:r>
    </w:p>
    <w:p w14:paraId="1B2FE353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1090/93</w:t>
      </w:r>
      <w:r>
        <w:t xml:space="preserve"> </w:t>
      </w:r>
    </w:p>
    <w:p w14:paraId="1730AA5E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048900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obchodu, zahraničních věcí a předsedou Státního úřadu pro jadernou bezpečnost a přijala</w:t>
      </w:r>
    </w:p>
    <w:p w14:paraId="6608AF52" w14:textId="7E9B7473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707.</w:t>
        </w:r>
      </w:hyperlink>
    </w:p>
    <w:p w14:paraId="763AD353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na sjednání Dohody mezi vládou České republiky a vládou Rumunska o předávání a přebírání osob, jejichž vstup nebo pobyt je na území druhého státu protiprávní</w:t>
      </w:r>
      <w:r>
        <w:rPr>
          <w:rFonts w:eastAsia="Times New Roman"/>
        </w:rPr>
        <w:t xml:space="preserve"> </w:t>
      </w:r>
    </w:p>
    <w:p w14:paraId="49C9FEA1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1094/93</w:t>
      </w:r>
      <w:r>
        <w:t xml:space="preserve"> </w:t>
      </w:r>
    </w:p>
    <w:p w14:paraId="653A3A7B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E27247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vnitra a zahraničních věcí přijala</w:t>
      </w:r>
    </w:p>
    <w:p w14:paraId="5B46CF5B" w14:textId="2785500D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708.</w:t>
        </w:r>
      </w:hyperlink>
    </w:p>
    <w:p w14:paraId="468DAD6D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přístup České republiky k Úmluvě o ochraně a využívání hraničních vodních toků a mezinárodních jezer</w:t>
      </w:r>
      <w:r>
        <w:rPr>
          <w:rFonts w:eastAsia="Times New Roman"/>
        </w:rPr>
        <w:t xml:space="preserve"> </w:t>
      </w:r>
    </w:p>
    <w:p w14:paraId="4443007F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1087/93</w:t>
      </w:r>
      <w:r>
        <w:t xml:space="preserve"> </w:t>
      </w:r>
    </w:p>
    <w:p w14:paraId="5976D011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190467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životního prostředí a zahraničních věcí a své rozhodnutí o tomto návrhu o d l o ž i l a .</w:t>
      </w:r>
      <w:r>
        <w:t xml:space="preserve"> </w:t>
      </w:r>
    </w:p>
    <w:p w14:paraId="60CAB04B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8. Informace o současné spolupráci lokálních oblastí ČR s lokálními oblastmi sousedních států</w:t>
      </w:r>
      <w:r>
        <w:t xml:space="preserve"> </w:t>
      </w:r>
    </w:p>
    <w:p w14:paraId="5ADA1505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1085/93</w:t>
      </w:r>
      <w:r>
        <w:t xml:space="preserve"> </w:t>
      </w:r>
    </w:p>
    <w:p w14:paraId="7B65509B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D24ACF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informaci předloženou ministrem vnitra posoudila a u l o ž i l a ministru vnitra, aby ve spolupráci s ministrem zahraničních věcí zpracoval a předložil materiál zabývající se spoluprací lokálních oblastí České republiky s lokálními oblastmi sousedních států, který by obsahoval jak informační, tak i analytickou část a dále návrhy na řešení této spolupráce.</w:t>
      </w:r>
      <w:r>
        <w:t xml:space="preserve"> </w:t>
      </w:r>
    </w:p>
    <w:p w14:paraId="368CD4D2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9. Ochrana obyvatel před ozářením z radonu a dalších přírodních radionuklidů</w:t>
      </w:r>
      <w:r>
        <w:t xml:space="preserve"> </w:t>
      </w:r>
    </w:p>
    <w:p w14:paraId="53CD4C3D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1064/93</w:t>
      </w:r>
      <w:r>
        <w:t xml:space="preserve"> </w:t>
      </w:r>
    </w:p>
    <w:p w14:paraId="05F292BC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F3F037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k materiálu předloženému ministry životního prostředí a zdravotnictví, který projednala na svém jednání dne 8. prosince 1993, přijala</w:t>
      </w:r>
    </w:p>
    <w:p w14:paraId="3A53577B" w14:textId="3BB844CF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709.</w:t>
        </w:r>
      </w:hyperlink>
    </w:p>
    <w:p w14:paraId="2A4FD9EF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Zpráva o plnění úkolů uložených vládou České republiky za listopad 1993</w:t>
      </w:r>
      <w:r>
        <w:rPr>
          <w:rFonts w:eastAsia="Times New Roman"/>
        </w:rPr>
        <w:t xml:space="preserve"> </w:t>
      </w:r>
    </w:p>
    <w:p w14:paraId="54686DE8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1099/93</w:t>
      </w:r>
      <w:r>
        <w:t xml:space="preserve"> </w:t>
      </w:r>
    </w:p>
    <w:p w14:paraId="454D2D14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CC74344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vlády a vedoucím Úřadu vlády I. Němcem a přijala</w:t>
      </w:r>
    </w:p>
    <w:p w14:paraId="436C49DD" w14:textId="53BB9085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710.</w:t>
        </w:r>
      </w:hyperlink>
    </w:p>
    <w:p w14:paraId="2C5A8C09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založení obchodní společnosti KOVONA - LICHTGITTER s.r.o. mezi Kovonou Karviná, a.s. a LICHTGITTER GmbH (SRN)</w:t>
      </w:r>
      <w:r>
        <w:rPr>
          <w:rFonts w:eastAsia="Times New Roman"/>
        </w:rPr>
        <w:t xml:space="preserve"> </w:t>
      </w:r>
    </w:p>
    <w:p w14:paraId="28BB0C90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1051/93</w:t>
      </w:r>
      <w:r>
        <w:t xml:space="preserve"> </w:t>
      </w:r>
    </w:p>
    <w:p w14:paraId="2ADDBB3E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7650594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projednala návrh a jeho doplněk předložený ministrem průmyslu a obchodu a přijala</w:t>
      </w:r>
    </w:p>
    <w:p w14:paraId="1993C041" w14:textId="601D2AEA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711.</w:t>
        </w:r>
      </w:hyperlink>
    </w:p>
    <w:p w14:paraId="54434E03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Rozhodnutí o privatizaci podle § 10, odst. 1 zákona č. 92/1991 Sb., o podmínkách převodu majetku státu na jiné osoby (materiál č. 17)</w:t>
      </w:r>
      <w:r>
        <w:rPr>
          <w:rFonts w:eastAsia="Times New Roman"/>
        </w:rPr>
        <w:t xml:space="preserve"> </w:t>
      </w:r>
    </w:p>
    <w:p w14:paraId="35149F1C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1095/93</w:t>
      </w:r>
      <w:r>
        <w:t xml:space="preserve"> </w:t>
      </w:r>
    </w:p>
    <w:p w14:paraId="7328BCBA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DD1750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8D4600F" w14:textId="2B75AE69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712.</w:t>
        </w:r>
      </w:hyperlink>
    </w:p>
    <w:p w14:paraId="1675ED01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4511F2C4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1092/93</w:t>
      </w:r>
      <w:r>
        <w:t xml:space="preserve"> </w:t>
      </w:r>
    </w:p>
    <w:p w14:paraId="5C9B13E8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5788CB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místopředsedou vlády a ministrem zemědělství a</w:t>
      </w:r>
      <w:r>
        <w:t xml:space="preserve"> </w:t>
      </w:r>
    </w:p>
    <w:p w14:paraId="6D27A198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46F39DC" w14:textId="43BBAC20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713</w:t>
        </w:r>
      </w:hyperlink>
    </w:p>
    <w:p w14:paraId="5A0B674A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případech navrhované formy převodu majetku veřejnou dražbou (příloha 1, 2 a 15 důvodové zprávy předloženého materiálu), bude převod majetku realizován na základě smlouvy o převodu vlastnictví,</w:t>
      </w:r>
      <w:r>
        <w:rPr>
          <w:rFonts w:eastAsia="Times New Roman"/>
        </w:rPr>
        <w:t xml:space="preserve"> </w:t>
      </w:r>
    </w:p>
    <w:p w14:paraId="02866ED5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 xml:space="preserve">b) u l o ž i l a místopředsedovi vlády a ministru financí a ministru pro správu národního majetku a jeho privatizaci předložit vládě do 10. ledna 1994 návrh řešení převodu majetku veřejnou dražbou ve vazbě na usnesení vlády z 26. srpna 1992 č. 526, o postupu při udělování výjimek podle ustanovení § 45 zákona č. 92/1991 Sb., o podmínkách převodu majetku státu na jiné osoby, a § 30 odst. 3 zákona č. 42/1992 Sb., o úpravě majetkových vztahů a vypořádání majetkových nároků v družstvech, ve znění usnesení vlády </w:t>
      </w:r>
      <w:r>
        <w:rPr>
          <w:rFonts w:ascii="Times New Roman CE" w:hAnsi="Times New Roman CE" w:cs="Times New Roman CE"/>
        </w:rPr>
        <w:t>z 11. srpna 1993 č. 434.</w:t>
      </w:r>
      <w:r>
        <w:t xml:space="preserve"> </w:t>
      </w:r>
    </w:p>
    <w:p w14:paraId="7A5698E6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14. Žádost o udělení výjimky podle § 45 odst. 1 a 2 zákona č. 92/1991 Sb. ve znění pozdějších předpisů o podmínkách převodu majetku státu na jiné osoby</w:t>
      </w:r>
      <w:r>
        <w:t xml:space="preserve"> </w:t>
      </w:r>
    </w:p>
    <w:p w14:paraId="6734A03F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1101/93</w:t>
      </w:r>
      <w:r>
        <w:t xml:space="preserve"> </w:t>
      </w:r>
    </w:p>
    <w:p w14:paraId="68F488FF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8387F00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Žádost předložená ministrem kultury byla stažena z jednání schůze vlády.</w:t>
      </w:r>
      <w:r>
        <w:t xml:space="preserve"> </w:t>
      </w:r>
    </w:p>
    <w:p w14:paraId="7A6CC6BD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15. Žádost o souhlas vlády k převodu vlastnictví přebytečného a neupotřebitelného nemovitého majetku, k němuž vykonává právo hospodaření ministerstvo vnitra</w:t>
      </w:r>
      <w:r>
        <w:t xml:space="preserve"> </w:t>
      </w:r>
    </w:p>
    <w:p w14:paraId="3A113327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1098/93</w:t>
      </w:r>
      <w:r>
        <w:t xml:space="preserve"> </w:t>
      </w:r>
    </w:p>
    <w:p w14:paraId="40E427A0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BD0F168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žádost předloženou ministrem vnitra n e p r o j e d n á v a l a a d o p o r u č i l a ministrům vnitra a pro správu národního majetku a jeho privatizaci dořešit nesrovnalosti obsažené v materiálu.</w:t>
      </w:r>
      <w:r>
        <w:t xml:space="preserve"> </w:t>
      </w:r>
    </w:p>
    <w:p w14:paraId="69C9D2CF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16. Návrh na další naložení s budovou bývalého Federálního shromáždění čp. 52 s pozemkem č.parc. 2243 v k.ú. Vinohrady</w:t>
      </w:r>
      <w:r>
        <w:t xml:space="preserve"> </w:t>
      </w:r>
    </w:p>
    <w:p w14:paraId="7EA93998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1102/93</w:t>
      </w:r>
      <w:r>
        <w:t xml:space="preserve"> </w:t>
      </w:r>
    </w:p>
    <w:p w14:paraId="3D1379B9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3191A3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po diskusi návrh předložený místopředsedou vlády a ministrem financí n e s c h v á l i l a a z m o c n i l a ministra vlády a vedoucího Úřadu vlády I. Němce jednat s představiteli rozhlasové stanice Svobodná Evropa o umístění této rozhlasové stanice v Praze.</w:t>
      </w:r>
      <w:r>
        <w:t xml:space="preserve"> </w:t>
      </w:r>
    </w:p>
    <w:p w14:paraId="1BACF57B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17. Ústní informace ministra zahraničních věcí o postoji americké strany (USA) k procesu projednávání návrhu zákona o kontrole vývozu zbraní</w:t>
      </w:r>
      <w:r>
        <w:t xml:space="preserve"> </w:t>
      </w:r>
    </w:p>
    <w:p w14:paraId="55522C4D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C7A5DCA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  <w:r>
        <w:rPr>
          <w:rFonts w:ascii="Times New Roman CE" w:hAnsi="Times New Roman CE" w:cs="Times New Roman CE"/>
        </w:rPr>
        <w:t>ústní informaci ministra zahraničních věcí o postoji americké strany (USA) k postupu projednávání návrhu zákona o kontrole vývozu zbraní.</w:t>
      </w:r>
      <w:r>
        <w:t xml:space="preserve"> </w:t>
      </w:r>
    </w:p>
    <w:p w14:paraId="0D6CE3BB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18. Návrh na řešení některých problémů státního rozpočtu ke konci roku 1993</w:t>
      </w:r>
      <w:r>
        <w:t xml:space="preserve"> </w:t>
      </w:r>
    </w:p>
    <w:p w14:paraId="25692C24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CF2530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7BD2808B" w14:textId="1555B3F4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714.</w:t>
        </w:r>
      </w:hyperlink>
    </w:p>
    <w:p w14:paraId="559A5A18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usnesení vlády, kterým se mění a doplňuje usnesení vlády ze dne 1. prosince 1993 č. 689, o schválení projektu II. fáze transformace akciové společnosti Československá obchodní banka</w:t>
      </w:r>
      <w:r>
        <w:rPr>
          <w:rFonts w:eastAsia="Times New Roman"/>
        </w:rPr>
        <w:t xml:space="preserve"> </w:t>
      </w:r>
    </w:p>
    <w:p w14:paraId="1D7F1F77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E6DC6B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23A2B397" w14:textId="77777777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715.</w:t>
      </w:r>
    </w:p>
    <w:p w14:paraId="33D05C9B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vyslání oficiální delegace České republiky na pohřeb předsedy vlády Maďarské republiky J. Antalla dne 18. prosince 1993</w:t>
      </w:r>
      <w:r>
        <w:rPr>
          <w:rFonts w:eastAsia="Times New Roman"/>
        </w:rPr>
        <w:t xml:space="preserve"> </w:t>
      </w:r>
    </w:p>
    <w:p w14:paraId="5B7D7B5A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F20BC0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BB9BFB6" w14:textId="50A9A017" w:rsidR="00E7009C" w:rsidRDefault="00E700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716.</w:t>
        </w:r>
      </w:hyperlink>
    </w:p>
    <w:p w14:paraId="3FFC5F71" w14:textId="77777777" w:rsidR="00E7009C" w:rsidRDefault="00E700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Ústní informace ministra zahraničních věcí o situaci v Ruské federaci v souvislosti s uskutečněním parlamentních voleb</w:t>
      </w:r>
      <w:r>
        <w:rPr>
          <w:rFonts w:eastAsia="Times New Roman"/>
        </w:rPr>
        <w:t xml:space="preserve"> </w:t>
      </w:r>
    </w:p>
    <w:p w14:paraId="4FE63FFA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313010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zahraničních věcí o situaci v Ruské federaci v souvislosti s uskutečněním parlamentních voleb.</w:t>
      </w:r>
      <w:r>
        <w:t xml:space="preserve"> </w:t>
      </w:r>
    </w:p>
    <w:p w14:paraId="2D0DB247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017D06D1" w14:textId="77777777" w:rsidR="00E7009C" w:rsidRDefault="00E7009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47B3C2B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1. Zpráva ze zahraniční cesty vykonané ministrem kultury ČR PhDr. Jindřichem Kabátem v Madridu ve dnech 25. - 29. 10. 1993</w:t>
      </w:r>
      <w:r>
        <w:t xml:space="preserve"> </w:t>
      </w:r>
    </w:p>
    <w:p w14:paraId="76C018F5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(předložil ministr kultury)</w:t>
      </w:r>
      <w:r>
        <w:t xml:space="preserve"> </w:t>
      </w:r>
    </w:p>
    <w:p w14:paraId="428A6474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1082/93</w:t>
      </w:r>
      <w:r>
        <w:t xml:space="preserve"> </w:t>
      </w:r>
    </w:p>
    <w:p w14:paraId="523C9885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2. Informace o druhém zasedání Smíšené česko-francouzské vojenské komise konané ve dnech 4. - 5. listopadu 1993 v Paříži (předložil ministr obrany)</w:t>
      </w:r>
      <w:r>
        <w:t xml:space="preserve"> </w:t>
      </w:r>
    </w:p>
    <w:p w14:paraId="79B4131C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1088/93</w:t>
      </w:r>
      <w:r>
        <w:t xml:space="preserve"> </w:t>
      </w:r>
    </w:p>
    <w:p w14:paraId="0C4E0F7D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3. Informace o přijetí ministryně dopravy, veřejných prací a vodního hospodářství Nizozemského království paní J.R.H. Maij- Weggenové ministrem dopravy ČR ve dnech 17. - 18. listopadu 1993 (předložil ministr dopravy)</w:t>
      </w:r>
      <w:r>
        <w:t xml:space="preserve"> </w:t>
      </w:r>
    </w:p>
    <w:p w14:paraId="29B4DAB2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č.j. 1096/93</w:t>
      </w:r>
      <w:r>
        <w:t xml:space="preserve"> </w:t>
      </w:r>
    </w:p>
    <w:p w14:paraId="1A369F8E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C93C99A" w14:textId="77777777" w:rsidR="00E7009C" w:rsidRDefault="00E7009C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CA9E992" w14:textId="77777777" w:rsidR="00E7009C" w:rsidRDefault="00E7009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9C"/>
    <w:rsid w:val="00B3122F"/>
    <w:rsid w:val="00E7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1298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1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12-15" TargetMode="External"/><Relationship Id="rId13" Type="http://schemas.openxmlformats.org/officeDocument/2006/relationships/hyperlink" Target="file:///c:\redir.nsf%3fRedirect&amp;To=\66bbfabee8e70f37c125642e0052aae5\97aa3917fdc60dd6c12564b50027b09d%3fOpen&amp;Name=CN=Ghoul\O=ENV\C=CZ&amp;Id=C1256A62004E5036" TargetMode="External"/><Relationship Id="rId18" Type="http://schemas.openxmlformats.org/officeDocument/2006/relationships/hyperlink" Target="file:///c:\redir.nsf%3fRedirect&amp;To=\66bbfabee8e70f37c125642e0052aae5\de4acd64f9b42150c12564b50027b0a3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b681cf950a259167c12564b50027b0a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143f3464ae75511cc12564b50027b09e%3fOpen&amp;Name=CN=Ghoul\O=ENV\C=CZ&amp;Id=C1256A62004E5036" TargetMode="External"/><Relationship Id="rId17" Type="http://schemas.openxmlformats.org/officeDocument/2006/relationships/hyperlink" Target="file:///c:\redir.nsf%3fRedirect&amp;To=\66bbfabee8e70f37c125642e0052aae5\4b0f432d41dd9093c12564b50027b0a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135035fcd012c1fc12564b50027b0a1%3fOpen&amp;Name=CN=Ghoul\O=ENV\C=CZ&amp;Id=C1256A62004E5036" TargetMode="External"/><Relationship Id="rId20" Type="http://schemas.openxmlformats.org/officeDocument/2006/relationships/hyperlink" Target="file:///c:\redir.nsf%3fRedirect&amp;To=\66bbfabee8e70f37c125642e0052aae5\4e3d9d647e1a4a7cc12564b50027b0a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1355878826f56a1c12564b50027b09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8b7703cc0322118c12564b50027b0a0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332e78fdfc8b119dc12564b50027b09b%3fOpen&amp;Name=CN=Ghoul\O=ENV\C=CZ&amp;Id=C1256A62004E5036" TargetMode="External"/><Relationship Id="rId19" Type="http://schemas.openxmlformats.org/officeDocument/2006/relationships/hyperlink" Target="file:///c:\redir.nsf%3fRedirect&amp;To=\66bbfabee8e70f37c125642e0052aae5\8d912481ebc174a6c12564b50027b0a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b63976c4411012bc12564b50027b09f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2036</Words>
  <Characters>11610</Characters>
  <Application>Microsoft Office Word</Application>
  <DocSecurity>0</DocSecurity>
  <Lines>96</Lines>
  <Paragraphs>27</Paragraphs>
  <ScaleCrop>false</ScaleCrop>
  <Company>Profinit EU s.r.o.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2025-05-04T06:29:00Z</dcterms:created>
  <dcterms:modified xsi:type="dcterms:W3CDTF">2025-05-04T06:29:00Z</dcterms:modified>
</cp:coreProperties>
</file>