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1B005EE" w14:textId="77777777" w:rsidR="00950E27" w:rsidRDefault="00950E27">
      <w:pPr>
        <w:pStyle w:val="z-TopofForm"/>
      </w:pPr>
      <w:r>
        <w:t>Top of Form</w:t>
      </w:r>
    </w:p>
    <w:p w14:paraId="78E05034" w14:textId="1CED6EEE" w:rsidR="00950E27" w:rsidRDefault="00950E27">
      <w:pPr>
        <w:pStyle w:val="Heading5"/>
        <w:divId w:val="105920447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1994-04-20</w:t>
        </w:r>
      </w:hyperlink>
    </w:p>
    <w:p w14:paraId="5071C570" w14:textId="77777777" w:rsidR="00950E27" w:rsidRDefault="00950E27">
      <w:pPr>
        <w:rPr>
          <w:rFonts w:eastAsia="Times New Roman"/>
        </w:rPr>
      </w:pPr>
    </w:p>
    <w:p w14:paraId="37B03EEB" w14:textId="77777777" w:rsidR="00950E27" w:rsidRDefault="00950E27">
      <w:pPr>
        <w:divId w:val="46970837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F6A800E" w14:textId="77777777" w:rsidR="00950E27" w:rsidRDefault="00950E27">
      <w:pPr>
        <w:divId w:val="1791969668"/>
        <w:rPr>
          <w:rFonts w:eastAsia="Times New Roman"/>
        </w:rPr>
      </w:pPr>
      <w:r>
        <w:rPr>
          <w:rFonts w:eastAsia="Times New Roman"/>
        </w:rPr>
        <w:pict w14:anchorId="046DF3CE"/>
      </w:r>
      <w:r>
        <w:rPr>
          <w:rFonts w:eastAsia="Times New Roman"/>
        </w:rPr>
        <w:pict w14:anchorId="092EDE30"/>
      </w:r>
      <w:r>
        <w:rPr>
          <w:rFonts w:eastAsia="Times New Roman"/>
          <w:noProof/>
        </w:rPr>
        <w:drawing>
          <wp:inline distT="0" distB="0" distL="0" distR="0" wp14:anchorId="660E7B53" wp14:editId="549E1F9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8C40" w14:textId="77777777" w:rsidR="00950E27" w:rsidRDefault="00950E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912F0A9" w14:textId="77777777">
        <w:trPr>
          <w:tblCellSpacing w:w="0" w:type="dxa"/>
        </w:trPr>
        <w:tc>
          <w:tcPr>
            <w:tcW w:w="2500" w:type="pct"/>
            <w:hideMark/>
          </w:tcPr>
          <w:p w14:paraId="56745422" w14:textId="77777777" w:rsidR="00950E27" w:rsidRDefault="00950E27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2033/94</w:t>
            </w:r>
          </w:p>
        </w:tc>
        <w:tc>
          <w:tcPr>
            <w:tcW w:w="2500" w:type="pct"/>
            <w:hideMark/>
          </w:tcPr>
          <w:p w14:paraId="47CC70DF" w14:textId="77777777" w:rsidR="00950E27" w:rsidRDefault="00950E27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20. dubna 1994</w:t>
            </w:r>
          </w:p>
        </w:tc>
      </w:tr>
    </w:tbl>
    <w:p w14:paraId="36A7281C" w14:textId="77777777" w:rsidR="00950E27" w:rsidRDefault="00950E27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20. dubna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(16. schůze)</w:t>
      </w:r>
    </w:p>
    <w:p w14:paraId="45BA9429" w14:textId="77777777" w:rsidR="00950E27" w:rsidRDefault="00950E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J. Lux.</w:t>
      </w:r>
      <w:r>
        <w:rPr>
          <w:rFonts w:eastAsia="Times New Roman"/>
        </w:rPr>
        <w:t xml:space="preserve"> </w:t>
      </w:r>
    </w:p>
    <w:p w14:paraId="21D2C881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1. Návrh státního závěrečného účtu České republiky za rok 1993</w:t>
      </w:r>
      <w:r>
        <w:t xml:space="preserve"> </w:t>
      </w:r>
    </w:p>
    <w:p w14:paraId="2E62CE03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314/94</w:t>
      </w:r>
      <w:r>
        <w:t xml:space="preserve"> </w:t>
      </w:r>
    </w:p>
    <w:p w14:paraId="1F861811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765608E2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přijala</w:t>
      </w:r>
    </w:p>
    <w:p w14:paraId="5D9FB598" w14:textId="1F6C8B09" w:rsidR="00950E27" w:rsidRDefault="00950E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206.</w:t>
        </w:r>
      </w:hyperlink>
    </w:p>
    <w:p w14:paraId="53066CD9" w14:textId="77777777" w:rsidR="00950E27" w:rsidRDefault="00950E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Schválení Dodatku č. 2 k Platební smlouvě mezi ČR a SR a souhlas se sjednáním Dohody mezi vládami ČR a SR o platebním vypořádání vzájemných pohledávek a závazků plynoucích z některých dohod mezi ČR a SR uzavřených v souvislosti se zánikem federace</w:t>
      </w:r>
      <w:r>
        <w:rPr>
          <w:rFonts w:eastAsia="Times New Roman"/>
        </w:rPr>
        <w:t xml:space="preserve"> </w:t>
      </w:r>
    </w:p>
    <w:p w14:paraId="388A9880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č.j.301/94</w:t>
      </w:r>
      <w:r>
        <w:t xml:space="preserve"> </w:t>
      </w:r>
    </w:p>
    <w:p w14:paraId="38092DE8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332FB17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financí, ministrem zahraničních věcí a guvernérem České národní banky přijala</w:t>
      </w:r>
    </w:p>
    <w:p w14:paraId="65D78B14" w14:textId="1A3402A6" w:rsidR="00950E27" w:rsidRDefault="00950E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207.</w:t>
        </w:r>
      </w:hyperlink>
    </w:p>
    <w:p w14:paraId="18FF636C" w14:textId="77777777" w:rsidR="00950E27" w:rsidRDefault="00950E27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3. Návrh Indikativního programu pomoci Evropské Unie České republice v letech 1994-96</w:t>
      </w:r>
      <w:r>
        <w:rPr>
          <w:rFonts w:eastAsia="Times New Roman"/>
        </w:rPr>
        <w:t xml:space="preserve"> </w:t>
      </w:r>
    </w:p>
    <w:p w14:paraId="1895E1F4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305/94</w:t>
      </w:r>
      <w:r>
        <w:t xml:space="preserve"> </w:t>
      </w:r>
    </w:p>
    <w:p w14:paraId="490A1E90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4435ABF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hospodářství a zahraničních věcí a přijala</w:t>
      </w:r>
    </w:p>
    <w:p w14:paraId="46FD2276" w14:textId="22F8E87E" w:rsidR="00950E27" w:rsidRDefault="00950E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208.</w:t>
        </w:r>
      </w:hyperlink>
    </w:p>
    <w:p w14:paraId="781FD0DF" w14:textId="77777777" w:rsidR="00950E27" w:rsidRDefault="00950E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Plošné rozmístění sil a prostředků jednotek požární ochrany v České republice</w:t>
      </w:r>
      <w:r>
        <w:rPr>
          <w:rFonts w:eastAsia="Times New Roman"/>
        </w:rPr>
        <w:t xml:space="preserve"> </w:t>
      </w:r>
    </w:p>
    <w:p w14:paraId="779CEA34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273/94</w:t>
      </w:r>
      <w:r>
        <w:t xml:space="preserve"> </w:t>
      </w:r>
    </w:p>
    <w:p w14:paraId="59D1BC02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E2680F3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V l á d a se v přítomnosti náčelníka Hlavní správy požární ochrany zabývala materiálem předloženým ministrem vnitra a k o n s t a t o v a l a , že problematikou plošného rozmístění sil a prostředků jednotek požární ochrany v České republice a s tím souvisejícími otázkami se bude zabývat na základě nového zpracování této problematiky podle zadání vlády (zejména po analýze příčin vedoucích k navrhovaným řešením, posouzení ekonomických aspektů řešení a po vztahu k budovanému Integračnímu záchrannému systému).</w:t>
      </w:r>
      <w:r>
        <w:t xml:space="preserve"> </w:t>
      </w:r>
    </w:p>
    <w:p w14:paraId="062DDD85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5. Návrh na bezúplatný převod nemovitého majetku státu, ke kterému má právo hospodaření Ministerstvo vnitra České republiky do vlastnictví Federace židovských obcí a židovských náboženských obcí</w:t>
      </w:r>
      <w:r>
        <w:t xml:space="preserve"> </w:t>
      </w:r>
    </w:p>
    <w:p w14:paraId="2897F8BB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293/94</w:t>
      </w:r>
      <w:r>
        <w:t xml:space="preserve"> </w:t>
      </w:r>
    </w:p>
    <w:p w14:paraId="692DE75C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6. Souhrn návrhů na bezúplatný převod majetku státu Federaci židovských náboženských obcí v ČR, ke kterému mají právo hospodaření okresní úřady nebo jimi zřízené organizace, zpracovaný podle bodů I/2 a 3 usnesení vlády ČR č. 138/1994</w:t>
      </w:r>
      <w:r>
        <w:t xml:space="preserve"> </w:t>
      </w:r>
    </w:p>
    <w:p w14:paraId="2111B4ED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292/94</w:t>
      </w:r>
      <w:r>
        <w:t xml:space="preserve"> </w:t>
      </w:r>
    </w:p>
    <w:p w14:paraId="3F56AF48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7. Návrh na bezúplatný převod nemovitostí z vlastnictví České republiky do vlastnictví Židovské náboženské obce Praha</w:t>
      </w:r>
      <w:r>
        <w:t xml:space="preserve"> </w:t>
      </w:r>
    </w:p>
    <w:p w14:paraId="7B8F260F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291/94</w:t>
      </w:r>
      <w:r>
        <w:t xml:space="preserve"> </w:t>
      </w:r>
    </w:p>
    <w:p w14:paraId="3DB40389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8. Žádost o udělení výjimky podle § 45 zákona č. 92/1991 Sb., o podmínkách převodu majetku státu na jiné osoby, k realizaci bezúplatného převodu vybraného majetku státu do vlastnictví oprávněných osob židovských náboženských obcí</w:t>
      </w:r>
      <w:r>
        <w:t xml:space="preserve"> </w:t>
      </w:r>
    </w:p>
    <w:p w14:paraId="3DF882CD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lastRenderedPageBreak/>
        <w:t>č.j. 289/94</w:t>
      </w:r>
      <w:r>
        <w:t xml:space="preserve"> </w:t>
      </w:r>
    </w:p>
    <w:p w14:paraId="01BEB8C2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9. Návrh na bezúplatný převod nemovitého majetku státu, ke kterému mají práva hospodaření zdravotnická zařízení v přímé řídící působnosti ministerstva zdravotnictví, do vlastnictví židovských náboženských obcí</w:t>
      </w:r>
      <w:r>
        <w:t xml:space="preserve"> </w:t>
      </w:r>
    </w:p>
    <w:p w14:paraId="0CC2AC7E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313/94</w:t>
      </w:r>
      <w:r>
        <w:t xml:space="preserve"> </w:t>
      </w:r>
    </w:p>
    <w:p w14:paraId="2360123A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10. Žádost o udělení výjimky podle § 45 odst. 2 zákona č. 92/1991 Sb., o podmínkách převodu majetku státu na jiné osoby, ve znění pozdějších předpisů</w:t>
      </w:r>
      <w:r>
        <w:t xml:space="preserve"> </w:t>
      </w:r>
    </w:p>
    <w:p w14:paraId="37A80B3C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295/94</w:t>
      </w:r>
      <w:r>
        <w:t xml:space="preserve"> </w:t>
      </w:r>
    </w:p>
    <w:p w14:paraId="44C3D506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7D02FA2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 xml:space="preserve">V l á d a přerušila diskusi při projednávání materiálů </w:t>
      </w:r>
      <w:r>
        <w:rPr>
          <w:rFonts w:ascii="Times New Roman CE" w:hAnsi="Times New Roman CE" w:cs="Times New Roman CE"/>
        </w:rPr>
        <w:t>předložených ministry vnitra (5, 6), školství, mládeže a tělovýchovy (7), dopravy (8), zdravotnictví (9) a hospodář ství (10) a u l o ž i l a</w:t>
      </w:r>
      <w:r>
        <w:t xml:space="preserve"> </w:t>
      </w:r>
    </w:p>
    <w:p w14:paraId="78C01544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a) místopředsedovi vlády a ministru financí ve spolupráci s místopředsedou vlády pověřeným řízením Úřadu pro legislativu a veřejnou správu a ministrem pro správu národního majetku a jeho privatizaci zpracovat právní rámec pro převod vlastnictví vydávaného majetku, případně jeho vypořádání, ve smyslu usnesení vlády z 9. března 1994 č. 138, o dalším postupu vlády při úpravě některých majetkových vztahů Federace židovských obcí v České republice a zmírňování následků některých majetkových křivd některých fyzic</w:t>
      </w:r>
      <w:r>
        <w:rPr>
          <w:rFonts w:ascii="Times New Roman CE" w:hAnsi="Times New Roman CE" w:cs="Times New Roman CE"/>
        </w:rPr>
        <w:t>kých osob, na které se nevztahují restituční zákony, v návaznosti na věcné řešení podle části b) tohoto bodu záznamu,</w:t>
      </w:r>
      <w:r>
        <w:t xml:space="preserve"> </w:t>
      </w:r>
    </w:p>
    <w:p w14:paraId="7BFCD37A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b) ministru pro správu národního majetku a jeho privatizaci zpracovat ve spolupráci s místopředsedou vlády a ministrem financí a místopředsedou vlády pověřeným řízením Úřadu pro legislativu a veřejnou správu věcné řešení způsobu převodu vlastnictví vydávaného majetku, případně jeho vypořádání.</w:t>
      </w:r>
      <w:r>
        <w:t xml:space="preserve"> </w:t>
      </w:r>
    </w:p>
    <w:p w14:paraId="2D49E03D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11. Žádost o souhlas vlády k převodu vlastnictví přebytečného a neupotřebitelného nemovitého a movitého majetku, k němuž vykonává právo hospodaření ministerstvo obrany</w:t>
      </w:r>
      <w:r>
        <w:t xml:space="preserve"> </w:t>
      </w:r>
    </w:p>
    <w:p w14:paraId="062C53D0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296/94</w:t>
      </w:r>
      <w:r>
        <w:t xml:space="preserve"> </w:t>
      </w:r>
    </w:p>
    <w:p w14:paraId="6D980942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A819BE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Materiál předložený ministrem obrany byl stažen z programu jednání.</w:t>
      </w:r>
      <w:r>
        <w:t xml:space="preserve"> </w:t>
      </w:r>
    </w:p>
    <w:p w14:paraId="57F07619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 xml:space="preserve">12. Rozhodnutí o privatizaci podle § 10, odst. 1 zákona </w:t>
      </w:r>
      <w:r>
        <w:rPr>
          <w:rFonts w:ascii="Times New Roman CE" w:hAnsi="Times New Roman CE" w:cs="Times New Roman CE"/>
        </w:rPr>
        <w:t>č. 92/1991 Sb., o podmínkách převodu majetku státu na jiné osoby, ve znění pozdějších předpisů (materiál č. 35)</w:t>
      </w:r>
      <w:r>
        <w:t xml:space="preserve"> </w:t>
      </w:r>
    </w:p>
    <w:p w14:paraId="3EEF8276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307/94</w:t>
      </w:r>
      <w:r>
        <w:t xml:space="preserve"> </w:t>
      </w:r>
    </w:p>
    <w:p w14:paraId="056CB97E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714DB55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</w:t>
      </w:r>
      <w:r>
        <w:t xml:space="preserve"> </w:t>
      </w:r>
    </w:p>
    <w:p w14:paraId="362F2D70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4AEEE832" w14:textId="48E9BBBB" w:rsidR="00950E27" w:rsidRDefault="00950E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209,</w:t>
        </w:r>
      </w:hyperlink>
    </w:p>
    <w:p w14:paraId="4A4E9D15" w14:textId="77777777" w:rsidR="00950E27" w:rsidRDefault="00950E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pro správu národního majetku a jeho privatizaci informovat vládu o současné činnosti a finančních poměrech Nadačního investičního fondu (bod 20 záznamu z jednání schůze vlády z 9. prosince 1992 a bod 13 záznamu z jednání schůze vlády ze 13. ledna 1993).</w:t>
      </w:r>
      <w:r>
        <w:rPr>
          <w:rFonts w:eastAsia="Times New Roman"/>
        </w:rPr>
        <w:t xml:space="preserve"> </w:t>
      </w:r>
    </w:p>
    <w:p w14:paraId="44ECFD14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13. Žádosti o udělení výjimky podle § 45 odst. 1 a 2 zákona č. 92/1991 Sb., o podmínkách převodu majetku státu na jiné osoby, ve znění pozdějších předpisů</w:t>
      </w:r>
      <w:r>
        <w:t xml:space="preserve"> </w:t>
      </w:r>
    </w:p>
    <w:p w14:paraId="52B5C8EC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310/94</w:t>
      </w:r>
      <w:r>
        <w:t xml:space="preserve"> </w:t>
      </w:r>
    </w:p>
    <w:p w14:paraId="22E9EBB7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3048721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a obchodu přijala</w:t>
      </w:r>
    </w:p>
    <w:p w14:paraId="5FC0A094" w14:textId="0B8B21C3" w:rsidR="00950E27" w:rsidRDefault="00950E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210.</w:t>
        </w:r>
      </w:hyperlink>
    </w:p>
    <w:p w14:paraId="7BDD3252" w14:textId="77777777" w:rsidR="00950E27" w:rsidRDefault="00950E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sjednání Dohody mezi vládou České republiky a vládou Ruské federace o bezvízových cestách občanů a Dohody mezi vládou České republiky a vládou Bulharské republiky o zrušení vízové povinnosti</w:t>
      </w:r>
      <w:r>
        <w:rPr>
          <w:rFonts w:eastAsia="Times New Roman"/>
        </w:rPr>
        <w:t xml:space="preserve"> </w:t>
      </w:r>
    </w:p>
    <w:p w14:paraId="6FE05B7D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311/94</w:t>
      </w:r>
      <w:r>
        <w:t xml:space="preserve"> </w:t>
      </w:r>
    </w:p>
    <w:p w14:paraId="0D22B33D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742E323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zahraničních věcí a přijala</w:t>
      </w:r>
    </w:p>
    <w:p w14:paraId="2C105D21" w14:textId="3894DC78" w:rsidR="00950E27" w:rsidRDefault="00950E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211.</w:t>
        </w:r>
      </w:hyperlink>
    </w:p>
    <w:p w14:paraId="0AD1834C" w14:textId="77777777" w:rsidR="00950E27" w:rsidRDefault="00950E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Podpis Dohody o kooperačním svěřeneckém fondu k projektu Transevropské železniční magistrály (TER)</w:t>
      </w:r>
      <w:r>
        <w:rPr>
          <w:rFonts w:eastAsia="Times New Roman"/>
        </w:rPr>
        <w:t xml:space="preserve"> </w:t>
      </w:r>
    </w:p>
    <w:p w14:paraId="22A6B8F4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278/94</w:t>
      </w:r>
      <w:r>
        <w:t xml:space="preserve"> </w:t>
      </w:r>
    </w:p>
    <w:p w14:paraId="711220E9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F85744B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ministry dopravy a zahraničních věcí přijala</w:t>
      </w:r>
    </w:p>
    <w:p w14:paraId="1DCB3F95" w14:textId="5E7C59DA" w:rsidR="00950E27" w:rsidRDefault="00950E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212.</w:t>
        </w:r>
      </w:hyperlink>
    </w:p>
    <w:p w14:paraId="195304E8" w14:textId="77777777" w:rsidR="00950E27" w:rsidRDefault="00950E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Návrh na schválení a podpis Mezinárodní dohody o kakau (Ženeva 16. 7. 1993)</w:t>
      </w:r>
      <w:r>
        <w:rPr>
          <w:rFonts w:eastAsia="Times New Roman"/>
        </w:rPr>
        <w:t xml:space="preserve"> </w:t>
      </w:r>
    </w:p>
    <w:p w14:paraId="20F00097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308/94</w:t>
      </w:r>
      <w:r>
        <w:t xml:space="preserve"> </w:t>
      </w:r>
    </w:p>
    <w:p w14:paraId="32535F32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377DFCC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68D17EC2" w14:textId="78C1012A" w:rsidR="00950E27" w:rsidRDefault="00950E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213</w:t>
        </w:r>
      </w:hyperlink>
    </w:p>
    <w:p w14:paraId="47F8B6A9" w14:textId="77777777" w:rsidR="00950E27" w:rsidRDefault="00950E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důvodové zprávě předloženého materiálu (str. 5) bude zpřesněno slovní zhodnocení uváděných číselných údajů o dovozu kakaa do České republiky.</w:t>
      </w:r>
      <w:r>
        <w:rPr>
          <w:rFonts w:eastAsia="Times New Roman"/>
        </w:rPr>
        <w:t xml:space="preserve"> </w:t>
      </w:r>
    </w:p>
    <w:p w14:paraId="2B845799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17. Návrh na sjednání Dohody mezi vládou České republiky a vládou Republiky Turkmenistan o obchodně ekonomických vztazích a spolupráci v oblasti vědy a techniky</w:t>
      </w:r>
      <w:r>
        <w:t xml:space="preserve"> </w:t>
      </w:r>
    </w:p>
    <w:p w14:paraId="0F215922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264/94</w:t>
      </w:r>
      <w:r>
        <w:t xml:space="preserve"> </w:t>
      </w:r>
    </w:p>
    <w:p w14:paraId="0D652AF2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D2D453A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 přijala</w:t>
      </w:r>
    </w:p>
    <w:p w14:paraId="4CC5AE91" w14:textId="3EBC4F69" w:rsidR="00950E27" w:rsidRDefault="00950E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214.</w:t>
        </w:r>
      </w:hyperlink>
    </w:p>
    <w:p w14:paraId="56C6CB1D" w14:textId="77777777" w:rsidR="00950E27" w:rsidRDefault="00950E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Zpráva o plnění úkolů uložených vládou České republiky za březen 1994</w:t>
      </w:r>
      <w:r>
        <w:rPr>
          <w:rFonts w:eastAsia="Times New Roman"/>
        </w:rPr>
        <w:t xml:space="preserve"> </w:t>
      </w:r>
    </w:p>
    <w:p w14:paraId="236AFA98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304/94</w:t>
      </w:r>
      <w:r>
        <w:t xml:space="preserve"> </w:t>
      </w:r>
    </w:p>
    <w:p w14:paraId="5A1C51A3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0B74D1CE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V l á d a projednala zprávu předloženou ministrem vlády a vedoucím Úřadu vlády I. Němcem a přijala</w:t>
      </w:r>
    </w:p>
    <w:p w14:paraId="1BA17B6B" w14:textId="261726E2" w:rsidR="00950E27" w:rsidRDefault="00950E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215.</w:t>
        </w:r>
      </w:hyperlink>
    </w:p>
    <w:p w14:paraId="1D087876" w14:textId="77777777" w:rsidR="00950E27" w:rsidRDefault="00950E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Zpráva o vývoji platební bilance České republiky za rok 1993</w:t>
      </w:r>
      <w:r>
        <w:rPr>
          <w:rFonts w:eastAsia="Times New Roman"/>
        </w:rPr>
        <w:t xml:space="preserve"> </w:t>
      </w:r>
    </w:p>
    <w:p w14:paraId="6902105F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272/94</w:t>
      </w:r>
      <w:r>
        <w:t xml:space="preserve"> </w:t>
      </w:r>
    </w:p>
    <w:p w14:paraId="0F3AED9F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62BAAFD2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V l á d a v z a l a zprávu předloženou guvernérem České národní banky n a v ě d o m í a d o p o r u č i l a guvernérovi České národní banky provést v textu zprávy dílčí zpřesnění navržená místopředsedou vlády a ministrem financí a předsedou Českého statistického úřadu.</w:t>
      </w:r>
      <w:r>
        <w:t xml:space="preserve"> </w:t>
      </w:r>
    </w:p>
    <w:p w14:paraId="2EF7FAEF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20. Zpráva o měnovém vývoji za rok 1993</w:t>
      </w:r>
      <w:r>
        <w:t xml:space="preserve"> </w:t>
      </w:r>
    </w:p>
    <w:p w14:paraId="7A626F06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297/94</w:t>
      </w:r>
      <w:r>
        <w:t xml:space="preserve"> </w:t>
      </w:r>
    </w:p>
    <w:p w14:paraId="2D4A2EF8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---------------------------------------</w:t>
      </w:r>
      <w:r>
        <w:t xml:space="preserve"> </w:t>
      </w:r>
    </w:p>
    <w:p w14:paraId="11F8A841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V l á d a v z a l a zprávu předloženou guvernérem České národní banky n a v ě d o m í a d o p o r u č i l a guvernérovi České národní banky zabývat se aktuálními problémy vyplývajících z předložené zprávy (zejména problematikou dlouhodobých finančních zdrojů, dlouhodobých úvěrů, úrokových sazeb a vztahem velkých a malých bank).</w:t>
      </w:r>
      <w:r>
        <w:t xml:space="preserve"> </w:t>
      </w:r>
    </w:p>
    <w:p w14:paraId="0B5B7605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21. Návrh na sjednání "Dodatkového protokolu" ke Středoevropské dohodě o volném obchodu mezi ČR, MR, PR a SR</w:t>
      </w:r>
      <w:r>
        <w:t xml:space="preserve"> </w:t>
      </w:r>
    </w:p>
    <w:p w14:paraId="4ECB5E54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 321/94</w:t>
      </w:r>
      <w:r>
        <w:t xml:space="preserve"> </w:t>
      </w:r>
    </w:p>
    <w:p w14:paraId="6AEEA56A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04CB8BC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ministry průmyslu a obchodu a zahraničních věcí přijala</w:t>
      </w:r>
    </w:p>
    <w:p w14:paraId="7A57ED6B" w14:textId="21F857CC" w:rsidR="00950E27" w:rsidRDefault="00950E27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216.</w:t>
        </w:r>
      </w:hyperlink>
    </w:p>
    <w:p w14:paraId="1A3C1C02" w14:textId="77777777" w:rsidR="00950E27" w:rsidRDefault="00950E27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na bezúplatný převod nemovitostí z vlastnictví České republiky do vlastnictví Židovské obce Praha</w:t>
      </w:r>
      <w:r>
        <w:rPr>
          <w:rFonts w:eastAsia="Times New Roman"/>
        </w:rPr>
        <w:t xml:space="preserve"> </w:t>
      </w:r>
    </w:p>
    <w:p w14:paraId="0F0B2F34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328/94</w:t>
      </w:r>
      <w:r>
        <w:t xml:space="preserve"> </w:t>
      </w:r>
    </w:p>
    <w:p w14:paraId="3B1E9364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F093155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kultury společně s materiály uvedenými v bodě 5 až 10 tohoto záznamu s tím, že závěry přijaté vládou pro tyto materiály se uplatní i pro návrh předložený ministrem kultury.</w:t>
      </w:r>
      <w:r>
        <w:t xml:space="preserve"> </w:t>
      </w:r>
    </w:p>
    <w:p w14:paraId="3EB640BA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23. Ústní informace ministra průmyslu a obchodu o průběhu přípravy jednání Rady celní unie mezi Českou republikou a Slovenskou republikou</w:t>
      </w:r>
      <w:r>
        <w:t xml:space="preserve"> </w:t>
      </w:r>
    </w:p>
    <w:p w14:paraId="70DDF7E8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7C8568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ústní informaci ministra průmyslu a obchodu o průběhu přípravy jednání Rady celní unie mezi Českou republikou a Slovenskou republikou a </w:t>
      </w:r>
    </w:p>
    <w:p w14:paraId="5A169FA7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s o u h l a s i l a s navrženým postupem další přípravy tohoto jednání.</w:t>
      </w:r>
      <w:r>
        <w:t xml:space="preserve"> </w:t>
      </w:r>
    </w:p>
    <w:p w14:paraId="30F79E57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24. Ústní informace ministra dopravy o současné dopravní situaci</w:t>
      </w:r>
      <w:r>
        <w:t xml:space="preserve"> </w:t>
      </w:r>
    </w:p>
    <w:p w14:paraId="26822CD3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na hraničních přechodech Jiříkov - Rumburk, Folmava a Rozvadov</w:t>
      </w:r>
      <w:r>
        <w:t xml:space="preserve"> </w:t>
      </w:r>
    </w:p>
    <w:p w14:paraId="6AFE5D7C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555F26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V l á d a v z a l a n a v ě d o m í ústní informaci ministra dopravy o současné dopravní situaci na hraničních přechodech Jiříkov - Rumburk, Folmava a Rozvadov v souvislosti se zablokováním soukromých parkovišť sloužících při procesu celního odbavování kamiónů na těchto hraničních přechodech a o probíhajících jednáních k vyřešení této situace.</w:t>
      </w:r>
      <w:r>
        <w:t xml:space="preserve"> </w:t>
      </w:r>
    </w:p>
    <w:p w14:paraId="55300D72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25. Ústní informace místopředsedy vlády a ministra financí o průběhu třetího výročního zasedání Rady guvernérů Evropské banky pro obnovu a rozvoj</w:t>
      </w:r>
      <w:r>
        <w:t xml:space="preserve"> </w:t>
      </w:r>
    </w:p>
    <w:p w14:paraId="2F80A3AF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5143F2C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 xml:space="preserve">V l á d a v z a l a n a v ě d o m í ústní informaci místopředsedy vlády a ministra financí o průběhu třetího </w:t>
      </w:r>
      <w:r>
        <w:rPr>
          <w:rFonts w:ascii="Times New Roman CE" w:hAnsi="Times New Roman CE" w:cs="Times New Roman CE"/>
        </w:rPr>
        <w:t>výročního zasedání Rady guvernérů Evropské banky pro obnovu a rozvoj, které se konalo 18. a 19. dubna 1994 v Petrohradě a o účasti delegace České republiky na tomto zasedání.</w:t>
      </w:r>
      <w:r>
        <w:t xml:space="preserve"> </w:t>
      </w:r>
    </w:p>
    <w:p w14:paraId="24C86995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26. Postup přípravy návrhu stanoviska vlády k doplněním a změnám k vládnímu návrhu zákona, kterým se mění a doplňuje zákon č. 424/1991 Sb., o sdružování v politických stranách a v politických hnutích, ve znění pozdějších předpisů</w:t>
      </w:r>
      <w:r>
        <w:t xml:space="preserve"> </w:t>
      </w:r>
    </w:p>
    <w:p w14:paraId="37873080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85C8141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V l á d a v z a l a n a v ě d o m í , že ministr vnitra předloží na jednání schůze vlády dne 27. dubna 1994 ve spolupráci s místopředsedou vlády pověřeným řízením Úřadu pro legislativu a veřejnou správu a místopředsedou vlády a ministrem financí návrh stanoviska vlády k doplněním a změnám k vládnímu návrhu zákona, kterým se mění a doplňuje zákon č. 424/1991 Sb., o sdružování v politických stranách a v politických hnutích, ve znění pozdějších předpisů, vzneseným rozpočtovým výborem Parlamentu České republiky</w:t>
      </w:r>
      <w:r>
        <w:rPr>
          <w:rFonts w:ascii="Times New Roman CE" w:hAnsi="Times New Roman CE" w:cs="Times New Roman CE"/>
        </w:rPr>
        <w:t xml:space="preserve"> (usnesení rozpočtového výboru Parlamentu České republiky z 13. dubna 1994 č. 233).</w:t>
      </w:r>
      <w:r>
        <w:t xml:space="preserve"> </w:t>
      </w:r>
    </w:p>
    <w:p w14:paraId="6FD783E3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39EB7D2C" w14:textId="77777777" w:rsidR="00950E27" w:rsidRDefault="00950E27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A2DD56E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1. Informace o návštěvě předsedy vlády ČR Václava Klause ve Finsku ve dnech 24. - 27. března 1994 (předložil předseda vlády)</w:t>
      </w:r>
      <w:r>
        <w:t xml:space="preserve"> </w:t>
      </w:r>
    </w:p>
    <w:p w14:paraId="6B61ABA2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290/94</w:t>
      </w:r>
      <w:r>
        <w:t xml:space="preserve"> </w:t>
      </w:r>
    </w:p>
    <w:p w14:paraId="1D025B6B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2. Informace o výsledcích 2. panevropské konference o dopravě (předložil ministr dopravy)</w:t>
      </w:r>
      <w:r>
        <w:t xml:space="preserve"> </w:t>
      </w:r>
    </w:p>
    <w:p w14:paraId="7E79CB32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299/94</w:t>
      </w:r>
      <w:r>
        <w:t xml:space="preserve"> </w:t>
      </w:r>
    </w:p>
    <w:p w14:paraId="21752744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3. Informace o neoficiálním setkání předsedy vlády ČR Václava Klause s předsedou vlády Polské republiky Waldemarem Pawlakem v Polské republice 10. dubna 1994 (předložil předseda vlády)</w:t>
      </w:r>
      <w:r>
        <w:t xml:space="preserve"> </w:t>
      </w:r>
    </w:p>
    <w:p w14:paraId="267016F9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303/94</w:t>
      </w:r>
      <w:r>
        <w:t xml:space="preserve"> </w:t>
      </w:r>
    </w:p>
    <w:p w14:paraId="352E1BEF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4. Informace o průběhu a výsledcích oficiální návštěvy prezidenta ČR V. Havla ve Vatikánu, pracovního setkání s italským prezidentem O. L. Scalfarem a oficiální návštěvy v Evropském parlamentu ve dnech 6. - 8. března 1994 (předložil ministr zahraničních věcí)</w:t>
      </w:r>
      <w:r>
        <w:t xml:space="preserve"> </w:t>
      </w:r>
    </w:p>
    <w:p w14:paraId="44F2729F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č.j. 312/94</w:t>
      </w:r>
      <w:r>
        <w:t xml:space="preserve"> </w:t>
      </w:r>
    </w:p>
    <w:p w14:paraId="24240C97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1603B3A2" w14:textId="77777777" w:rsidR="00950E27" w:rsidRDefault="00950E27">
      <w:pPr>
        <w:pStyle w:val="NormalWeb"/>
      </w:pPr>
      <w:r>
        <w:rPr>
          <w:rFonts w:ascii="Times New Roman CE" w:hAnsi="Times New Roman CE" w:cs="Times New Roman CE"/>
        </w:rPr>
        <w:t>Ing. Josef L u x v. r.</w:t>
      </w:r>
      <w:r>
        <w:t xml:space="preserve"> </w:t>
      </w:r>
    </w:p>
    <w:p w14:paraId="270EF8DD" w14:textId="77777777" w:rsidR="00950E27" w:rsidRDefault="00950E27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27"/>
    <w:rsid w:val="00950E27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C0B2D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708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4-20" TargetMode="External"/><Relationship Id="rId13" Type="http://schemas.openxmlformats.org/officeDocument/2006/relationships/hyperlink" Target="file:///c:\redir.nsf%3fRedirect&amp;To=\66bbfabee8e70f37c125642e0052aae5\ee9242c4eca392f8c12564b50027b18e%3fOpen&amp;Name=CN=Ghoul\O=ENV\C=CZ&amp;Id=C1256A62004E5036" TargetMode="External"/><Relationship Id="rId18" Type="http://schemas.openxmlformats.org/officeDocument/2006/relationships/hyperlink" Target="file:///c:\redir.nsf%3fRedirect&amp;To=\66bbfabee8e70f37c125642e0052aae5\864bec3ea5b1ab9ec12564b50027b193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ce05fc981a872b05c12564b50027b18d%3fOpen&amp;Name=CN=Ghoul\O=ENV\C=CZ&amp;Id=C1256A62004E5036" TargetMode="External"/><Relationship Id="rId17" Type="http://schemas.openxmlformats.org/officeDocument/2006/relationships/hyperlink" Target="file:///c:\redir.nsf%3fRedirect&amp;To=\66bbfabee8e70f37c125642e0052aae5\6414ec1dd12738e6c12564b50027b192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88b8224076fd25cdc12564b50027b191%3fOpen&amp;Name=CN=Ghoul\O=ENV\C=CZ&amp;Id=C1256A62004E5036" TargetMode="External"/><Relationship Id="rId20" Type="http://schemas.openxmlformats.org/officeDocument/2006/relationships/hyperlink" Target="file:///c:\redir.nsf%3fRedirect&amp;To=\66bbfabee8e70f37c125642e0052aae5\69bbf66a93cc58acc12564b50027b195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c0efa52a9ae8cccc12564b50027b18c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3d6b2e1446261886c12564b50027b190%3fOpen&amp;Name=CN=Ghoul\O=ENV\C=CZ&amp;Id=C1256A62004E5036" TargetMode="External"/><Relationship Id="rId10" Type="http://schemas.openxmlformats.org/officeDocument/2006/relationships/hyperlink" Target="file:///c:\redir.nsf%3fRedirect&amp;To=\66bbfabee8e70f37c125642e0052aae5\aec118156bac597dc12564b50027b18b%3fOpen&amp;Name=CN=Ghoul\O=ENV\C=CZ&amp;Id=C1256A62004E5036" TargetMode="External"/><Relationship Id="rId19" Type="http://schemas.openxmlformats.org/officeDocument/2006/relationships/hyperlink" Target="file:///c:\redir.nsf%3fRedirect&amp;To=\66bbfabee8e70f37c125642e0052aae5\8b9c8785bee4f725c12564b50027b194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1514fa30419b3932c12564b50027b18f%3fOpen&amp;Name=CN=Ghoul\O=ENV\C=CZ&amp;Id=C1256A62004E503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2153</Words>
  <Characters>12273</Characters>
  <Application>Microsoft Office Word</Application>
  <DocSecurity>0</DocSecurity>
  <Lines>102</Lines>
  <Paragraphs>28</Paragraphs>
  <ScaleCrop>false</ScaleCrop>
  <Company>Profinit EU s.r.o.</Company>
  <LinksUpToDate>false</LinksUpToDate>
  <CharactersWithSpaces>14398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