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A95492" w14:textId="77777777" w:rsidR="00F801A0" w:rsidRDefault="00F801A0">
      <w:pPr>
        <w:pStyle w:val="z-TopofForm"/>
      </w:pPr>
      <w:r>
        <w:t>Top of Form</w:t>
      </w:r>
    </w:p>
    <w:p w14:paraId="7B1E0D59" w14:textId="5BD3FE7C" w:rsidR="00F801A0" w:rsidRDefault="00F801A0">
      <w:pPr>
        <w:pStyle w:val="Heading5"/>
        <w:divId w:val="1265723037"/>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1994</w:t>
        </w:r>
      </w:hyperlink>
      <w:r>
        <w:rPr>
          <w:rFonts w:eastAsia="Times New Roman"/>
        </w:rPr>
        <w:t xml:space="preserve"> &gt; </w:t>
      </w:r>
      <w:hyperlink r:id="rId8" w:history="1">
        <w:r>
          <w:rPr>
            <w:rStyle w:val="Hyperlink"/>
            <w:rFonts w:eastAsia="Times New Roman"/>
          </w:rPr>
          <w:t>1994-05-18</w:t>
        </w:r>
      </w:hyperlink>
    </w:p>
    <w:p w14:paraId="4AF31065" w14:textId="77777777" w:rsidR="00F801A0" w:rsidRDefault="00F801A0">
      <w:pPr>
        <w:rPr>
          <w:rFonts w:eastAsia="Times New Roman"/>
        </w:rPr>
      </w:pPr>
    </w:p>
    <w:p w14:paraId="69C8C3FD" w14:textId="77777777" w:rsidR="00F801A0" w:rsidRDefault="00F801A0">
      <w:pPr>
        <w:divId w:val="784275428"/>
        <w:rPr>
          <w:rFonts w:eastAsia="Times New Roman"/>
        </w:rPr>
      </w:pPr>
      <w:r>
        <w:rPr>
          <w:rFonts w:eastAsia="Times New Roman"/>
          <w:b/>
          <w:bCs/>
        </w:rPr>
        <w:t>   </w:t>
      </w:r>
    </w:p>
    <w:p w14:paraId="56139DD2" w14:textId="77777777" w:rsidR="00F801A0" w:rsidRDefault="00F801A0">
      <w:pPr>
        <w:divId w:val="377360143"/>
        <w:rPr>
          <w:rFonts w:eastAsia="Times New Roman"/>
        </w:rPr>
      </w:pPr>
      <w:r>
        <w:rPr>
          <w:rFonts w:eastAsia="Times New Roman"/>
        </w:rPr>
        <w:pict w14:anchorId="019490BD"/>
      </w:r>
      <w:r>
        <w:rPr>
          <w:rFonts w:eastAsia="Times New Roman"/>
        </w:rPr>
        <w:pict w14:anchorId="3B81656C"/>
      </w:r>
      <w:r>
        <w:rPr>
          <w:rFonts w:eastAsia="Times New Roman"/>
          <w:noProof/>
        </w:rPr>
        <w:drawing>
          <wp:inline distT="0" distB="0" distL="0" distR="0" wp14:anchorId="6E1CB401" wp14:editId="5E327283">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99A641F" w14:textId="77777777" w:rsidR="00F801A0" w:rsidRDefault="00F801A0">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15B6394" w14:textId="77777777">
        <w:trPr>
          <w:tblCellSpacing w:w="0" w:type="dxa"/>
        </w:trPr>
        <w:tc>
          <w:tcPr>
            <w:tcW w:w="2500" w:type="pct"/>
            <w:hideMark/>
          </w:tcPr>
          <w:p w14:paraId="42FFC324" w14:textId="77777777" w:rsidR="00F801A0" w:rsidRDefault="00F801A0">
            <w:pPr>
              <w:rPr>
                <w:rFonts w:eastAsia="Times New Roman"/>
              </w:rPr>
            </w:pPr>
            <w:r>
              <w:rPr>
                <w:rFonts w:ascii="Times New Roman CE" w:eastAsia="Times New Roman" w:hAnsi="Times New Roman CE" w:cs="Times New Roman CE"/>
                <w:color w:val="004D6B"/>
                <w:sz w:val="27"/>
                <w:szCs w:val="27"/>
              </w:rPr>
              <w:t>Čj.: 2041/94</w:t>
            </w:r>
          </w:p>
        </w:tc>
        <w:tc>
          <w:tcPr>
            <w:tcW w:w="2500" w:type="pct"/>
            <w:hideMark/>
          </w:tcPr>
          <w:p w14:paraId="68EE19A9" w14:textId="77777777" w:rsidR="00F801A0" w:rsidRDefault="00F801A0">
            <w:pPr>
              <w:jc w:val="right"/>
              <w:rPr>
                <w:rFonts w:eastAsia="Times New Roman"/>
              </w:rPr>
            </w:pPr>
            <w:r>
              <w:rPr>
                <w:rFonts w:ascii="Times New Roman CE" w:eastAsia="Times New Roman" w:hAnsi="Times New Roman CE" w:cs="Times New Roman CE"/>
                <w:color w:val="004D6B"/>
                <w:sz w:val="27"/>
                <w:szCs w:val="27"/>
              </w:rPr>
              <w:t>V Praze dne 18. května 1994</w:t>
            </w:r>
          </w:p>
        </w:tc>
      </w:tr>
    </w:tbl>
    <w:p w14:paraId="7A07EFEA" w14:textId="77777777" w:rsidR="00F801A0" w:rsidRDefault="00F801A0">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18. května 1994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(20. schůze)</w:t>
      </w:r>
    </w:p>
    <w:p w14:paraId="1D8BEB55" w14:textId="77777777" w:rsidR="00F801A0" w:rsidRDefault="00F801A0">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1BCFD128" w14:textId="77777777" w:rsidR="00F801A0" w:rsidRDefault="00F801A0">
      <w:pPr>
        <w:pStyle w:val="NormalWeb"/>
      </w:pPr>
      <w:r>
        <w:rPr>
          <w:rFonts w:ascii="Times New Roman CE" w:hAnsi="Times New Roman CE" w:cs="Times New Roman CE"/>
        </w:rPr>
        <w:t>Části jednání schůze vlády byl přítomen prezident republiky V. Havel.</w:t>
      </w:r>
      <w:r>
        <w:t xml:space="preserve"> </w:t>
      </w:r>
    </w:p>
    <w:p w14:paraId="0E97A4A1" w14:textId="77777777" w:rsidR="00F801A0" w:rsidRDefault="00F801A0">
      <w:pPr>
        <w:pStyle w:val="NormalWeb"/>
      </w:pPr>
      <w:r>
        <w:rPr>
          <w:rFonts w:ascii="Times New Roman CE" w:hAnsi="Times New Roman CE" w:cs="Times New Roman CE"/>
        </w:rPr>
        <w:t>1. Návrh zásad zákona o způsobilosti k výkonu zdravotnického povolání a o zdravotnickém školství</w:t>
      </w:r>
      <w:r>
        <w:t xml:space="preserve"> </w:t>
      </w:r>
    </w:p>
    <w:p w14:paraId="6A9377B2" w14:textId="77777777" w:rsidR="00F801A0" w:rsidRDefault="00F801A0">
      <w:pPr>
        <w:pStyle w:val="NormalWeb"/>
      </w:pPr>
      <w:r>
        <w:rPr>
          <w:rFonts w:ascii="Times New Roman CE" w:hAnsi="Times New Roman CE" w:cs="Times New Roman CE"/>
        </w:rPr>
        <w:t>č.j. 145/94</w:t>
      </w:r>
      <w:r>
        <w:t xml:space="preserve"> </w:t>
      </w:r>
    </w:p>
    <w:p w14:paraId="3663E53F" w14:textId="77777777" w:rsidR="00F801A0" w:rsidRDefault="00F801A0">
      <w:pPr>
        <w:pStyle w:val="NormalWeb"/>
      </w:pPr>
      <w:r>
        <w:rPr>
          <w:rFonts w:ascii="Times New Roman CE" w:hAnsi="Times New Roman CE" w:cs="Times New Roman CE"/>
        </w:rPr>
        <w:t>-----------------------------------------------------------------</w:t>
      </w:r>
      <w:r>
        <w:t xml:space="preserve"> </w:t>
      </w:r>
    </w:p>
    <w:p w14:paraId="315E65D9" w14:textId="77777777" w:rsidR="00F801A0" w:rsidRDefault="00F801A0">
      <w:pPr>
        <w:pStyle w:val="NormalWeb"/>
      </w:pPr>
      <w:r>
        <w:rPr>
          <w:rFonts w:ascii="Times New Roman CE" w:hAnsi="Times New Roman CE" w:cs="Times New Roman CE"/>
        </w:rPr>
        <w:t>V l á d a projednala návrh předložený ministrem zdravotnictví a přijala</w:t>
      </w:r>
    </w:p>
    <w:p w14:paraId="0D760602" w14:textId="552BE481" w:rsidR="00F801A0" w:rsidRDefault="00F801A0">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262.</w:t>
        </w:r>
      </w:hyperlink>
    </w:p>
    <w:p w14:paraId="03D13BD8"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2. Návrh na sjednání Dohody mezi vládou České republiky a vládou Slovenské republiky o zřízení a činnosti kulturních středisek</w:t>
      </w:r>
      <w:r>
        <w:rPr>
          <w:rFonts w:eastAsia="Times New Roman"/>
        </w:rPr>
        <w:t xml:space="preserve"> </w:t>
      </w:r>
    </w:p>
    <w:p w14:paraId="0CF17B07" w14:textId="77777777" w:rsidR="00F801A0" w:rsidRDefault="00F801A0">
      <w:pPr>
        <w:pStyle w:val="NormalWeb"/>
      </w:pPr>
      <w:r>
        <w:rPr>
          <w:rFonts w:ascii="Times New Roman CE" w:hAnsi="Times New Roman CE" w:cs="Times New Roman CE"/>
        </w:rPr>
        <w:t>č.j. 405/94</w:t>
      </w:r>
      <w:r>
        <w:t xml:space="preserve"> </w:t>
      </w:r>
    </w:p>
    <w:p w14:paraId="27097FCE" w14:textId="77777777" w:rsidR="00F801A0" w:rsidRDefault="00F801A0">
      <w:pPr>
        <w:pStyle w:val="NormalWeb"/>
      </w:pPr>
      <w:r>
        <w:rPr>
          <w:rFonts w:ascii="Times New Roman CE" w:hAnsi="Times New Roman CE" w:cs="Times New Roman CE"/>
        </w:rPr>
        <w:t>-----------------------------------------------------------------</w:t>
      </w:r>
      <w:r>
        <w:t xml:space="preserve"> </w:t>
      </w:r>
    </w:p>
    <w:p w14:paraId="3278C785" w14:textId="77777777" w:rsidR="00F801A0" w:rsidRDefault="00F801A0">
      <w:pPr>
        <w:pStyle w:val="NormalWeb"/>
      </w:pPr>
      <w:r>
        <w:rPr>
          <w:rFonts w:ascii="Times New Roman CE" w:hAnsi="Times New Roman CE" w:cs="Times New Roman CE"/>
        </w:rPr>
        <w:t>V l á d a po projednání návrhu předloženého ministrem zahraničních věcí přijala</w:t>
      </w:r>
    </w:p>
    <w:p w14:paraId="5E8B104E" w14:textId="568D8C1B" w:rsidR="00F801A0" w:rsidRDefault="00F801A0">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263</w:t>
        </w:r>
      </w:hyperlink>
    </w:p>
    <w:p w14:paraId="17FD7C1F" w14:textId="77777777" w:rsidR="00F801A0" w:rsidRDefault="00F801A0">
      <w:pPr>
        <w:rPr>
          <w:rFonts w:eastAsia="Times New Roman"/>
        </w:rPr>
      </w:pPr>
      <w:r>
        <w:rPr>
          <w:rFonts w:eastAsia="Times New Roman"/>
        </w:rPr>
        <w:lastRenderedPageBreak/>
        <w:br/>
      </w:r>
      <w:r>
        <w:rPr>
          <w:rFonts w:ascii="Times New Roman CE" w:eastAsia="Times New Roman" w:hAnsi="Times New Roman CE" w:cs="Times New Roman CE"/>
        </w:rPr>
        <w:t>s tím, že bude terminologicky zpřesněna důvodová zpráva předloženého materiálu.</w:t>
      </w:r>
      <w:r>
        <w:rPr>
          <w:rFonts w:eastAsia="Times New Roman"/>
        </w:rPr>
        <w:t xml:space="preserve"> </w:t>
      </w:r>
    </w:p>
    <w:p w14:paraId="728F676F" w14:textId="77777777" w:rsidR="00F801A0" w:rsidRDefault="00F801A0">
      <w:pPr>
        <w:pStyle w:val="NormalWeb"/>
      </w:pPr>
      <w:r>
        <w:rPr>
          <w:rFonts w:ascii="Times New Roman CE" w:hAnsi="Times New Roman CE" w:cs="Times New Roman CE"/>
        </w:rPr>
        <w:t>3. Návrh na sjednání Obchodní dohody mezi vládou České republiky a vládou Filipínské republiky</w:t>
      </w:r>
      <w:r>
        <w:t xml:space="preserve"> </w:t>
      </w:r>
    </w:p>
    <w:p w14:paraId="027FF3AE" w14:textId="77777777" w:rsidR="00F801A0" w:rsidRDefault="00F801A0">
      <w:pPr>
        <w:pStyle w:val="NormalWeb"/>
      </w:pPr>
      <w:r>
        <w:rPr>
          <w:rFonts w:ascii="Times New Roman CE" w:hAnsi="Times New Roman CE" w:cs="Times New Roman CE"/>
        </w:rPr>
        <w:t>č.j. 391/94</w:t>
      </w:r>
      <w:r>
        <w:t xml:space="preserve"> </w:t>
      </w:r>
    </w:p>
    <w:p w14:paraId="01B4127C" w14:textId="77777777" w:rsidR="00F801A0" w:rsidRDefault="00F801A0">
      <w:pPr>
        <w:pStyle w:val="NormalWeb"/>
      </w:pPr>
      <w:r>
        <w:rPr>
          <w:rFonts w:ascii="Times New Roman CE" w:hAnsi="Times New Roman CE" w:cs="Times New Roman CE"/>
        </w:rPr>
        <w:t>-----------------------------------------------------------------</w:t>
      </w:r>
      <w:r>
        <w:t xml:space="preserve"> </w:t>
      </w:r>
    </w:p>
    <w:p w14:paraId="7435E255" w14:textId="77777777" w:rsidR="00F801A0" w:rsidRDefault="00F801A0">
      <w:pPr>
        <w:pStyle w:val="NormalWeb"/>
      </w:pPr>
      <w:r>
        <w:rPr>
          <w:rFonts w:ascii="Times New Roman CE" w:hAnsi="Times New Roman CE" w:cs="Times New Roman CE"/>
        </w:rPr>
        <w:t>V l á d a projednala návrh předložený ministry průmyslu a obchodu a zahraničních věcí a přijala</w:t>
      </w:r>
    </w:p>
    <w:p w14:paraId="5238CC10" w14:textId="3EF1E9CD" w:rsidR="00F801A0" w:rsidRDefault="00F801A0">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264.</w:t>
        </w:r>
      </w:hyperlink>
    </w:p>
    <w:p w14:paraId="67F95774"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4. Návrh na sjednání Obchodní dohody mezi vládou České republiky a vládou Indonéské republiky</w:t>
      </w:r>
      <w:r>
        <w:rPr>
          <w:rFonts w:eastAsia="Times New Roman"/>
        </w:rPr>
        <w:t xml:space="preserve"> </w:t>
      </w:r>
    </w:p>
    <w:p w14:paraId="639CEE95" w14:textId="77777777" w:rsidR="00F801A0" w:rsidRDefault="00F801A0">
      <w:pPr>
        <w:pStyle w:val="NormalWeb"/>
      </w:pPr>
      <w:r>
        <w:rPr>
          <w:rFonts w:ascii="Times New Roman CE" w:hAnsi="Times New Roman CE" w:cs="Times New Roman CE"/>
        </w:rPr>
        <w:t>č.j. 413/94</w:t>
      </w:r>
      <w:r>
        <w:t xml:space="preserve"> </w:t>
      </w:r>
    </w:p>
    <w:p w14:paraId="1679A41F" w14:textId="77777777" w:rsidR="00F801A0" w:rsidRDefault="00F801A0">
      <w:pPr>
        <w:pStyle w:val="NormalWeb"/>
      </w:pPr>
      <w:r>
        <w:rPr>
          <w:rFonts w:ascii="Times New Roman CE" w:hAnsi="Times New Roman CE" w:cs="Times New Roman CE"/>
        </w:rPr>
        <w:t>-----------------------------------------------------------------</w:t>
      </w:r>
      <w:r>
        <w:t xml:space="preserve"> </w:t>
      </w:r>
    </w:p>
    <w:p w14:paraId="5399F282" w14:textId="77777777" w:rsidR="00F801A0" w:rsidRDefault="00F801A0">
      <w:pPr>
        <w:pStyle w:val="NormalWeb"/>
      </w:pPr>
      <w:r>
        <w:rPr>
          <w:rFonts w:ascii="Times New Roman CE" w:hAnsi="Times New Roman CE" w:cs="Times New Roman CE"/>
        </w:rPr>
        <w:t>V l á d a po projednání návrhu předloženého ministry průmyslu a obchodu a zahraničních věcí přijala</w:t>
      </w:r>
    </w:p>
    <w:p w14:paraId="53F9365F" w14:textId="145F7BA5" w:rsidR="00F801A0" w:rsidRDefault="00F801A0">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265.</w:t>
        </w:r>
      </w:hyperlink>
    </w:p>
    <w:p w14:paraId="1AA7CFDA"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5. Roční účetní závěrka a výroční zpráva Fondu národního majetku České republiky za rok 1993</w:t>
      </w:r>
      <w:r>
        <w:rPr>
          <w:rFonts w:eastAsia="Times New Roman"/>
        </w:rPr>
        <w:t xml:space="preserve"> </w:t>
      </w:r>
    </w:p>
    <w:p w14:paraId="32DDA2E8" w14:textId="77777777" w:rsidR="00F801A0" w:rsidRDefault="00F801A0">
      <w:pPr>
        <w:pStyle w:val="NormalWeb"/>
      </w:pPr>
      <w:r>
        <w:rPr>
          <w:rFonts w:ascii="Times New Roman CE" w:hAnsi="Times New Roman CE" w:cs="Times New Roman CE"/>
        </w:rPr>
        <w:t>č.j. 386/94</w:t>
      </w:r>
      <w:r>
        <w:t xml:space="preserve"> </w:t>
      </w:r>
    </w:p>
    <w:p w14:paraId="7BBF6768" w14:textId="77777777" w:rsidR="00F801A0" w:rsidRDefault="00F801A0">
      <w:pPr>
        <w:pStyle w:val="NormalWeb"/>
      </w:pPr>
      <w:r>
        <w:rPr>
          <w:rFonts w:ascii="Times New Roman CE" w:hAnsi="Times New Roman CE" w:cs="Times New Roman CE"/>
        </w:rPr>
        <w:t>-----------------------------------------------------------------</w:t>
      </w:r>
      <w:r>
        <w:t xml:space="preserve"> </w:t>
      </w:r>
    </w:p>
    <w:p w14:paraId="78EF0BC5" w14:textId="77777777" w:rsidR="00F801A0" w:rsidRDefault="00F801A0">
      <w:pPr>
        <w:pStyle w:val="NormalWeb"/>
      </w:pPr>
      <w:r>
        <w:rPr>
          <w:rFonts w:ascii="Times New Roman CE" w:hAnsi="Times New Roman CE" w:cs="Times New Roman CE"/>
        </w:rPr>
        <w:t>V l á d a po projednání materiálu předloženého ministrem pro správu národního majetku a jeho privatizaci u l o ž i l a ministru pro správu národního majetku a jeho privatizaci dopracovat text návrhu stanoviska vlády k roční účetní závěrce Fondu národního majetku České republiky k 31. prosinci 1993 a k výroční zprávě Fondu národního majetku České republiky za rok 1993 podle diskuse vlády tak, aby jej vláda mohla projednat na jednání schůze vlády dne 25. května 1994 (v návrhu stanoviska zejména argumentovat u</w:t>
      </w:r>
      <w:r>
        <w:rPr>
          <w:rFonts w:ascii="Times New Roman CE" w:hAnsi="Times New Roman CE" w:cs="Times New Roman CE"/>
        </w:rPr>
        <w:t>váděná tvrzení a zabývat se vztahem záležitostí popsaných ve výroční zprávě a obecných poznatků o činnosti Fondu národního majetku České republiky).</w:t>
      </w:r>
      <w:r>
        <w:t xml:space="preserve"> </w:t>
      </w:r>
    </w:p>
    <w:p w14:paraId="05A382AD" w14:textId="77777777" w:rsidR="00F801A0" w:rsidRDefault="00F801A0">
      <w:pPr>
        <w:pStyle w:val="NormalWeb"/>
      </w:pPr>
      <w:r>
        <w:rPr>
          <w:rFonts w:ascii="Times New Roman CE" w:hAnsi="Times New Roman CE" w:cs="Times New Roman CE"/>
        </w:rPr>
        <w:t>6. O použití prostředků Fondu národního majetku ČR k plnění závazků podniků zemědělské prvovýroby určených k privatizaci (§ 18 odst. 2 písm. b bod 1 zákona č. 171/1991 Sb., ve znění pozdějších předpisů)</w:t>
      </w:r>
      <w:r>
        <w:t xml:space="preserve"> </w:t>
      </w:r>
    </w:p>
    <w:p w14:paraId="6CD8CEEF" w14:textId="77777777" w:rsidR="00F801A0" w:rsidRDefault="00F801A0">
      <w:pPr>
        <w:pStyle w:val="NormalWeb"/>
      </w:pPr>
      <w:r>
        <w:rPr>
          <w:rFonts w:ascii="Times New Roman CE" w:hAnsi="Times New Roman CE" w:cs="Times New Roman CE"/>
        </w:rPr>
        <w:lastRenderedPageBreak/>
        <w:t>č.j. 356/94</w:t>
      </w:r>
      <w:r>
        <w:t xml:space="preserve"> </w:t>
      </w:r>
    </w:p>
    <w:p w14:paraId="5487877B" w14:textId="77777777" w:rsidR="00F801A0" w:rsidRDefault="00F801A0">
      <w:pPr>
        <w:pStyle w:val="NormalWeb"/>
      </w:pPr>
      <w:r>
        <w:rPr>
          <w:rFonts w:ascii="Times New Roman CE" w:hAnsi="Times New Roman CE" w:cs="Times New Roman CE"/>
        </w:rPr>
        <w:t>-----------------------------------------------------------------</w:t>
      </w:r>
      <w:r>
        <w:t xml:space="preserve"> </w:t>
      </w:r>
    </w:p>
    <w:p w14:paraId="6E655FCF" w14:textId="77777777" w:rsidR="00F801A0" w:rsidRDefault="00F801A0">
      <w:pPr>
        <w:pStyle w:val="NormalWeb"/>
      </w:pPr>
      <w:r>
        <w:rPr>
          <w:rFonts w:ascii="Times New Roman CE" w:hAnsi="Times New Roman CE" w:cs="Times New Roman CE"/>
        </w:rPr>
        <w:t>V l á d a projednala materiál předložený místopředsedou vlády a ministrem zemědělství a ministrem pro správu národního majetku a jeho privatizaci a přijala</w:t>
      </w:r>
    </w:p>
    <w:p w14:paraId="42197824" w14:textId="1420D050" w:rsidR="00F801A0" w:rsidRDefault="00F801A0">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266.</w:t>
        </w:r>
      </w:hyperlink>
    </w:p>
    <w:p w14:paraId="6622E54D"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7. Rozhodnutí o privatizaci podle § 10, odst. 1 zákona č. 92/1991 Sb., o podmínkách převodu majetku státu na jiné osoby, ve znění pozdějších předpisů (materiál č. 39)</w:t>
      </w:r>
      <w:r>
        <w:rPr>
          <w:rFonts w:eastAsia="Times New Roman"/>
        </w:rPr>
        <w:t xml:space="preserve"> </w:t>
      </w:r>
    </w:p>
    <w:p w14:paraId="63C3AE36" w14:textId="77777777" w:rsidR="00F801A0" w:rsidRDefault="00F801A0">
      <w:pPr>
        <w:pStyle w:val="NormalWeb"/>
      </w:pPr>
      <w:r>
        <w:rPr>
          <w:rFonts w:ascii="Times New Roman CE" w:hAnsi="Times New Roman CE" w:cs="Times New Roman CE"/>
        </w:rPr>
        <w:t>č.j. 401/94</w:t>
      </w:r>
      <w:r>
        <w:t xml:space="preserve"> </w:t>
      </w:r>
    </w:p>
    <w:p w14:paraId="64FF3564" w14:textId="77777777" w:rsidR="00F801A0" w:rsidRDefault="00F801A0">
      <w:pPr>
        <w:pStyle w:val="NormalWeb"/>
      </w:pPr>
      <w:r>
        <w:rPr>
          <w:rFonts w:ascii="Times New Roman CE" w:hAnsi="Times New Roman CE" w:cs="Times New Roman CE"/>
        </w:rPr>
        <w:t>-----------------------------------------------------------------</w:t>
      </w:r>
      <w:r>
        <w:t xml:space="preserve"> </w:t>
      </w:r>
    </w:p>
    <w:p w14:paraId="2DB02D1F" w14:textId="77777777" w:rsidR="00F801A0" w:rsidRDefault="00F801A0">
      <w:pPr>
        <w:pStyle w:val="NormalWeb"/>
      </w:pPr>
      <w:r>
        <w:rPr>
          <w:rFonts w:ascii="Times New Roman CE" w:hAnsi="Times New Roman CE" w:cs="Times New Roman CE"/>
        </w:rPr>
        <w:t>V l á d a po projednání materiálu předloženého ministrem pro správu národního majetku a jeho privatizaci</w:t>
      </w:r>
      <w:r>
        <w:t xml:space="preserve"> </w:t>
      </w:r>
    </w:p>
    <w:p w14:paraId="5ABFD866" w14:textId="77777777" w:rsidR="00F801A0" w:rsidRDefault="00F801A0">
      <w:pPr>
        <w:pStyle w:val="NormalWeb"/>
      </w:pPr>
      <w:r>
        <w:rPr>
          <w:rFonts w:ascii="Times New Roman CE" w:hAnsi="Times New Roman CE" w:cs="Times New Roman CE"/>
        </w:rPr>
        <w:t>a) přijala</w:t>
      </w:r>
    </w:p>
    <w:p w14:paraId="0CDDAE9A" w14:textId="6AAA451B" w:rsidR="00F801A0" w:rsidRDefault="00F801A0">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267,</w:t>
        </w:r>
      </w:hyperlink>
    </w:p>
    <w:p w14:paraId="2F8012DA"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b) u l o ž i l a ministrům zdravotnictví a pro hospodářskou soutěž předložit bezodkladně na poradu vybraných členů vlády návrh řešení otázky získávání majetkových podílů na zdravotnických zařízeních zdravotními pojišťovnami.</w:t>
      </w:r>
      <w:r>
        <w:rPr>
          <w:rFonts w:eastAsia="Times New Roman"/>
        </w:rPr>
        <w:t xml:space="preserve"> </w:t>
      </w:r>
    </w:p>
    <w:p w14:paraId="5F6004EB" w14:textId="77777777" w:rsidR="00F801A0" w:rsidRDefault="00F801A0">
      <w:pPr>
        <w:pStyle w:val="NormalWeb"/>
      </w:pPr>
      <w:r>
        <w:rPr>
          <w:rFonts w:ascii="Times New Roman CE" w:hAnsi="Times New Roman CE" w:cs="Times New Roman CE"/>
        </w:rPr>
        <w:t>8. Návrh právního postupu a věcného řešení bezúplatných převodů vlastnictví nemovitého majetku státu do vlastnictví Federace židovských obcí v České republice a židovských náboženských obcí při plnění usnesení vlády České republiky č. 138 ze dne 9. března 1994</w:t>
      </w:r>
      <w:r>
        <w:t xml:space="preserve"> </w:t>
      </w:r>
    </w:p>
    <w:p w14:paraId="01A98F68" w14:textId="77777777" w:rsidR="00F801A0" w:rsidRDefault="00F801A0">
      <w:pPr>
        <w:pStyle w:val="NormalWeb"/>
      </w:pPr>
      <w:r>
        <w:rPr>
          <w:rFonts w:ascii="Times New Roman CE" w:hAnsi="Times New Roman CE" w:cs="Times New Roman CE"/>
        </w:rPr>
        <w:t>č.j.388/94</w:t>
      </w:r>
      <w:r>
        <w:t xml:space="preserve"> </w:t>
      </w:r>
    </w:p>
    <w:p w14:paraId="60EF28B3" w14:textId="77777777" w:rsidR="00F801A0" w:rsidRDefault="00F801A0">
      <w:pPr>
        <w:pStyle w:val="NormalWeb"/>
      </w:pPr>
      <w:r>
        <w:rPr>
          <w:rFonts w:ascii="Times New Roman CE" w:hAnsi="Times New Roman CE" w:cs="Times New Roman CE"/>
        </w:rPr>
        <w:t>-----------------------------------------------------------------</w:t>
      </w:r>
      <w:r>
        <w:t xml:space="preserve"> </w:t>
      </w:r>
    </w:p>
    <w:p w14:paraId="51F94367" w14:textId="77777777" w:rsidR="00F801A0" w:rsidRDefault="00F801A0">
      <w:pPr>
        <w:pStyle w:val="NormalWeb"/>
      </w:pPr>
      <w:r>
        <w:rPr>
          <w:rFonts w:ascii="Times New Roman CE" w:hAnsi="Times New Roman CE" w:cs="Times New Roman CE"/>
        </w:rPr>
        <w:t>V l á d a podrobně v diskusi p o s o u d i l a návrh předložený místopředsedou vlády a ministrem financí a u l o ž i l a místopředsedovi vlády a ministru financí předložit ve spolupráci s místopředsedou vlády pověřeným řízením Úřadu pro legislativu a veřejnou správu a ministrem pro správu národního majetku a jeho privatizaci po zkráceném připomínkovém řízení na jednání schůze vlády dne 25. května 1994 návrh komplexního řešení právního a věcného postupu při bezúplatných převodech vlastnictví nemovitého majet</w:t>
      </w:r>
      <w:r>
        <w:rPr>
          <w:rFonts w:ascii="Times New Roman CE" w:hAnsi="Times New Roman CE" w:cs="Times New Roman CE"/>
        </w:rPr>
        <w:t>ku státu do vlastnictví Federace židovských obcí v České republice a židovských náboženských obcí při plnění usnesení vlády z 9. března 1994 č. 138.</w:t>
      </w:r>
      <w:r>
        <w:t xml:space="preserve"> </w:t>
      </w:r>
    </w:p>
    <w:p w14:paraId="629BACB1" w14:textId="77777777" w:rsidR="00F801A0" w:rsidRDefault="00F801A0">
      <w:pPr>
        <w:pStyle w:val="NormalWeb"/>
      </w:pPr>
      <w:r>
        <w:rPr>
          <w:rFonts w:ascii="Times New Roman CE" w:hAnsi="Times New Roman CE" w:cs="Times New Roman CE"/>
        </w:rPr>
        <w:t>9. Informace o postupu přípravy legislativních opatření k řešení problému hypotéčních úvěrů a s tím související problematiky</w:t>
      </w:r>
      <w:r>
        <w:t xml:space="preserve"> </w:t>
      </w:r>
    </w:p>
    <w:p w14:paraId="093D002F" w14:textId="77777777" w:rsidR="00F801A0" w:rsidRDefault="00F801A0">
      <w:pPr>
        <w:pStyle w:val="NormalWeb"/>
      </w:pPr>
      <w:r>
        <w:rPr>
          <w:rFonts w:ascii="Times New Roman CE" w:hAnsi="Times New Roman CE" w:cs="Times New Roman CE"/>
        </w:rPr>
        <w:t>č.j. 390/94</w:t>
      </w:r>
      <w:r>
        <w:t xml:space="preserve"> </w:t>
      </w:r>
    </w:p>
    <w:p w14:paraId="043CC48C" w14:textId="77777777" w:rsidR="00F801A0" w:rsidRDefault="00F801A0">
      <w:pPr>
        <w:pStyle w:val="NormalWeb"/>
      </w:pPr>
      <w:r>
        <w:rPr>
          <w:rFonts w:ascii="Times New Roman CE" w:hAnsi="Times New Roman CE" w:cs="Times New Roman CE"/>
        </w:rPr>
        <w:t>-----------------------------------------------------------------</w:t>
      </w:r>
      <w:r>
        <w:t xml:space="preserve"> </w:t>
      </w:r>
    </w:p>
    <w:p w14:paraId="2A4CEE8D" w14:textId="77777777" w:rsidR="00F801A0" w:rsidRDefault="00F801A0">
      <w:pPr>
        <w:pStyle w:val="NormalWeb"/>
      </w:pPr>
      <w:r>
        <w:rPr>
          <w:rFonts w:ascii="Times New Roman CE" w:hAnsi="Times New Roman CE" w:cs="Times New Roman CE"/>
        </w:rPr>
        <w:t>V l á d a v z a l a informaci předloženou místopředsedou vlády a ministrem financí, ministrem hospodářství a guvernérem České národní banky n a v ě d o m í s tím, že návrh na změnu občanského soudního řádu a návrh na změnu zákona o konkursu a vyrovnání bude zpracováván ministerstvem hospodářství ve spolupráci s ministerstvem spravedlnosti.</w:t>
      </w:r>
      <w:r>
        <w:t xml:space="preserve"> </w:t>
      </w:r>
    </w:p>
    <w:p w14:paraId="646859D5" w14:textId="77777777" w:rsidR="00F801A0" w:rsidRDefault="00F801A0">
      <w:pPr>
        <w:pStyle w:val="NormalWeb"/>
      </w:pPr>
      <w:r>
        <w:rPr>
          <w:rFonts w:ascii="Times New Roman CE" w:hAnsi="Times New Roman CE" w:cs="Times New Roman CE"/>
        </w:rPr>
        <w:t>10. Zpráva o plnění úkolů uložených vládou České republiky za duben 1994</w:t>
      </w:r>
      <w:r>
        <w:t xml:space="preserve"> </w:t>
      </w:r>
    </w:p>
    <w:p w14:paraId="124B2C94" w14:textId="77777777" w:rsidR="00F801A0" w:rsidRDefault="00F801A0">
      <w:pPr>
        <w:pStyle w:val="NormalWeb"/>
      </w:pPr>
      <w:r>
        <w:rPr>
          <w:rFonts w:ascii="Times New Roman CE" w:hAnsi="Times New Roman CE" w:cs="Times New Roman CE"/>
        </w:rPr>
        <w:t>č.j. 400/94</w:t>
      </w:r>
      <w:r>
        <w:t xml:space="preserve"> </w:t>
      </w:r>
    </w:p>
    <w:p w14:paraId="68F9E854" w14:textId="77777777" w:rsidR="00F801A0" w:rsidRDefault="00F801A0">
      <w:pPr>
        <w:pStyle w:val="NormalWeb"/>
      </w:pPr>
      <w:r>
        <w:rPr>
          <w:rFonts w:ascii="Times New Roman CE" w:hAnsi="Times New Roman CE" w:cs="Times New Roman CE"/>
        </w:rPr>
        <w:t>-----------------------------------------------------------------</w:t>
      </w:r>
      <w:r>
        <w:t xml:space="preserve"> </w:t>
      </w:r>
    </w:p>
    <w:p w14:paraId="5652D20E" w14:textId="77777777" w:rsidR="00F801A0" w:rsidRDefault="00F801A0">
      <w:pPr>
        <w:pStyle w:val="NormalWeb"/>
      </w:pPr>
      <w:r>
        <w:rPr>
          <w:rFonts w:ascii="Times New Roman CE" w:hAnsi="Times New Roman CE" w:cs="Times New Roman CE"/>
        </w:rPr>
        <w:t>V l á d a projednala materiál předložený ministrem vlády a vedoucím Úřadu vlády I. Němcem a přijala</w:t>
      </w:r>
    </w:p>
    <w:p w14:paraId="4251405F" w14:textId="394DD681" w:rsidR="00F801A0" w:rsidRDefault="00F801A0">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268</w:t>
        </w:r>
      </w:hyperlink>
    </w:p>
    <w:p w14:paraId="421F5BD2"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s tím, že</w:t>
      </w:r>
      <w:r>
        <w:rPr>
          <w:rFonts w:eastAsia="Times New Roman"/>
        </w:rPr>
        <w:t xml:space="preserve"> </w:t>
      </w:r>
    </w:p>
    <w:p w14:paraId="481262ED" w14:textId="77777777" w:rsidR="00F801A0" w:rsidRDefault="00F801A0">
      <w:pPr>
        <w:pStyle w:val="NormalWeb"/>
      </w:pPr>
      <w:r>
        <w:rPr>
          <w:rFonts w:ascii="Times New Roman CE" w:hAnsi="Times New Roman CE" w:cs="Times New Roman CE"/>
        </w:rPr>
        <w:t>a) úkol pro ministra vnitra "Posouzení kriminogenních faktorů s ohledem na účinnost legislativy v oblasti finančního a bankovního sektoru" bude řešen v rámci zpracování návrhu zákona o zamezení legalizace příjmů pocházející z trestné činnosti,</w:t>
      </w:r>
      <w:r>
        <w:t xml:space="preserve"> </w:t>
      </w:r>
    </w:p>
    <w:p w14:paraId="0469FD8F" w14:textId="77777777" w:rsidR="00F801A0" w:rsidRDefault="00F801A0">
      <w:pPr>
        <w:pStyle w:val="NormalWeb"/>
      </w:pPr>
      <w:r>
        <w:rPr>
          <w:rFonts w:ascii="Times New Roman CE" w:hAnsi="Times New Roman CE" w:cs="Times New Roman CE"/>
        </w:rPr>
        <w:t>b) místopředseda vlády pověřený řízením Úřadu pro legislativu a veřejnou správu předloží na poradu vybraných členů vlády do 31. května 1994 návrh zásad novely občanského zákoníku týkající se právní úpravy nadací.</w:t>
      </w:r>
      <w:r>
        <w:t xml:space="preserve"> </w:t>
      </w:r>
    </w:p>
    <w:p w14:paraId="71311A28" w14:textId="77777777" w:rsidR="00F801A0" w:rsidRDefault="00F801A0">
      <w:pPr>
        <w:pStyle w:val="NormalWeb"/>
      </w:pPr>
      <w:r>
        <w:rPr>
          <w:rFonts w:ascii="Times New Roman CE" w:hAnsi="Times New Roman CE" w:cs="Times New Roman CE"/>
        </w:rPr>
        <w:t>11. Kontrolní závěr Nejvyššího kontrolního úřadu z kontroly hospodaření zastupitelského úřadu ČR v Polsku se sídlem ve Varšavě</w:t>
      </w:r>
      <w:r>
        <w:t xml:space="preserve"> </w:t>
      </w:r>
    </w:p>
    <w:p w14:paraId="03C56E1D" w14:textId="77777777" w:rsidR="00F801A0" w:rsidRDefault="00F801A0">
      <w:pPr>
        <w:pStyle w:val="NormalWeb"/>
      </w:pPr>
      <w:r>
        <w:rPr>
          <w:rFonts w:ascii="Times New Roman CE" w:hAnsi="Times New Roman CE" w:cs="Times New Roman CE"/>
        </w:rPr>
        <w:t>č.j. 403/94</w:t>
      </w:r>
      <w:r>
        <w:t xml:space="preserve"> </w:t>
      </w:r>
    </w:p>
    <w:p w14:paraId="481E127F" w14:textId="77777777" w:rsidR="00F801A0" w:rsidRDefault="00F801A0">
      <w:pPr>
        <w:pStyle w:val="NormalWeb"/>
      </w:pPr>
      <w:r>
        <w:rPr>
          <w:rFonts w:ascii="Times New Roman CE" w:hAnsi="Times New Roman CE" w:cs="Times New Roman CE"/>
        </w:rPr>
        <w:t>-----------------------------------------------------------------</w:t>
      </w:r>
      <w:r>
        <w:t xml:space="preserve"> </w:t>
      </w:r>
    </w:p>
    <w:p w14:paraId="44B8624F" w14:textId="77777777" w:rsidR="00F801A0" w:rsidRDefault="00F801A0">
      <w:pPr>
        <w:pStyle w:val="NormalWeb"/>
      </w:pPr>
      <w:r>
        <w:rPr>
          <w:rFonts w:ascii="Times New Roman CE" w:hAnsi="Times New Roman CE" w:cs="Times New Roman CE"/>
        </w:rPr>
        <w:t>V l á d a v z a l a materiál předložený ministrem vlády a vedoucím Úřadu vlády I. Němcem n a v ě d o m í .</w:t>
      </w:r>
      <w:r>
        <w:t xml:space="preserve"> </w:t>
      </w:r>
    </w:p>
    <w:p w14:paraId="70A0582C" w14:textId="77777777" w:rsidR="00F801A0" w:rsidRDefault="00F801A0">
      <w:pPr>
        <w:pStyle w:val="NormalWeb"/>
      </w:pPr>
      <w:r>
        <w:rPr>
          <w:rFonts w:ascii="Times New Roman CE" w:hAnsi="Times New Roman CE" w:cs="Times New Roman CE"/>
        </w:rPr>
        <w:t>12. Jmenování zástupců orgánů státní správy do Akademického sněmu Akademie věd České republiky</w:t>
      </w:r>
      <w:r>
        <w:t xml:space="preserve"> </w:t>
      </w:r>
    </w:p>
    <w:p w14:paraId="52638A44" w14:textId="77777777" w:rsidR="00F801A0" w:rsidRDefault="00F801A0">
      <w:pPr>
        <w:pStyle w:val="NormalWeb"/>
      </w:pPr>
      <w:r>
        <w:rPr>
          <w:rFonts w:ascii="Times New Roman CE" w:hAnsi="Times New Roman CE" w:cs="Times New Roman CE"/>
        </w:rPr>
        <w:t>č.j. 389/94</w:t>
      </w:r>
      <w:r>
        <w:t xml:space="preserve"> </w:t>
      </w:r>
    </w:p>
    <w:p w14:paraId="4FBC3D53" w14:textId="77777777" w:rsidR="00F801A0" w:rsidRDefault="00F801A0">
      <w:pPr>
        <w:pStyle w:val="NormalWeb"/>
      </w:pPr>
      <w:r>
        <w:rPr>
          <w:rFonts w:ascii="Times New Roman CE" w:hAnsi="Times New Roman CE" w:cs="Times New Roman CE"/>
        </w:rPr>
        <w:t>-----------------------------------------------------------------</w:t>
      </w:r>
      <w:r>
        <w:t xml:space="preserve"> </w:t>
      </w:r>
    </w:p>
    <w:p w14:paraId="03898534" w14:textId="77777777" w:rsidR="00F801A0" w:rsidRDefault="00F801A0">
      <w:pPr>
        <w:pStyle w:val="NormalWeb"/>
      </w:pPr>
      <w:r>
        <w:rPr>
          <w:rFonts w:ascii="Times New Roman CE" w:hAnsi="Times New Roman CE" w:cs="Times New Roman CE"/>
        </w:rPr>
        <w:t>V l á d a po projednání materiálu předloženého ministrem školství, mládeže a tělovýchovy přijala</w:t>
      </w:r>
    </w:p>
    <w:p w14:paraId="4DC7CC85" w14:textId="3F742F2B" w:rsidR="00F801A0" w:rsidRDefault="00F801A0">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269.</w:t>
        </w:r>
      </w:hyperlink>
    </w:p>
    <w:p w14:paraId="04FDDFBD"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13. Návrh na jmenování nového přednosty Okresního úřadu Česká Lípa</w:t>
      </w:r>
      <w:r>
        <w:rPr>
          <w:rFonts w:eastAsia="Times New Roman"/>
        </w:rPr>
        <w:t xml:space="preserve"> </w:t>
      </w:r>
    </w:p>
    <w:p w14:paraId="1A7D0BD6" w14:textId="77777777" w:rsidR="00F801A0" w:rsidRDefault="00F801A0">
      <w:pPr>
        <w:pStyle w:val="NormalWeb"/>
      </w:pPr>
      <w:r>
        <w:rPr>
          <w:rFonts w:ascii="Times New Roman CE" w:hAnsi="Times New Roman CE" w:cs="Times New Roman CE"/>
        </w:rPr>
        <w:t>č.j. 395/94</w:t>
      </w:r>
      <w:r>
        <w:t xml:space="preserve"> </w:t>
      </w:r>
    </w:p>
    <w:p w14:paraId="4A3BD0BB" w14:textId="77777777" w:rsidR="00F801A0" w:rsidRDefault="00F801A0">
      <w:pPr>
        <w:pStyle w:val="NormalWeb"/>
      </w:pPr>
      <w:r>
        <w:rPr>
          <w:rFonts w:ascii="Times New Roman CE" w:hAnsi="Times New Roman CE" w:cs="Times New Roman CE"/>
        </w:rPr>
        <w:t>-----------------------------------------------------------------</w:t>
      </w:r>
      <w:r>
        <w:t xml:space="preserve"> </w:t>
      </w:r>
    </w:p>
    <w:p w14:paraId="73C3746A" w14:textId="77777777" w:rsidR="00F801A0" w:rsidRDefault="00F801A0">
      <w:pPr>
        <w:pStyle w:val="NormalWeb"/>
      </w:pPr>
      <w:r>
        <w:rPr>
          <w:rFonts w:ascii="Times New Roman CE" w:hAnsi="Times New Roman CE" w:cs="Times New Roman CE"/>
        </w:rPr>
        <w:t>V l á d a projednala návrh předložený ministrem vnitra a přijala</w:t>
      </w:r>
    </w:p>
    <w:p w14:paraId="2C560896" w14:textId="75724060" w:rsidR="00F801A0" w:rsidRDefault="00F801A0">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270</w:t>
        </w:r>
      </w:hyperlink>
    </w:p>
    <w:p w14:paraId="7B94228D"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s tím, že při dalším předkládání návrhů na jmenování přednostů okresních úřadů bude součástí materiálu i zápis z provedeného výběrového řízení.</w:t>
      </w:r>
      <w:r>
        <w:rPr>
          <w:rFonts w:eastAsia="Times New Roman"/>
        </w:rPr>
        <w:t xml:space="preserve"> </w:t>
      </w:r>
    </w:p>
    <w:p w14:paraId="7CFE8709" w14:textId="77777777" w:rsidR="00F801A0" w:rsidRDefault="00F801A0">
      <w:pPr>
        <w:pStyle w:val="NormalWeb"/>
      </w:pPr>
      <w:r>
        <w:rPr>
          <w:rFonts w:ascii="Times New Roman CE" w:hAnsi="Times New Roman CE" w:cs="Times New Roman CE"/>
        </w:rPr>
        <w:t>14. Návrh na obeslání XXI. Kongresu Světové poštovní unie</w:t>
      </w:r>
      <w:r>
        <w:t xml:space="preserve"> </w:t>
      </w:r>
    </w:p>
    <w:p w14:paraId="4B8F6260" w14:textId="77777777" w:rsidR="00F801A0" w:rsidRDefault="00F801A0">
      <w:pPr>
        <w:pStyle w:val="NormalWeb"/>
      </w:pPr>
      <w:r>
        <w:rPr>
          <w:rFonts w:ascii="Times New Roman CE" w:hAnsi="Times New Roman CE" w:cs="Times New Roman CE"/>
        </w:rPr>
        <w:t>č.j. 396/94</w:t>
      </w:r>
      <w:r>
        <w:t xml:space="preserve"> </w:t>
      </w:r>
    </w:p>
    <w:p w14:paraId="56BDCB53" w14:textId="77777777" w:rsidR="00F801A0" w:rsidRDefault="00F801A0">
      <w:pPr>
        <w:pStyle w:val="NormalWeb"/>
      </w:pPr>
      <w:r>
        <w:rPr>
          <w:rFonts w:ascii="Times New Roman CE" w:hAnsi="Times New Roman CE" w:cs="Times New Roman CE"/>
        </w:rPr>
        <w:t>---------------------------------------------------------</w:t>
      </w:r>
      <w:r>
        <w:t xml:space="preserve"> </w:t>
      </w:r>
    </w:p>
    <w:p w14:paraId="4A2E0FCF" w14:textId="77777777" w:rsidR="00F801A0" w:rsidRDefault="00F801A0">
      <w:pPr>
        <w:pStyle w:val="NormalWeb"/>
      </w:pPr>
      <w:r>
        <w:rPr>
          <w:rFonts w:ascii="Times New Roman CE" w:hAnsi="Times New Roman CE" w:cs="Times New Roman CE"/>
        </w:rPr>
        <w:t>V l á d a pro projednání návrhu předloženého ministry hospodářství a zahraničních věcí přijala</w:t>
      </w:r>
    </w:p>
    <w:p w14:paraId="64215E2D" w14:textId="5ABCCEA5" w:rsidR="00F801A0" w:rsidRDefault="00F801A0">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271.</w:t>
        </w:r>
      </w:hyperlink>
    </w:p>
    <w:p w14:paraId="6F26C65A"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15. Návrh na účast prezidenta republiky na oslavách 50. výročí vylodění spojeneckých sil v Normandii, které se uskuteční ve dnech 5. - 6. června 1994</w:t>
      </w:r>
      <w:r>
        <w:rPr>
          <w:rFonts w:eastAsia="Times New Roman"/>
        </w:rPr>
        <w:t xml:space="preserve"> </w:t>
      </w:r>
    </w:p>
    <w:p w14:paraId="3D945B03" w14:textId="77777777" w:rsidR="00F801A0" w:rsidRDefault="00F801A0">
      <w:pPr>
        <w:pStyle w:val="NormalWeb"/>
      </w:pPr>
      <w:r>
        <w:rPr>
          <w:rFonts w:ascii="Times New Roman CE" w:hAnsi="Times New Roman CE" w:cs="Times New Roman CE"/>
        </w:rPr>
        <w:t>č.j. 407/94</w:t>
      </w:r>
      <w:r>
        <w:t xml:space="preserve"> </w:t>
      </w:r>
    </w:p>
    <w:p w14:paraId="7F7466B7" w14:textId="77777777" w:rsidR="00F801A0" w:rsidRDefault="00F801A0">
      <w:pPr>
        <w:pStyle w:val="NormalWeb"/>
      </w:pPr>
      <w:r>
        <w:rPr>
          <w:rFonts w:ascii="Times New Roman CE" w:hAnsi="Times New Roman CE" w:cs="Times New Roman CE"/>
        </w:rPr>
        <w:t>-----------------------------------------------------------------</w:t>
      </w:r>
      <w:r>
        <w:t xml:space="preserve"> </w:t>
      </w:r>
    </w:p>
    <w:p w14:paraId="2F957883" w14:textId="77777777" w:rsidR="00F801A0" w:rsidRDefault="00F801A0">
      <w:pPr>
        <w:pStyle w:val="NormalWeb"/>
      </w:pPr>
      <w:r>
        <w:rPr>
          <w:rFonts w:ascii="Times New Roman CE" w:hAnsi="Times New Roman CE" w:cs="Times New Roman CE"/>
        </w:rPr>
        <w:t>V l á d a projednala návrh předložený ministrem zahraničních věcí a přijala</w:t>
      </w:r>
    </w:p>
    <w:p w14:paraId="143D0126" w14:textId="226164B3" w:rsidR="00F801A0" w:rsidRDefault="00F801A0">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272.</w:t>
        </w:r>
      </w:hyperlink>
    </w:p>
    <w:p w14:paraId="0361D431"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16. Návrh na uskutečnění pracovní návštěvy prezidenta České republiky V. Havla ve Slovenské republice dne 26. května 1994</w:t>
      </w:r>
      <w:r>
        <w:rPr>
          <w:rFonts w:eastAsia="Times New Roman"/>
        </w:rPr>
        <w:t xml:space="preserve"> </w:t>
      </w:r>
    </w:p>
    <w:p w14:paraId="5B1616EB" w14:textId="77777777" w:rsidR="00F801A0" w:rsidRDefault="00F801A0">
      <w:pPr>
        <w:pStyle w:val="NormalWeb"/>
      </w:pPr>
      <w:r>
        <w:rPr>
          <w:rFonts w:ascii="Times New Roman CE" w:hAnsi="Times New Roman CE" w:cs="Times New Roman CE"/>
        </w:rPr>
        <w:t>č.j. 406/94</w:t>
      </w:r>
      <w:r>
        <w:t xml:space="preserve"> </w:t>
      </w:r>
    </w:p>
    <w:p w14:paraId="797A1B45" w14:textId="77777777" w:rsidR="00F801A0" w:rsidRDefault="00F801A0">
      <w:pPr>
        <w:pStyle w:val="NormalWeb"/>
      </w:pPr>
      <w:r>
        <w:rPr>
          <w:rFonts w:ascii="Times New Roman CE" w:hAnsi="Times New Roman CE" w:cs="Times New Roman CE"/>
        </w:rPr>
        <w:t>-----------------------------------------------------------------</w:t>
      </w:r>
      <w:r>
        <w:t xml:space="preserve"> </w:t>
      </w:r>
    </w:p>
    <w:p w14:paraId="5C752777" w14:textId="77777777" w:rsidR="00F801A0" w:rsidRDefault="00F801A0">
      <w:pPr>
        <w:pStyle w:val="NormalWeb"/>
      </w:pPr>
      <w:r>
        <w:rPr>
          <w:rFonts w:ascii="Times New Roman CE" w:hAnsi="Times New Roman CE" w:cs="Times New Roman CE"/>
        </w:rPr>
        <w:t>V l á d a po projednání návrhu předloženého ministrem zahraničních věcí</w:t>
      </w:r>
      <w:r>
        <w:t xml:space="preserve"> </w:t>
      </w:r>
    </w:p>
    <w:p w14:paraId="1577F4BF" w14:textId="77777777" w:rsidR="00F801A0" w:rsidRDefault="00F801A0">
      <w:pPr>
        <w:pStyle w:val="NormalWeb"/>
      </w:pPr>
      <w:r>
        <w:rPr>
          <w:rFonts w:ascii="Times New Roman CE" w:hAnsi="Times New Roman CE" w:cs="Times New Roman CE"/>
        </w:rPr>
        <w:t>a) přijala</w:t>
      </w:r>
    </w:p>
    <w:p w14:paraId="35F5082C" w14:textId="39B1D2C6" w:rsidR="00F801A0" w:rsidRDefault="00F801A0">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273,</w:t>
        </w:r>
      </w:hyperlink>
    </w:p>
    <w:p w14:paraId="14475016" w14:textId="77777777" w:rsidR="00F801A0" w:rsidRDefault="00F801A0">
      <w:pPr>
        <w:rPr>
          <w:rFonts w:eastAsia="Times New Roman"/>
        </w:rPr>
      </w:pPr>
      <w:r>
        <w:rPr>
          <w:rFonts w:eastAsia="Times New Roman"/>
        </w:rPr>
        <w:br/>
      </w:r>
      <w:r>
        <w:rPr>
          <w:rFonts w:ascii="Times New Roman CE" w:eastAsia="Times New Roman" w:hAnsi="Times New Roman CE" w:cs="Times New Roman CE"/>
        </w:rPr>
        <w:t>b) v z a l a n a v ě d o m í informaci ministra kultury o doprovodu prezidenta republiky při jeho pracovní návštěvě ve Slovenské republice,</w:t>
      </w:r>
      <w:r>
        <w:rPr>
          <w:rFonts w:eastAsia="Times New Roman"/>
        </w:rPr>
        <w:t xml:space="preserve"> </w:t>
      </w:r>
    </w:p>
    <w:p w14:paraId="0ED81624" w14:textId="77777777" w:rsidR="00F801A0" w:rsidRDefault="00F801A0">
      <w:pPr>
        <w:pStyle w:val="NormalWeb"/>
      </w:pPr>
      <w:r>
        <w:rPr>
          <w:rFonts w:ascii="Times New Roman CE" w:hAnsi="Times New Roman CE" w:cs="Times New Roman CE"/>
        </w:rPr>
        <w:t>c) u p ř e s n i l a v diskusi postup zástupců České republiky na jednání Rady celní unie, které se uskuteční dne 18. května 1994,</w:t>
      </w:r>
      <w:r>
        <w:t xml:space="preserve"> </w:t>
      </w:r>
    </w:p>
    <w:p w14:paraId="12D614C2" w14:textId="77777777" w:rsidR="00F801A0" w:rsidRDefault="00F801A0">
      <w:pPr>
        <w:pStyle w:val="NormalWeb"/>
      </w:pPr>
      <w:r>
        <w:rPr>
          <w:rFonts w:ascii="Times New Roman CE" w:hAnsi="Times New Roman CE" w:cs="Times New Roman CE"/>
        </w:rPr>
        <w:t>d) u l o ž i l a ministru školství, mládeže a tělovýchovy informovat vládu na jednání schůze vlády dne 25. května 1994 o uzavírání dohody mezi Českou republikou a Slovenskou republikou o výměně studentů a problematice s tím související.</w:t>
      </w:r>
      <w:r>
        <w:t xml:space="preserve"> </w:t>
      </w:r>
    </w:p>
    <w:p w14:paraId="39E71A5D" w14:textId="77777777" w:rsidR="00F801A0" w:rsidRDefault="00F801A0">
      <w:pPr>
        <w:pStyle w:val="NormalWeb"/>
      </w:pPr>
      <w:r>
        <w:rPr>
          <w:rFonts w:ascii="Times New Roman CE" w:hAnsi="Times New Roman CE" w:cs="Times New Roman CE"/>
        </w:rPr>
        <w:t>17. Informace o plánované cestě ministra obrany ČR do Izraele ve dnech 18. - 22. května 1994</w:t>
      </w:r>
      <w:r>
        <w:t xml:space="preserve"> </w:t>
      </w:r>
    </w:p>
    <w:p w14:paraId="71EB2AFD" w14:textId="77777777" w:rsidR="00F801A0" w:rsidRDefault="00F801A0">
      <w:pPr>
        <w:pStyle w:val="NormalWeb"/>
      </w:pPr>
      <w:r>
        <w:rPr>
          <w:rFonts w:ascii="Times New Roman CE" w:hAnsi="Times New Roman CE" w:cs="Times New Roman CE"/>
        </w:rPr>
        <w:t>č.j. 394/94</w:t>
      </w:r>
      <w:r>
        <w:t xml:space="preserve"> </w:t>
      </w:r>
    </w:p>
    <w:p w14:paraId="65DD1781" w14:textId="77777777" w:rsidR="00F801A0" w:rsidRDefault="00F801A0">
      <w:pPr>
        <w:pStyle w:val="NormalWeb"/>
      </w:pPr>
      <w:r>
        <w:rPr>
          <w:rFonts w:ascii="Times New Roman CE" w:hAnsi="Times New Roman CE" w:cs="Times New Roman CE"/>
        </w:rPr>
        <w:t>-----------------------------------------------------------------</w:t>
      </w:r>
      <w:r>
        <w:t xml:space="preserve"> </w:t>
      </w:r>
    </w:p>
    <w:p w14:paraId="6DDBA9C5" w14:textId="77777777" w:rsidR="00F801A0" w:rsidRDefault="00F801A0">
      <w:pPr>
        <w:pStyle w:val="NormalWeb"/>
      </w:pPr>
      <w:r>
        <w:rPr>
          <w:rFonts w:ascii="Times New Roman CE" w:hAnsi="Times New Roman CE" w:cs="Times New Roman CE"/>
        </w:rPr>
        <w:t>V l á d a v z a l a informaci předloženou ministrem obrany n a v ě d o m í s tím, že formulace předpokládaných cílů návštěvy byla ministrem obrany ústně upřesněna.</w:t>
      </w:r>
      <w:r>
        <w:t xml:space="preserve"> </w:t>
      </w:r>
    </w:p>
    <w:p w14:paraId="1F0CD8B7" w14:textId="77777777" w:rsidR="00F801A0" w:rsidRDefault="00F801A0">
      <w:pPr>
        <w:pStyle w:val="NormalWeb"/>
      </w:pPr>
      <w:r>
        <w:rPr>
          <w:rFonts w:ascii="Times New Roman CE" w:hAnsi="Times New Roman CE" w:cs="Times New Roman CE"/>
        </w:rPr>
        <w:t>18. Základní věcné cíle a úkoly činnosti resortů pro rok 1994</w:t>
      </w:r>
      <w:r>
        <w:t xml:space="preserve"> </w:t>
      </w:r>
    </w:p>
    <w:p w14:paraId="4AE2988E" w14:textId="77777777" w:rsidR="00F801A0" w:rsidRDefault="00F801A0">
      <w:pPr>
        <w:pStyle w:val="NormalWeb"/>
      </w:pPr>
      <w:r>
        <w:rPr>
          <w:rFonts w:ascii="Times New Roman CE" w:hAnsi="Times New Roman CE" w:cs="Times New Roman CE"/>
        </w:rPr>
        <w:t>p) č.j. 63/94</w:t>
      </w:r>
      <w:r>
        <w:t xml:space="preserve"> </w:t>
      </w:r>
    </w:p>
    <w:p w14:paraId="720362A3" w14:textId="77777777" w:rsidR="00F801A0" w:rsidRDefault="00F801A0">
      <w:pPr>
        <w:pStyle w:val="NormalWeb"/>
      </w:pPr>
      <w:r>
        <w:rPr>
          <w:rFonts w:ascii="Times New Roman CE" w:hAnsi="Times New Roman CE" w:cs="Times New Roman CE"/>
        </w:rPr>
        <w:t>q) č.j. 55/94</w:t>
      </w:r>
      <w:r>
        <w:t xml:space="preserve"> </w:t>
      </w:r>
    </w:p>
    <w:p w14:paraId="06EC0C5E" w14:textId="77777777" w:rsidR="00F801A0" w:rsidRDefault="00F801A0">
      <w:pPr>
        <w:pStyle w:val="NormalWeb"/>
      </w:pPr>
      <w:r>
        <w:rPr>
          <w:rFonts w:ascii="Times New Roman CE" w:hAnsi="Times New Roman CE" w:cs="Times New Roman CE"/>
        </w:rPr>
        <w:t>r) č.j. 38/94</w:t>
      </w:r>
      <w:r>
        <w:t xml:space="preserve"> </w:t>
      </w:r>
    </w:p>
    <w:p w14:paraId="28A31D16" w14:textId="77777777" w:rsidR="00F801A0" w:rsidRDefault="00F801A0">
      <w:pPr>
        <w:pStyle w:val="NormalWeb"/>
      </w:pPr>
      <w:r>
        <w:rPr>
          <w:rFonts w:ascii="Times New Roman CE" w:hAnsi="Times New Roman CE" w:cs="Times New Roman CE"/>
        </w:rPr>
        <w:t>-------------------------------------------------------------</w:t>
      </w:r>
      <w:r>
        <w:t xml:space="preserve"> </w:t>
      </w:r>
    </w:p>
    <w:p w14:paraId="149F8B8B" w14:textId="77777777" w:rsidR="00F801A0" w:rsidRDefault="00F801A0">
      <w:pPr>
        <w:pStyle w:val="NormalWeb"/>
      </w:pPr>
      <w:r>
        <w:rPr>
          <w:rFonts w:ascii="Times New Roman CE" w:hAnsi="Times New Roman CE" w:cs="Times New Roman CE"/>
        </w:rPr>
        <w:t>V l á d a</w:t>
      </w:r>
      <w:r>
        <w:t xml:space="preserve"> </w:t>
      </w:r>
    </w:p>
    <w:p w14:paraId="47B90FF7" w14:textId="77777777" w:rsidR="00F801A0" w:rsidRDefault="00F801A0">
      <w:pPr>
        <w:pStyle w:val="NormalWeb"/>
      </w:pPr>
      <w:r>
        <w:rPr>
          <w:rFonts w:ascii="Times New Roman CE" w:hAnsi="Times New Roman CE" w:cs="Times New Roman CE"/>
        </w:rPr>
        <w:t>a) p r o j e d n a l a</w:t>
      </w:r>
      <w:r>
        <w:t xml:space="preserve"> </w:t>
      </w:r>
    </w:p>
    <w:p w14:paraId="21A6409D" w14:textId="77777777" w:rsidR="00F801A0" w:rsidRDefault="00F801A0">
      <w:pPr>
        <w:pStyle w:val="NormalWeb"/>
      </w:pPr>
      <w:r>
        <w:rPr>
          <w:rFonts w:ascii="Times New Roman CE" w:hAnsi="Times New Roman CE" w:cs="Times New Roman CE"/>
        </w:rPr>
        <w:t xml:space="preserve">aa) materiál předložený ministrem dopravy (18p) a u l o ž i l a </w:t>
      </w:r>
      <w:r>
        <w:rPr>
          <w:rFonts w:ascii="Times New Roman CE" w:hAnsi="Times New Roman CE" w:cs="Times New Roman CE"/>
        </w:rPr>
        <w:t>ministru dopravy informovat vládu do 30. června 1994 o konsolidačním programu, který bude schválen valnou hromadou akciové společnosti Československé aerolinie a do 31. října 1994 informovat vládu o postupu výstavby nového terminálu letiště Praha,</w:t>
      </w:r>
      <w:r>
        <w:t xml:space="preserve"> </w:t>
      </w:r>
    </w:p>
    <w:p w14:paraId="02097E43" w14:textId="77777777" w:rsidR="00F801A0" w:rsidRDefault="00F801A0">
      <w:pPr>
        <w:pStyle w:val="NormalWeb"/>
      </w:pPr>
      <w:r>
        <w:rPr>
          <w:rFonts w:ascii="Times New Roman CE" w:hAnsi="Times New Roman CE" w:cs="Times New Roman CE"/>
        </w:rPr>
        <w:t>ab) materiál předložený místopředsedou vlády pověřeným řízením Úřadu pro legislativu a veřejnou správu (18q) a u l o ž i l a místopředsedovi vlády pověřenému řízením Úřadu pro legislativu a veřejnou správu předložit na poradu vybraných členů vlády výchozí materiál o vnitřní reformě státní správy a materiál o rámcové filozofii výstavby právního řádu České republiky,</w:t>
      </w:r>
      <w:r>
        <w:t xml:space="preserve"> </w:t>
      </w:r>
    </w:p>
    <w:p w14:paraId="413D7ECC" w14:textId="77777777" w:rsidR="00F801A0" w:rsidRDefault="00F801A0">
      <w:pPr>
        <w:pStyle w:val="NormalWeb"/>
      </w:pPr>
      <w:r>
        <w:rPr>
          <w:rFonts w:ascii="Times New Roman CE" w:hAnsi="Times New Roman CE" w:cs="Times New Roman CE"/>
        </w:rPr>
        <w:t>b) v z a l a materiál předložený předsedou Českého statistického úřadu (18r) v diskusi n a v ě d o m í .</w:t>
      </w:r>
      <w:r>
        <w:t xml:space="preserve"> </w:t>
      </w:r>
    </w:p>
    <w:p w14:paraId="6F362343" w14:textId="77777777" w:rsidR="00F801A0" w:rsidRDefault="00F801A0">
      <w:pPr>
        <w:jc w:val="center"/>
        <w:rPr>
          <w:rFonts w:eastAsia="Times New Roman"/>
        </w:rPr>
      </w:pPr>
      <w:r>
        <w:rPr>
          <w:rFonts w:eastAsia="Times New Roman"/>
        </w:rPr>
        <w:br/>
      </w:r>
      <w:r>
        <w:rPr>
          <w:rFonts w:ascii="Times New Roman CE" w:eastAsia="Times New Roman" w:hAnsi="Times New Roman CE" w:cs="Times New Roman CE"/>
        </w:rPr>
        <w:t>* * *</w:t>
      </w:r>
    </w:p>
    <w:p w14:paraId="0AF3B94E" w14:textId="77777777" w:rsidR="00F801A0" w:rsidRDefault="00F801A0">
      <w:pPr>
        <w:rPr>
          <w:rFonts w:eastAsia="Times New Roman"/>
        </w:rPr>
      </w:pPr>
    </w:p>
    <w:p w14:paraId="43189178" w14:textId="77777777" w:rsidR="00F801A0" w:rsidRDefault="00F801A0">
      <w:pPr>
        <w:pStyle w:val="NormalWeb"/>
      </w:pPr>
      <w:r>
        <w:rPr>
          <w:rFonts w:ascii="Times New Roman CE" w:hAnsi="Times New Roman CE" w:cs="Times New Roman CE"/>
          <w:u w:val="single"/>
        </w:rPr>
        <w:t>Pro informaci</w:t>
      </w:r>
      <w:r>
        <w:t xml:space="preserve"> </w:t>
      </w:r>
    </w:p>
    <w:p w14:paraId="209181E9" w14:textId="77777777" w:rsidR="00F801A0" w:rsidRDefault="00F801A0">
      <w:pPr>
        <w:pStyle w:val="NormalWeb"/>
      </w:pPr>
      <w:r>
        <w:rPr>
          <w:rFonts w:ascii="Times New Roman CE" w:hAnsi="Times New Roman CE" w:cs="Times New Roman CE"/>
        </w:rPr>
        <w:t>Vývoj míry nezaměstnanosti v okresech Bruntál, Louny, Nový Jičín a Znojmo za období leden - duben 1994 (předložil ministr práce a sociálních věcí)</w:t>
      </w:r>
      <w:r>
        <w:t xml:space="preserve"> </w:t>
      </w:r>
    </w:p>
    <w:p w14:paraId="09318EE8" w14:textId="77777777" w:rsidR="00F801A0" w:rsidRDefault="00F801A0">
      <w:pPr>
        <w:pStyle w:val="NormalWeb"/>
      </w:pPr>
      <w:r>
        <w:rPr>
          <w:rFonts w:ascii="Times New Roman CE" w:hAnsi="Times New Roman CE" w:cs="Times New Roman CE"/>
        </w:rPr>
        <w:t>Předseda vlády</w:t>
      </w:r>
      <w:r>
        <w:t xml:space="preserve"> </w:t>
      </w:r>
    </w:p>
    <w:p w14:paraId="4D4403CB" w14:textId="77777777" w:rsidR="00F801A0" w:rsidRDefault="00F801A0">
      <w:pPr>
        <w:pStyle w:val="NormalWeb"/>
      </w:pPr>
      <w:r>
        <w:rPr>
          <w:rFonts w:ascii="Times New Roman CE" w:hAnsi="Times New Roman CE" w:cs="Times New Roman CE"/>
        </w:rPr>
        <w:t>Doc. Ing. Václav K l a u s , CSc., v. r.</w:t>
      </w:r>
      <w:r>
        <w:t xml:space="preserve"> </w:t>
      </w:r>
    </w:p>
    <w:p w14:paraId="45524E59" w14:textId="77777777" w:rsidR="00F801A0" w:rsidRDefault="00F801A0">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01A0"/>
    <w:rsid w:val="00B3122F"/>
    <w:rsid w:val="00F8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25909"/>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0143">
      <w:marLeft w:val="0"/>
      <w:marRight w:val="0"/>
      <w:marTop w:val="0"/>
      <w:marBottom w:val="0"/>
      <w:divBdr>
        <w:top w:val="none" w:sz="0" w:space="0" w:color="auto"/>
        <w:left w:val="none" w:sz="0" w:space="0" w:color="auto"/>
        <w:bottom w:val="none" w:sz="0" w:space="0" w:color="auto"/>
        <w:right w:val="none" w:sz="0" w:space="0" w:color="auto"/>
      </w:divBdr>
    </w:div>
    <w:div w:id="784275428">
      <w:marLeft w:val="0"/>
      <w:marRight w:val="0"/>
      <w:marTop w:val="0"/>
      <w:marBottom w:val="0"/>
      <w:divBdr>
        <w:top w:val="none" w:sz="0" w:space="0" w:color="auto"/>
        <w:left w:val="none" w:sz="0" w:space="0" w:color="auto"/>
        <w:bottom w:val="none" w:sz="0" w:space="0" w:color="auto"/>
        <w:right w:val="none" w:sz="0" w:space="0" w:color="auto"/>
      </w:divBdr>
    </w:div>
    <w:div w:id="126572303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4&amp;05-18" TargetMode="External"/><Relationship Id="rId13" Type="http://schemas.openxmlformats.org/officeDocument/2006/relationships/hyperlink" Target="file:///c:\redir.nsf%3fRedirect&amp;To=\66bbfabee8e70f37c125642e0052aae5\c17b65960cf9abc9c12564b50027b1c5%3fOpen&amp;Name=CN=Ghoul\O=ENV\C=CZ&amp;Id=C1256A62004E5036" TargetMode="External"/><Relationship Id="rId18" Type="http://schemas.openxmlformats.org/officeDocument/2006/relationships/hyperlink" Target="file:///c:\redir.nsf%3fRedirect&amp;To=\66bbfabee8e70f37c125642e0052aae5\16f98d4d0ae27d89c12564b50027b1ca%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65bea979669aa6bcc12564b50027b1cd%3fOpen&amp;Name=CN=Ghoul\O=ENV\C=CZ&amp;Id=C1256A62004E5036" TargetMode="External"/><Relationship Id="rId7" Type="http://schemas.openxmlformats.org/officeDocument/2006/relationships/hyperlink" Target="file:///c:\Users\jzilt\Documents\OtherFirms\Gor\vlada_zaznamy\web\cs%3fOpen&amp;1994" TargetMode="External"/><Relationship Id="rId12" Type="http://schemas.openxmlformats.org/officeDocument/2006/relationships/hyperlink" Target="file:///c:\redir.nsf%3fRedirect&amp;To=\66bbfabee8e70f37c125642e0052aae5\87896d08f8f322e9c12564b50027b1c4%3fOpen&amp;Name=CN=Ghoul\O=ENV\C=CZ&amp;Id=C1256A62004E5036" TargetMode="External"/><Relationship Id="rId17" Type="http://schemas.openxmlformats.org/officeDocument/2006/relationships/hyperlink" Target="file:///c:\redir.nsf%3fRedirect&amp;To=\66bbfabee8e70f37c125642e0052aae5\15b8b2c742d036b3c12564b50027b1c9%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8372a7e3c200e933c12564b50027b1c8%3fOpen&amp;Name=CN=Ghoul\O=ENV\C=CZ&amp;Id=C1256A62004E5036" TargetMode="External"/><Relationship Id="rId20" Type="http://schemas.openxmlformats.org/officeDocument/2006/relationships/hyperlink" Target="file:///c:\redir.nsf%3fRedirect&amp;To=\66bbfabee8e70f37c125642e0052aae5\036695b777fcd199c12564b50027b1cc%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9dea7117be0c9478c12564b50027b1c3%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7aa3dba19109f866c12564b50027b1c7%3fOpen&amp;Name=CN=Ghoul\O=ENV\C=CZ&amp;Id=C1256A62004E5036" TargetMode="External"/><Relationship Id="rId23" Type="http://schemas.openxmlformats.org/officeDocument/2006/relationships/theme" Target="theme/theme1.xml"/><Relationship Id="rId10" Type="http://schemas.openxmlformats.org/officeDocument/2006/relationships/hyperlink" Target="file:///c:\redir.nsf%3fRedirect&amp;To=\66bbfabee8e70f37c125642e0052aae5\fb8e19e9b83b398dc12564b50027b1c2%3fOpen&amp;Name=CN=Ghoul\O=ENV\C=CZ&amp;Id=C1256A62004E5036" TargetMode="External"/><Relationship Id="rId19" Type="http://schemas.openxmlformats.org/officeDocument/2006/relationships/hyperlink" Target="file:///c:\redir.nsf%3fRedirect&amp;To=\66bbfabee8e70f37c125642e0052aae5\05bfa3f18c3a560bc12564b50027b1cb%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034dfc91a9c48056c12564b50027b1c6%3fOpen&amp;Name=CN=Ghoul\O=ENV\C=CZ&amp;Id=C1256A62004E50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1810</Words>
  <Characters>10320</Characters>
  <Application>Microsoft Office Word</Application>
  <DocSecurity>0</DocSecurity>
  <Lines>86</Lines>
  <Paragraphs>24</Paragraphs>
  <ScaleCrop>false</ScaleCrop>
  <Company>Profinit EU s.r.o.</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2025-05-04T06:30:00Z</dcterms:created>
  <dcterms:modified xsi:type="dcterms:W3CDTF">2025-05-04T06:30:00Z</dcterms:modified>
</cp:coreProperties>
</file>