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21DD708" w14:textId="77777777" w:rsidR="00D81B40" w:rsidRDefault="00D81B40">
      <w:pPr>
        <w:pStyle w:val="z-TopofForm"/>
      </w:pPr>
      <w:r>
        <w:t>Top of Form</w:t>
      </w:r>
    </w:p>
    <w:p w14:paraId="6DCF0D71" w14:textId="15407B72" w:rsidR="00D81B40" w:rsidRDefault="00D81B40">
      <w:pPr>
        <w:pStyle w:val="Heading5"/>
        <w:divId w:val="1118917558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1994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1994-09-07</w:t>
        </w:r>
      </w:hyperlink>
    </w:p>
    <w:p w14:paraId="3B43A974" w14:textId="77777777" w:rsidR="00D81B40" w:rsidRDefault="00D81B40">
      <w:pPr>
        <w:rPr>
          <w:rFonts w:eastAsia="Times New Roman"/>
        </w:rPr>
      </w:pPr>
    </w:p>
    <w:p w14:paraId="2DC8954B" w14:textId="77777777" w:rsidR="00D81B40" w:rsidRDefault="00D81B40">
      <w:pPr>
        <w:divId w:val="1003086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3142309" w14:textId="77777777" w:rsidR="00D81B40" w:rsidRDefault="00D81B40">
      <w:pPr>
        <w:divId w:val="417602949"/>
        <w:rPr>
          <w:rFonts w:eastAsia="Times New Roman"/>
        </w:rPr>
      </w:pPr>
      <w:r>
        <w:rPr>
          <w:rFonts w:eastAsia="Times New Roman"/>
        </w:rPr>
        <w:pict w14:anchorId="320F6151"/>
      </w:r>
      <w:r>
        <w:rPr>
          <w:rFonts w:eastAsia="Times New Roman"/>
        </w:rPr>
        <w:pict w14:anchorId="13151E65"/>
      </w:r>
      <w:r>
        <w:rPr>
          <w:rFonts w:eastAsia="Times New Roman"/>
          <w:noProof/>
        </w:rPr>
        <w:drawing>
          <wp:inline distT="0" distB="0" distL="0" distR="0" wp14:anchorId="2C3BC47C" wp14:editId="0BEDA0F1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0BA01" w14:textId="77777777" w:rsidR="00D81B40" w:rsidRDefault="00D81B4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10D0445" w14:textId="77777777">
        <w:trPr>
          <w:tblCellSpacing w:w="0" w:type="dxa"/>
        </w:trPr>
        <w:tc>
          <w:tcPr>
            <w:tcW w:w="2500" w:type="pct"/>
            <w:hideMark/>
          </w:tcPr>
          <w:p w14:paraId="693C98DF" w14:textId="77777777" w:rsidR="00D81B40" w:rsidRDefault="00D81B40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2069/94</w:t>
            </w:r>
          </w:p>
        </w:tc>
        <w:tc>
          <w:tcPr>
            <w:tcW w:w="2500" w:type="pct"/>
            <w:hideMark/>
          </w:tcPr>
          <w:p w14:paraId="54C1920E" w14:textId="77777777" w:rsidR="00D81B40" w:rsidRDefault="00D81B40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7. září 1994</w:t>
            </w:r>
          </w:p>
        </w:tc>
      </w:tr>
    </w:tbl>
    <w:p w14:paraId="0B699519" w14:textId="77777777" w:rsidR="00D81B40" w:rsidRDefault="00D81B40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7. září 1994 ve státním zámku Koloděje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(34. schůze)</w:t>
      </w:r>
    </w:p>
    <w:p w14:paraId="6C89A53D" w14:textId="77777777" w:rsidR="00D81B40" w:rsidRDefault="00D81B4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77950819" w14:textId="77777777" w:rsidR="00D81B40" w:rsidRDefault="00D81B40">
      <w:pPr>
        <w:pStyle w:val="NormalWeb"/>
      </w:pPr>
      <w:r>
        <w:rPr>
          <w:rFonts w:ascii="Times New Roman CE" w:hAnsi="Times New Roman CE" w:cs="Times New Roman CE"/>
        </w:rPr>
        <w:t>1. Návrh zákona o dráhách</w:t>
      </w:r>
      <w:r>
        <w:t xml:space="preserve"> </w:t>
      </w:r>
    </w:p>
    <w:p w14:paraId="2B649980" w14:textId="77777777" w:rsidR="00D81B40" w:rsidRDefault="00D81B40">
      <w:pPr>
        <w:pStyle w:val="NormalWeb"/>
      </w:pPr>
      <w:r>
        <w:rPr>
          <w:rFonts w:ascii="Times New Roman CE" w:hAnsi="Times New Roman CE" w:cs="Times New Roman CE"/>
        </w:rPr>
        <w:t>č.j. 377/94</w:t>
      </w:r>
      <w:r>
        <w:t xml:space="preserve"> </w:t>
      </w:r>
    </w:p>
    <w:p w14:paraId="4D618510" w14:textId="77777777" w:rsidR="00D81B40" w:rsidRDefault="00D81B40">
      <w:pPr>
        <w:pStyle w:val="NormalWeb"/>
      </w:pPr>
      <w:r>
        <w:rPr>
          <w:rFonts w:ascii="Times New Roman CE" w:hAnsi="Times New Roman CE" w:cs="Times New Roman CE"/>
        </w:rPr>
        <w:t>-------------------------</w:t>
      </w:r>
      <w:r>
        <w:t xml:space="preserve"> </w:t>
      </w:r>
    </w:p>
    <w:p w14:paraId="313A8E2E" w14:textId="77777777" w:rsidR="00D81B40" w:rsidRDefault="00D81B40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projednala návrh předložený ministrem dopravy a přijala</w:t>
      </w:r>
    </w:p>
    <w:p w14:paraId="2E6D4C9C" w14:textId="40395E45" w:rsidR="00D81B40" w:rsidRDefault="00D81B4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485</w:t>
        </w:r>
      </w:hyperlink>
    </w:p>
    <w:p w14:paraId="3220C49B" w14:textId="77777777" w:rsidR="00D81B40" w:rsidRDefault="00D81B4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kombinovaný systém koncese a licence spojený v řízení o udělení oprávnění k provozování drážní dopravy bude provádět jedna instituce a to Drážní úřad, pokuty budou vymáhány a vybírány orgánem, který pokutu uložil (§ 39) a dále, že ministerstvo dopravy při rozhodnutí o zrušení provozování dráhy, případně o změně kategorie dráhy, bude přihlížet též k zájmům obrany státu (§ 43).</w:t>
      </w:r>
      <w:r>
        <w:rPr>
          <w:rFonts w:eastAsia="Times New Roman"/>
        </w:rPr>
        <w:t xml:space="preserve"> </w:t>
      </w:r>
    </w:p>
    <w:p w14:paraId="2E23302C" w14:textId="77777777" w:rsidR="00D81B40" w:rsidRDefault="00D81B40">
      <w:pPr>
        <w:pStyle w:val="NormalWeb"/>
      </w:pPr>
      <w:r>
        <w:rPr>
          <w:rFonts w:ascii="Times New Roman CE" w:hAnsi="Times New Roman CE" w:cs="Times New Roman CE"/>
        </w:rPr>
        <w:t>2. Návrh zákona, kterým se mění a doplňuje zákon č. 229/1992 Sb., o komoditních burzách</w:t>
      </w:r>
      <w:r>
        <w:t xml:space="preserve"> </w:t>
      </w:r>
    </w:p>
    <w:p w14:paraId="16FBD4DD" w14:textId="77777777" w:rsidR="00D81B40" w:rsidRDefault="00D81B40">
      <w:pPr>
        <w:pStyle w:val="NormalWeb"/>
      </w:pPr>
      <w:r>
        <w:rPr>
          <w:rFonts w:ascii="Times New Roman CE" w:hAnsi="Times New Roman CE" w:cs="Times New Roman CE"/>
        </w:rPr>
        <w:t>č.j. 486/94</w:t>
      </w:r>
      <w:r>
        <w:t xml:space="preserve"> </w:t>
      </w:r>
    </w:p>
    <w:p w14:paraId="5621E3B2" w14:textId="77777777" w:rsidR="00D81B40" w:rsidRDefault="00D81B4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D291374" w14:textId="77777777" w:rsidR="00D81B40" w:rsidRDefault="00D81B40">
      <w:pPr>
        <w:pStyle w:val="NormalWeb"/>
      </w:pPr>
      <w:r>
        <w:rPr>
          <w:rFonts w:ascii="Times New Roman CE" w:hAnsi="Times New Roman CE" w:cs="Times New Roman CE"/>
        </w:rPr>
        <w:t>Materiál předložený ministrem průmyslu a obchodu byl stažen z programu jednání vlády s tím, že jej vláda projedná na jednání své schůze dne 21. září 1994.</w:t>
      </w:r>
      <w:r>
        <w:t xml:space="preserve"> </w:t>
      </w:r>
    </w:p>
    <w:p w14:paraId="5BDC49A4" w14:textId="77777777" w:rsidR="00D81B40" w:rsidRDefault="00D81B40">
      <w:pPr>
        <w:pStyle w:val="NormalWeb"/>
      </w:pPr>
      <w:r>
        <w:rPr>
          <w:rFonts w:ascii="Times New Roman CE" w:hAnsi="Times New Roman CE" w:cs="Times New Roman CE"/>
        </w:rPr>
        <w:lastRenderedPageBreak/>
        <w:t>3. Zásady zákona, kterým se mění a doplňuje zákon č. 94/1963 Sb., o rodině (tisk č. 1101)</w:t>
      </w:r>
      <w:r>
        <w:t xml:space="preserve"> </w:t>
      </w:r>
    </w:p>
    <w:p w14:paraId="2D020633" w14:textId="77777777" w:rsidR="00D81B40" w:rsidRDefault="00D81B40">
      <w:pPr>
        <w:pStyle w:val="NormalWeb"/>
      </w:pPr>
      <w:r>
        <w:rPr>
          <w:rFonts w:ascii="Times New Roman CE" w:hAnsi="Times New Roman CE" w:cs="Times New Roman CE"/>
        </w:rPr>
        <w:t>č.j. 670/94</w:t>
      </w:r>
      <w:r>
        <w:t xml:space="preserve"> </w:t>
      </w:r>
    </w:p>
    <w:p w14:paraId="41B4A267" w14:textId="77777777" w:rsidR="00D81B40" w:rsidRDefault="00D81B4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9C71505" w14:textId="77777777" w:rsidR="00D81B40" w:rsidRDefault="00D81B40">
      <w:pPr>
        <w:pStyle w:val="NormalWeb"/>
      </w:pPr>
      <w:r>
        <w:rPr>
          <w:rFonts w:ascii="Times New Roman CE" w:hAnsi="Times New Roman CE" w:cs="Times New Roman CE"/>
        </w:rPr>
        <w:t xml:space="preserve">V l á d a projednala materiál předložený místopředsedou </w:t>
      </w:r>
      <w:r>
        <w:rPr>
          <w:rFonts w:ascii="Times New Roman CE" w:hAnsi="Times New Roman CE" w:cs="Times New Roman CE"/>
        </w:rPr>
        <w:t>vlády pověřeným řízením Úřadu pro legislativu a veřejnou správu a</w:t>
      </w:r>
      <w:r>
        <w:t xml:space="preserve"> </w:t>
      </w:r>
    </w:p>
    <w:p w14:paraId="757E4538" w14:textId="77777777" w:rsidR="00D81B40" w:rsidRDefault="00D81B40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08325E79" w14:textId="32A0A7AE" w:rsidR="00D81B40" w:rsidRDefault="00D81B4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486,</w:t>
        </w:r>
      </w:hyperlink>
    </w:p>
    <w:p w14:paraId="0F5EF571" w14:textId="77777777" w:rsidR="00D81B40" w:rsidRDefault="00D81B4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v z a l a n a v ě d o m í ústní informaci ministra práce a sociálních věcí o přípravě podkladového materiálu pro jednání vlády k budoucí legislativní úpravě rodinného práva.</w:t>
      </w:r>
      <w:r>
        <w:rPr>
          <w:rFonts w:eastAsia="Times New Roman"/>
        </w:rPr>
        <w:t xml:space="preserve"> </w:t>
      </w:r>
    </w:p>
    <w:p w14:paraId="48FAAD58" w14:textId="77777777" w:rsidR="00D81B40" w:rsidRDefault="00D81B40">
      <w:pPr>
        <w:pStyle w:val="NormalWeb"/>
      </w:pPr>
      <w:r>
        <w:rPr>
          <w:rFonts w:ascii="Times New Roman CE" w:hAnsi="Times New Roman CE" w:cs="Times New Roman CE"/>
        </w:rPr>
        <w:t>4.a) Návrh nařízení vlády o Jednacím řádu Ústřední volební komise</w:t>
      </w:r>
      <w:r>
        <w:t xml:space="preserve"> </w:t>
      </w:r>
    </w:p>
    <w:p w14:paraId="53D8D2C6" w14:textId="77777777" w:rsidR="00D81B40" w:rsidRDefault="00D81B40">
      <w:pPr>
        <w:pStyle w:val="NormalWeb"/>
      </w:pPr>
      <w:r>
        <w:rPr>
          <w:rFonts w:ascii="Times New Roman CE" w:hAnsi="Times New Roman CE" w:cs="Times New Roman CE"/>
        </w:rPr>
        <w:t>č.j. 647/94</w:t>
      </w:r>
      <w:r>
        <w:t xml:space="preserve"> </w:t>
      </w:r>
    </w:p>
    <w:p w14:paraId="401ACC8C" w14:textId="77777777" w:rsidR="00D81B40" w:rsidRDefault="00D81B40">
      <w:pPr>
        <w:pStyle w:val="NormalWeb"/>
      </w:pPr>
      <w:r>
        <w:rPr>
          <w:rFonts w:ascii="Times New Roman CE" w:hAnsi="Times New Roman CE" w:cs="Times New Roman CE"/>
        </w:rPr>
        <w:t>4.b) Zabezpečení finančních prostředků na zpracování výsledků voleb do zastupitelstev v obcích v roce 1994 zajišťované Českým statistickým úřadem</w:t>
      </w:r>
      <w:r>
        <w:t xml:space="preserve"> </w:t>
      </w:r>
    </w:p>
    <w:p w14:paraId="5F25EFCC" w14:textId="77777777" w:rsidR="00D81B40" w:rsidRDefault="00D81B4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D6D5640" w14:textId="77777777" w:rsidR="00D81B40" w:rsidRDefault="00D81B40">
      <w:pPr>
        <w:pStyle w:val="NormalWeb"/>
      </w:pPr>
      <w:r>
        <w:rPr>
          <w:rFonts w:ascii="Times New Roman CE" w:hAnsi="Times New Roman CE" w:cs="Times New Roman CE"/>
        </w:rPr>
        <w:t>V l á d a projednala materiál předložený</w:t>
      </w:r>
      <w:r>
        <w:t xml:space="preserve"> </w:t>
      </w:r>
    </w:p>
    <w:p w14:paraId="7692B9BA" w14:textId="77777777" w:rsidR="00D81B40" w:rsidRDefault="00D81B40">
      <w:pPr>
        <w:pStyle w:val="NormalWeb"/>
      </w:pPr>
      <w:r>
        <w:rPr>
          <w:rFonts w:ascii="Times New Roman CE" w:hAnsi="Times New Roman CE" w:cs="Times New Roman CE"/>
        </w:rPr>
        <w:t>a) ministrem vnitra a přijala</w:t>
      </w:r>
    </w:p>
    <w:p w14:paraId="75EC04A9" w14:textId="13D5B993" w:rsidR="00D81B40" w:rsidRDefault="00D81B4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487,</w:t>
        </w:r>
      </w:hyperlink>
    </w:p>
    <w:p w14:paraId="7A7BBD67" w14:textId="77777777" w:rsidR="00D81B40" w:rsidRDefault="00D81B4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předsedou Českého statistického úřadu a přijala</w:t>
      </w:r>
    </w:p>
    <w:p w14:paraId="781E1BEA" w14:textId="52445FB2" w:rsidR="00D81B40" w:rsidRDefault="00D81B4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488</w:t>
        </w:r>
      </w:hyperlink>
    </w:p>
    <w:p w14:paraId="3621D7D2" w14:textId="77777777" w:rsidR="00D81B40" w:rsidRDefault="00D81B4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upravena důvodová zpráva předloženého materiálu ve smyslu přijatého usnesení.</w:t>
      </w:r>
      <w:r>
        <w:rPr>
          <w:rFonts w:eastAsia="Times New Roman"/>
        </w:rPr>
        <w:t xml:space="preserve"> </w:t>
      </w:r>
    </w:p>
    <w:p w14:paraId="4B6157D9" w14:textId="77777777" w:rsidR="00D81B40" w:rsidRDefault="00D81B40">
      <w:pPr>
        <w:pStyle w:val="NormalWeb"/>
      </w:pPr>
      <w:r>
        <w:rPr>
          <w:rFonts w:ascii="Times New Roman CE" w:hAnsi="Times New Roman CE" w:cs="Times New Roman CE"/>
        </w:rPr>
        <w:t>5. Návrh na aktualizaci seznamu subjektů hospodářské mobilizace a převod práva hospodaření s mobilizačními rezervami</w:t>
      </w:r>
      <w:r>
        <w:t xml:space="preserve"> </w:t>
      </w:r>
    </w:p>
    <w:p w14:paraId="70740163" w14:textId="77777777" w:rsidR="00D81B40" w:rsidRDefault="00D81B40">
      <w:pPr>
        <w:pStyle w:val="NormalWeb"/>
      </w:pPr>
      <w:r>
        <w:rPr>
          <w:rFonts w:ascii="Times New Roman CE" w:hAnsi="Times New Roman CE" w:cs="Times New Roman CE"/>
        </w:rPr>
        <w:t>č.j. 705/94</w:t>
      </w:r>
      <w:r>
        <w:t xml:space="preserve"> </w:t>
      </w:r>
    </w:p>
    <w:p w14:paraId="2D661FD6" w14:textId="77777777" w:rsidR="00D81B40" w:rsidRDefault="00D81B4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1E02BBC" w14:textId="77777777" w:rsidR="00D81B40" w:rsidRDefault="00D81B40">
      <w:pPr>
        <w:pStyle w:val="NormalWeb"/>
      </w:pPr>
      <w:r>
        <w:rPr>
          <w:rFonts w:ascii="Times New Roman CE" w:hAnsi="Times New Roman CE" w:cs="Times New Roman CE"/>
        </w:rPr>
        <w:lastRenderedPageBreak/>
        <w:t>V l á d a projednala návrh předložený ministrem hospodářství a přijala</w:t>
      </w:r>
    </w:p>
    <w:p w14:paraId="4FFAA0B7" w14:textId="37EED1AA" w:rsidR="00D81B40" w:rsidRDefault="00D81B4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489.</w:t>
        </w:r>
      </w:hyperlink>
    </w:p>
    <w:p w14:paraId="5CF46904" w14:textId="77777777" w:rsidR="00D81B40" w:rsidRDefault="00D81B40">
      <w:pPr>
        <w:rPr>
          <w:rFonts w:eastAsia="Times New Roman"/>
        </w:rPr>
      </w:pPr>
    </w:p>
    <w:p w14:paraId="276DA4CF" w14:textId="77777777" w:rsidR="00D81B40" w:rsidRDefault="00D81B40">
      <w:pPr>
        <w:pStyle w:val="NormalWeb"/>
      </w:pPr>
      <w:r>
        <w:rPr>
          <w:rFonts w:ascii="Times New Roman CE" w:hAnsi="Times New Roman CE" w:cs="Times New Roman CE"/>
        </w:rPr>
        <w:t>6. Souhrnný návrh na uvolnění prostředků z FNM ČR na dotaci hospodaření zbytkových podniků, které je nezbytně nutné v souvislosti s privatizací zachovat</w:t>
      </w:r>
      <w:r>
        <w:t xml:space="preserve"> </w:t>
      </w:r>
    </w:p>
    <w:p w14:paraId="34585152" w14:textId="77777777" w:rsidR="00D81B40" w:rsidRDefault="00D81B40">
      <w:pPr>
        <w:pStyle w:val="NormalWeb"/>
      </w:pPr>
      <w:r>
        <w:rPr>
          <w:rFonts w:ascii="Times New Roman CE" w:hAnsi="Times New Roman CE" w:cs="Times New Roman CE"/>
        </w:rPr>
        <w:t>č.j. 713/94</w:t>
      </w:r>
      <w:r>
        <w:t xml:space="preserve"> </w:t>
      </w:r>
    </w:p>
    <w:p w14:paraId="3B349280" w14:textId="77777777" w:rsidR="00D81B40" w:rsidRDefault="00D81B4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AE51EED" w14:textId="77777777" w:rsidR="00D81B40" w:rsidRDefault="00D81B40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pro správu národního majetku a jeho privatizaci a přijala</w:t>
      </w:r>
    </w:p>
    <w:p w14:paraId="72E04F8C" w14:textId="4F512542" w:rsidR="00D81B40" w:rsidRDefault="00D81B4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490.</w:t>
        </w:r>
      </w:hyperlink>
    </w:p>
    <w:p w14:paraId="2258ABF7" w14:textId="77777777" w:rsidR="00D81B40" w:rsidRDefault="00D81B4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7. Privatizace zdravotnických zařízení Stomatologické středisko Praha 1, Pštrossova ul. - zdravotní středisko Jungmannova 21 a Územní poliklinika Staré Město, Praha 1, Revoluční 765/19</w:t>
      </w:r>
      <w:r>
        <w:rPr>
          <w:rFonts w:eastAsia="Times New Roman"/>
        </w:rPr>
        <w:t xml:space="preserve"> </w:t>
      </w:r>
    </w:p>
    <w:p w14:paraId="3EC9F12E" w14:textId="77777777" w:rsidR="00D81B40" w:rsidRDefault="00D81B40">
      <w:pPr>
        <w:pStyle w:val="NormalWeb"/>
      </w:pPr>
      <w:r>
        <w:rPr>
          <w:rFonts w:ascii="Times New Roman CE" w:hAnsi="Times New Roman CE" w:cs="Times New Roman CE"/>
        </w:rPr>
        <w:t>č.j. 703/94</w:t>
      </w:r>
      <w:r>
        <w:t xml:space="preserve"> </w:t>
      </w:r>
    </w:p>
    <w:p w14:paraId="6436525E" w14:textId="77777777" w:rsidR="00D81B40" w:rsidRDefault="00D81B4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302C621" w14:textId="77777777" w:rsidR="00D81B40" w:rsidRDefault="00D81B40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pro správu národního majetku a jeho privatizaci a přijala</w:t>
      </w:r>
    </w:p>
    <w:p w14:paraId="6C779BA1" w14:textId="66D52D76" w:rsidR="00D81B40" w:rsidRDefault="00D81B4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491.</w:t>
        </w:r>
      </w:hyperlink>
    </w:p>
    <w:p w14:paraId="439A5FCE" w14:textId="77777777" w:rsidR="00D81B40" w:rsidRDefault="00D81B4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8. Rozhodnutí o privatizaci podle § 10, odst. 1 zákona č. 92/1991 Sb., o podmínkách převodu majetku státu na jiné osoby, ve znění pozdějších předpisů (materiál č. 54)</w:t>
      </w:r>
      <w:r>
        <w:rPr>
          <w:rFonts w:eastAsia="Times New Roman"/>
        </w:rPr>
        <w:t xml:space="preserve"> </w:t>
      </w:r>
    </w:p>
    <w:p w14:paraId="145A4678" w14:textId="77777777" w:rsidR="00D81B40" w:rsidRDefault="00D81B40">
      <w:pPr>
        <w:pStyle w:val="NormalWeb"/>
      </w:pPr>
      <w:r>
        <w:rPr>
          <w:rFonts w:ascii="Times New Roman CE" w:hAnsi="Times New Roman CE" w:cs="Times New Roman CE"/>
        </w:rPr>
        <w:t>č.j. 709/94</w:t>
      </w:r>
      <w:r>
        <w:t xml:space="preserve"> </w:t>
      </w:r>
    </w:p>
    <w:p w14:paraId="664E1AE5" w14:textId="77777777" w:rsidR="00D81B40" w:rsidRDefault="00D81B4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D6AB0F6" w14:textId="77777777" w:rsidR="00D81B40" w:rsidRDefault="00D81B40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pro správu národního majetku a jeho privatizaci a přijala</w:t>
      </w:r>
    </w:p>
    <w:p w14:paraId="6113AB2D" w14:textId="21F5B2EA" w:rsidR="00D81B40" w:rsidRDefault="00D81B4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492</w:t>
        </w:r>
      </w:hyperlink>
    </w:p>
    <w:p w14:paraId="4A9AC712" w14:textId="77777777" w:rsidR="00D81B40" w:rsidRDefault="00D81B4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dána do souladu důvodová zpráva s rozhodnutím o privatizaci v bodě 6 přílohy B (výše úhrady nákladů vynaložených na vypořádání ekologických závazků vzniklých před privatizací).</w:t>
      </w:r>
      <w:r>
        <w:rPr>
          <w:rFonts w:eastAsia="Times New Roman"/>
        </w:rPr>
        <w:t xml:space="preserve"> </w:t>
      </w:r>
    </w:p>
    <w:p w14:paraId="2ED3E2B2" w14:textId="77777777" w:rsidR="00D81B40" w:rsidRDefault="00D81B40">
      <w:pPr>
        <w:pStyle w:val="NormalWeb"/>
      </w:pPr>
      <w:r>
        <w:rPr>
          <w:rFonts w:ascii="Times New Roman CE" w:hAnsi="Times New Roman CE" w:cs="Times New Roman CE"/>
        </w:rPr>
        <w:t>9. Žádost o udělení výjimek podle ustanovení § 45 odst. 2 zákona č. 92/1991 Sb., o podmínkách převodu majetku státu na jiné osoby, ve znění pozdějších předpisů</w:t>
      </w:r>
      <w:r>
        <w:t xml:space="preserve"> </w:t>
      </w:r>
    </w:p>
    <w:p w14:paraId="11AC8263" w14:textId="77777777" w:rsidR="00D81B40" w:rsidRDefault="00D81B40">
      <w:pPr>
        <w:pStyle w:val="NormalWeb"/>
      </w:pPr>
      <w:r>
        <w:rPr>
          <w:rFonts w:ascii="Times New Roman CE" w:hAnsi="Times New Roman CE" w:cs="Times New Roman CE"/>
        </w:rPr>
        <w:t>č.j. 706/94</w:t>
      </w:r>
      <w:r>
        <w:t xml:space="preserve"> </w:t>
      </w:r>
    </w:p>
    <w:p w14:paraId="2212BA87" w14:textId="77777777" w:rsidR="00D81B40" w:rsidRDefault="00D81B4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38A871D" w14:textId="77777777" w:rsidR="00D81B40" w:rsidRDefault="00D81B40">
      <w:pPr>
        <w:pStyle w:val="NormalWeb"/>
      </w:pPr>
      <w:r>
        <w:rPr>
          <w:rFonts w:ascii="Times New Roman CE" w:hAnsi="Times New Roman CE" w:cs="Times New Roman CE"/>
        </w:rPr>
        <w:t>V l á d a projednala žádost předloženou ministrem hospodářství a přijala</w:t>
      </w:r>
    </w:p>
    <w:p w14:paraId="346E349C" w14:textId="497F4634" w:rsidR="00D81B40" w:rsidRDefault="00D81B4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493.</w:t>
        </w:r>
      </w:hyperlink>
    </w:p>
    <w:p w14:paraId="02E50CAF" w14:textId="77777777" w:rsidR="00D81B40" w:rsidRDefault="00D81B4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Výsledek opatření přijatých na základě kontrol NKÚ a MF ČR u Úřadu pro řešení důsledků pobytu sovětských vojsk</w:t>
      </w:r>
      <w:r>
        <w:rPr>
          <w:rFonts w:eastAsia="Times New Roman"/>
        </w:rPr>
        <w:t xml:space="preserve"> </w:t>
      </w:r>
    </w:p>
    <w:p w14:paraId="2824380B" w14:textId="77777777" w:rsidR="00D81B40" w:rsidRDefault="00D81B40">
      <w:pPr>
        <w:pStyle w:val="NormalWeb"/>
      </w:pPr>
      <w:r>
        <w:rPr>
          <w:rFonts w:ascii="Times New Roman CE" w:hAnsi="Times New Roman CE" w:cs="Times New Roman CE"/>
        </w:rPr>
        <w:t>č.j. 702/94</w:t>
      </w:r>
      <w:r>
        <w:t xml:space="preserve"> </w:t>
      </w:r>
    </w:p>
    <w:p w14:paraId="1086C6C2" w14:textId="77777777" w:rsidR="00D81B40" w:rsidRDefault="00D81B4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D83B2E8" w14:textId="77777777" w:rsidR="00D81B40" w:rsidRDefault="00D81B40">
      <w:pPr>
        <w:pStyle w:val="NormalWeb"/>
      </w:pPr>
      <w:r>
        <w:rPr>
          <w:rFonts w:ascii="Times New Roman CE" w:hAnsi="Times New Roman CE" w:cs="Times New Roman CE"/>
        </w:rPr>
        <w:t>V l á d a v z a l a n a v ě d o m í informaci o výsledku opatření přijatých na základě kontrol Nejvyššího kontrolního úřadu a ministerstva financí u Úřadu pro řešení důsledků pobytu sovětských vojsk předloženou ministrem obrany a o postupu ministerstva obrany při vymáhání pohledávek od akciové společnosti Strojexport.</w:t>
      </w:r>
      <w:r>
        <w:t xml:space="preserve"> </w:t>
      </w:r>
    </w:p>
    <w:p w14:paraId="60732B1F" w14:textId="77777777" w:rsidR="00D81B40" w:rsidRDefault="00D81B40">
      <w:pPr>
        <w:pStyle w:val="NormalWeb"/>
      </w:pPr>
      <w:r>
        <w:rPr>
          <w:rFonts w:ascii="Times New Roman CE" w:hAnsi="Times New Roman CE" w:cs="Times New Roman CE"/>
        </w:rPr>
        <w:t>11. Návrh na obeslání 38. zasedání Generální konference Mezinárodní agentury pro atomovou energii a na podpis mezinárodní Úmluvy o jaderné bezpečnosti</w:t>
      </w:r>
      <w:r>
        <w:t xml:space="preserve"> </w:t>
      </w:r>
    </w:p>
    <w:p w14:paraId="3D4A30FC" w14:textId="77777777" w:rsidR="00D81B40" w:rsidRDefault="00D81B40">
      <w:pPr>
        <w:pStyle w:val="NormalWeb"/>
      </w:pPr>
      <w:r>
        <w:rPr>
          <w:rFonts w:ascii="Times New Roman CE" w:hAnsi="Times New Roman CE" w:cs="Times New Roman CE"/>
        </w:rPr>
        <w:t>č.j. 712/94</w:t>
      </w:r>
      <w:r>
        <w:t xml:space="preserve"> </w:t>
      </w:r>
    </w:p>
    <w:p w14:paraId="6245FC86" w14:textId="77777777" w:rsidR="00D81B40" w:rsidRDefault="00D81B4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1F59DBC" w14:textId="77777777" w:rsidR="00D81B40" w:rsidRDefault="00D81B40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průmyslu a obchodu a zahraničních věcí a předsedou Státního úřadu pro jadernou bezpečnost a přijala</w:t>
      </w:r>
    </w:p>
    <w:p w14:paraId="36B11535" w14:textId="072279AC" w:rsidR="00D81B40" w:rsidRDefault="00D81B4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494.</w:t>
        </w:r>
      </w:hyperlink>
    </w:p>
    <w:p w14:paraId="428758E9" w14:textId="77777777" w:rsidR="00D81B40" w:rsidRDefault="00D81B4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12. Návrh na uspořádání 4. evropské konference ministrů odpovědných za oblast hromadných sdělovacích prostředků členských států Rady Evropy (Praha 7. - 8. 12. 1994)</w:t>
      </w:r>
      <w:r>
        <w:rPr>
          <w:rFonts w:eastAsia="Times New Roman"/>
        </w:rPr>
        <w:t xml:space="preserve"> </w:t>
      </w:r>
    </w:p>
    <w:p w14:paraId="5D6AC77F" w14:textId="77777777" w:rsidR="00D81B40" w:rsidRDefault="00D81B40">
      <w:pPr>
        <w:pStyle w:val="NormalWeb"/>
      </w:pPr>
      <w:r>
        <w:rPr>
          <w:rFonts w:ascii="Times New Roman CE" w:hAnsi="Times New Roman CE" w:cs="Times New Roman CE"/>
        </w:rPr>
        <w:t>č.j. 700/94</w:t>
      </w:r>
      <w:r>
        <w:t xml:space="preserve"> </w:t>
      </w:r>
    </w:p>
    <w:p w14:paraId="64743FB5" w14:textId="77777777" w:rsidR="00D81B40" w:rsidRDefault="00D81B4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ABCE429" w14:textId="77777777" w:rsidR="00D81B40" w:rsidRDefault="00D81B40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kultury a přijala</w:t>
      </w:r>
    </w:p>
    <w:p w14:paraId="1B89D7D5" w14:textId="5E53E2A5" w:rsidR="00D81B40" w:rsidRDefault="00D81B4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495.</w:t>
        </w:r>
      </w:hyperlink>
    </w:p>
    <w:p w14:paraId="1229BF2D" w14:textId="77777777" w:rsidR="00D81B40" w:rsidRDefault="00D81B40">
      <w:pPr>
        <w:rPr>
          <w:rFonts w:eastAsia="Times New Roman"/>
        </w:rPr>
      </w:pPr>
    </w:p>
    <w:p w14:paraId="6697EF0C" w14:textId="77777777" w:rsidR="00D81B40" w:rsidRDefault="00D81B40">
      <w:pPr>
        <w:pStyle w:val="NormalWeb"/>
      </w:pPr>
      <w:r>
        <w:rPr>
          <w:rFonts w:ascii="Times New Roman CE" w:hAnsi="Times New Roman CE" w:cs="Times New Roman CE"/>
        </w:rPr>
        <w:t>13. Návrh na uskutečnění oficiální návštěvy ministra zahraničních věcí ČR v Keňské republice, Ghanské republice a Senegalské republice ve dnech 11. - 17. září 1994</w:t>
      </w:r>
      <w:r>
        <w:t xml:space="preserve"> </w:t>
      </w:r>
    </w:p>
    <w:p w14:paraId="6DBA870F" w14:textId="77777777" w:rsidR="00D81B40" w:rsidRDefault="00D81B40">
      <w:pPr>
        <w:pStyle w:val="NormalWeb"/>
      </w:pPr>
      <w:r>
        <w:rPr>
          <w:rFonts w:ascii="Times New Roman CE" w:hAnsi="Times New Roman CE" w:cs="Times New Roman CE"/>
        </w:rPr>
        <w:t>č.j. 716/94</w:t>
      </w:r>
      <w:r>
        <w:t xml:space="preserve"> </w:t>
      </w:r>
    </w:p>
    <w:p w14:paraId="27DC3347" w14:textId="77777777" w:rsidR="00D81B40" w:rsidRDefault="00D81B4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5A7E2C4" w14:textId="77777777" w:rsidR="00D81B40" w:rsidRDefault="00D81B40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přijala</w:t>
      </w:r>
    </w:p>
    <w:p w14:paraId="54B346FA" w14:textId="5C5566D9" w:rsidR="00D81B40" w:rsidRDefault="00D81B4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496.</w:t>
        </w:r>
      </w:hyperlink>
    </w:p>
    <w:p w14:paraId="7CB6D37C" w14:textId="77777777" w:rsidR="00D81B40" w:rsidRDefault="00D81B4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Ústní informace místopředsedy vlády a ministra financí o rozhodnutí Obvodního soudu pro Prahu 1 o zamítnutí žaloby České republiky zastoupené ministerstvem financí ve sporu o vlastnictví provozní budovy Národního divadla</w:t>
      </w:r>
      <w:r>
        <w:rPr>
          <w:rFonts w:eastAsia="Times New Roman"/>
        </w:rPr>
        <w:t xml:space="preserve"> </w:t>
      </w:r>
    </w:p>
    <w:p w14:paraId="0CDC471E" w14:textId="77777777" w:rsidR="00D81B40" w:rsidRDefault="00D81B4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9A1022B" w14:textId="77777777" w:rsidR="00D81B40" w:rsidRDefault="00D81B40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informaci místopředsedy vlády a ministra financí o zamítnutí žaloby České republiky zastoupené ministerstvem financí proti Českomoravské provincii Římské unie řádu svaté Voršily a společnosti s r.o. Themos ve věci určení vlastnictví provozní budovy Národního divadla.</w:t>
      </w:r>
      <w:r>
        <w:t xml:space="preserve"> </w:t>
      </w:r>
    </w:p>
    <w:p w14:paraId="30DD1545" w14:textId="77777777" w:rsidR="00D81B40" w:rsidRDefault="00D81B40">
      <w:pPr>
        <w:pStyle w:val="NormalWeb"/>
      </w:pPr>
      <w:r>
        <w:rPr>
          <w:rFonts w:ascii="Times New Roman CE" w:hAnsi="Times New Roman CE" w:cs="Times New Roman CE"/>
        </w:rPr>
        <w:t>15. Ústní informace místopředsedy vlády a ministra financí o přípravě rozpočtu na rok 1995</w:t>
      </w:r>
      <w:r>
        <w:t xml:space="preserve"> </w:t>
      </w:r>
    </w:p>
    <w:p w14:paraId="2C85D667" w14:textId="77777777" w:rsidR="00D81B40" w:rsidRDefault="00D81B4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57EFB32" w14:textId="77777777" w:rsidR="00D81B40" w:rsidRDefault="00D81B40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informaci místopředsedy vlády a ministra financí o požadavku Parlamentu České republiky, aby součástí návrhu rozpočtu České republiky na rok 1995, jeho rozpočtových kapitol pro jednotlivé resorty a ostatní orgány a organizace, byly rozpočty všech jim podřízených rozpočtových a příspěvkových organizací.</w:t>
      </w:r>
      <w:r>
        <w:t xml:space="preserve"> </w:t>
      </w:r>
    </w:p>
    <w:p w14:paraId="13777579" w14:textId="77777777" w:rsidR="00D81B40" w:rsidRDefault="00D81B40">
      <w:pPr>
        <w:pStyle w:val="NormalWeb"/>
      </w:pPr>
      <w:r>
        <w:rPr>
          <w:rFonts w:ascii="Times New Roman CE" w:hAnsi="Times New Roman CE" w:cs="Times New Roman CE"/>
        </w:rPr>
        <w:t>16. Ústní informace místopředsedy vlády pověřeného řízením Úřadu pro legislativu a veřejnou správu o jednání s organizačním výborem Parlamentu České republiky o žádosti vlády o upuštění od projednávání zásad k návrhu zákona, kterým se mění a doplňuje zákon č. 10/1993 Sb., o státním rozpočtu České republiky na rok 1993, o změně a doplnění některých zákonů ČNR a některých dalších předpisů</w:t>
      </w:r>
      <w:r>
        <w:t xml:space="preserve"> </w:t>
      </w:r>
    </w:p>
    <w:p w14:paraId="68E2614C" w14:textId="77777777" w:rsidR="00D81B40" w:rsidRDefault="00D81B4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FBB7F3E" w14:textId="77777777" w:rsidR="00D81B40" w:rsidRDefault="00D81B40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informaci místopředsedy vlády pověřeného řízením Úřadu pro legislativu a veřejnou správu o jeho jednání s organizačním výborem Parlamentu České republiky o upuštění od projednávání zásad k návrhu zákona, kterým se mění a doplňuje zákon č. 10/1993 Sb., o státním rozpočtu České republiky na rok 1993, o změně a doplnění některých zákonů ČNR a některých dalších předpisů, schváleného usnesením vlády z 3. srpna 1994 č. 410.</w:t>
      </w:r>
      <w:r>
        <w:t xml:space="preserve"> </w:t>
      </w:r>
    </w:p>
    <w:p w14:paraId="670D572C" w14:textId="77777777" w:rsidR="00D81B40" w:rsidRDefault="00D81B40">
      <w:pPr>
        <w:pStyle w:val="NormalWeb"/>
      </w:pPr>
      <w:r>
        <w:rPr>
          <w:rFonts w:ascii="Times New Roman CE" w:hAnsi="Times New Roman CE" w:cs="Times New Roman CE"/>
        </w:rPr>
        <w:t>17. Ústní návrh ministra spravedlnosti na změnu účinnosti návrhu zákona o Rejstříku trestů</w:t>
      </w:r>
      <w:r>
        <w:t xml:space="preserve"> </w:t>
      </w:r>
    </w:p>
    <w:p w14:paraId="05D6112C" w14:textId="77777777" w:rsidR="00D81B40" w:rsidRDefault="00D81B4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05D84D4" w14:textId="77777777" w:rsidR="00D81B40" w:rsidRDefault="00D81B40">
      <w:pPr>
        <w:pStyle w:val="NormalWeb"/>
      </w:pPr>
      <w:r>
        <w:rPr>
          <w:rFonts w:ascii="Times New Roman CE" w:hAnsi="Times New Roman CE" w:cs="Times New Roman CE"/>
        </w:rPr>
        <w:t>V l á d a z podnětu ministra spravedlnosti s o u h l a s i l a se změnou účinnosti v návrhu zákona o Rejstříku trestů, který byl schválen usnesením vlády ze 17. srpna 1994 č. 445, a to na 1. prosinec 1994.</w:t>
      </w:r>
      <w:r>
        <w:t xml:space="preserve"> </w:t>
      </w:r>
    </w:p>
    <w:p w14:paraId="1EBD6334" w14:textId="77777777" w:rsidR="00D81B40" w:rsidRDefault="00D81B40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62937F7B" w14:textId="77777777" w:rsidR="00D81B40" w:rsidRDefault="00D81B40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4F8E85BF" w14:textId="77777777" w:rsidR="00D81B40" w:rsidRDefault="00D81B40">
      <w:pPr>
        <w:pStyle w:val="NormalWeb"/>
      </w:pPr>
      <w:r>
        <w:rPr>
          <w:rFonts w:ascii="Times New Roman CE" w:hAnsi="Times New Roman CE" w:cs="Times New Roman CE"/>
        </w:rPr>
        <w:t>Informace o jednání ministra obrany ČR s ministrem národní obrany a záležitostí veteránů Kanady panem Davidem M. Collenettem v průběhu jeho návštěvy v České republice ve dnech 6. - 10. srpna 1994 (předložil ministr obrany)</w:t>
      </w:r>
      <w:r>
        <w:t xml:space="preserve"> </w:t>
      </w:r>
    </w:p>
    <w:p w14:paraId="29ADD817" w14:textId="77777777" w:rsidR="00D81B40" w:rsidRDefault="00D81B40">
      <w:pPr>
        <w:pStyle w:val="NormalWeb"/>
      </w:pPr>
      <w:r>
        <w:rPr>
          <w:rFonts w:ascii="Times New Roman CE" w:hAnsi="Times New Roman CE" w:cs="Times New Roman CE"/>
        </w:rPr>
        <w:t>č.j. 701/94</w:t>
      </w:r>
      <w:r>
        <w:t xml:space="preserve"> </w:t>
      </w:r>
    </w:p>
    <w:p w14:paraId="0D47ACD2" w14:textId="77777777" w:rsidR="00D81B40" w:rsidRDefault="00D81B40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11BDAC30" w14:textId="77777777" w:rsidR="00D81B40" w:rsidRDefault="00D81B40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3483743F" w14:textId="77777777" w:rsidR="00D81B40" w:rsidRDefault="00D81B40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B40"/>
    <w:rsid w:val="00B3122F"/>
    <w:rsid w:val="00D8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69BF6D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30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2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7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4&amp;09-07" TargetMode="External"/><Relationship Id="rId13" Type="http://schemas.openxmlformats.org/officeDocument/2006/relationships/hyperlink" Target="file:///c:\redir.nsf%3fRedirect&amp;To=\66bbfabee8e70f37c125642e0052aae5\4f19b1ac9393b374c12564b50027b2a3%3fOpen&amp;Name=CN=Ghoul\O=ENV\C=CZ&amp;Id=C1256A62004E5036" TargetMode="External"/><Relationship Id="rId18" Type="http://schemas.openxmlformats.org/officeDocument/2006/relationships/hyperlink" Target="file:///c:\redir.nsf%3fRedirect&amp;To=\66bbfabee8e70f37c125642e0052aae5\4a4f8035c72f01a1c12564b50027b2a8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1567dab94488f04fc12564b50027b2ab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4" TargetMode="External"/><Relationship Id="rId12" Type="http://schemas.openxmlformats.org/officeDocument/2006/relationships/hyperlink" Target="file:///c:\redir.nsf%3fRedirect&amp;To=\66bbfabee8e70f37c125642e0052aae5\f3a812626d525a5ec12564b50027b2a2%3fOpen&amp;Name=CN=Ghoul\O=ENV\C=CZ&amp;Id=C1256A62004E5036" TargetMode="External"/><Relationship Id="rId17" Type="http://schemas.openxmlformats.org/officeDocument/2006/relationships/hyperlink" Target="file:///c:\redir.nsf%3fRedirect&amp;To=\66bbfabee8e70f37c125642e0052aae5\5ebf78f886d26c1ec12564b50027b2a7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be9c49d28ef24f2bc12564b50027b2a6%3fOpen&amp;Name=CN=Ghoul\O=ENV\C=CZ&amp;Id=C1256A62004E5036" TargetMode="External"/><Relationship Id="rId20" Type="http://schemas.openxmlformats.org/officeDocument/2006/relationships/hyperlink" Target="file:///c:\redir.nsf%3fRedirect&amp;To=\66bbfabee8e70f37c125642e0052aae5\9ce3f49e2368ddb7c12564b50027b2aa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d110fe26c8437207c12564b50027b2a1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2d8e53845e8280f0c12564b50027b2a5%3fOpen&amp;Name=CN=Ghoul\O=ENV\C=CZ&amp;Id=C1256A62004E5036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c:\redir.nsf%3fRedirect&amp;To=\66bbfabee8e70f37c125642e0052aae5\7bfb20cd9da5493dc12564b50027b2a0%3fOpen&amp;Name=CN=Ghoul\O=ENV\C=CZ&amp;Id=C1256A62004E5036" TargetMode="External"/><Relationship Id="rId19" Type="http://schemas.openxmlformats.org/officeDocument/2006/relationships/hyperlink" Target="file:///c:\redir.nsf%3fRedirect&amp;To=\66bbfabee8e70f37c125642e0052aae5\fdd2d0cd141514b3c12564b50027b2a9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821ac07528446a1ec12564b50027b2a4%3fOpen&amp;Name=CN=Ghoul\O=ENV\C=CZ&amp;Id=C1256A62004E503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1620</Words>
  <Characters>9238</Characters>
  <Application>Microsoft Office Word</Application>
  <DocSecurity>0</DocSecurity>
  <Lines>76</Lines>
  <Paragraphs>21</Paragraphs>
  <ScaleCrop>false</ScaleCrop>
  <Company>Profinit EU s.r.o.</Company>
  <LinksUpToDate>false</LinksUpToDate>
  <CharactersWithSpaces>10837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2025-05-04T06:30:00Z</dcterms:created>
  <dcterms:modified xsi:type="dcterms:W3CDTF">2025-05-04T06:30:00Z</dcterms:modified>
</cp:coreProperties>
</file>