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696407D" w14:textId="77777777" w:rsidR="00BF4375" w:rsidRDefault="00BF4375">
      <w:pPr>
        <w:pStyle w:val="z-TopofForm"/>
      </w:pPr>
      <w:r>
        <w:t>Top of Form</w:t>
      </w:r>
    </w:p>
    <w:p w14:paraId="1D34AF90" w14:textId="770152D0" w:rsidR="00BF4375" w:rsidRDefault="00BF4375">
      <w:pPr>
        <w:pStyle w:val="Heading5"/>
        <w:divId w:val="166247006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1994-09-28</w:t>
        </w:r>
      </w:hyperlink>
    </w:p>
    <w:p w14:paraId="093FEAFA" w14:textId="77777777" w:rsidR="00BF4375" w:rsidRDefault="00BF4375">
      <w:pPr>
        <w:rPr>
          <w:rFonts w:eastAsia="Times New Roman"/>
        </w:rPr>
      </w:pPr>
    </w:p>
    <w:p w14:paraId="74262D1E" w14:textId="77777777" w:rsidR="00BF4375" w:rsidRDefault="00BF4375">
      <w:pPr>
        <w:divId w:val="195798125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79DCFDB" w14:textId="77777777" w:rsidR="00BF4375" w:rsidRDefault="00BF4375">
      <w:pPr>
        <w:divId w:val="1372459457"/>
        <w:rPr>
          <w:rFonts w:eastAsia="Times New Roman"/>
        </w:rPr>
      </w:pPr>
      <w:r>
        <w:rPr>
          <w:rFonts w:eastAsia="Times New Roman"/>
        </w:rPr>
        <w:pict w14:anchorId="1BB0A4B4"/>
      </w:r>
      <w:r>
        <w:rPr>
          <w:rFonts w:eastAsia="Times New Roman"/>
        </w:rPr>
        <w:pict w14:anchorId="62AB3F84"/>
      </w:r>
      <w:r>
        <w:rPr>
          <w:rFonts w:eastAsia="Times New Roman"/>
          <w:noProof/>
        </w:rPr>
        <w:drawing>
          <wp:inline distT="0" distB="0" distL="0" distR="0" wp14:anchorId="5EB098A6" wp14:editId="37DCEF2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FD6A" w14:textId="77777777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DD414C" w14:textId="77777777">
        <w:trPr>
          <w:tblCellSpacing w:w="0" w:type="dxa"/>
        </w:trPr>
        <w:tc>
          <w:tcPr>
            <w:tcW w:w="2500" w:type="pct"/>
            <w:hideMark/>
          </w:tcPr>
          <w:p w14:paraId="2475CB43" w14:textId="77777777" w:rsidR="00BF4375" w:rsidRDefault="00BF437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2075/94</w:t>
            </w:r>
          </w:p>
        </w:tc>
        <w:tc>
          <w:tcPr>
            <w:tcW w:w="2500" w:type="pct"/>
            <w:hideMark/>
          </w:tcPr>
          <w:p w14:paraId="560397A4" w14:textId="77777777" w:rsidR="00BF4375" w:rsidRDefault="00BF437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září 1994</w:t>
            </w:r>
          </w:p>
        </w:tc>
      </w:tr>
    </w:tbl>
    <w:p w14:paraId="5D1EEED4" w14:textId="77777777" w:rsidR="00BF4375" w:rsidRDefault="00BF437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28. září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06BD1C47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FF27A6E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1. Návrh záměrů vlády České republiky v oblasti reformy veřejné správy</w:t>
      </w:r>
      <w:r>
        <w:t xml:space="preserve"> </w:t>
      </w:r>
    </w:p>
    <w:p w14:paraId="344F8F00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804/94</w:t>
      </w:r>
      <w:r>
        <w:t xml:space="preserve"> </w:t>
      </w:r>
    </w:p>
    <w:p w14:paraId="6B2DBFF3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29BC05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3D1EF7A4" w14:textId="6900A345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525.</w:t>
        </w:r>
      </w:hyperlink>
    </w:p>
    <w:p w14:paraId="680F10AA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zákona, kterým se mění a doplňuje zákon ČNR č. 586/1992 Sb., o daních z příjmů, ve znění pozdějších předpisů, a zákona ČNR č. 591/1992 Sb., o cenných papírech, ve znění zákona č. 89/1993 Sb. a zákona č. 331/1993 Sb.</w:t>
      </w:r>
      <w:r>
        <w:rPr>
          <w:rFonts w:eastAsia="Times New Roman"/>
        </w:rPr>
        <w:t xml:space="preserve"> </w:t>
      </w:r>
    </w:p>
    <w:p w14:paraId="24FF2B8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772/94</w:t>
      </w:r>
      <w:r>
        <w:t xml:space="preserve"> </w:t>
      </w:r>
    </w:p>
    <w:p w14:paraId="6C36288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Dodatek k návrhu zákona, kterým se mění a doplňuje zákon ČNR č. 586/1992 Sb., o daních z příjmů, ve znění pozdějších předpisů, a zákon ČNR č. 591/1992 Sb., o cenných papírech, ve znění zákona č. 89/1993 Sb. a zákona č. 331/1993 Sb.</w:t>
      </w:r>
      <w:r>
        <w:t xml:space="preserve"> </w:t>
      </w:r>
    </w:p>
    <w:p w14:paraId="74BE4D69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ACAB28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a dodatek k němu předložený místopředsedou vlády a ministrem financí a</w:t>
      </w:r>
      <w:r>
        <w:t xml:space="preserve"> </w:t>
      </w:r>
    </w:p>
    <w:p w14:paraId="522EFAA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F53437E" w14:textId="6759F68D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526</w:t>
        </w:r>
      </w:hyperlink>
    </w:p>
    <w:p w14:paraId="68511CA7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navržena alternativa I § 4 odst. 1 písm. v) předloženého návrhu, bude zvážena úprava § 18, případně budou využity další legislativně-technické připomínky ministra práce a sociálních věcí a dále bude doplněno zmocnění k vyhlášení úplného znění zákona o daních z příjmů,</w:t>
      </w:r>
      <w:r>
        <w:rPr>
          <w:rFonts w:eastAsia="Times New Roman"/>
        </w:rPr>
        <w:t xml:space="preserve"> </w:t>
      </w:r>
    </w:p>
    <w:p w14:paraId="0AC51175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 nancí informovat vládu o zamýšlených budoucích směrech a principech daňového systému v České republice.</w:t>
      </w:r>
      <w:r>
        <w:t xml:space="preserve"> </w:t>
      </w:r>
    </w:p>
    <w:p w14:paraId="453B605D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České národní rady č. 593/1992 Sb.,o rezervách pro zjištění základu daně z příjmů, ve znění pozdějších předpisů</w:t>
      </w:r>
      <w:r>
        <w:t xml:space="preserve"> </w:t>
      </w:r>
    </w:p>
    <w:p w14:paraId="11ECA5B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748/94</w:t>
      </w:r>
      <w:r>
        <w:t xml:space="preserve"> </w:t>
      </w:r>
    </w:p>
    <w:p w14:paraId="3E9EB786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F3592F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37B1412F" w14:textId="4F72B4CC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527.</w:t>
        </w:r>
      </w:hyperlink>
    </w:p>
    <w:p w14:paraId="261E6B23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zákona, kterým se mění a doplňuje zákon České národní rady č. 16/1993 Sb., o dani silniční, ve znění zákona č. 302/1993 Sb.</w:t>
      </w:r>
      <w:r>
        <w:rPr>
          <w:rFonts w:eastAsia="Times New Roman"/>
        </w:rPr>
        <w:t xml:space="preserve"> </w:t>
      </w:r>
    </w:p>
    <w:p w14:paraId="7800E6FE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773/94</w:t>
      </w:r>
      <w:r>
        <w:t xml:space="preserve"> </w:t>
      </w:r>
    </w:p>
    <w:p w14:paraId="55AA90D6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83579C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48C4A46F" w14:textId="77CE5340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528.</w:t>
        </w:r>
      </w:hyperlink>
    </w:p>
    <w:p w14:paraId="3AE508F9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zákona, kterým se mění a doplňuje zákon České národní rady č. 368/1992 Sb., o správních poplatcích, ve znění zákona č. 85/1994 Sb.</w:t>
      </w:r>
      <w:r>
        <w:rPr>
          <w:rFonts w:eastAsia="Times New Roman"/>
        </w:rPr>
        <w:t xml:space="preserve"> </w:t>
      </w:r>
    </w:p>
    <w:p w14:paraId="7F95F95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779/94</w:t>
      </w:r>
      <w:r>
        <w:t xml:space="preserve"> </w:t>
      </w:r>
    </w:p>
    <w:p w14:paraId="378B8A59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47490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místopředsedou vlády a ministrem financí a</w:t>
      </w:r>
      <w:r>
        <w:t xml:space="preserve"> </w:t>
      </w:r>
    </w:p>
    <w:p w14:paraId="6CC9836E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9C416C3" w14:textId="546CAF53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529</w:t>
        </w:r>
      </w:hyperlink>
    </w:p>
    <w:p w14:paraId="42A9FDCC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doplněna položka 33 a 35 sazebníku (připomínka ministra vnitra) a budou doplněny další položky po dohodě s ministrem zdravotnictví,</w:t>
      </w:r>
      <w:r>
        <w:rPr>
          <w:rFonts w:eastAsia="Times New Roman"/>
        </w:rPr>
        <w:t xml:space="preserve"> </w:t>
      </w:r>
    </w:p>
    <w:p w14:paraId="0E7A557A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b) p o ž á d a l a místopředsedu vlády pověřeného řízením Úřadu pro legislativu a veřejnou správu informovat vládu o právní úpravě, principech a složitosti licenčních řízení v České republice.</w:t>
      </w:r>
      <w:r>
        <w:t xml:space="preserve"> </w:t>
      </w:r>
    </w:p>
    <w:p w14:paraId="062DDF0C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6. Návrh zákona, kterým se mění a doplňuje zákon České národní rady č. 589/1992 Sb., o pojistném na sociální zabezpečení a příspěvku na státní politiku zaměstnanosti, ve znění pozdějších předpisů, zákon č. 100/1988 Sb., o sociálním zabezpečení, ve znění pozdějších předpisů, a některé další zákony</w:t>
      </w:r>
      <w:r>
        <w:t xml:space="preserve"> </w:t>
      </w:r>
    </w:p>
    <w:p w14:paraId="28D28BE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750/94</w:t>
      </w:r>
      <w:r>
        <w:t xml:space="preserve"> </w:t>
      </w:r>
    </w:p>
    <w:p w14:paraId="304DEDC4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A751A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05F4E252" w14:textId="0099F4F9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530</w:t>
        </w:r>
      </w:hyperlink>
    </w:p>
    <w:p w14:paraId="1E9B050F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vzaty v úvahu připomínky ministra vnitra a místopředsedy vlády a ministra financí, v čl. I bod 19 předloženého návrhu bude prověřena možnost využití ustanovení zákona o správě daní a v čl. V bod 9 slova "zdravotní pracoviště" budou nahrazena slovy "zdravotnické zařízení".</w:t>
      </w:r>
      <w:r>
        <w:rPr>
          <w:rFonts w:eastAsia="Times New Roman"/>
        </w:rPr>
        <w:t xml:space="preserve"> </w:t>
      </w:r>
    </w:p>
    <w:p w14:paraId="3C1DDCCD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7. Návrh zákona o technických podmínkách provozu silničních vozidel na pozemních komunikacích</w:t>
      </w:r>
      <w:r>
        <w:t xml:space="preserve"> </w:t>
      </w:r>
    </w:p>
    <w:p w14:paraId="60AC81D5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477/94</w:t>
      </w:r>
      <w:r>
        <w:t xml:space="preserve"> </w:t>
      </w:r>
    </w:p>
    <w:p w14:paraId="54FDAEA8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223A8D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Návrh předložený ministrem dopravy byl stažen z programu jednání vlády s tím, že bude vládou projednán dne 5. října 1994.</w:t>
      </w:r>
      <w:r>
        <w:t xml:space="preserve"> </w:t>
      </w:r>
    </w:p>
    <w:p w14:paraId="732CECB1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8. Návrh zákona, kterým se mění a doplňuje zákon České národní rady č. 36/1993 Sb., o některých opatřeních v oblasti rozhlasového a televizního vysílání</w:t>
      </w:r>
      <w:r>
        <w:t xml:space="preserve"> </w:t>
      </w:r>
    </w:p>
    <w:p w14:paraId="1D81285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660/94</w:t>
      </w:r>
      <w:r>
        <w:t xml:space="preserve"> </w:t>
      </w:r>
    </w:p>
    <w:p w14:paraId="7EF5EDD1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B1650F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financí, předložený návrh n e s c h v á l i l a a u l o ž i l a místopředsedovi vlády a ministru financí zahájit jednání s Českým rozhlasem a Českou televizí s cílem uzavřít smlouvu o převodu práv a závazků, jakož i rozestavěné budovy Rozhlasového střediska Pankrác, které přešly na Českou republiku podle zákona č. 597/1992 Sb., o zrušení Československého rozhlasu, Československé televize a Československé tiskové kanceláře s využitím člán</w:t>
      </w:r>
      <w:r>
        <w:rPr>
          <w:rFonts w:ascii="Times New Roman CE" w:hAnsi="Times New Roman CE" w:cs="Times New Roman CE"/>
        </w:rPr>
        <w:t>ku 4 ústavního zákona ČNR č. 4/1993 Sb., o opatřeních souvisejících se zánikem České a Slovenské Federativní Republiky.</w:t>
      </w:r>
      <w:r>
        <w:t xml:space="preserve"> </w:t>
      </w:r>
    </w:p>
    <w:p w14:paraId="1F7ECD4A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9. Návrh zásad zákona, kterým se doplňuje zákon ČNR č. 10/1993 Sb., o státním rozpočtu České republiky na rok 1993, o změně a doplnění některých zákonů České národní rady a některých dalších předpisů</w:t>
      </w:r>
      <w:r>
        <w:t xml:space="preserve"> </w:t>
      </w:r>
    </w:p>
    <w:p w14:paraId="5E964561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788/94</w:t>
      </w:r>
      <w:r>
        <w:t xml:space="preserve"> </w:t>
      </w:r>
    </w:p>
    <w:p w14:paraId="45F08E9A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9B8728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419CE1DF" w14:textId="1F311BBB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531.</w:t>
        </w:r>
      </w:hyperlink>
    </w:p>
    <w:p w14:paraId="3A9207C5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Privatizace a restrukturalizace rafinersko-petrochemického průmyslu v České republice</w:t>
      </w:r>
      <w:r>
        <w:rPr>
          <w:rFonts w:eastAsia="Times New Roman"/>
        </w:rPr>
        <w:t xml:space="preserve"> </w:t>
      </w:r>
    </w:p>
    <w:p w14:paraId="0F40EFA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794/94</w:t>
      </w:r>
      <w:r>
        <w:t xml:space="preserve"> </w:t>
      </w:r>
    </w:p>
    <w:p w14:paraId="4936A066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B454E0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průmyslu a obchodu a pro správu národního majetku a jeho privatizaci a přijala</w:t>
      </w:r>
    </w:p>
    <w:p w14:paraId="5428FDD3" w14:textId="39CF66EA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532.</w:t>
        </w:r>
      </w:hyperlink>
    </w:p>
    <w:p w14:paraId="439E696F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Mimořádné ochranné opatření proti dovozu nerezových sudů na tekutiny z oblasti EU</w:t>
      </w:r>
      <w:r>
        <w:rPr>
          <w:rFonts w:eastAsia="Times New Roman"/>
        </w:rPr>
        <w:t xml:space="preserve"> </w:t>
      </w:r>
    </w:p>
    <w:p w14:paraId="2F3FA2BD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720/94</w:t>
      </w:r>
      <w:r>
        <w:t xml:space="preserve"> </w:t>
      </w:r>
    </w:p>
    <w:p w14:paraId="3752F73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E2C88F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předložený návrh n e s c h v á l i l a a u l o ž i l a místopředsedovi vlády pověřenému řízením Úřadu pro legislativu a veřejnou správu ve spolupráci s ministry zahraničních věcí a průmyslu a obchodu informovat vládu do 5. října 1994 o výkladu otázek spojených se sukcesí do mezinárodních smluv a podmínek platnosti jejich článků v návaznosti na možnost využití vnitrostátní právní úpravy.</w:t>
      </w:r>
      <w:r>
        <w:t xml:space="preserve"> </w:t>
      </w:r>
    </w:p>
    <w:p w14:paraId="0B34C5AF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12. Návrh na zvýšení prostředků na mzdy pro předpokládaný nárůst počtu pracovníků Fondu národního majetku ČR v roce 1994</w:t>
      </w:r>
      <w:r>
        <w:t xml:space="preserve"> </w:t>
      </w:r>
    </w:p>
    <w:p w14:paraId="029072BD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764/94</w:t>
      </w:r>
      <w:r>
        <w:t xml:space="preserve"> </w:t>
      </w:r>
    </w:p>
    <w:p w14:paraId="7A8E7DE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81A898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předsedou prezídia Fondu národního majetku České republiky a přijala</w:t>
      </w:r>
    </w:p>
    <w:p w14:paraId="542DA250" w14:textId="4AA89348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533.</w:t>
        </w:r>
      </w:hyperlink>
    </w:p>
    <w:p w14:paraId="75B8C1C2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Poskytnutí finančních prostředků na tisk příslušníků slovenské národnostní menšiny v ČR na druhé pololetí 1994</w:t>
      </w:r>
      <w:r>
        <w:rPr>
          <w:rFonts w:eastAsia="Times New Roman"/>
        </w:rPr>
        <w:t xml:space="preserve"> </w:t>
      </w:r>
    </w:p>
    <w:p w14:paraId="4BEE227E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786/94</w:t>
      </w:r>
      <w:r>
        <w:t xml:space="preserve"> </w:t>
      </w:r>
    </w:p>
    <w:p w14:paraId="09AE0EB9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77859A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předsedou Rady pro národnosti vlády České republiky I. Němcem a přijala</w:t>
      </w:r>
    </w:p>
    <w:p w14:paraId="054D6035" w14:textId="66A09442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534.</w:t>
        </w:r>
      </w:hyperlink>
    </w:p>
    <w:p w14:paraId="04707D17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zřízení hraničních celních přechodů</w:t>
      </w:r>
      <w:r>
        <w:rPr>
          <w:rFonts w:eastAsia="Times New Roman"/>
        </w:rPr>
        <w:t xml:space="preserve"> </w:t>
      </w:r>
    </w:p>
    <w:p w14:paraId="6A7B98C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790/94</w:t>
      </w:r>
      <w:r>
        <w:t xml:space="preserve"> </w:t>
      </w:r>
    </w:p>
    <w:p w14:paraId="22A1A1DA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2DCAF692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5E6218BA" w14:textId="509519F1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535.</w:t>
        </w:r>
      </w:hyperlink>
    </w:p>
    <w:p w14:paraId="745B81AA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sjednání Smlouvy mezi Českou republikou a Slovenskou republikou o změně Smlouvy mezi Českou republikou a Slovenskou republikou o ulehčení pohraničního odbavování na státních hranicích v železniční a silniční dopravě podepsané v Praze dne 30. března 1993</w:t>
      </w:r>
      <w:r>
        <w:rPr>
          <w:rFonts w:eastAsia="Times New Roman"/>
        </w:rPr>
        <w:t xml:space="preserve"> </w:t>
      </w:r>
    </w:p>
    <w:p w14:paraId="758A5EC0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787/94</w:t>
      </w:r>
      <w:r>
        <w:t xml:space="preserve"> </w:t>
      </w:r>
    </w:p>
    <w:p w14:paraId="5861DFAA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CE5699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2FDCFD41" w14:textId="594E5EA4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536.</w:t>
        </w:r>
      </w:hyperlink>
    </w:p>
    <w:p w14:paraId="4BEC8001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sjednání Smlouvy mezi vládou České republiky a vládou Republiky Indonésie o zamezení dvojího zdanění a zabránění daňovému úniku v oboru daní z příjmu</w:t>
      </w:r>
      <w:r>
        <w:rPr>
          <w:rFonts w:eastAsia="Times New Roman"/>
        </w:rPr>
        <w:t xml:space="preserve"> </w:t>
      </w:r>
    </w:p>
    <w:p w14:paraId="4AF7749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771/94</w:t>
      </w:r>
      <w:r>
        <w:t xml:space="preserve"> </w:t>
      </w:r>
    </w:p>
    <w:p w14:paraId="1240909C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F87CA6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44D2CD30" w14:textId="19FE2910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537.</w:t>
        </w:r>
      </w:hyperlink>
    </w:p>
    <w:p w14:paraId="66167EF4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Institucionální zajištění procesu integrace České republiky do Evropské unie včetně harmonizace právního řádu České republiky s právním řádem Evropské unie</w:t>
      </w:r>
      <w:r>
        <w:rPr>
          <w:rFonts w:eastAsia="Times New Roman"/>
        </w:rPr>
        <w:t xml:space="preserve"> </w:t>
      </w:r>
    </w:p>
    <w:p w14:paraId="081152A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791/94</w:t>
      </w:r>
      <w:r>
        <w:t xml:space="preserve"> </w:t>
      </w:r>
    </w:p>
    <w:p w14:paraId="1B9C7563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500A9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Materiál předložený ministrem zahraničních věcí byl stažen z programu jednání vlády.</w:t>
      </w:r>
      <w:r>
        <w:t xml:space="preserve"> </w:t>
      </w:r>
    </w:p>
    <w:p w14:paraId="05B32278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18. Porovnání platné právní úpravy střetu veřejného zájmu se zájmem osobním v České republice s úpravami této problematiky v jiných státech</w:t>
      </w:r>
      <w:r>
        <w:t xml:space="preserve"> </w:t>
      </w:r>
    </w:p>
    <w:p w14:paraId="443E0061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793/94</w:t>
      </w:r>
      <w:r>
        <w:t xml:space="preserve"> </w:t>
      </w:r>
    </w:p>
    <w:p w14:paraId="19A1583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C1FAB0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</w:p>
    <w:p w14:paraId="75BB216E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a) informaci předloženou ministrem spravedlnosti a místopředsedou vlády pověřeným řízením Úřadu pro legislativu a veřejnou správu,</w:t>
      </w:r>
      <w:r>
        <w:t xml:space="preserve"> </w:t>
      </w:r>
    </w:p>
    <w:p w14:paraId="26FE5D9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b) informaci ministra spravedlnosti o předložení nové právní úpravy v oblasti střetu veřejného zájmu se zájmem osobním do 15. listopadu 1994.</w:t>
      </w:r>
      <w:r>
        <w:t xml:space="preserve"> </w:t>
      </w:r>
    </w:p>
    <w:p w14:paraId="0759419A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19. Návrh na prodej nemovitosti ve vlastnictví ČR pro sídlo Zastupitelského úřadu Slovenské republiky v Praze na základě reciprocity pro ČR v Bratislavě</w:t>
      </w:r>
      <w:r>
        <w:t xml:space="preserve"> </w:t>
      </w:r>
    </w:p>
    <w:p w14:paraId="063658F6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758/94</w:t>
      </w:r>
      <w:r>
        <w:t xml:space="preserve"> </w:t>
      </w:r>
    </w:p>
    <w:p w14:paraId="6DFF88B1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2BD865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5019A2B0" w14:textId="7F9C3D44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538</w:t>
        </w:r>
      </w:hyperlink>
    </w:p>
    <w:p w14:paraId="0283077E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místopředseda vlády a ministr financí a ministr zahraničních věcí dohodnou způsob úhrady rozdílu tržních cen </w:t>
      </w:r>
      <w:r>
        <w:rPr>
          <w:rFonts w:ascii="Times New Roman CE" w:eastAsia="Times New Roman" w:hAnsi="Times New Roman CE" w:cs="Times New Roman CE"/>
        </w:rPr>
        <w:t>předmětných nemovitostí do státního rozpočtu České republiky.</w:t>
      </w:r>
      <w:r>
        <w:rPr>
          <w:rFonts w:eastAsia="Times New Roman"/>
        </w:rPr>
        <w:t xml:space="preserve"> </w:t>
      </w:r>
    </w:p>
    <w:p w14:paraId="77C3202C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20. Návrh redislokace Státního úřadu pro jadernou bezpečnost a navazujících opatření</w:t>
      </w:r>
      <w:r>
        <w:t xml:space="preserve"> </w:t>
      </w:r>
    </w:p>
    <w:p w14:paraId="13B6290E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781/94</w:t>
      </w:r>
      <w:r>
        <w:t xml:space="preserve"> </w:t>
      </w:r>
    </w:p>
    <w:p w14:paraId="4E51CC3C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1504F2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vlády, vedoucím Úřadu vlády a předsedou Komise vlády pro umisťování státních orgánů I. Němcem, ministrem průmyslu a obchodu a předsedou Státního úřadu pro jadernou bezpečnost a přijala</w:t>
      </w:r>
    </w:p>
    <w:p w14:paraId="486B8803" w14:textId="58ABD11F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539.</w:t>
        </w:r>
      </w:hyperlink>
    </w:p>
    <w:p w14:paraId="604DBB99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Informace o plnění úkolů vyplývajících z usnesení vlády č. 383/1994 ze 4. července 1994, o postupu výstavby jaderné elektrárny Temelín</w:t>
      </w:r>
      <w:r>
        <w:rPr>
          <w:rFonts w:eastAsia="Times New Roman"/>
        </w:rPr>
        <w:t xml:space="preserve"> </w:t>
      </w:r>
    </w:p>
    <w:p w14:paraId="2122B4A0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732/94</w:t>
      </w:r>
      <w:r>
        <w:t xml:space="preserve"> </w:t>
      </w:r>
    </w:p>
    <w:p w14:paraId="4B782202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BD964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ministry průmyslu a obchodu, hospodářství a předsedou Státního úřadu pro jadernou bezpečnost.</w:t>
      </w:r>
      <w:r>
        <w:t xml:space="preserve"> </w:t>
      </w:r>
    </w:p>
    <w:p w14:paraId="363BA6D8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22. Návrh na odvolání přednosty Okresního úřadu Blansko</w:t>
      </w:r>
      <w:r>
        <w:t xml:space="preserve"> </w:t>
      </w:r>
    </w:p>
    <w:p w14:paraId="297C8004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765/94</w:t>
      </w:r>
      <w:r>
        <w:t xml:space="preserve"> </w:t>
      </w:r>
    </w:p>
    <w:p w14:paraId="2847E13C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68989515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409C421C" w14:textId="695A81FF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540.</w:t>
        </w:r>
      </w:hyperlink>
    </w:p>
    <w:p w14:paraId="45A11333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Rozhodnutí o privatizaci podle § 10, odst. 1 zákona č. 92/1991 Sb., o podmínkách převodu majetku státu na jiné osoby, ve znění pozdějších předpisů (materiál č. 57)</w:t>
      </w:r>
      <w:r>
        <w:rPr>
          <w:rFonts w:eastAsia="Times New Roman"/>
        </w:rPr>
        <w:t xml:space="preserve"> </w:t>
      </w:r>
    </w:p>
    <w:p w14:paraId="4F6A5C00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792/94</w:t>
      </w:r>
      <w:r>
        <w:t xml:space="preserve"> </w:t>
      </w:r>
    </w:p>
    <w:p w14:paraId="3E5848FD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F4D558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5AA97D17" w14:textId="585994E4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541.</w:t>
        </w:r>
      </w:hyperlink>
    </w:p>
    <w:p w14:paraId="3330B951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na sjednání Dohody o kulturní spolupráci mezi vládou České republiky a vládou Korejské republiky</w:t>
      </w:r>
      <w:r>
        <w:rPr>
          <w:rFonts w:eastAsia="Times New Roman"/>
        </w:rPr>
        <w:t xml:space="preserve"> </w:t>
      </w:r>
    </w:p>
    <w:p w14:paraId="6F4229B8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8477B1E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94B10BB" w14:textId="0750C9DE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542.</w:t>
        </w:r>
      </w:hyperlink>
    </w:p>
    <w:p w14:paraId="5FCD9FD0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Potvrzení sukcese České republiky do dvoustranných smluv uzavřených mezi Československem a Čínskou lidovou republikou a revize smluvního systému České republiky s tímto státem</w:t>
      </w:r>
      <w:r>
        <w:rPr>
          <w:rFonts w:eastAsia="Times New Roman"/>
        </w:rPr>
        <w:t xml:space="preserve"> </w:t>
      </w:r>
    </w:p>
    <w:p w14:paraId="6E78CC25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801/94</w:t>
      </w:r>
      <w:r>
        <w:t xml:space="preserve"> </w:t>
      </w:r>
    </w:p>
    <w:p w14:paraId="2B3CA2A0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379F4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00E647C1" w14:textId="0208240F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543.</w:t>
        </w:r>
      </w:hyperlink>
    </w:p>
    <w:p w14:paraId="1D5B6C3D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Návrh na jmenování nového přednosty Okresního úřadu Příbram</w:t>
      </w:r>
      <w:r>
        <w:rPr>
          <w:rFonts w:eastAsia="Times New Roman"/>
        </w:rPr>
        <w:t xml:space="preserve"> </w:t>
      </w:r>
    </w:p>
    <w:p w14:paraId="575431AF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5402DD8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své rozhodnutí o d l o ž i l a na jednání schůze vlády dne 5. října 1994.</w:t>
      </w:r>
      <w:r>
        <w:t xml:space="preserve"> </w:t>
      </w:r>
    </w:p>
    <w:p w14:paraId="0CF96933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27. Návrh na doplnění usnesení vlády z 6. dubna 1994 č. 178, k výsledkům Uruguayského kola mnohostranných obchodních jednání, o účasti České republiky v těchto jednáních a o obeslání ministerského zasedání Obchodního jednacího výboru, které se konalo ve dnech 12. až 15. dubna 1994 v Marrakeši, delegací České republiky</w:t>
      </w:r>
      <w:r>
        <w:t xml:space="preserve"> </w:t>
      </w:r>
    </w:p>
    <w:p w14:paraId="5745853E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1592D0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ústní návrh ministra průmyslu a obchodu a přijala</w:t>
      </w:r>
    </w:p>
    <w:p w14:paraId="53ADEFA2" w14:textId="7B26BD2B" w:rsidR="00BF4375" w:rsidRDefault="00BF43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544.</w:t>
        </w:r>
      </w:hyperlink>
    </w:p>
    <w:p w14:paraId="52CEEAEC" w14:textId="77777777" w:rsidR="00BF4375" w:rsidRDefault="00BF43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28. Návrh usnesení k finančnímu zabezpečení úhrady nákladů vzniklých v souvislosti s návrhem zákona o poskytnutí jednorázové peněžní částky některým obětem nacistické perzekuce</w:t>
      </w:r>
      <w:r>
        <w:rPr>
          <w:rFonts w:eastAsia="Times New Roman"/>
        </w:rPr>
        <w:t xml:space="preserve"> </w:t>
      </w:r>
    </w:p>
    <w:p w14:paraId="67174E1A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1C2AA5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posoudila návrh usnesení předložený ministrem hospodářství a u l o ž i l a ministru hospodářství předložit nový návrh usnesení podle jejího zadání.</w:t>
      </w:r>
      <w:r>
        <w:t xml:space="preserve"> </w:t>
      </w:r>
    </w:p>
    <w:p w14:paraId="479C9E55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29. Ústní informace předsedy vlády o jeho návštěvě Francouzské republiky ve dnech 24. - 27. září 1994</w:t>
      </w:r>
      <w:r>
        <w:t xml:space="preserve"> </w:t>
      </w:r>
    </w:p>
    <w:p w14:paraId="5E730B07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7AF7D0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jeho návštěvě a jednáních s čelnými představiteli Francouzské republiky.</w:t>
      </w:r>
      <w:r>
        <w:t xml:space="preserve"> </w:t>
      </w:r>
    </w:p>
    <w:p w14:paraId="4E81D275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573C1EC" w14:textId="77777777" w:rsidR="00BF4375" w:rsidRDefault="00BF4375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4E35866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1. Termíny legislativních prací ve IV. čtvrtletí 1994 (předložil místopředseda vlády pověřený řízením Úřadu pro legislativu a veřejnou správu)</w:t>
      </w:r>
      <w:r>
        <w:t xml:space="preserve"> </w:t>
      </w:r>
    </w:p>
    <w:p w14:paraId="40C2F67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789/94</w:t>
      </w:r>
      <w:r>
        <w:t xml:space="preserve"> </w:t>
      </w:r>
    </w:p>
    <w:p w14:paraId="127693B8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2. Informace o pracovní cestě ministra školství, mládeže a tělovýchovy České republiky Ing. Ivana Pilipa do Slovenské republiky ve dnech 15. - 16. srpna 1994 (předložil ministr školství, mládeže a tělovýchovy)</w:t>
      </w:r>
      <w:r>
        <w:t xml:space="preserve"> </w:t>
      </w:r>
    </w:p>
    <w:p w14:paraId="6A0DB4CF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776/94</w:t>
      </w:r>
      <w:r>
        <w:t xml:space="preserve"> </w:t>
      </w:r>
    </w:p>
    <w:p w14:paraId="2ADE6788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3. Dodatky plánu kontrolní činnosti NKÚ na rok 1994 a změny plánu kontrolní činnosti na rok 1994 (předložil ministr vlády a vedoucí Úřadu vlády I. Němec)</w:t>
      </w:r>
      <w:r>
        <w:t xml:space="preserve"> </w:t>
      </w:r>
    </w:p>
    <w:p w14:paraId="31368953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č.j. 784/94</w:t>
      </w:r>
      <w:r>
        <w:t xml:space="preserve"> </w:t>
      </w:r>
    </w:p>
    <w:p w14:paraId="143F027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04EED8B" w14:textId="77777777" w:rsidR="00BF4375" w:rsidRDefault="00BF4375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EFBC48F" w14:textId="77777777" w:rsidR="00BF4375" w:rsidRDefault="00BF437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5"/>
    <w:rsid w:val="00B3122F"/>
    <w:rsid w:val="00B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13B2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459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7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9-28" TargetMode="External"/><Relationship Id="rId13" Type="http://schemas.openxmlformats.org/officeDocument/2006/relationships/hyperlink" Target="file:///c:\redir.nsf%3fRedirect&amp;To=\66bbfabee8e70f37c125642e0052aae5\1f7245200b4f7c83c12564b50027b2cb%3fOpen&amp;Name=CN=Ghoul\O=ENV\C=CZ&amp;Id=C1256A62004E5036" TargetMode="External"/><Relationship Id="rId18" Type="http://schemas.openxmlformats.org/officeDocument/2006/relationships/hyperlink" Target="file:///c:\redir.nsf%3fRedirect&amp;To=\66bbfabee8e70f37c125642e0052aae5\d8a051a52a703e33c12564b50027b2d0%3fOpen&amp;Name=CN=Ghoul\O=ENV\C=CZ&amp;Id=C1256A62004E5036" TargetMode="External"/><Relationship Id="rId26" Type="http://schemas.openxmlformats.org/officeDocument/2006/relationships/hyperlink" Target="file:///c:\redir.nsf%3fRedirect&amp;To=\66bbfabee8e70f37c125642e0052aae5\40a679f21cd8d63fc12564b50027b2d8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9a23625c015ea960c12564b50027b2d3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30416e1f72a5b1cfc12564b50027b2ca%3fOpen&amp;Name=CN=Ghoul\O=ENV\C=CZ&amp;Id=C1256A62004E5036" TargetMode="External"/><Relationship Id="rId17" Type="http://schemas.openxmlformats.org/officeDocument/2006/relationships/hyperlink" Target="file:///c:\redir.nsf%3fRedirect&amp;To=\66bbfabee8e70f37c125642e0052aae5\e6b4bfa94ac98cddc12564b50027b2cf%3fOpen&amp;Name=CN=Ghoul\O=ENV\C=CZ&amp;Id=C1256A62004E5036" TargetMode="External"/><Relationship Id="rId25" Type="http://schemas.openxmlformats.org/officeDocument/2006/relationships/hyperlink" Target="file:///c:\redir.nsf%3fRedirect&amp;To=\66bbfabee8e70f37c125642e0052aae5\6e092cfb673f8a79c12564b50027b2d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700dfcd1e57b232c12564b50027b2ce%3fOpen&amp;Name=CN=Ghoul\O=ENV\C=CZ&amp;Id=C1256A62004E5036" TargetMode="External"/><Relationship Id="rId20" Type="http://schemas.openxmlformats.org/officeDocument/2006/relationships/hyperlink" Target="file:///c:\redir.nsf%3fRedirect&amp;To=\66bbfabee8e70f37c125642e0052aae5\951c429c7f6366ecc12564b50027b2d2%3fOpen&amp;Name=CN=Ghoul\O=ENV\C=CZ&amp;Id=C1256A62004E5036" TargetMode="External"/><Relationship Id="rId29" Type="http://schemas.openxmlformats.org/officeDocument/2006/relationships/hyperlink" Target="file:///c:\redir.nsf%3fRedirect&amp;To=\66bbfabee8e70f37c125642e0052aae5\bbce88e63cd58ce3c12564b50027b2db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8fada78df17e569c12564b50027b2c9%3fOpen&amp;Name=CN=Ghoul\O=ENV\C=CZ&amp;Id=C1256A62004E5036" TargetMode="External"/><Relationship Id="rId24" Type="http://schemas.openxmlformats.org/officeDocument/2006/relationships/hyperlink" Target="file:///c:\redir.nsf%3fRedirect&amp;To=\66bbfabee8e70f37c125642e0052aae5\6684bdef27835153c12564b50027b2d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92119849f09ddc7c12564b50027b2cd%3fOpen&amp;Name=CN=Ghoul\O=ENV\C=CZ&amp;Id=C1256A62004E5036" TargetMode="External"/><Relationship Id="rId23" Type="http://schemas.openxmlformats.org/officeDocument/2006/relationships/hyperlink" Target="file:///c:\redir.nsf%3fRedirect&amp;To=\66bbfabee8e70f37c125642e0052aae5\ce50d7e1265704f5c12564b50027b2d5%3fOpen&amp;Name=CN=Ghoul\O=ENV\C=CZ&amp;Id=C1256A62004E5036" TargetMode="External"/><Relationship Id="rId28" Type="http://schemas.openxmlformats.org/officeDocument/2006/relationships/hyperlink" Target="file:///c:\redir.nsf%3fRedirect&amp;To=\66bbfabee8e70f37c125642e0052aae5\502f21438ceb2a68c12564b50027b2da%3fOpen&amp;Name=CN=Ghoul\O=ENV\C=CZ&amp;Id=C1256A62004E5036" TargetMode="External"/><Relationship Id="rId10" Type="http://schemas.openxmlformats.org/officeDocument/2006/relationships/hyperlink" Target="file:///c:\redir.nsf%3fRedirect&amp;To=\66bbfabee8e70f37c125642e0052aae5\71791c6d2d21443bc12564b50027b2c8%3fOpen&amp;Name=CN=Ghoul\O=ENV\C=CZ&amp;Id=C1256A62004E5036" TargetMode="External"/><Relationship Id="rId19" Type="http://schemas.openxmlformats.org/officeDocument/2006/relationships/hyperlink" Target="file:///c:\redir.nsf%3fRedirect&amp;To=\66bbfabee8e70f37c125642e0052aae5\cb74bbdab9ea4e23c12564b50027b2d1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5bda791bc5aa306c12564b50027b2cc%3fOpen&amp;Name=CN=Ghoul\O=ENV\C=CZ&amp;Id=C1256A62004E5036" TargetMode="External"/><Relationship Id="rId22" Type="http://schemas.openxmlformats.org/officeDocument/2006/relationships/hyperlink" Target="file:///c:\redir.nsf%3fRedirect&amp;To=\66bbfabee8e70f37c125642e0052aae5\3680e9575ed50ef7c12564b50027b2d4%3fOpen&amp;Name=CN=Ghoul\O=ENV\C=CZ&amp;Id=C1256A62004E5036" TargetMode="External"/><Relationship Id="rId27" Type="http://schemas.openxmlformats.org/officeDocument/2006/relationships/hyperlink" Target="file:///c:\redir.nsf%3fRedirect&amp;To=\66bbfabee8e70f37c125642e0052aae5\89774be30b9ef4d6c12564b50027b2d9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2609</Words>
  <Characters>14877</Characters>
  <Application>Microsoft Office Word</Application>
  <DocSecurity>0</DocSecurity>
  <Lines>123</Lines>
  <Paragraphs>34</Paragraphs>
  <ScaleCrop>false</ScaleCrop>
  <Company>Profinit EU s.r.o.</Company>
  <LinksUpToDate>false</LinksUpToDate>
  <CharactersWithSpaces>17452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