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499CBB" w14:textId="77777777" w:rsidR="00DA4547" w:rsidRDefault="00DA4547">
      <w:pPr>
        <w:pStyle w:val="z-TopofForm"/>
      </w:pPr>
      <w:r>
        <w:t>Top of Form</w:t>
      </w:r>
    </w:p>
    <w:p w14:paraId="6A0E99C8" w14:textId="390952AC" w:rsidR="00DA4547" w:rsidRDefault="00DA4547">
      <w:pPr>
        <w:pStyle w:val="Heading5"/>
        <w:divId w:val="198072134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1995-03-22</w:t>
        </w:r>
      </w:hyperlink>
    </w:p>
    <w:p w14:paraId="4D2E8491" w14:textId="77777777" w:rsidR="00DA4547" w:rsidRDefault="00DA4547">
      <w:pPr>
        <w:rPr>
          <w:rFonts w:eastAsia="Times New Roman"/>
        </w:rPr>
      </w:pPr>
    </w:p>
    <w:p w14:paraId="0CA092A2" w14:textId="77777777" w:rsidR="00DA4547" w:rsidRDefault="00DA4547">
      <w:pPr>
        <w:divId w:val="137639494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726102B" w14:textId="77777777" w:rsidR="00DA4547" w:rsidRDefault="00DA4547">
      <w:pPr>
        <w:divId w:val="169686065"/>
        <w:rPr>
          <w:rFonts w:eastAsia="Times New Roman"/>
        </w:rPr>
      </w:pPr>
      <w:r>
        <w:rPr>
          <w:rFonts w:eastAsia="Times New Roman"/>
        </w:rPr>
        <w:pict w14:anchorId="21A3C945"/>
      </w:r>
      <w:r>
        <w:rPr>
          <w:rFonts w:eastAsia="Times New Roman"/>
        </w:rPr>
        <w:pict w14:anchorId="236D1098"/>
      </w:r>
      <w:r>
        <w:rPr>
          <w:rFonts w:eastAsia="Times New Roman"/>
          <w:noProof/>
        </w:rPr>
        <w:drawing>
          <wp:inline distT="0" distB="0" distL="0" distR="0" wp14:anchorId="2A22575C" wp14:editId="027E2A7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07C1" w14:textId="77777777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E08FBA" w14:textId="77777777">
        <w:trPr>
          <w:tblCellSpacing w:w="0" w:type="dxa"/>
        </w:trPr>
        <w:tc>
          <w:tcPr>
            <w:tcW w:w="2500" w:type="pct"/>
            <w:hideMark/>
          </w:tcPr>
          <w:p w14:paraId="7201518D" w14:textId="77777777" w:rsidR="00DA4547" w:rsidRDefault="00DA454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2023/95</w:t>
            </w:r>
          </w:p>
        </w:tc>
        <w:tc>
          <w:tcPr>
            <w:tcW w:w="2500" w:type="pct"/>
            <w:hideMark/>
          </w:tcPr>
          <w:p w14:paraId="37A27147" w14:textId="77777777" w:rsidR="00DA4547" w:rsidRDefault="00DA454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března 1995</w:t>
            </w:r>
          </w:p>
        </w:tc>
      </w:tr>
    </w:tbl>
    <w:p w14:paraId="5AF6B1BA" w14:textId="77777777" w:rsidR="00DA4547" w:rsidRDefault="00DA454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22. března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(12. schůze)</w:t>
      </w:r>
    </w:p>
    <w:p w14:paraId="450D20C9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3AF8E4C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 xml:space="preserve">1. Návrh zákona, kterým se mění a doplňuje zákon č. 99/1963 Sb., </w:t>
      </w:r>
      <w:r>
        <w:rPr>
          <w:rFonts w:ascii="Times New Roman CE" w:hAnsi="Times New Roman CE" w:cs="Times New Roman CE"/>
        </w:rPr>
        <w:t>občanský soudní řád, ve znění pozdějších předpisů</w:t>
      </w:r>
      <w:r>
        <w:t xml:space="preserve"> </w:t>
      </w:r>
    </w:p>
    <w:p w14:paraId="20F2B3D5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36/95</w:t>
      </w:r>
      <w:r>
        <w:t xml:space="preserve"> </w:t>
      </w:r>
    </w:p>
    <w:p w14:paraId="19E9AB07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52EB4F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6C19FF47" w14:textId="67E331A0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169</w:t>
        </w:r>
      </w:hyperlink>
    </w:p>
    <w:p w14:paraId="3C632EDE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upřesněno znění bodu 46 (§ 309) návrhu a dále s tím, že bude navržena změna § 127 občanského soudního řádu podle zadání vlády.</w:t>
      </w:r>
      <w:r>
        <w:rPr>
          <w:rFonts w:eastAsia="Times New Roman"/>
        </w:rPr>
        <w:t xml:space="preserve"> </w:t>
      </w:r>
    </w:p>
    <w:p w14:paraId="4409E007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České národní</w:t>
      </w:r>
      <w:r>
        <w:t xml:space="preserve"> </w:t>
      </w:r>
    </w:p>
    <w:p w14:paraId="49E43D2A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rady č. 436/1991 Sb., o některých opatřeních v soudnictví, o volbách přísedících, jejich zproštění a odvolání z funkce a o státní správě soudů České republiky, ve znění pozdějších předpisů</w:t>
      </w:r>
      <w:r>
        <w:t xml:space="preserve"> </w:t>
      </w:r>
    </w:p>
    <w:p w14:paraId="540B5F2E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35/95</w:t>
      </w:r>
      <w:r>
        <w:t xml:space="preserve"> </w:t>
      </w:r>
    </w:p>
    <w:p w14:paraId="534F4944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BAA293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49FBB852" w14:textId="0CADE2A0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170.</w:t>
        </w:r>
      </w:hyperlink>
    </w:p>
    <w:p w14:paraId="58DAF03D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zákona, kterým se mění a doplňuje zákon č. 335/1991 Sb., o soudech a soudcích, ve znění pozdějších předpisů</w:t>
      </w:r>
      <w:r>
        <w:rPr>
          <w:rFonts w:eastAsia="Times New Roman"/>
        </w:rPr>
        <w:t xml:space="preserve"> </w:t>
      </w:r>
    </w:p>
    <w:p w14:paraId="623F34D1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34/95</w:t>
      </w:r>
      <w:r>
        <w:t xml:space="preserve"> </w:t>
      </w:r>
    </w:p>
    <w:p w14:paraId="2DDA1BE8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36D4EED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3379A40E" w14:textId="213CB20A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171.</w:t>
        </w:r>
      </w:hyperlink>
    </w:p>
    <w:p w14:paraId="5C976B46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 o zahájení činnosti Vrchního soudu v Olomouci</w:t>
      </w:r>
      <w:r>
        <w:rPr>
          <w:rFonts w:eastAsia="Times New Roman"/>
        </w:rPr>
        <w:t xml:space="preserve"> </w:t>
      </w:r>
    </w:p>
    <w:p w14:paraId="37FB537E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33/95</w:t>
      </w:r>
      <w:r>
        <w:t xml:space="preserve"> </w:t>
      </w:r>
    </w:p>
    <w:p w14:paraId="3FBED44D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16E36B69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2D9C6207" w14:textId="7804EABB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172</w:t>
        </w:r>
      </w:hyperlink>
    </w:p>
    <w:p w14:paraId="636979F0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navržena účinnost zákona dnem 1. října 1995 a upravena důvodová zpráva návrhu, pokud se týká vyčíslení nákladů potřebných pro zahájení činnosti Vrchního soudu v Olomouci.</w:t>
      </w:r>
      <w:r>
        <w:rPr>
          <w:rFonts w:eastAsia="Times New Roman"/>
        </w:rPr>
        <w:t xml:space="preserve"> </w:t>
      </w:r>
    </w:p>
    <w:p w14:paraId="6077CC65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5. Návrh zákona o provozování soukromých bezpečnostních služeb a obdobných činností a o změně a doplnění zákona č. 455/1991 Sb., o živnostenském podnikání (živnostenský zákon), ve znění pozdějších předpisů, (zákon o soukromých bezpečnostních činnostech)</w:t>
      </w:r>
      <w:r>
        <w:t xml:space="preserve"> </w:t>
      </w:r>
    </w:p>
    <w:p w14:paraId="6EE92138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79/95</w:t>
      </w:r>
      <w:r>
        <w:t xml:space="preserve"> </w:t>
      </w:r>
    </w:p>
    <w:p w14:paraId="00AC5C15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55331F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ministrem vnitra a </w:t>
      </w:r>
    </w:p>
    <w:p w14:paraId="32970D85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7EE83DA" w14:textId="4C140D8C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173,</w:t>
        </w:r>
      </w:hyperlink>
    </w:p>
    <w:p w14:paraId="4445288C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b) p ř i p o m n ě l a </w:t>
      </w:r>
      <w:r>
        <w:rPr>
          <w:rFonts w:ascii="Times New Roman CE" w:eastAsia="Times New Roman" w:hAnsi="Times New Roman CE" w:cs="Times New Roman CE"/>
        </w:rPr>
        <w:t xml:space="preserve">místopředsedovi vlády a ministru financí úkol předložit na poradu vybraných členů vlády podklady, na základě nichž by mohla být posouzena problematika vymáhání pokut </w:t>
      </w:r>
      <w:r>
        <w:rPr>
          <w:rFonts w:ascii="Times New Roman CE" w:eastAsia="Times New Roman" w:hAnsi="Times New Roman CE" w:cs="Times New Roman CE"/>
        </w:rPr>
        <w:lastRenderedPageBreak/>
        <w:t>příslušnými orgány a to v návaznosti na jejich ukládání a vybírání (bod 2 záznamu z jednání schůze vlády z 1. března 1995) a to případně již s návrhy na další obecný postup v této věci.</w:t>
      </w:r>
      <w:r>
        <w:rPr>
          <w:rFonts w:eastAsia="Times New Roman"/>
        </w:rPr>
        <w:t xml:space="preserve"> </w:t>
      </w:r>
    </w:p>
    <w:p w14:paraId="2C316158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6. Návrh zákona, kterým se mění zákon České národní rady č. 367/1990 Sb., o obcích (obecní zřízení), ve znění pozdějších předpisů, a mění a doplňuje zákon České národní rady č. 200/1990 Sb., o přestupcích, ve znění pozdějších předpisů</w:t>
      </w:r>
      <w:r>
        <w:t xml:space="preserve"> </w:t>
      </w:r>
    </w:p>
    <w:p w14:paraId="7D7048AD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205/95</w:t>
      </w:r>
      <w:r>
        <w:t xml:space="preserve"> </w:t>
      </w:r>
    </w:p>
    <w:p w14:paraId="57A121A3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944FBE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63C40A95" w14:textId="0C0578F0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174</w:t>
        </w:r>
      </w:hyperlink>
    </w:p>
    <w:p w14:paraId="72D6D8CF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posouzena nutnost výslovného zrušení zákona č. 241/1922 Sb., o potírání pohlavních nemocí.</w:t>
      </w:r>
      <w:r>
        <w:rPr>
          <w:rFonts w:eastAsia="Times New Roman"/>
        </w:rPr>
        <w:t xml:space="preserve"> </w:t>
      </w:r>
    </w:p>
    <w:p w14:paraId="37485F82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7. Návrh ucelené koncepce oslav 50. výročí ukončení druhé světové války</w:t>
      </w:r>
      <w:r>
        <w:t xml:space="preserve"> </w:t>
      </w:r>
    </w:p>
    <w:p w14:paraId="6E84BDB0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231/95</w:t>
      </w:r>
      <w:r>
        <w:t xml:space="preserve"> </w:t>
      </w:r>
    </w:p>
    <w:p w14:paraId="756E035E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188425DC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ministry zahraničních věcí a kultury a přijala</w:t>
      </w:r>
    </w:p>
    <w:p w14:paraId="20AD3460" w14:textId="1713646A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175</w:t>
        </w:r>
      </w:hyperlink>
    </w:p>
    <w:p w14:paraId="2FBF1D58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okruh států, jejichž představitelé budou pozváni na oslavy 50. výročí ukončení druhé světové války v České republice a rozšířen okruh nejvýznamnějších akcí uvedených v části II předloženého materiálu a to podle zadání vlády.</w:t>
      </w:r>
      <w:r>
        <w:rPr>
          <w:rFonts w:eastAsia="Times New Roman"/>
        </w:rPr>
        <w:t xml:space="preserve"> </w:t>
      </w:r>
    </w:p>
    <w:p w14:paraId="51D583F9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8. Výstavba nového odbavovacího areálu na letišti Praha - Ruzyně - nový model financování</w:t>
      </w:r>
      <w:r>
        <w:t xml:space="preserve"> </w:t>
      </w:r>
    </w:p>
    <w:p w14:paraId="0734BA7B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217/95</w:t>
      </w:r>
      <w:r>
        <w:t xml:space="preserve"> </w:t>
      </w:r>
    </w:p>
    <w:p w14:paraId="0CE2BE0E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A1C97E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dopravy přijala</w:t>
      </w:r>
    </w:p>
    <w:p w14:paraId="66BBDFA1" w14:textId="7931F4C4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176.</w:t>
        </w:r>
      </w:hyperlink>
    </w:p>
    <w:p w14:paraId="507F233E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Informace o postupu výstavby jaderné elektrárny Temelín</w:t>
      </w:r>
      <w:r>
        <w:rPr>
          <w:rFonts w:eastAsia="Times New Roman"/>
        </w:rPr>
        <w:t xml:space="preserve"> </w:t>
      </w:r>
    </w:p>
    <w:p w14:paraId="3877CFC0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216/95</w:t>
      </w:r>
      <w:r>
        <w:t xml:space="preserve"> </w:t>
      </w:r>
    </w:p>
    <w:p w14:paraId="6769C480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5FA454D7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v diskusi posoudila materiál předložený ministrem průmyslu a obchodu a přijala</w:t>
      </w:r>
    </w:p>
    <w:p w14:paraId="3E579CFD" w14:textId="74F4556F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177.</w:t>
        </w:r>
      </w:hyperlink>
    </w:p>
    <w:p w14:paraId="422E6A6E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kompetence pro výkon státní správy v oblasti provozování jeslí a dětských domovů</w:t>
      </w:r>
      <w:r>
        <w:rPr>
          <w:rFonts w:eastAsia="Times New Roman"/>
        </w:rPr>
        <w:t xml:space="preserve"> </w:t>
      </w:r>
    </w:p>
    <w:p w14:paraId="09B5D39C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199/95</w:t>
      </w:r>
      <w:r>
        <w:t xml:space="preserve"> </w:t>
      </w:r>
    </w:p>
    <w:p w14:paraId="1F83AC64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792BF5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Materiál předložený ministrem zdravotnictví byl stažen z programu jednání s tím, že jej vláda projedná na jednání své následující schůze.</w:t>
      </w:r>
      <w:r>
        <w:t xml:space="preserve"> </w:t>
      </w:r>
    </w:p>
    <w:p w14:paraId="58980F3F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11. Změna a doplnění usnesení vlády ze dne 6. října 1993 č. 568, o "Zásadách dalšího postupu při privatizaci podle zákona č. 92/1991 Sb. a zákona č. 171/1991 Sb. v platném znění, ve znění usnesení ze dne 13. července 1994 č. 393</w:t>
      </w:r>
      <w:r>
        <w:t xml:space="preserve"> </w:t>
      </w:r>
    </w:p>
    <w:p w14:paraId="5C8DDB65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202/95</w:t>
      </w:r>
      <w:r>
        <w:t xml:space="preserve"> </w:t>
      </w:r>
    </w:p>
    <w:p w14:paraId="4926A707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E2A29D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13855088" w14:textId="5D3264EF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178.</w:t>
        </w:r>
      </w:hyperlink>
    </w:p>
    <w:p w14:paraId="7C6F2FAB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Privatizace části majetku Okresního bytového podniku Jablonec nad Nisou - teplárna Brandl s primerními rozvody</w:t>
      </w:r>
      <w:r>
        <w:rPr>
          <w:rFonts w:eastAsia="Times New Roman"/>
        </w:rPr>
        <w:t xml:space="preserve"> </w:t>
      </w:r>
    </w:p>
    <w:p w14:paraId="5084B126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215/95</w:t>
      </w:r>
      <w:r>
        <w:t xml:space="preserve"> </w:t>
      </w:r>
    </w:p>
    <w:p w14:paraId="0D8CECBA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6260F3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432E521F" w14:textId="6CC48A6A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179.</w:t>
        </w:r>
      </w:hyperlink>
    </w:p>
    <w:p w14:paraId="6311553D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Rozhodnutí o privatizaci podle § 10, odst. 1 zákona č. 92/1991 Sb., o podmínkách převodu majetku státu na jiné osoby, ve znění pozdějších předpisů (materiál č. 83)</w:t>
      </w:r>
      <w:r>
        <w:rPr>
          <w:rFonts w:eastAsia="Times New Roman"/>
        </w:rPr>
        <w:t xml:space="preserve"> </w:t>
      </w:r>
    </w:p>
    <w:p w14:paraId="2AFFE72B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214/95</w:t>
      </w:r>
      <w:r>
        <w:t xml:space="preserve"> </w:t>
      </w:r>
    </w:p>
    <w:p w14:paraId="36542694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58B9F5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7E2BCB4" w14:textId="045216B7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180.</w:t>
        </w:r>
      </w:hyperlink>
    </w:p>
    <w:p w14:paraId="606E10EB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798BE4CE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209/95</w:t>
      </w:r>
      <w:r>
        <w:t xml:space="preserve"> </w:t>
      </w:r>
    </w:p>
    <w:p w14:paraId="06D5A016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6B192C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43B19B21" w14:textId="4DED79BB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181.</w:t>
        </w:r>
      </w:hyperlink>
    </w:p>
    <w:p w14:paraId="0F991B48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jmenování člena Rady vlády České republiky pro výzkum a vývoj</w:t>
      </w:r>
      <w:r>
        <w:rPr>
          <w:rFonts w:eastAsia="Times New Roman"/>
        </w:rPr>
        <w:t xml:space="preserve"> </w:t>
      </w:r>
    </w:p>
    <w:p w14:paraId="7FB847E8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211/95</w:t>
      </w:r>
      <w:r>
        <w:t xml:space="preserve"> </w:t>
      </w:r>
    </w:p>
    <w:p w14:paraId="5BAB9CAB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A64308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předsedou Rady vlády České republiky pro výzkum a vývoj I. Němcem a místopředsedou vlády a ministrem zemědělství a přijala</w:t>
      </w:r>
    </w:p>
    <w:p w14:paraId="42666DDC" w14:textId="52890471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182.</w:t>
        </w:r>
      </w:hyperlink>
    </w:p>
    <w:p w14:paraId="6E917699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Přehled mezinárodních smluv z oblasti působnosti ministerstva průmyslu a obchodu, sjednaných v roce 1994 podle článku 13 Směrnice vlády ČR pro sjednávání, vnitrostátní projednávání, provádění a vypovídání mezinárodních smluv schválené jejím usnesením č. 328 ze dne 16.6. 1993</w:t>
      </w:r>
      <w:r>
        <w:rPr>
          <w:rFonts w:eastAsia="Times New Roman"/>
        </w:rPr>
        <w:t xml:space="preserve"> </w:t>
      </w:r>
    </w:p>
    <w:p w14:paraId="5D7FB814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207/95</w:t>
      </w:r>
      <w:r>
        <w:t xml:space="preserve"> </w:t>
      </w:r>
    </w:p>
    <w:p w14:paraId="07C5B1B5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3F2972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ministrem průmyslu a obchodu n a v ě d o m í .</w:t>
      </w:r>
      <w:r>
        <w:t xml:space="preserve"> </w:t>
      </w:r>
    </w:p>
    <w:p w14:paraId="0025D934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17. Návrh na změnu usnesení vlády ČR z 3. srpna 1994 č. 425 ve věci zmocnění k podpisu dodatkových Protokolů č. 2, 4 a 5 ke Všeobecné dohodě o výsadách a imunitách Rady Evropy</w:t>
      </w:r>
      <w:r>
        <w:t xml:space="preserve"> </w:t>
      </w:r>
    </w:p>
    <w:p w14:paraId="470A4AC0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0E27DB1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3BFCE4A4" w14:textId="5F7A0E03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183.</w:t>
        </w:r>
      </w:hyperlink>
    </w:p>
    <w:p w14:paraId="6FDC2C6F" w14:textId="77777777" w:rsidR="00DA4547" w:rsidRDefault="00DA45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změnu usnesení vlády ze 4. ledna 1995 č. 8, k návrhu na sjednání Dohody mezi vládou České republiky a vládou Čínské lidové republiky o vědeckotechnické spolupráci</w:t>
      </w:r>
      <w:r>
        <w:rPr>
          <w:rFonts w:eastAsia="Times New Roman"/>
        </w:rPr>
        <w:t xml:space="preserve"> </w:t>
      </w:r>
    </w:p>
    <w:p w14:paraId="6CA19BC0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E117A7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V l á d a z podnětu ministra školství, mládeže a tělovýchovy přijala</w:t>
      </w:r>
    </w:p>
    <w:p w14:paraId="6C5521BB" w14:textId="22A0FD2A" w:rsidR="00DA4547" w:rsidRDefault="00DA45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184.</w:t>
        </w:r>
      </w:hyperlink>
    </w:p>
    <w:p w14:paraId="18FBE864" w14:textId="77777777" w:rsidR="00DA4547" w:rsidRDefault="00DA4547">
      <w:pPr>
        <w:rPr>
          <w:rFonts w:eastAsia="Times New Roman"/>
        </w:rPr>
      </w:pPr>
    </w:p>
    <w:p w14:paraId="130EF5B5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3FF4EF21" w14:textId="77777777" w:rsidR="00DA4547" w:rsidRDefault="00DA454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32869EAE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1. Kontrolní závěr Nejvyššího kontrolního úřadu z kontroly vedlejší hospodářské činnosti vybraných vysokých škol (předložil ministr vlády a vedoucí Úřadu vlády I. Němec)</w:t>
      </w:r>
      <w:r>
        <w:t xml:space="preserve"> </w:t>
      </w:r>
    </w:p>
    <w:p w14:paraId="71823CF2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210/95</w:t>
      </w:r>
      <w:r>
        <w:t xml:space="preserve"> </w:t>
      </w:r>
    </w:p>
    <w:p w14:paraId="2C68F18C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2. Informace o cestě ministra školství, mládeže a tělovýchovy České republiky Ing. Ivana Pilipa do Velké Británie ve dnech 26. - 31. ledna 1995 (předložil ministr školství, mládeže a tělovýchovy)</w:t>
      </w:r>
      <w:r>
        <w:t xml:space="preserve"> </w:t>
      </w:r>
    </w:p>
    <w:p w14:paraId="51075569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206/95</w:t>
      </w:r>
      <w:r>
        <w:t xml:space="preserve"> </w:t>
      </w:r>
    </w:p>
    <w:p w14:paraId="216476E9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3. Informace o jednáních ministra obrany ČR ve velitelství NATO a SHAPE v průběhu jeho návštěvy v Belgii dne 6. 2. 1995 (předložil ministr obrany)</w:t>
      </w:r>
      <w:r>
        <w:t xml:space="preserve"> </w:t>
      </w:r>
    </w:p>
    <w:p w14:paraId="2632935A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č.j. 208/95</w:t>
      </w:r>
      <w:r>
        <w:t xml:space="preserve"> </w:t>
      </w:r>
    </w:p>
    <w:p w14:paraId="7D4B9AD7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8801E51" w14:textId="77777777" w:rsidR="00DA4547" w:rsidRDefault="00DA4547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617FF23" w14:textId="77777777" w:rsidR="00DA4547" w:rsidRDefault="00DA454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47"/>
    <w:rsid w:val="00B3122F"/>
    <w:rsid w:val="00DA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6774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3-22" TargetMode="External"/><Relationship Id="rId13" Type="http://schemas.openxmlformats.org/officeDocument/2006/relationships/hyperlink" Target="file:///c:\redir.nsf%3fRedirect&amp;To=\66bbfabee8e70f37c125642e0052aae5\a2ad1288d100c73dc12564b500284275%3fOpen&amp;Name=CN=Ghoul\O=ENV\C=CZ&amp;Id=C1256A62004E5036" TargetMode="External"/><Relationship Id="rId18" Type="http://schemas.openxmlformats.org/officeDocument/2006/relationships/hyperlink" Target="file:///c:\redir.nsf%3fRedirect&amp;To=\66bbfabee8e70f37c125642e0052aae5\d6a01bdc6a293e97c12564b500284273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f9a59ac3fd746dac12564b50028443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9c06e93b2f263f18c12564b50028443e%3fOpen&amp;Name=CN=Ghoul\O=ENV\C=CZ&amp;Id=C1256A62004E5036" TargetMode="External"/><Relationship Id="rId17" Type="http://schemas.openxmlformats.org/officeDocument/2006/relationships/hyperlink" Target="file:///c:\redir.nsf%3fRedirect&amp;To=\66bbfabee8e70f37c125642e0052aae5\4efb72b24645e2f1c12564b50028443b%3fOpen&amp;Name=CN=Ghoul\O=ENV\C=CZ&amp;Id=C1256A62004E5036" TargetMode="External"/><Relationship Id="rId25" Type="http://schemas.openxmlformats.org/officeDocument/2006/relationships/hyperlink" Target="file:///c:\redir.nsf%3fRedirect&amp;To=\66bbfabee8e70f37c125642e0052aae5\294c757d8362fc4fc12564b50028427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bd13f786f30617fc12564b50028443c%3fOpen&amp;Name=CN=Ghoul\O=ENV\C=CZ&amp;Id=C1256A62004E5036" TargetMode="External"/><Relationship Id="rId20" Type="http://schemas.openxmlformats.org/officeDocument/2006/relationships/hyperlink" Target="file:///c:\redir.nsf%3fRedirect&amp;To=\66bbfabee8e70f37c125642e0052aae5\6bba943ba0eb4eb4c12564b50028427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d9ad9390375234ec12564b500284276%3fOpen&amp;Name=CN=Ghoul\O=ENV\C=CZ&amp;Id=C1256A62004E5036" TargetMode="External"/><Relationship Id="rId24" Type="http://schemas.openxmlformats.org/officeDocument/2006/relationships/hyperlink" Target="file:///c:\redir.nsf%3fRedirect&amp;To=\66bbfabee8e70f37c125642e0052aae5\a76c919b2e5aaf92c12564b50028426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758d3e2be86a276c12564b50028443d%3fOpen&amp;Name=CN=Ghoul\O=ENV\C=CZ&amp;Id=C1256A62004E5036" TargetMode="External"/><Relationship Id="rId23" Type="http://schemas.openxmlformats.org/officeDocument/2006/relationships/hyperlink" Target="file:///c:\redir.nsf%3fRedirect&amp;To=\66bbfabee8e70f37c125642e0052aae5\d90f455f4f72ce47c12564b500284270%3fOpen&amp;Name=CN=Ghoul\O=ENV\C=CZ&amp;Id=C1256A62004E5036" TargetMode="External"/><Relationship Id="rId10" Type="http://schemas.openxmlformats.org/officeDocument/2006/relationships/hyperlink" Target="file:///c:\redir.nsf%3fRedirect&amp;To=\66bbfabee8e70f37c125642e0052aae5\fb237239f6f9fe03c12564b50028443f%3fOpen&amp;Name=CN=Ghoul\O=ENV\C=CZ&amp;Id=C1256A62004E5036" TargetMode="External"/><Relationship Id="rId19" Type="http://schemas.openxmlformats.org/officeDocument/2006/relationships/hyperlink" Target="file:///c:\redir.nsf%3fRedirect&amp;To=\66bbfabee8e70f37c125642e0052aae5\0ac20bff7c1a5346c12564b50028427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994ce0dc2d20411c12564b500284274%3fOpen&amp;Name=CN=Ghoul\O=ENV\C=CZ&amp;Id=C1256A62004E5036" TargetMode="External"/><Relationship Id="rId22" Type="http://schemas.openxmlformats.org/officeDocument/2006/relationships/hyperlink" Target="file:///c:\redir.nsf%3fRedirect&amp;To=\66bbfabee8e70f37c125642e0052aae5\247223f1b14f4d94c12564b500284439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1690</Words>
  <Characters>9634</Characters>
  <Application>Microsoft Office Word</Application>
  <DocSecurity>0</DocSecurity>
  <Lines>80</Lines>
  <Paragraphs>22</Paragraphs>
  <ScaleCrop>false</ScaleCrop>
  <Company>Profinit EU s.r.o.</Company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