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FBF9AC8" w14:textId="77777777" w:rsidR="00331B0F" w:rsidRDefault="00331B0F">
      <w:pPr>
        <w:pStyle w:val="z-TopofForm"/>
      </w:pPr>
      <w:r>
        <w:t>Top of Form</w:t>
      </w:r>
    </w:p>
    <w:p w14:paraId="04A1B969" w14:textId="1B074ABE" w:rsidR="00331B0F" w:rsidRDefault="00331B0F">
      <w:pPr>
        <w:pStyle w:val="Heading5"/>
        <w:divId w:val="139369607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1995-05-31</w:t>
        </w:r>
      </w:hyperlink>
    </w:p>
    <w:p w14:paraId="4B52A0F3" w14:textId="77777777" w:rsidR="00331B0F" w:rsidRDefault="00331B0F">
      <w:pPr>
        <w:rPr>
          <w:rFonts w:eastAsia="Times New Roman"/>
        </w:rPr>
      </w:pPr>
    </w:p>
    <w:p w14:paraId="3BF55FC5" w14:textId="77777777" w:rsidR="00331B0F" w:rsidRDefault="00331B0F">
      <w:pPr>
        <w:divId w:val="190987952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F67EC12" w14:textId="77777777" w:rsidR="00331B0F" w:rsidRDefault="00331B0F">
      <w:pPr>
        <w:divId w:val="1858805675"/>
        <w:rPr>
          <w:rFonts w:eastAsia="Times New Roman"/>
        </w:rPr>
      </w:pPr>
      <w:r>
        <w:rPr>
          <w:rFonts w:eastAsia="Times New Roman"/>
        </w:rPr>
        <w:pict w14:anchorId="73531D1B"/>
      </w:r>
      <w:r>
        <w:rPr>
          <w:rFonts w:eastAsia="Times New Roman"/>
        </w:rPr>
        <w:pict w14:anchorId="56908CD8"/>
      </w:r>
      <w:r>
        <w:rPr>
          <w:rFonts w:eastAsia="Times New Roman"/>
          <w:noProof/>
        </w:rPr>
        <w:drawing>
          <wp:inline distT="0" distB="0" distL="0" distR="0" wp14:anchorId="02781403" wp14:editId="53A46CE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850C5" w14:textId="77777777" w:rsidR="00331B0F" w:rsidRDefault="00331B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8488434" w14:textId="77777777">
        <w:trPr>
          <w:tblCellSpacing w:w="0" w:type="dxa"/>
        </w:trPr>
        <w:tc>
          <w:tcPr>
            <w:tcW w:w="2500" w:type="pct"/>
            <w:hideMark/>
          </w:tcPr>
          <w:p w14:paraId="659F746C" w14:textId="77777777" w:rsidR="00331B0F" w:rsidRDefault="00331B0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2045/95</w:t>
            </w:r>
          </w:p>
        </w:tc>
        <w:tc>
          <w:tcPr>
            <w:tcW w:w="2500" w:type="pct"/>
            <w:hideMark/>
          </w:tcPr>
          <w:p w14:paraId="314251CA" w14:textId="77777777" w:rsidR="00331B0F" w:rsidRDefault="00331B0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31. května 1995</w:t>
            </w:r>
          </w:p>
        </w:tc>
      </w:tr>
    </w:tbl>
    <w:p w14:paraId="7104A637" w14:textId="77777777" w:rsidR="00331B0F" w:rsidRDefault="00331B0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31. května 1995 ve státním zámku Koloděje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(23. schůze)</w:t>
      </w:r>
    </w:p>
    <w:p w14:paraId="5A697853" w14:textId="77777777" w:rsidR="00331B0F" w:rsidRDefault="00331B0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1B39FB2B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1. Zpráva o plnění státního rozpočtu České republiky za 1. čtvrtletí 1995</w:t>
      </w:r>
      <w:r>
        <w:t xml:space="preserve"> </w:t>
      </w:r>
    </w:p>
    <w:p w14:paraId="1A65737F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č.j. 448/95</w:t>
      </w:r>
      <w:r>
        <w:t xml:space="preserve"> </w:t>
      </w:r>
    </w:p>
    <w:p w14:paraId="410C7E91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76059B2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financí a přijala</w:t>
      </w:r>
    </w:p>
    <w:p w14:paraId="665DAD0C" w14:textId="76BDAD1E" w:rsidR="00331B0F" w:rsidRDefault="00331B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316.</w:t>
        </w:r>
      </w:hyperlink>
    </w:p>
    <w:p w14:paraId="32C485B8" w14:textId="77777777" w:rsidR="00331B0F" w:rsidRDefault="00331B0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Návrh zákona, kterým se mění a doplňuje zákon ČNR č. 482/1991 Sb., o sociální potřebnosti, ve znění pozdějších předpisů (tisk č. 1718)</w:t>
      </w:r>
      <w:r>
        <w:rPr>
          <w:rFonts w:eastAsia="Times New Roman"/>
        </w:rPr>
        <w:t xml:space="preserve"> </w:t>
      </w:r>
    </w:p>
    <w:p w14:paraId="384AADF3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č.j. 392/95</w:t>
      </w:r>
      <w:r>
        <w:t xml:space="preserve"> </w:t>
      </w:r>
    </w:p>
    <w:p w14:paraId="24000F68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15BD13D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 přijala</w:t>
      </w:r>
    </w:p>
    <w:p w14:paraId="2A76DD70" w14:textId="1D416E94" w:rsidR="00331B0F" w:rsidRDefault="00331B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317.</w:t>
        </w:r>
      </w:hyperlink>
    </w:p>
    <w:p w14:paraId="2D19E815" w14:textId="77777777" w:rsidR="00331B0F" w:rsidRDefault="00331B0F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3. Návrh zásad zákona, kterým se mění a doplňuje zákon č. 140/1961 Sb., trestní zákon (tisk č. 1706)</w:t>
      </w:r>
      <w:r>
        <w:rPr>
          <w:rFonts w:eastAsia="Times New Roman"/>
        </w:rPr>
        <w:t xml:space="preserve"> </w:t>
      </w:r>
    </w:p>
    <w:p w14:paraId="55E931AA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č.j. 393/95</w:t>
      </w:r>
      <w:r>
        <w:t xml:space="preserve"> </w:t>
      </w:r>
    </w:p>
    <w:p w14:paraId="6E231DE6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43EE3E9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předložený místopředsedou vlády pověřeným řízením Úřadu pro legislativu a veřejnou správu a přijala</w:t>
      </w:r>
    </w:p>
    <w:p w14:paraId="0BBA3618" w14:textId="7769E472" w:rsidR="00331B0F" w:rsidRDefault="00331B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318.</w:t>
        </w:r>
      </w:hyperlink>
    </w:p>
    <w:p w14:paraId="01B9DF09" w14:textId="77777777" w:rsidR="00331B0F" w:rsidRDefault="00331B0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nového Statutu Rady pro zpravodajskou činnost č.j. 368/95</w:t>
      </w:r>
      <w:r>
        <w:rPr>
          <w:rFonts w:eastAsia="Times New Roman"/>
        </w:rPr>
        <w:t xml:space="preserve"> </w:t>
      </w:r>
    </w:p>
    <w:p w14:paraId="52AE051B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906B66C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V l á d a návrh předložený předsedou vlády neprojednávala.</w:t>
      </w:r>
      <w:r>
        <w:t xml:space="preserve"> </w:t>
      </w:r>
    </w:p>
    <w:p w14:paraId="1191475F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5. Kontrolní zpráva o průběhu privatizace majetku v bývalých vojenských újezdech Ralsko a Mladá</w:t>
      </w:r>
      <w:r>
        <w:t xml:space="preserve"> </w:t>
      </w:r>
    </w:p>
    <w:p w14:paraId="0D6BBDFD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č.j. 441/95</w:t>
      </w:r>
      <w:r>
        <w:t xml:space="preserve"> </w:t>
      </w:r>
    </w:p>
    <w:p w14:paraId="79644868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73AB226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hospodářství</w:t>
      </w:r>
      <w:r>
        <w:t xml:space="preserve"> </w:t>
      </w:r>
    </w:p>
    <w:p w14:paraId="41D112BA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0CC848E2" w14:textId="21175975" w:rsidR="00331B0F" w:rsidRDefault="00331B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319,</w:t>
        </w:r>
      </w:hyperlink>
    </w:p>
    <w:p w14:paraId="7AA0BB5F" w14:textId="77777777" w:rsidR="00331B0F" w:rsidRDefault="00331B0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obrany předložit do l5. července l995 na poradu vybraných členů vlády návrh postupu transformace vojenských lesů ke kterým má právo hospodaření státní podnik Vojenské lesy a statky Praha.</w:t>
      </w:r>
      <w:r>
        <w:rPr>
          <w:rFonts w:eastAsia="Times New Roman"/>
        </w:rPr>
        <w:t xml:space="preserve"> </w:t>
      </w:r>
    </w:p>
    <w:p w14:paraId="03413156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6. Informace o možnosti výkonu vojenské služby beze zbraně</w:t>
      </w:r>
      <w:r>
        <w:t xml:space="preserve"> </w:t>
      </w:r>
    </w:p>
    <w:p w14:paraId="770E739A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č.j. 433/95</w:t>
      </w:r>
      <w:r>
        <w:t xml:space="preserve"> </w:t>
      </w:r>
    </w:p>
    <w:p w14:paraId="0075C01B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</w:t>
      </w:r>
      <w:r>
        <w:t xml:space="preserve"> </w:t>
      </w:r>
    </w:p>
    <w:p w14:paraId="4057783E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 xml:space="preserve">V l á d a v diskusi posoudila problematiku obsaženou v informaci předložené ministrem obrany a u l o ž i l a ministru obrany předložit vládě materiál zabývající se možnostmi výkonu civilní </w:t>
      </w:r>
      <w:r>
        <w:rPr>
          <w:rFonts w:ascii="Times New Roman CE" w:hAnsi="Times New Roman CE" w:cs="Times New Roman CE"/>
        </w:rPr>
        <w:lastRenderedPageBreak/>
        <w:t>služby v rámci Armády České republiky s tím, že budou rovněž využity případné náměty ostatních členů vlády na využití výkonu civilní služby v jimi řízených resortech.</w:t>
      </w:r>
      <w:r>
        <w:t xml:space="preserve"> </w:t>
      </w:r>
    </w:p>
    <w:p w14:paraId="76ACB159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7. Návrh Indikativního programu pro pomoc Evropské unie České republice v období 1995 až 1999</w:t>
      </w:r>
      <w:r>
        <w:t xml:space="preserve"> </w:t>
      </w:r>
    </w:p>
    <w:p w14:paraId="5A1C8BEE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č.j. 430/95</w:t>
      </w:r>
      <w:r>
        <w:t xml:space="preserve"> </w:t>
      </w:r>
    </w:p>
    <w:p w14:paraId="1431192F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A9FCCE2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hospodářství a zahraničních věcí a přijala</w:t>
      </w:r>
    </w:p>
    <w:p w14:paraId="1F83C568" w14:textId="77777777" w:rsidR="00331B0F" w:rsidRDefault="00331B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320</w:t>
      </w:r>
    </w:p>
    <w:p w14:paraId="1D38EF50" w14:textId="77777777" w:rsidR="00331B0F" w:rsidRDefault="00331B0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Český statistický úřad bude zařazen do připomínkového řízení při zpracovávání materiálů týkajících se dané problematiky.</w:t>
      </w:r>
      <w:r>
        <w:rPr>
          <w:rFonts w:eastAsia="Times New Roman"/>
        </w:rPr>
        <w:t xml:space="preserve"> </w:t>
      </w:r>
    </w:p>
    <w:p w14:paraId="2C41A34F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8. Návrh na sjednání Rámcové dohody mezi vládou České republiky a Evropskou komisí o účasti České republiky na programech pomoci Evropských společenství</w:t>
      </w:r>
      <w:r>
        <w:t xml:space="preserve"> </w:t>
      </w:r>
    </w:p>
    <w:p w14:paraId="6D22DFF8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č.j. 439/95</w:t>
      </w:r>
      <w:r>
        <w:t xml:space="preserve"> </w:t>
      </w:r>
    </w:p>
    <w:p w14:paraId="6DF717DD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B5B7358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hospodářství a zahraničních věcí přijala</w:t>
      </w:r>
    </w:p>
    <w:p w14:paraId="3E64CCC3" w14:textId="7D220C4F" w:rsidR="00331B0F" w:rsidRDefault="00331B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321.</w:t>
        </w:r>
      </w:hyperlink>
    </w:p>
    <w:p w14:paraId="3C102DDB" w14:textId="77777777" w:rsidR="00331B0F" w:rsidRDefault="00331B0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na obeslání 82. zasedání Mezinárodní konference práce</w:t>
      </w:r>
      <w:r>
        <w:rPr>
          <w:rFonts w:eastAsia="Times New Roman"/>
        </w:rPr>
        <w:t xml:space="preserve"> </w:t>
      </w:r>
    </w:p>
    <w:p w14:paraId="53BBFC4E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č.j. 434/95</w:t>
      </w:r>
      <w:r>
        <w:t xml:space="preserve"> </w:t>
      </w:r>
    </w:p>
    <w:p w14:paraId="6DCB1CB1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2418A2C5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práce a sociálních věcí a zahraničních věcí a přijala</w:t>
      </w:r>
    </w:p>
    <w:p w14:paraId="60292BC4" w14:textId="584D4107" w:rsidR="00331B0F" w:rsidRDefault="00331B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322.</w:t>
        </w:r>
      </w:hyperlink>
    </w:p>
    <w:p w14:paraId="2680F3FE" w14:textId="77777777" w:rsidR="00331B0F" w:rsidRDefault="00331B0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Informace o nově sjednaných vojenských aktivitách AČR se zahraničními partnery do konce roku 1995</w:t>
      </w:r>
      <w:r>
        <w:rPr>
          <w:rFonts w:eastAsia="Times New Roman"/>
        </w:rPr>
        <w:t xml:space="preserve"> </w:t>
      </w:r>
    </w:p>
    <w:p w14:paraId="3C1D1F6E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č.j. 432/95</w:t>
      </w:r>
      <w:r>
        <w:t xml:space="preserve"> </w:t>
      </w:r>
    </w:p>
    <w:p w14:paraId="444B95BA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2BBE773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V l á d a v z a l a informaci předloženou ministrem obrany n a v ě d o m í.</w:t>
      </w:r>
      <w:r>
        <w:t xml:space="preserve"> </w:t>
      </w:r>
    </w:p>
    <w:p w14:paraId="1DAAE951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11. Návrh na obeslání diplomatické konference ke sjednání Úmluvy UNIDROIT o mezinárodním navracení odcizených nebo nezákonně vyvezených předmětů kulturní hodnoty, konané ve dnech 7. - 24. června 1995 v Římě</w:t>
      </w:r>
      <w:r>
        <w:t xml:space="preserve"> </w:t>
      </w:r>
    </w:p>
    <w:p w14:paraId="40C5874A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č.j. 435/95</w:t>
      </w:r>
      <w:r>
        <w:t xml:space="preserve"> </w:t>
      </w:r>
    </w:p>
    <w:p w14:paraId="74E40AEE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B843FA0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kultury, průmyslu a obchodu a zahraničních věcí přijala</w:t>
      </w:r>
    </w:p>
    <w:p w14:paraId="4B89BE02" w14:textId="77777777" w:rsidR="00331B0F" w:rsidRDefault="00331B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323.</w:t>
      </w:r>
    </w:p>
    <w:p w14:paraId="7E4B2751" w14:textId="77777777" w:rsidR="00331B0F" w:rsidRDefault="00331B0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Schválení Dohody mezi Českou republikou a Republikou Tadžikistan o podpoře a vzájemné ochraně investic podepsané dne 11. února 1994 v Praze</w:t>
      </w:r>
      <w:r>
        <w:rPr>
          <w:rFonts w:eastAsia="Times New Roman"/>
        </w:rPr>
        <w:t xml:space="preserve"> </w:t>
      </w:r>
    </w:p>
    <w:p w14:paraId="24305167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č.j. 431/95</w:t>
      </w:r>
      <w:r>
        <w:t xml:space="preserve"> </w:t>
      </w:r>
    </w:p>
    <w:p w14:paraId="6CAFA35F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91B743E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financí a ministrem zahraničních věcí a přijala</w:t>
      </w:r>
    </w:p>
    <w:p w14:paraId="1D472466" w14:textId="1E1AB7C1" w:rsidR="00331B0F" w:rsidRDefault="00331B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324.</w:t>
        </w:r>
      </w:hyperlink>
    </w:p>
    <w:p w14:paraId="4D4C2788" w14:textId="77777777" w:rsidR="00331B0F" w:rsidRDefault="00331B0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Návrh změny rozhodnutí o privatizaci výstupní jednotky farma Olšová Vrata a Kolová Statku Bochov podle § 10 odst. 1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7D957B5F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č.j. 437/95</w:t>
      </w:r>
      <w:r>
        <w:t xml:space="preserve"> </w:t>
      </w:r>
    </w:p>
    <w:p w14:paraId="6AAAEC16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A2FFC82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zemědělství přijala</w:t>
      </w:r>
    </w:p>
    <w:p w14:paraId="5DF6CC02" w14:textId="5D53F28E" w:rsidR="00331B0F" w:rsidRDefault="00331B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325.</w:t>
        </w:r>
      </w:hyperlink>
    </w:p>
    <w:p w14:paraId="5FFD5F30" w14:textId="77777777" w:rsidR="00331B0F" w:rsidRDefault="00331B0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usnesení vlády k dalšímu postupu při zpracování "informací o postupu rušení zbytkových státních podniků" v souladu s UV 696/94 a při zpracování zakladatelských projektů na majetek těchto podniků</w:t>
      </w:r>
      <w:r>
        <w:rPr>
          <w:rFonts w:eastAsia="Times New Roman"/>
        </w:rPr>
        <w:t xml:space="preserve"> </w:t>
      </w:r>
    </w:p>
    <w:p w14:paraId="163994F3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č.j. 445/95</w:t>
      </w:r>
      <w:r>
        <w:t xml:space="preserve"> </w:t>
      </w:r>
    </w:p>
    <w:p w14:paraId="3A13DFF5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7837DE4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správu národního majetku a jeho privatizaci a přijala</w:t>
      </w:r>
    </w:p>
    <w:p w14:paraId="7A815D08" w14:textId="3603B837" w:rsidR="00331B0F" w:rsidRDefault="00331B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326.</w:t>
        </w:r>
      </w:hyperlink>
    </w:p>
    <w:p w14:paraId="4FDAE781" w14:textId="77777777" w:rsidR="00331B0F" w:rsidRDefault="00331B0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Rozhodnutí o privatizaci podle § 10 odst. 1 zákona č. 92/1991 Sb., o podmínkách převodu majetku státu na jiné osoby, ve znění pozdějších předpisů (materiál č. 93)</w:t>
      </w:r>
      <w:r>
        <w:rPr>
          <w:rFonts w:eastAsia="Times New Roman"/>
        </w:rPr>
        <w:t xml:space="preserve"> </w:t>
      </w:r>
    </w:p>
    <w:p w14:paraId="1BF01369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č.j. 442/95</w:t>
      </w:r>
      <w:r>
        <w:t xml:space="preserve"> </w:t>
      </w:r>
    </w:p>
    <w:p w14:paraId="64256AED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A83E064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přijala</w:t>
      </w:r>
    </w:p>
    <w:p w14:paraId="00440B16" w14:textId="4C97D33E" w:rsidR="00331B0F" w:rsidRDefault="00331B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327.</w:t>
        </w:r>
      </w:hyperlink>
    </w:p>
    <w:p w14:paraId="4D6A0BA8" w14:textId="77777777" w:rsidR="00331B0F" w:rsidRDefault="00331B0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Žádosti o udělení výjimky podle § 45 odstavců 1 a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784DFC81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č.j. 438/95</w:t>
      </w:r>
      <w:r>
        <w:t xml:space="preserve"> </w:t>
      </w:r>
    </w:p>
    <w:p w14:paraId="62DCCC3C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B93FEE0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zemědělství a přijala</w:t>
      </w:r>
    </w:p>
    <w:p w14:paraId="07A5B27E" w14:textId="61A8E83E" w:rsidR="00331B0F" w:rsidRDefault="00331B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328.</w:t>
        </w:r>
      </w:hyperlink>
    </w:p>
    <w:p w14:paraId="7ABD3A73" w14:textId="77777777" w:rsidR="00331B0F" w:rsidRDefault="00331B0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48785433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a) č.j. 436/95</w:t>
      </w:r>
      <w:r>
        <w:t xml:space="preserve"> </w:t>
      </w:r>
    </w:p>
    <w:p w14:paraId="4B42FD45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b) č.j. 443/95</w:t>
      </w:r>
      <w:r>
        <w:t xml:space="preserve"> </w:t>
      </w:r>
    </w:p>
    <w:p w14:paraId="63FB2A9D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59EAE1D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V l á d a po projednání materiálů předložených ministrem průmyslu a obchodu přijala</w:t>
      </w:r>
    </w:p>
    <w:p w14:paraId="238A69A6" w14:textId="56C9A05E" w:rsidR="00331B0F" w:rsidRDefault="00331B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 xml:space="preserve">u s n e s e n í č. 329 </w:t>
        </w:r>
      </w:hyperlink>
      <w:r>
        <w:rPr>
          <w:rFonts w:ascii="Times New Roman CE" w:eastAsia="Times New Roman" w:hAnsi="Times New Roman CE" w:cs="Times New Roman CE"/>
        </w:rPr>
        <w:t>a</w:t>
      </w:r>
      <w:r>
        <w:rPr>
          <w:rFonts w:eastAsia="Times New Roman"/>
        </w:rPr>
        <w:t xml:space="preserve"> </w:t>
      </w:r>
    </w:p>
    <w:p w14:paraId="1003DA5A" w14:textId="4B061BC5" w:rsidR="00331B0F" w:rsidRDefault="00331B0F">
      <w:pPr>
        <w:pStyle w:val="NormalWeb"/>
        <w:jc w:val="center"/>
      </w:pPr>
      <w:hyperlink r:id="rId22" w:history="1">
        <w:r>
          <w:rPr>
            <w:rStyle w:val="Hyperlink"/>
            <w:rFonts w:ascii="Times New Roman CE" w:hAnsi="Times New Roman CE" w:cs="Times New Roman CE"/>
          </w:rPr>
          <w:t>u s n e s e n í č. 330.</w:t>
        </w:r>
      </w:hyperlink>
    </w:p>
    <w:p w14:paraId="7EDC6863" w14:textId="77777777" w:rsidR="00331B0F" w:rsidRDefault="00331B0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Informace ministra kultury Pavla Tigrida o jednání s předsedou Rady ČTK a ředitelem ČTK</w:t>
      </w:r>
      <w:r>
        <w:rPr>
          <w:rFonts w:eastAsia="Times New Roman"/>
        </w:rPr>
        <w:t xml:space="preserve"> </w:t>
      </w:r>
    </w:p>
    <w:p w14:paraId="689D98EC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100726D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V l á d a v z a l a informaci předloženou ministrem kultury n a v ě d o m í .</w:t>
      </w:r>
      <w:r>
        <w:t xml:space="preserve"> </w:t>
      </w:r>
    </w:p>
    <w:p w14:paraId="0932672A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l9. Změna usnesení vlády z 23. června l993 č. 333, o sjednání dohod mezi Českou republikou a Evropskou investiční bankou, Evropskou bankou pro obnovu a rozvoj a Mezinárodní bankou pro obnovu a rozvoj</w:t>
      </w:r>
      <w:r>
        <w:t xml:space="preserve"> </w:t>
      </w:r>
    </w:p>
    <w:p w14:paraId="6DAC6623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9D734AE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V l á d a z podnětu místopředsedy vlády a ministra financí přijala</w:t>
      </w:r>
    </w:p>
    <w:p w14:paraId="200CBEEB" w14:textId="0C4E87B8" w:rsidR="00331B0F" w:rsidRDefault="00331B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331.</w:t>
        </w:r>
      </w:hyperlink>
    </w:p>
    <w:p w14:paraId="240510B2" w14:textId="77777777" w:rsidR="00331B0F" w:rsidRDefault="00331B0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Zmocnění místopředsedy vlády a ministra financí a ministra práce a sociálních věcí pro zastupování vlády na jednání předsednictva Rady pro sociální dialog České republiky</w:t>
      </w:r>
      <w:r>
        <w:rPr>
          <w:rFonts w:eastAsia="Times New Roman"/>
        </w:rPr>
        <w:t xml:space="preserve"> </w:t>
      </w:r>
    </w:p>
    <w:p w14:paraId="715E2F8A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552A7C9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 xml:space="preserve">V l á d a z podnětu místopředsedy vlády a ministra financí z m o c n i l a </w:t>
      </w:r>
      <w:r>
        <w:rPr>
          <w:rFonts w:ascii="Times New Roman CE" w:hAnsi="Times New Roman CE" w:cs="Times New Roman CE"/>
        </w:rPr>
        <w:t>místopředsedu vlády a ministra financí a ministra práce a sociálních věcí, aby zastupovali vládu na jednání předsednictva Rady pro sociální dialog České republiky dne 5. června 1995.</w:t>
      </w:r>
      <w:r>
        <w:t xml:space="preserve"> </w:t>
      </w:r>
    </w:p>
    <w:p w14:paraId="0EFB9E2B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21. Pověření předsedy vlády, místopředsedů vlády a ministrů financí a zemědělství a místopředsedy vlády pověřeného řízením Úřadu pro legislativu a veřejnou správu k projednání návrhu strategické směrnice pro použití Armády České republiky při obraně státu</w:t>
      </w:r>
      <w:r>
        <w:t xml:space="preserve"> </w:t>
      </w:r>
    </w:p>
    <w:p w14:paraId="65EF8A6C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19E30EB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V l á d a z podnětu ministra obrany p o v ě ř i l a předsedu vlády, místopředsedy vlády a ministry financí a zemědělství a místopředsedu vlády pověřeného řízením Úřadu pro legislativu a veřejnou správu projednat návrh strategické směrnice pro použití Armády České republiky při obraně státu (bod III/l usnesení vlády z 21. prosince l994 č. 732, k Vojenské strategii České republiky).</w:t>
      </w:r>
      <w:r>
        <w:t xml:space="preserve"> </w:t>
      </w:r>
    </w:p>
    <w:p w14:paraId="1CC77F7D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2C72A944" w14:textId="77777777" w:rsidR="00331B0F" w:rsidRDefault="00331B0F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45D45AC9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Kontrolní závěr NKÚ z kontroly správnosti realizace privatizačních projektů a prodeje akcií a.s. Čokoládovny Partners B.V., vzniklé transformací s.p. Čokoládovny Praha, Fondem národního majetku ČR</w:t>
      </w:r>
      <w:r>
        <w:t xml:space="preserve"> </w:t>
      </w:r>
    </w:p>
    <w:p w14:paraId="7EABBCFD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č.j. 409/95</w:t>
      </w:r>
      <w:r>
        <w:t xml:space="preserve"> </w:t>
      </w:r>
    </w:p>
    <w:p w14:paraId="1D7E2C4D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0C763927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Materiál předložený ministrem vlády a vedoucím Úřadu vlády I. Němcem byl stažen z programu jednání.</w:t>
      </w:r>
      <w:r>
        <w:t xml:space="preserve"> </w:t>
      </w:r>
    </w:p>
    <w:p w14:paraId="2E7B42F8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49C4E79B" w14:textId="77777777" w:rsidR="00331B0F" w:rsidRDefault="00331B0F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21F5F20A" w14:textId="77777777" w:rsidR="00331B0F" w:rsidRDefault="00331B0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0F"/>
    <w:rsid w:val="00331B0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FAB6F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696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5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5&amp;05-31" TargetMode="External"/><Relationship Id="rId13" Type="http://schemas.openxmlformats.org/officeDocument/2006/relationships/hyperlink" Target="file:///c:\redir.nsf%3fRedirect&amp;To=\66bbfabee8e70f37c125642e0052aae5\892db972c70c181ac12564b500284474%3fOpen&amp;Name=CN=Ghoul\O=ENV\C=CZ&amp;Id=C1256A62004E5036" TargetMode="External"/><Relationship Id="rId18" Type="http://schemas.openxmlformats.org/officeDocument/2006/relationships/hyperlink" Target="file:///c:\redir.nsf%3fRedirect&amp;To=\66bbfabee8e70f37c125642e0052aae5\3e67032de5bab0bcc12564b50028446f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13e2c6a68f689c58c12564b50028446d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5" TargetMode="External"/><Relationship Id="rId12" Type="http://schemas.openxmlformats.org/officeDocument/2006/relationships/hyperlink" Target="file:///c:\redir.nsf%3fRedirect&amp;To=\66bbfabee8e70f37c125642e0052aae5\46e1e9c086c4b136c12564b5002842d2%3fOpen&amp;Name=CN=Ghoul\O=ENV\C=CZ&amp;Id=C1256A62004E5036" TargetMode="External"/><Relationship Id="rId17" Type="http://schemas.openxmlformats.org/officeDocument/2006/relationships/hyperlink" Target="file:///c:\redir.nsf%3fRedirect&amp;To=\66bbfabee8e70f37c125642e0052aae5\455266317daa4f95c12564b500284470%3fOpen&amp;Name=CN=Ghoul\O=ENV\C=CZ&amp;Id=C1256A62004E5036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8583a09a88b060b0c12564b500284471%3fOpen&amp;Name=CN=Ghoul\O=ENV\C=CZ&amp;Id=C1256A62004E5036" TargetMode="External"/><Relationship Id="rId20" Type="http://schemas.openxmlformats.org/officeDocument/2006/relationships/hyperlink" Target="file:///c:\redir.nsf%3fRedirect&amp;To=\66bbfabee8e70f37c125642e0052aae5\ae91c4c5924c5d5dc12564b5002842cf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7f5079ffd35ba296c12564b5002842d3%3fOpen&amp;Name=CN=Ghoul\O=ENV\C=CZ&amp;Id=C1256A62004E5036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5ebbedca7109b42dc12564b500284472%3fOpen&amp;Name=CN=Ghoul\O=ENV\C=CZ&amp;Id=C1256A62004E5036" TargetMode="External"/><Relationship Id="rId23" Type="http://schemas.openxmlformats.org/officeDocument/2006/relationships/hyperlink" Target="file:///c:\redir.nsf%3fRedirect&amp;To=\66bbfabee8e70f37c125642e0052aae5\ae95176d5e557ea1c12564b5002842d5%3fOpen&amp;Name=CN=Ghoul\O=ENV\C=CZ&amp;Id=C1256A62004E5036" TargetMode="External"/><Relationship Id="rId10" Type="http://schemas.openxmlformats.org/officeDocument/2006/relationships/hyperlink" Target="file:///c:\redir.nsf%3fRedirect&amp;To=\66bbfabee8e70f37c125642e0052aae5\90492e8414f49f7bc12564b5002842d4%3fOpen&amp;Name=CN=Ghoul\O=ENV\C=CZ&amp;Id=C1256A62004E5036" TargetMode="External"/><Relationship Id="rId19" Type="http://schemas.openxmlformats.org/officeDocument/2006/relationships/hyperlink" Target="file:///c:\redir.nsf%3fRedirect&amp;To=\66bbfabee8e70f37c125642e0052aae5\630462ce8444147ec12564b50028446e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120a7c75327eb0fac12564b500284473%3fOpen&amp;Name=CN=Ghoul\O=ENV\C=CZ&amp;Id=C1256A62004E5036" TargetMode="External"/><Relationship Id="rId22" Type="http://schemas.openxmlformats.org/officeDocument/2006/relationships/hyperlink" Target="file:///c:\redir.nsf%3fRedirect&amp;To=\66bbfabee8e70f37c125642e0052aae5\465cd05d3adc1815c12564b5002842ce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1708</Words>
  <Characters>9741</Characters>
  <Application>Microsoft Office Word</Application>
  <DocSecurity>0</DocSecurity>
  <Lines>81</Lines>
  <Paragraphs>22</Paragraphs>
  <ScaleCrop>false</ScaleCrop>
  <Company>Profinit EU s.r.o.</Company>
  <LinksUpToDate>false</LinksUpToDate>
  <CharactersWithSpaces>11427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