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2B7DBDE" w14:textId="77777777" w:rsidR="000003A9" w:rsidRDefault="000003A9">
      <w:pPr>
        <w:pStyle w:val="z-TopofForm"/>
      </w:pPr>
      <w:r>
        <w:t>Top of Form</w:t>
      </w:r>
    </w:p>
    <w:p w14:paraId="327A8CAC" w14:textId="200450CA" w:rsidR="000003A9" w:rsidRDefault="000003A9">
      <w:pPr>
        <w:pStyle w:val="Heading5"/>
        <w:divId w:val="4404896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1995-06-21</w:t>
        </w:r>
      </w:hyperlink>
    </w:p>
    <w:p w14:paraId="22735EBB" w14:textId="77777777" w:rsidR="000003A9" w:rsidRDefault="000003A9">
      <w:pPr>
        <w:rPr>
          <w:rFonts w:eastAsia="Times New Roman"/>
        </w:rPr>
      </w:pPr>
    </w:p>
    <w:p w14:paraId="3F05E0E9" w14:textId="77777777" w:rsidR="000003A9" w:rsidRDefault="000003A9">
      <w:pPr>
        <w:divId w:val="7616811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F920E3A" w14:textId="77777777" w:rsidR="000003A9" w:rsidRDefault="000003A9">
      <w:pPr>
        <w:divId w:val="1796291035"/>
        <w:rPr>
          <w:rFonts w:eastAsia="Times New Roman"/>
        </w:rPr>
      </w:pPr>
      <w:r>
        <w:rPr>
          <w:rFonts w:eastAsia="Times New Roman"/>
        </w:rPr>
        <w:pict w14:anchorId="5CBFE2B6"/>
      </w:r>
      <w:r>
        <w:rPr>
          <w:rFonts w:eastAsia="Times New Roman"/>
        </w:rPr>
        <w:pict w14:anchorId="486957DA"/>
      </w:r>
      <w:r>
        <w:rPr>
          <w:rFonts w:eastAsia="Times New Roman"/>
          <w:noProof/>
        </w:rPr>
        <w:drawing>
          <wp:inline distT="0" distB="0" distL="0" distR="0" wp14:anchorId="0C5C2A14" wp14:editId="46C6F99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C122" w14:textId="77777777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0382AF5" w14:textId="77777777">
        <w:trPr>
          <w:tblCellSpacing w:w="0" w:type="dxa"/>
        </w:trPr>
        <w:tc>
          <w:tcPr>
            <w:tcW w:w="2500" w:type="pct"/>
            <w:hideMark/>
          </w:tcPr>
          <w:p w14:paraId="7955E4B4" w14:textId="77777777" w:rsidR="000003A9" w:rsidRDefault="000003A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2051/95</w:t>
            </w:r>
          </w:p>
        </w:tc>
        <w:tc>
          <w:tcPr>
            <w:tcW w:w="2500" w:type="pct"/>
            <w:hideMark/>
          </w:tcPr>
          <w:p w14:paraId="6F33C5CD" w14:textId="77777777" w:rsidR="000003A9" w:rsidRDefault="000003A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června 1995</w:t>
            </w:r>
          </w:p>
        </w:tc>
      </w:tr>
    </w:tbl>
    <w:p w14:paraId="75D4B89D" w14:textId="77777777" w:rsidR="000003A9" w:rsidRDefault="000003A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21. června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7CBB6767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C7ACAB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1. Návrh zásad zákona o výkonu trestu odnětí svobody</w:t>
      </w:r>
      <w:r>
        <w:t xml:space="preserve"> </w:t>
      </w:r>
    </w:p>
    <w:p w14:paraId="4DC072ED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301/95</w:t>
      </w:r>
      <w:r>
        <w:t xml:space="preserve"> </w:t>
      </w:r>
    </w:p>
    <w:p w14:paraId="6B05C5C3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5780B79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spravedlnosti a přijala</w:t>
      </w:r>
    </w:p>
    <w:p w14:paraId="0010B990" w14:textId="6C1259BF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359</w:t>
        </w:r>
      </w:hyperlink>
    </w:p>
    <w:p w14:paraId="1CAB6D48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upraveny zejména zásady č. 51, 54, 55 a 56.</w:t>
      </w:r>
      <w:r>
        <w:rPr>
          <w:rFonts w:eastAsia="Times New Roman"/>
        </w:rPr>
        <w:t xml:space="preserve"> </w:t>
      </w:r>
    </w:p>
    <w:p w14:paraId="778C1DD3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2. Návrh zásad zákona o poštovních službách</w:t>
      </w:r>
      <w:r>
        <w:t xml:space="preserve"> </w:t>
      </w:r>
    </w:p>
    <w:p w14:paraId="556117BE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295/95</w:t>
      </w:r>
      <w:r>
        <w:t xml:space="preserve"> </w:t>
      </w:r>
    </w:p>
    <w:p w14:paraId="08D8CA0A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7FCB9854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přijala</w:t>
      </w:r>
    </w:p>
    <w:p w14:paraId="409FBF48" w14:textId="5E614169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360</w:t>
        </w:r>
      </w:hyperlink>
    </w:p>
    <w:p w14:paraId="4B7A153B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zásada č. 8 bude doplněna o ustanovení, že se nevztahuje na diplomatické zásilky, že </w:t>
      </w:r>
      <w:r>
        <w:rPr>
          <w:rFonts w:ascii="Times New Roman CE" w:eastAsia="Times New Roman" w:hAnsi="Times New Roman CE" w:cs="Times New Roman CE"/>
        </w:rPr>
        <w:lastRenderedPageBreak/>
        <w:t>budou upraveny zásady č. 10 a 15 podle připomínek náměstka ministra školství, mládeže a tělovýchovy, že budou zváženy připomínky ministra pro hospodářskou soutěž a předsedy Českého statistického úřadu a dále s tím, že budou zapracovány připomínky místopředsedy vlády a ministra financí.</w:t>
      </w:r>
      <w:r>
        <w:rPr>
          <w:rFonts w:eastAsia="Times New Roman"/>
        </w:rPr>
        <w:t xml:space="preserve"> </w:t>
      </w:r>
    </w:p>
    <w:p w14:paraId="258D5DBD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3. Zásady zákona o omezení výdajů politických stran a hnutí na propagaci před volbami do Poslanecké sněmovny a do senátu České republiky, vypracované skupinou poslanců (tisk č. 1767)</w:t>
      </w:r>
      <w:r>
        <w:t xml:space="preserve"> </w:t>
      </w:r>
    </w:p>
    <w:p w14:paraId="3B51E551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450/95</w:t>
      </w:r>
      <w:r>
        <w:t xml:space="preserve"> </w:t>
      </w:r>
    </w:p>
    <w:p w14:paraId="4FD71D1B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8475F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16AF5B4E" w14:textId="3593BD18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361.</w:t>
        </w:r>
      </w:hyperlink>
    </w:p>
    <w:p w14:paraId="604E847E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nařízení vlády, kterým se mění nařízení vlády ČSR č. 34/1986 Sb., o jednorázovém mimořádném odškodňování osob za poškození na zdraví při plnění úkolů požární ochrany, ve znění nařízení vlády ČSR č. 168/1989 Sb.</w:t>
      </w:r>
      <w:r>
        <w:rPr>
          <w:rFonts w:eastAsia="Times New Roman"/>
        </w:rPr>
        <w:t xml:space="preserve"> </w:t>
      </w:r>
    </w:p>
    <w:p w14:paraId="3F3DC8B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369/95</w:t>
      </w:r>
      <w:r>
        <w:t xml:space="preserve"> </w:t>
      </w:r>
    </w:p>
    <w:p w14:paraId="4049E06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31E983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2ED84598" w14:textId="267556D3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362.</w:t>
        </w:r>
      </w:hyperlink>
    </w:p>
    <w:p w14:paraId="39F2AD90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Nařízení vlády České republiky, kterým se stanoví sazba dovozního cla pro vybrané druhy strojů a zařízení a podmínky jejího uplatnění</w:t>
      </w:r>
      <w:r>
        <w:rPr>
          <w:rFonts w:eastAsia="Times New Roman"/>
        </w:rPr>
        <w:t xml:space="preserve"> </w:t>
      </w:r>
    </w:p>
    <w:p w14:paraId="2DF942E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410/95</w:t>
      </w:r>
      <w:r>
        <w:t xml:space="preserve"> </w:t>
      </w:r>
    </w:p>
    <w:p w14:paraId="4E879C3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80A1BA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po projednání návrh předložený místopředsedou vlády a ministrem financí a ministrem průmyslu a obchodu n e s c h v á l i l a .</w:t>
      </w:r>
      <w:r>
        <w:t xml:space="preserve"> </w:t>
      </w:r>
    </w:p>
    <w:p w14:paraId="38C93BCE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6. Finanční zajištění výstavby "Pražské radiály" v Brně</w:t>
      </w:r>
      <w:r>
        <w:t xml:space="preserve"> </w:t>
      </w:r>
    </w:p>
    <w:p w14:paraId="1B08228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513/95</w:t>
      </w:r>
      <w:r>
        <w:t xml:space="preserve"> </w:t>
      </w:r>
    </w:p>
    <w:p w14:paraId="2220927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-------------------------------------------------------</w:t>
      </w:r>
      <w:r>
        <w:t xml:space="preserve"> </w:t>
      </w:r>
    </w:p>
    <w:p w14:paraId="569EE240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za účasti primátorky města Brna projednala materiál předložený ministrem dopravy a primátorkou města Brna a přijala</w:t>
      </w:r>
    </w:p>
    <w:p w14:paraId="285A8BFD" w14:textId="01284D9D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363.</w:t>
        </w:r>
      </w:hyperlink>
    </w:p>
    <w:p w14:paraId="34B9417A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Informace o pokračování působení praporu AČR v Chorvatsku v mírové operaci OSN (UNCRO)</w:t>
      </w:r>
      <w:r>
        <w:rPr>
          <w:rFonts w:eastAsia="Times New Roman"/>
        </w:rPr>
        <w:t xml:space="preserve"> </w:t>
      </w:r>
    </w:p>
    <w:p w14:paraId="4211B39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511/95</w:t>
      </w:r>
      <w:r>
        <w:t xml:space="preserve"> </w:t>
      </w:r>
    </w:p>
    <w:p w14:paraId="3C24AD7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2035E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ministry zahraničních věcí a obrany.</w:t>
      </w:r>
      <w:r>
        <w:t xml:space="preserve"> </w:t>
      </w:r>
    </w:p>
    <w:p w14:paraId="7CC0C02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8. Postup při projednávání návrhu Generální dohody ČR na rok 1995</w:t>
      </w:r>
      <w:r>
        <w:t xml:space="preserve"> </w:t>
      </w:r>
    </w:p>
    <w:p w14:paraId="09994F59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516/95</w:t>
      </w:r>
      <w:r>
        <w:t xml:space="preserve"> </w:t>
      </w:r>
    </w:p>
    <w:p w14:paraId="5985CA7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B44B55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práce a sociálních věcí a přijala</w:t>
      </w:r>
    </w:p>
    <w:p w14:paraId="2BBAE681" w14:textId="3CC321AA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364.</w:t>
        </w:r>
      </w:hyperlink>
    </w:p>
    <w:p w14:paraId="3C29A89F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Stav finančních prostředků získaných z malé privatizace a návrh na jejich budoucí využití</w:t>
      </w:r>
      <w:r>
        <w:rPr>
          <w:rFonts w:eastAsia="Times New Roman"/>
        </w:rPr>
        <w:t xml:space="preserve"> </w:t>
      </w:r>
    </w:p>
    <w:p w14:paraId="2536B9B9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491/95</w:t>
      </w:r>
      <w:r>
        <w:t xml:space="preserve"> </w:t>
      </w:r>
    </w:p>
    <w:p w14:paraId="3F7FBF81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E294C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697252C2" w14:textId="45CEA749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365.</w:t>
        </w:r>
      </w:hyperlink>
    </w:p>
    <w:p w14:paraId="61DDCCB8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t xml:space="preserve"> </w:t>
      </w:r>
    </w:p>
    <w:p w14:paraId="15038C6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490/95</w:t>
      </w:r>
      <w:r>
        <w:t xml:space="preserve"> </w:t>
      </w:r>
    </w:p>
    <w:p w14:paraId="442F2CC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D5BFC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32C4929" w14:textId="435DF2B7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366.</w:t>
        </w:r>
      </w:hyperlink>
    </w:p>
    <w:p w14:paraId="54FF5F05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Stav smluvního zabezpečení a čerpání finančních prostředků FNM ČR k řešení ekologických závazků při privatizaci</w:t>
      </w:r>
      <w:r>
        <w:rPr>
          <w:rFonts w:eastAsia="Times New Roman"/>
        </w:rPr>
        <w:t xml:space="preserve"> </w:t>
      </w:r>
    </w:p>
    <w:p w14:paraId="63ED145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507/95</w:t>
      </w:r>
      <w:r>
        <w:t xml:space="preserve"> </w:t>
      </w:r>
    </w:p>
    <w:p w14:paraId="19323010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6AA33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pro správu národního majetku a jeho privatizaci.</w:t>
      </w:r>
      <w:r>
        <w:t xml:space="preserve"> </w:t>
      </w:r>
    </w:p>
    <w:p w14:paraId="570440C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12. Kontrolní závěr NKÚ z kontroly hospodaření Státního fondu kultury České republiky</w:t>
      </w:r>
      <w:r>
        <w:t xml:space="preserve"> </w:t>
      </w:r>
    </w:p>
    <w:p w14:paraId="59371825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453/95</w:t>
      </w:r>
      <w:r>
        <w:t xml:space="preserve"> </w:t>
      </w:r>
    </w:p>
    <w:p w14:paraId="31A62034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2E3FC9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vlády a vedoucím Úřadu vlády I. Němcem a k o n s t a t o v a l a , že respektuje probíhající šetření trestní odpovědnosti v záležitosti číselné loterie s názvem "Lotynka - loterie české kultury ARTLOTO".</w:t>
      </w:r>
      <w:r>
        <w:t xml:space="preserve"> </w:t>
      </w:r>
    </w:p>
    <w:p w14:paraId="0251D425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13. Zpráva o plnění úkolů uložených vládou České republiky za květen 1995</w:t>
      </w:r>
      <w:r>
        <w:t xml:space="preserve"> </w:t>
      </w:r>
    </w:p>
    <w:p w14:paraId="184445EB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505/95</w:t>
      </w:r>
      <w:r>
        <w:t xml:space="preserve"> </w:t>
      </w:r>
    </w:p>
    <w:p w14:paraId="0E3AFDE0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82A3905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zprávu předloženou ministrem vlády a vedoucím Úřadu vlády I. Němcem projedná na jednání své schůze dne 28. června 1995.</w:t>
      </w:r>
      <w:r>
        <w:t xml:space="preserve"> </w:t>
      </w:r>
    </w:p>
    <w:p w14:paraId="56DA2299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14. Návrh na změny ve funkcích vedoucích zastupitelských úřadů České republiky v hodnostech mimořádných a zplnomocněných velvyslanců</w:t>
      </w:r>
      <w:r>
        <w:t xml:space="preserve"> </w:t>
      </w:r>
    </w:p>
    <w:p w14:paraId="096E20C0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512/95</w:t>
      </w:r>
      <w:r>
        <w:t xml:space="preserve"> </w:t>
      </w:r>
    </w:p>
    <w:p w14:paraId="60EB1F1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13CDA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0DC570E3" w14:textId="58C8A572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367.</w:t>
        </w:r>
      </w:hyperlink>
    </w:p>
    <w:p w14:paraId="6A88798C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15. Návrh na přístup České republiky ke Stanovám Mezinárodního ústředí pro studium ochrany a restaurování kulturních statků </w:t>
      </w:r>
      <w:r>
        <w:rPr>
          <w:rFonts w:ascii="Times New Roman CE" w:eastAsia="Times New Roman" w:hAnsi="Times New Roman CE" w:cs="Times New Roman CE"/>
        </w:rPr>
        <w:t>(International Centre for the Study of the Preservation and the Restoration of Cultural Property - ICCROM)</w:t>
      </w:r>
      <w:r>
        <w:rPr>
          <w:rFonts w:eastAsia="Times New Roman"/>
        </w:rPr>
        <w:t xml:space="preserve"> </w:t>
      </w:r>
    </w:p>
    <w:p w14:paraId="10ABDBD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496/95</w:t>
      </w:r>
      <w:r>
        <w:t xml:space="preserve"> </w:t>
      </w:r>
    </w:p>
    <w:p w14:paraId="2C1D4A6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BC2AF4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kultury a zahraničních věcí a přijala</w:t>
      </w:r>
    </w:p>
    <w:p w14:paraId="1FC8D52B" w14:textId="6BC24553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368.</w:t>
        </w:r>
      </w:hyperlink>
    </w:p>
    <w:p w14:paraId="76A69647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6FE022D1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497/95</w:t>
      </w:r>
      <w:r>
        <w:t xml:space="preserve"> </w:t>
      </w:r>
    </w:p>
    <w:p w14:paraId="04A4A40A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35CDB4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1A214377" w14:textId="3C88DC8D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369.</w:t>
        </w:r>
      </w:hyperlink>
    </w:p>
    <w:p w14:paraId="0925F43D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101790FE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506/95</w:t>
      </w:r>
      <w:r>
        <w:t xml:space="preserve"> </w:t>
      </w:r>
    </w:p>
    <w:p w14:paraId="7322290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8CD9B3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průmyslu a obchodu a přijala</w:t>
      </w:r>
    </w:p>
    <w:p w14:paraId="368847B9" w14:textId="14CCFC88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370.</w:t>
        </w:r>
      </w:hyperlink>
    </w:p>
    <w:p w14:paraId="253457AE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jmenování přednostů Okresních úřadů Praha-západ a Kroměříž</w:t>
      </w:r>
      <w:r>
        <w:rPr>
          <w:rFonts w:eastAsia="Times New Roman"/>
        </w:rPr>
        <w:t xml:space="preserve"> </w:t>
      </w:r>
    </w:p>
    <w:p w14:paraId="64147A7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519/95</w:t>
      </w:r>
      <w:r>
        <w:t xml:space="preserve"> </w:t>
      </w:r>
    </w:p>
    <w:p w14:paraId="00ABE3C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4F19DF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EA05728" w14:textId="374169E0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371.</w:t>
        </w:r>
      </w:hyperlink>
    </w:p>
    <w:p w14:paraId="283C61FD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vlády ČR Nejvyššímu soudu na pozastavení činnosti a rozpuštění politických stran a politických hnutí</w:t>
      </w:r>
      <w:r>
        <w:rPr>
          <w:rFonts w:eastAsia="Times New Roman"/>
        </w:rPr>
        <w:t xml:space="preserve"> </w:t>
      </w:r>
    </w:p>
    <w:p w14:paraId="2F87F330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525/95</w:t>
      </w:r>
      <w:r>
        <w:t xml:space="preserve"> </w:t>
      </w:r>
    </w:p>
    <w:p w14:paraId="0D894ED5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A20569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u l o ž i l a ministru vnitra předložit vládě na jednání její schůze dne 28. června 1995 nový materiál zpracovaný podle jejího zadání.</w:t>
      </w:r>
      <w:r>
        <w:t xml:space="preserve"> </w:t>
      </w:r>
    </w:p>
    <w:p w14:paraId="4DB68AA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20. Návrh na odvolání správní rady Českých drah a ustanovení nového předsedy správní rady Českých drah</w:t>
      </w:r>
      <w:r>
        <w:t xml:space="preserve"> </w:t>
      </w:r>
    </w:p>
    <w:p w14:paraId="6EF1E5A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527/95</w:t>
      </w:r>
      <w:r>
        <w:t xml:space="preserve"> </w:t>
      </w:r>
    </w:p>
    <w:p w14:paraId="510458B0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CB3F1D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 a</w:t>
      </w:r>
      <w:r>
        <w:t xml:space="preserve"> </w:t>
      </w:r>
    </w:p>
    <w:p w14:paraId="464119F2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A8D2DA8" w14:textId="46E05DDE" w:rsidR="000003A9" w:rsidRDefault="000003A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372,</w:t>
        </w:r>
      </w:hyperlink>
    </w:p>
    <w:p w14:paraId="251D7095" w14:textId="77777777" w:rsidR="000003A9" w:rsidRDefault="000003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</w:t>
      </w:r>
      <w:r>
        <w:rPr>
          <w:rFonts w:eastAsia="Times New Roman"/>
        </w:rPr>
        <w:t xml:space="preserve"> </w:t>
      </w:r>
    </w:p>
    <w:p w14:paraId="7574C2D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ba) ministru dopravy</w:t>
      </w:r>
      <w:r>
        <w:t xml:space="preserve"> </w:t>
      </w:r>
    </w:p>
    <w:p w14:paraId="1B63B39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baa) neprodleně písemně informovat členy vlády o uzavřené dohodě s představiteli odborových svazů železničářů a důsledcích, které z ní vyplývají,</w:t>
      </w:r>
      <w:r>
        <w:t xml:space="preserve"> </w:t>
      </w:r>
    </w:p>
    <w:p w14:paraId="5AED302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bab) předložit vládě návrh možných řešení krizových situací v železniční dopravě tak, aby jej mohla projednat na jednání své schůze dne 12. července 1995,</w:t>
      </w:r>
      <w:r>
        <w:t xml:space="preserve"> </w:t>
      </w:r>
    </w:p>
    <w:p w14:paraId="585DE80B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bb) místopředsedovi vlády pověřenému řízením Úřadu pro legislativu a veřejnou správu, ministrům vnitra a obrany ve spolupráci s ostatními členy vlády předložit vládě obecný návrh řešení krizových situací včetně možností daných platnými právními předpisy.</w:t>
      </w:r>
      <w:r>
        <w:t xml:space="preserve"> </w:t>
      </w:r>
    </w:p>
    <w:p w14:paraId="259BC29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21. Dopis prezidenta Nejvyššího kontrolního úřadu předsedovi vlády</w:t>
      </w:r>
      <w:r>
        <w:t xml:space="preserve"> </w:t>
      </w:r>
    </w:p>
    <w:p w14:paraId="6384F77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167D8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dopisu prezidenta Nejvyššího kontrolního úřadu předsedovi vlády ve věci účasti předsedy vlády a místopředsedy vlády pověřeného řízením Úřadu pro legislativu a veřejnou správu na zasedání Kolegia Nejvyššího kontrolního úřadu.</w:t>
      </w:r>
      <w:r>
        <w:t xml:space="preserve"> </w:t>
      </w:r>
    </w:p>
    <w:p w14:paraId="1CDB6497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7AEAABB" w14:textId="77777777" w:rsidR="000003A9" w:rsidRDefault="000003A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2D89269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1. Kontrolní závěr NKÚ z kontroly hospodaření s prostředky státního rozpočtu ve vybraných položkách kapitoly Ministerstvo zahraničních věcí ČR (předložil ministr vlády a vedoucí Úřadu vlády I. Němec)</w:t>
      </w:r>
      <w:r>
        <w:t xml:space="preserve"> </w:t>
      </w:r>
    </w:p>
    <w:p w14:paraId="7975B51C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489/95</w:t>
      </w:r>
      <w:r>
        <w:t xml:space="preserve"> </w:t>
      </w:r>
    </w:p>
    <w:p w14:paraId="33B1F3D3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zdravotnických zařízení v působnosti Okresního úřadu Jablonec nad Nisou a jejich privatizace (předložil ministr vlády a vedoucí Úřadu vlády I. Němec)</w:t>
      </w:r>
      <w:r>
        <w:t xml:space="preserve"> </w:t>
      </w:r>
    </w:p>
    <w:p w14:paraId="4CE3BAD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500/95</w:t>
      </w:r>
      <w:r>
        <w:t xml:space="preserve"> </w:t>
      </w:r>
    </w:p>
    <w:p w14:paraId="5783DE7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3. Kontrolní závěr NKÚ z kontroly hospodaření s prostředky státního rozpočtu vyčleněnými na dávky sociální péče poskytované občanům z důvodu zdravotního postižení (předložil ministr vlády a vedoucí Úřadu vlády I. Němec)</w:t>
      </w:r>
      <w:r>
        <w:t xml:space="preserve"> </w:t>
      </w:r>
    </w:p>
    <w:p w14:paraId="78FA4794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499/95</w:t>
      </w:r>
      <w:r>
        <w:t xml:space="preserve"> </w:t>
      </w:r>
    </w:p>
    <w:p w14:paraId="3498FC7E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4. Informace o uskutečnění podpisu Smlouvy mezi Českou republikou a Spolkovou republikou Německo o ulehčení pohraničního odbavování v železniční, silniční a vodní dopravě ve Furth im Wald dne 19. května 1995 (předložil ministr vnitra)</w:t>
      </w:r>
      <w:r>
        <w:t xml:space="preserve"> </w:t>
      </w:r>
    </w:p>
    <w:p w14:paraId="6C1B2DD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503/95</w:t>
      </w:r>
      <w:r>
        <w:t xml:space="preserve"> </w:t>
      </w:r>
    </w:p>
    <w:p w14:paraId="69BA5031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5. Informace o průběhu a výsledcích 48. zasedání Světového zdravotnického shromáždění (předložil ministr zdravotnictví)</w:t>
      </w:r>
      <w:r>
        <w:t xml:space="preserve"> </w:t>
      </w:r>
    </w:p>
    <w:p w14:paraId="2BA365E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504/95</w:t>
      </w:r>
      <w:r>
        <w:t xml:space="preserve"> </w:t>
      </w:r>
    </w:p>
    <w:p w14:paraId="368943A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6. Informace o oficiální návštěvě ministra zahraničních věcí České republiky Josefa Zieleniece v Kanadě ve dnech 19 - 22. 2. 1995 (předložil ministr zahraničních věcí)</w:t>
      </w:r>
      <w:r>
        <w:t xml:space="preserve"> </w:t>
      </w:r>
    </w:p>
    <w:p w14:paraId="4AF55DB8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510/95</w:t>
      </w:r>
      <w:r>
        <w:t xml:space="preserve"> </w:t>
      </w:r>
    </w:p>
    <w:p w14:paraId="421945F1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7. Informace o oficiální návštěvě ministra zahraničních věcí České republiky Josefa Zieleniece ve Velké Británii ve dnech 19. - 21. dubna 1995 (předložil ministr zahraničních věcí)</w:t>
      </w:r>
      <w:r>
        <w:t xml:space="preserve"> </w:t>
      </w:r>
    </w:p>
    <w:p w14:paraId="5E9D102E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č.j. 509/95</w:t>
      </w:r>
      <w:r>
        <w:t xml:space="preserve"> </w:t>
      </w:r>
    </w:p>
    <w:p w14:paraId="4A82A88D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188FC06" w14:textId="77777777" w:rsidR="000003A9" w:rsidRDefault="000003A9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F391AA4" w14:textId="77777777" w:rsidR="000003A9" w:rsidRDefault="000003A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A9"/>
    <w:rsid w:val="000003A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13EC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8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6-21" TargetMode="External"/><Relationship Id="rId13" Type="http://schemas.openxmlformats.org/officeDocument/2006/relationships/hyperlink" Target="file:///c:\redir.nsf%3fRedirect&amp;To=\66bbfabee8e70f37c125642e0052aae5\7011858670746ff4c12564b5002842e9%3fOpen&amp;Name=CN=Ghoul\O=ENV\C=CZ&amp;Id=C1256A62004E5036" TargetMode="External"/><Relationship Id="rId18" Type="http://schemas.openxmlformats.org/officeDocument/2006/relationships/hyperlink" Target="file:///c:\redir.nsf%3fRedirect&amp;To=\66bbfabee8e70f37c125642e0052aae5\d320509a1f5b592bc12564b50028447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d6deda61b79b3a84c12564b5002842e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4c4fee9c33954f15c12564b5002842ea%3fOpen&amp;Name=CN=Ghoul\O=ENV\C=CZ&amp;Id=C1256A62004E5036" TargetMode="External"/><Relationship Id="rId17" Type="http://schemas.openxmlformats.org/officeDocument/2006/relationships/hyperlink" Target="file:///c:\redir.nsf%3fRedirect&amp;To=\66bbfabee8e70f37c125642e0052aae5\df42829d19dae71ec12564b5002842e6%3fOpen&amp;Name=CN=Ghoul\O=ENV\C=CZ&amp;Id=C1256A62004E503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ca4b2219cd82c53c12564b50028447c%3fOpen&amp;Name=CN=Ghoul\O=ENV\C=CZ&amp;Id=C1256A62004E5036" TargetMode="External"/><Relationship Id="rId20" Type="http://schemas.openxmlformats.org/officeDocument/2006/relationships/hyperlink" Target="file:///c:\redir.nsf%3fRedirect&amp;To=\66bbfabee8e70f37c125642e0052aae5\2a69dbacf83cffa7c12564b50028447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0bde46c4cc0031bc12564b5002842eb%3fOpen&amp;Name=CN=Ghoul\O=ENV\C=CZ&amp;Id=C1256A62004E503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173c1b56d2cfb90c12564b5002842e7%3fOpen&amp;Name=CN=Ghoul\O=ENV\C=CZ&amp;Id=C1256A62004E5036" TargetMode="External"/><Relationship Id="rId23" Type="http://schemas.openxmlformats.org/officeDocument/2006/relationships/hyperlink" Target="file:///c:\redir.nsf%3fRedirect&amp;To=\66bbfabee8e70f37c125642e0052aae5\a397c4aba2f64eb8c12564b500284478%3fOpen&amp;Name=CN=Ghoul\O=ENV\C=CZ&amp;Id=C1256A62004E5036" TargetMode="External"/><Relationship Id="rId10" Type="http://schemas.openxmlformats.org/officeDocument/2006/relationships/hyperlink" Target="file:///c:\redir.nsf%3fRedirect&amp;To=\66bbfabee8e70f37c125642e0052aae5\ec1bc5c6eaf13d09c12564b5002842ec%3fOpen&amp;Name=CN=Ghoul\O=ENV\C=CZ&amp;Id=C1256A62004E5036" TargetMode="External"/><Relationship Id="rId19" Type="http://schemas.openxmlformats.org/officeDocument/2006/relationships/hyperlink" Target="file:///c:\redir.nsf%3fRedirect&amp;To=\66bbfabee8e70f37c125642e0052aae5\29c9003891b2ee65c12564b50028447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187d76a1443b40ec12564b5002842e8%3fOpen&amp;Name=CN=Ghoul\O=ENV\C=CZ&amp;Id=C1256A62004E5036" TargetMode="External"/><Relationship Id="rId22" Type="http://schemas.openxmlformats.org/officeDocument/2006/relationships/hyperlink" Target="file:///c:\redir.nsf%3fRedirect&amp;To=\66bbfabee8e70f37c125642e0052aae5\3514ff2d03712d72c12564b5002842e4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1839</Words>
  <Characters>10487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