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A1872A8" w14:textId="77777777" w:rsidR="004861AC" w:rsidRDefault="004861AC">
      <w:pPr>
        <w:pStyle w:val="z-TopofForm"/>
      </w:pPr>
      <w:r>
        <w:t>Top of Form</w:t>
      </w:r>
    </w:p>
    <w:p w14:paraId="26F38421" w14:textId="435DEF1E" w:rsidR="004861AC" w:rsidRDefault="004861AC">
      <w:pPr>
        <w:pStyle w:val="Heading5"/>
        <w:divId w:val="90102110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1995-08-30</w:t>
        </w:r>
      </w:hyperlink>
    </w:p>
    <w:p w14:paraId="6720AB72" w14:textId="77777777" w:rsidR="004861AC" w:rsidRDefault="004861AC">
      <w:pPr>
        <w:rPr>
          <w:rFonts w:eastAsia="Times New Roman"/>
        </w:rPr>
      </w:pPr>
    </w:p>
    <w:p w14:paraId="6B5E1CDD" w14:textId="77777777" w:rsidR="004861AC" w:rsidRDefault="004861AC">
      <w:pPr>
        <w:divId w:val="128276713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4862C12" w14:textId="77777777" w:rsidR="004861AC" w:rsidRDefault="004861AC">
      <w:pPr>
        <w:divId w:val="2050033951"/>
        <w:rPr>
          <w:rFonts w:eastAsia="Times New Roman"/>
        </w:rPr>
      </w:pPr>
      <w:r>
        <w:rPr>
          <w:rFonts w:eastAsia="Times New Roman"/>
        </w:rPr>
        <w:pict w14:anchorId="01E26590"/>
      </w:r>
      <w:r>
        <w:rPr>
          <w:rFonts w:eastAsia="Times New Roman"/>
        </w:rPr>
        <w:pict w14:anchorId="655EF5DD"/>
      </w:r>
      <w:r>
        <w:rPr>
          <w:rFonts w:eastAsia="Times New Roman"/>
          <w:noProof/>
        </w:rPr>
        <w:drawing>
          <wp:inline distT="0" distB="0" distL="0" distR="0" wp14:anchorId="070B141B" wp14:editId="4F0EFAB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563A9" w14:textId="77777777" w:rsidR="004861AC" w:rsidRDefault="004861A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0462A24" w14:textId="77777777">
        <w:trPr>
          <w:tblCellSpacing w:w="0" w:type="dxa"/>
        </w:trPr>
        <w:tc>
          <w:tcPr>
            <w:tcW w:w="2500" w:type="pct"/>
            <w:hideMark/>
          </w:tcPr>
          <w:p w14:paraId="38DD4248" w14:textId="77777777" w:rsidR="004861AC" w:rsidRDefault="004861A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2065/95</w:t>
            </w:r>
          </w:p>
        </w:tc>
        <w:tc>
          <w:tcPr>
            <w:tcW w:w="2500" w:type="pct"/>
            <w:hideMark/>
          </w:tcPr>
          <w:p w14:paraId="1B448F9D" w14:textId="77777777" w:rsidR="004861AC" w:rsidRDefault="004861A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30. srpna 1995</w:t>
            </w:r>
          </w:p>
        </w:tc>
      </w:tr>
    </w:tbl>
    <w:p w14:paraId="0ECB7216" w14:textId="77777777" w:rsidR="004861AC" w:rsidRDefault="004861A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30. srpna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(33. schůze)</w:t>
      </w:r>
    </w:p>
    <w:p w14:paraId="2DE462A7" w14:textId="77777777" w:rsidR="004861AC" w:rsidRDefault="004861A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2DA95E09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 xml:space="preserve">1. Návrh legislativních řešení důsledků nálezu Ústavního soudu ze </w:t>
      </w:r>
      <w:r>
        <w:rPr>
          <w:rFonts w:ascii="Times New Roman CE" w:hAnsi="Times New Roman CE" w:cs="Times New Roman CE"/>
        </w:rPr>
        <w:t>dne 28. března 1995 ve věci úpravy výchovných poměrů nezletilých dětí v naléhavých případech</w:t>
      </w:r>
      <w:r>
        <w:t xml:space="preserve"> </w:t>
      </w:r>
    </w:p>
    <w:p w14:paraId="5589500B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č.j. 716/95</w:t>
      </w:r>
      <w:r>
        <w:t xml:space="preserve"> </w:t>
      </w:r>
    </w:p>
    <w:p w14:paraId="0FD0887F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E112316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práce a sociálních věcí a spravedlnosti a přijala</w:t>
      </w:r>
    </w:p>
    <w:p w14:paraId="027BF09E" w14:textId="46A8D7B9" w:rsidR="004861AC" w:rsidRDefault="004861A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484</w:t>
        </w:r>
      </w:hyperlink>
    </w:p>
    <w:p w14:paraId="67CA86E8" w14:textId="77777777" w:rsidR="004861AC" w:rsidRDefault="004861A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ministři práce a sociálních věcí a školství, mládeže a tělovýchovy budou informovat vládu o aktuálním počtu nezletilých dětí nacházejících se v ústavní péči, o právních titulech, na základě kterých je tato péče vykonávána spolu s kvantitativním vyjádřením počtu těchto dětí u jednotlivých právních titulů a dále s tím, že bude upraven text důvodové zprávy návrhu zákona, kterým se mění a doplňuje zákon č. 99/1963 Sb., občanský soudní řád, ve znění pozdějších předpisů, a to v návaznosti na odmítnutí p</w:t>
      </w:r>
      <w:r>
        <w:rPr>
          <w:rFonts w:ascii="Times New Roman CE" w:eastAsia="Times New Roman" w:hAnsi="Times New Roman CE" w:cs="Times New Roman CE"/>
        </w:rPr>
        <w:t>ožadavku na zvýšení finančních prostředků na realizaci předložených zákonů.</w:t>
      </w:r>
      <w:r>
        <w:rPr>
          <w:rFonts w:eastAsia="Times New Roman"/>
        </w:rPr>
        <w:t xml:space="preserve"> </w:t>
      </w:r>
    </w:p>
    <w:p w14:paraId="5FA6643F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2. Návrh územního plánu velkého územního celku okresu Cheb</w:t>
      </w:r>
      <w:r>
        <w:t xml:space="preserve"> </w:t>
      </w:r>
    </w:p>
    <w:p w14:paraId="0D60C04C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č.j. 610/95</w:t>
      </w:r>
      <w:r>
        <w:t xml:space="preserve"> </w:t>
      </w:r>
    </w:p>
    <w:p w14:paraId="53BDDD4E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35DFCDEE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po projednání návrhu předloženého ministrem hospodářství přijala</w:t>
      </w:r>
    </w:p>
    <w:p w14:paraId="65EC0012" w14:textId="7B99B3E6" w:rsidR="004861AC" w:rsidRDefault="004861A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485.</w:t>
        </w:r>
      </w:hyperlink>
    </w:p>
    <w:p w14:paraId="29CB9FDC" w14:textId="77777777" w:rsidR="004861AC" w:rsidRDefault="004861AC">
      <w:pPr>
        <w:rPr>
          <w:rFonts w:eastAsia="Times New Roman"/>
        </w:rPr>
      </w:pPr>
    </w:p>
    <w:p w14:paraId="03C0954A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3. Návrh dodatku rozpočtu Fondu národního majetku České republiky pro rok 1995</w:t>
      </w:r>
      <w:r>
        <w:t xml:space="preserve"> </w:t>
      </w:r>
    </w:p>
    <w:p w14:paraId="0E2BED9C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č.j. 700/95</w:t>
      </w:r>
      <w:r>
        <w:t xml:space="preserve"> </w:t>
      </w:r>
    </w:p>
    <w:p w14:paraId="46473637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4F7ACD4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přijala</w:t>
      </w:r>
    </w:p>
    <w:p w14:paraId="1CAE1A7C" w14:textId="183CBF57" w:rsidR="004861AC" w:rsidRDefault="004861A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486.</w:t>
        </w:r>
      </w:hyperlink>
    </w:p>
    <w:p w14:paraId="5E3AB5E0" w14:textId="77777777" w:rsidR="004861AC" w:rsidRDefault="004861AC">
      <w:pPr>
        <w:rPr>
          <w:rFonts w:eastAsia="Times New Roman"/>
        </w:rPr>
      </w:pPr>
    </w:p>
    <w:p w14:paraId="0D604060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4. Žádost o udělení výjimek podle ustanovení § 45 odst. 1 a 2 zákona č. 92/1991 Sb., o podmínkách převodu majetku státu na jiné osoby, ve znění pozdějších předpisů</w:t>
      </w:r>
      <w:r>
        <w:t xml:space="preserve"> </w:t>
      </w:r>
    </w:p>
    <w:p w14:paraId="409248DD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č.j. 708/95</w:t>
      </w:r>
      <w:r>
        <w:t xml:space="preserve"> </w:t>
      </w:r>
    </w:p>
    <w:p w14:paraId="470223A5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81E5738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hospodářství přijala</w:t>
      </w:r>
    </w:p>
    <w:p w14:paraId="7F04D6DB" w14:textId="16FFE678" w:rsidR="004861AC" w:rsidRDefault="004861A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487.</w:t>
        </w:r>
      </w:hyperlink>
    </w:p>
    <w:p w14:paraId="77B395C1" w14:textId="77777777" w:rsidR="004861AC" w:rsidRDefault="004861AC">
      <w:pPr>
        <w:rPr>
          <w:rFonts w:eastAsia="Times New Roman"/>
        </w:rPr>
      </w:pPr>
    </w:p>
    <w:p w14:paraId="3F84F33E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5. Žádost o udělení výjimky podle ustanovení § 45 odst. 1 a 2 zákona č. 92/1991 Sb., o podmínkách převodu majetku státu na jiné osoby, ve znění pozdějších předpisů</w:t>
      </w:r>
      <w:r>
        <w:t xml:space="preserve"> </w:t>
      </w:r>
    </w:p>
    <w:p w14:paraId="6A745B2D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č.j. 709/95</w:t>
      </w:r>
      <w:r>
        <w:t xml:space="preserve"> </w:t>
      </w:r>
    </w:p>
    <w:p w14:paraId="0CDABC65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E7A2983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hospodářství a přijala</w:t>
      </w:r>
    </w:p>
    <w:p w14:paraId="6F97509E" w14:textId="2D15F51C" w:rsidR="004861AC" w:rsidRDefault="004861A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488</w:t>
        </w:r>
      </w:hyperlink>
    </w:p>
    <w:p w14:paraId="1AFCA8EC" w14:textId="77777777" w:rsidR="004861AC" w:rsidRDefault="004861A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 text důvodové zprávy předloženého materiálu podle zadání vlády.</w:t>
      </w:r>
      <w:r>
        <w:rPr>
          <w:rFonts w:eastAsia="Times New Roman"/>
        </w:rPr>
        <w:t xml:space="preserve"> </w:t>
      </w:r>
    </w:p>
    <w:p w14:paraId="69E93262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lastRenderedPageBreak/>
        <w:t>6. Prodloužení doby použití zvláštního devizového účtu MZV</w:t>
      </w:r>
      <w:r>
        <w:t xml:space="preserve"> </w:t>
      </w:r>
    </w:p>
    <w:p w14:paraId="323ED2D6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č.j. 715/95</w:t>
      </w:r>
      <w:r>
        <w:t xml:space="preserve"> </w:t>
      </w:r>
    </w:p>
    <w:p w14:paraId="2F2B3189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27182DC9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zahraničních věcí přijala</w:t>
      </w:r>
    </w:p>
    <w:p w14:paraId="65A149C4" w14:textId="50AD51D5" w:rsidR="004861AC" w:rsidRDefault="004861A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489.</w:t>
        </w:r>
      </w:hyperlink>
    </w:p>
    <w:p w14:paraId="7797C48F" w14:textId="77777777" w:rsidR="004861AC" w:rsidRDefault="004861AC">
      <w:pPr>
        <w:rPr>
          <w:rFonts w:eastAsia="Times New Roman"/>
        </w:rPr>
      </w:pPr>
    </w:p>
    <w:p w14:paraId="145C926B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7. Návrh na změny ve funkcích vedoucích zastupitelských úřadů České republiky v hodnostech mimořádných a zplnomocněných velvyslanců</w:t>
      </w:r>
      <w:r>
        <w:t xml:space="preserve"> </w:t>
      </w:r>
    </w:p>
    <w:p w14:paraId="3E69DF13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č.j. 714/95</w:t>
      </w:r>
      <w:r>
        <w:t xml:space="preserve"> </w:t>
      </w:r>
    </w:p>
    <w:p w14:paraId="7E9FAB53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E7C7DAC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18EE0654" w14:textId="12970722" w:rsidR="004861AC" w:rsidRDefault="004861A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490.</w:t>
        </w:r>
      </w:hyperlink>
    </w:p>
    <w:p w14:paraId="7E758BFE" w14:textId="77777777" w:rsidR="004861AC" w:rsidRDefault="004861AC">
      <w:pPr>
        <w:rPr>
          <w:rFonts w:eastAsia="Times New Roman"/>
        </w:rPr>
      </w:pPr>
    </w:p>
    <w:p w14:paraId="7E889A69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8. Návrh na schválení Dohody mezi vládou České a Slovenské Federativní Republiky a vládou Řecké republiky o spolupráci a vzájemné pomoci celních správ obou států podepsané dne 15. května 1991 v Praze, doplněné nótou Ministerstva zahraničních věcí ČR ze dne 16. listopadu 1994 a nótou Velvyslanectví Řecké republiky ze dne 20. prosince 1994</w:t>
      </w:r>
      <w:r>
        <w:t xml:space="preserve"> </w:t>
      </w:r>
    </w:p>
    <w:p w14:paraId="5998BA2F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č.j. 713/95</w:t>
      </w:r>
      <w:r>
        <w:t xml:space="preserve"> </w:t>
      </w:r>
    </w:p>
    <w:p w14:paraId="532B89A5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84C6059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a ministrem zahraničních věcí přijala</w:t>
      </w:r>
    </w:p>
    <w:p w14:paraId="35191544" w14:textId="543E67A8" w:rsidR="004861AC" w:rsidRDefault="004861A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491.</w:t>
        </w:r>
      </w:hyperlink>
    </w:p>
    <w:p w14:paraId="1E51B0DD" w14:textId="77777777" w:rsidR="004861AC" w:rsidRDefault="004861AC">
      <w:pPr>
        <w:rPr>
          <w:rFonts w:eastAsia="Times New Roman"/>
        </w:rPr>
      </w:pPr>
    </w:p>
    <w:p w14:paraId="3EFADBFC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9. Návrh na sjednání Dohody mezi vládou České republiky a vládou Spojených států amerických o opatřeních k ochraně utajovaných vojenských informací</w:t>
      </w:r>
      <w:r>
        <w:t xml:space="preserve"> </w:t>
      </w:r>
    </w:p>
    <w:p w14:paraId="38D63A40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č.j. 705/95</w:t>
      </w:r>
      <w:r>
        <w:t xml:space="preserve"> </w:t>
      </w:r>
    </w:p>
    <w:p w14:paraId="0D856BB7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2820360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obrany a zahraničních věcí a přijala</w:t>
      </w:r>
    </w:p>
    <w:p w14:paraId="60C8670B" w14:textId="3A691EEB" w:rsidR="004861AC" w:rsidRDefault="004861A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492.</w:t>
        </w:r>
      </w:hyperlink>
    </w:p>
    <w:p w14:paraId="032603CA" w14:textId="77777777" w:rsidR="004861AC" w:rsidRDefault="004861AC">
      <w:pPr>
        <w:rPr>
          <w:rFonts w:eastAsia="Times New Roman"/>
        </w:rPr>
      </w:pPr>
    </w:p>
    <w:p w14:paraId="646C1A59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10. Návrh na sjednání Dohody mezi vládou České republiky a vládou Státu Izrael o spolupráci v oblasti zdravotnictví a lékařské vědy</w:t>
      </w:r>
      <w:r>
        <w:t xml:space="preserve"> </w:t>
      </w:r>
    </w:p>
    <w:p w14:paraId="223BAA7E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č.j. 702/95</w:t>
      </w:r>
      <w:r>
        <w:t xml:space="preserve"> </w:t>
      </w:r>
    </w:p>
    <w:p w14:paraId="66086C4D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C2FBF94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zdravotnictví a zahraničních věcí přijala</w:t>
      </w:r>
    </w:p>
    <w:p w14:paraId="7ED58966" w14:textId="267F7ED1" w:rsidR="004861AC" w:rsidRDefault="004861A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493.</w:t>
        </w:r>
      </w:hyperlink>
    </w:p>
    <w:p w14:paraId="6104F8FA" w14:textId="77777777" w:rsidR="004861AC" w:rsidRDefault="004861AC">
      <w:pPr>
        <w:rPr>
          <w:rFonts w:eastAsia="Times New Roman"/>
        </w:rPr>
      </w:pPr>
    </w:p>
    <w:p w14:paraId="16D07074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11. Návrh na ratifikaci Smlouvy o známkovém právu sjednané v Ženevě dne 27. října 1994</w:t>
      </w:r>
      <w:r>
        <w:t xml:space="preserve"> </w:t>
      </w:r>
    </w:p>
    <w:p w14:paraId="5576DF9E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č.j. 704/95</w:t>
      </w:r>
      <w:r>
        <w:t xml:space="preserve"> </w:t>
      </w:r>
    </w:p>
    <w:p w14:paraId="4C6D8332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04EE3FE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hospodářství a zahraničních věcí a ing. L. Jaklem, CSc., pověřeným řízením Úřadu průmyslového vlastnictví, a přijala</w:t>
      </w:r>
    </w:p>
    <w:p w14:paraId="0D8D3E0D" w14:textId="06D7B3BF" w:rsidR="004861AC" w:rsidRDefault="004861A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494.</w:t>
        </w:r>
      </w:hyperlink>
    </w:p>
    <w:p w14:paraId="7E9223BA" w14:textId="77777777" w:rsidR="004861AC" w:rsidRDefault="004861AC">
      <w:pPr>
        <w:rPr>
          <w:rFonts w:eastAsia="Times New Roman"/>
        </w:rPr>
      </w:pPr>
    </w:p>
    <w:p w14:paraId="4771A0D0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12. Návrh na jmenování přednostky Okresního úřadu Jeseník</w:t>
      </w:r>
      <w:r>
        <w:t xml:space="preserve"> </w:t>
      </w:r>
    </w:p>
    <w:p w14:paraId="6D332A58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č.j. 719/95</w:t>
      </w:r>
      <w:r>
        <w:t xml:space="preserve"> </w:t>
      </w:r>
    </w:p>
    <w:p w14:paraId="5EEC698E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</w:t>
      </w:r>
      <w:r>
        <w:t xml:space="preserve"> </w:t>
      </w:r>
    </w:p>
    <w:p w14:paraId="2E9A4288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14:paraId="6EF71BFE" w14:textId="22665029" w:rsidR="004861AC" w:rsidRDefault="004861A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495.</w:t>
        </w:r>
      </w:hyperlink>
    </w:p>
    <w:p w14:paraId="18F9CF25" w14:textId="77777777" w:rsidR="004861AC" w:rsidRDefault="004861AC">
      <w:pPr>
        <w:rPr>
          <w:rFonts w:eastAsia="Times New Roman"/>
        </w:rPr>
      </w:pPr>
    </w:p>
    <w:p w14:paraId="428C7943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 xml:space="preserve">13. Informace o postupu při aplikaci vyhlášky ministerstva vnitra </w:t>
      </w:r>
      <w:r>
        <w:rPr>
          <w:rFonts w:ascii="Times New Roman CE" w:hAnsi="Times New Roman CE" w:cs="Times New Roman CE"/>
        </w:rPr>
        <w:t>č. 121/1995 Sb., kterou se stanoví peněžní částka nezbytná k hrazení nákladů na pobyt cizince na území České republiky a na jeho vycestování</w:t>
      </w:r>
      <w:r>
        <w:t xml:space="preserve"> </w:t>
      </w:r>
    </w:p>
    <w:p w14:paraId="2214C95F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č.j. 0221/95</w:t>
      </w:r>
      <w:r>
        <w:t xml:space="preserve"> </w:t>
      </w:r>
    </w:p>
    <w:p w14:paraId="127E06AC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D2C111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V l á d a se v diskusi seznámila s problematikou obsaženou v materiálu předloženém ministrem vnitra, k o n s t a t o v a l a nevhodnost řešení obsaženého ve vyhlášce ministerstva vnitra č. 121/1995 Sb., kterou se stanoví peněžní částka nezbytná k hrazení nákladů na pobyt cizince na území České republiky a na jeho vycestování, a v z a l a</w:t>
      </w:r>
      <w:r>
        <w:t xml:space="preserve"> </w:t>
      </w:r>
    </w:p>
    <w:p w14:paraId="3B454EB7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 xml:space="preserve">n a v ě d o m í , že ministr vnitra předloží vládě jiné variantní návrhy řešení povinnosti předkládání peněžní částky ve výši nezbytných nákladů na pobyt na území České republiky cizinci při vstupu na území České republiky v případech, kdy se nevyžaduje udělení víza tak, aby byla optimálně zajištěna </w:t>
      </w:r>
    </w:p>
    <w:p w14:paraId="6CE99C64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účelovost tohoto opatření s tím, že při zpracování variant bude posouzena též možnost nepeněžní formy regulace vstupu nežádoucích cizinců na území České republiky v případech, kdy se nevyžaduje udělení víza, a to tak, aby vláda tyto návrhy mohla projednat nejpozději na jednání své schůze dne 27. září 1995.</w:t>
      </w:r>
      <w:r>
        <w:t xml:space="preserve"> </w:t>
      </w:r>
    </w:p>
    <w:p w14:paraId="5921A755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14. Informace o investičních záměrech resortu MO</w:t>
      </w:r>
      <w:r>
        <w:t xml:space="preserve"> </w:t>
      </w:r>
    </w:p>
    <w:p w14:paraId="7B1D3D38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</w:t>
      </w:r>
      <w:r>
        <w:t xml:space="preserve"> </w:t>
      </w:r>
    </w:p>
    <w:p w14:paraId="2BC28947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V l á d a se seznámila s materiálem předloženým ministrem obrany s tím, že na poradě vybraných členů vlády bude posouzena problematika zadávání zakázek pro resort obrany a u l o ž i l a ministru obrany zpracovat na tuto poradu podklady podle zadání vlády.</w:t>
      </w:r>
      <w:r>
        <w:t xml:space="preserve"> </w:t>
      </w:r>
    </w:p>
    <w:p w14:paraId="61192D0D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15. Organizace průběhu zasedání předsedů vlád států Středoevropské dohody o volném obchodu (CEFTA), Slovinska, Bulharské republiky a Rumunska, které se uskuteční dne 11. září 1995 v Brně</w:t>
      </w:r>
      <w:r>
        <w:t xml:space="preserve"> </w:t>
      </w:r>
    </w:p>
    <w:p w14:paraId="1DE237C6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A825790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V l á d a z podnětu předsedy vlády s t a n o v i l a další postup organizace průběhu zasedání předsedů vlád států Středoevropské dohody o volném obchodu (CEFTA), Slovinska, Bulharské republiky a Rumunska, které se uskuteční dne 11. září 1995 v Brně.</w:t>
      </w:r>
      <w:r>
        <w:t xml:space="preserve"> </w:t>
      </w:r>
    </w:p>
    <w:p w14:paraId="4565DE5E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701098AF" w14:textId="77777777" w:rsidR="004861AC" w:rsidRDefault="004861AC">
      <w:pPr>
        <w:pStyle w:val="NormalWeb"/>
      </w:pPr>
      <w:r>
        <w:rPr>
          <w:rFonts w:ascii="Times New Roman CE" w:hAnsi="Times New Roman CE" w:cs="Times New Roman CE"/>
          <w:u w:val="single"/>
        </w:rPr>
        <w:t>K diskusi:</w:t>
      </w:r>
      <w:r>
        <w:t xml:space="preserve"> </w:t>
      </w:r>
    </w:p>
    <w:p w14:paraId="47BE57ED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1.a) Teze o možnostech zjednodušení a zlepšení výkonu státní správy zejména ve vztahu k občanům</w:t>
      </w:r>
      <w:r>
        <w:t xml:space="preserve"> </w:t>
      </w:r>
    </w:p>
    <w:p w14:paraId="6C3FFDBB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č.j. 588/95</w:t>
      </w:r>
      <w:r>
        <w:t xml:space="preserve"> </w:t>
      </w:r>
    </w:p>
    <w:p w14:paraId="6DF5D894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1.b) Teze k diskusi o možnostech zjednodušení a zlepšení výkonu státní správy, zejména ve vztahu k občanům</w:t>
      </w:r>
      <w:r>
        <w:t xml:space="preserve"> </w:t>
      </w:r>
    </w:p>
    <w:p w14:paraId="0B82AA78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č.j. 603/95</w:t>
      </w:r>
      <w:r>
        <w:t xml:space="preserve"> </w:t>
      </w:r>
    </w:p>
    <w:p w14:paraId="2ED26515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2. Informace k možnosti snížení počtu zaměstnanců v resortní rozpočtové sféře pro rok 1996</w:t>
      </w:r>
      <w:r>
        <w:t xml:space="preserve"> </w:t>
      </w:r>
    </w:p>
    <w:p w14:paraId="587CA5E7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č.j. 680/95</w:t>
      </w:r>
      <w:r>
        <w:t xml:space="preserve"> </w:t>
      </w:r>
    </w:p>
    <w:p w14:paraId="40F56F80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2C36083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V l á d a se materiály předloženými předsedou Českého statistického úřadu a místopředsedou vlády pověřeným řízením Úřadu pro legislativu a veřejnou správu (1a), ministrem vnitra a ministrem vlády a vedoucím Úřadu vlády I. Němcem (1b) a ministrem vlády a vedoucím Úřadu vlády I. Němcem (2) nezabývala s tím, že budou projednány společně se souvisejícím materiálem, který předloží místopředseda vlády a ministr financí.</w:t>
      </w:r>
      <w:r>
        <w:t xml:space="preserve"> </w:t>
      </w:r>
    </w:p>
    <w:p w14:paraId="3C5A415B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6D8A09A3" w14:textId="77777777" w:rsidR="004861AC" w:rsidRDefault="004861AC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63A09A4A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Informace o oficiální návštěvě ministra obrany České republiky ve Slovinsku ve dnech 28. - 29. června 1995 (předložil ministr obrany)</w:t>
      </w:r>
      <w:r>
        <w:t xml:space="preserve"> </w:t>
      </w:r>
    </w:p>
    <w:p w14:paraId="234BEE43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č.j. 712/95</w:t>
      </w:r>
      <w:r>
        <w:t xml:space="preserve"> </w:t>
      </w:r>
    </w:p>
    <w:p w14:paraId="330050F7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2E2ED84B" w14:textId="77777777" w:rsidR="004861AC" w:rsidRDefault="004861AC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562C7070" w14:textId="77777777" w:rsidR="004861AC" w:rsidRDefault="004861A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AC"/>
    <w:rsid w:val="004861A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E8743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021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08-30" TargetMode="External"/><Relationship Id="rId13" Type="http://schemas.openxmlformats.org/officeDocument/2006/relationships/hyperlink" Target="file:///c:\redir.nsf%3fRedirect&amp;To=\66bbfabee8e70f37c125642e0052aae5\4912870d14a0bba6c12564b5002844b0%3fOpen&amp;Name=CN=Ghoul\O=ENV\C=CZ&amp;Id=C1256A62004E5036" TargetMode="External"/><Relationship Id="rId18" Type="http://schemas.openxmlformats.org/officeDocument/2006/relationships/hyperlink" Target="file:///c:\redir.nsf%3fRedirect&amp;To=\66bbfabee8e70f37c125642e0052aae5\1242832ce30b3afbc12564b500284338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4c224911741631bbc12564b500284335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8d78eee3c6aa8ff5c12564b50028433d%3fOpen&amp;Name=CN=Ghoul\O=ENV\C=CZ&amp;Id=C1256A62004E5036" TargetMode="External"/><Relationship Id="rId17" Type="http://schemas.openxmlformats.org/officeDocument/2006/relationships/hyperlink" Target="file:///c:\redir.nsf%3fRedirect&amp;To=\66bbfabee8e70f37c125642e0052aae5\f689b266d480854bc12564b500284339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3eb3874b59899651c12564b50028433a%3fOpen&amp;Name=CN=Ghoul\O=ENV\C=CZ&amp;Id=C1256A62004E5036" TargetMode="External"/><Relationship Id="rId20" Type="http://schemas.openxmlformats.org/officeDocument/2006/relationships/hyperlink" Target="file:///c:\redir.nsf%3fRedirect&amp;To=\66bbfabee8e70f37c125642e0052aae5\8f72d64287899dc0c12564b500284336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003973c0a41bf510c12564b5002844af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0260f09129332329c12564b50028433b%3fOpen&amp;Name=CN=Ghoul\O=ENV\C=CZ&amp;Id=C1256A62004E5036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ce5cd01b6afef58ec12564b5002844ae%3fOpen&amp;Name=CN=Ghoul\O=ENV\C=CZ&amp;Id=C1256A62004E5036" TargetMode="External"/><Relationship Id="rId19" Type="http://schemas.openxmlformats.org/officeDocument/2006/relationships/hyperlink" Target="file:///c:\redir.nsf%3fRedirect&amp;To=\66bbfabee8e70f37c125642e0052aae5\ae614aaf2c2bdbbac12564b500284337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f308286561beb95cc12564b50028433c%3fOpen&amp;Name=CN=Ghoul\O=ENV\C=CZ&amp;Id=C1256A62004E503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1554</Words>
  <Characters>8862</Characters>
  <Application>Microsoft Office Word</Application>
  <DocSecurity>0</DocSecurity>
  <Lines>73</Lines>
  <Paragraphs>20</Paragraphs>
  <ScaleCrop>false</ScaleCrop>
  <Company>Profinit EU s.r.o.</Company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