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706885" w:rsidRDefault="00706885">
      <w:pPr>
        <w:pStyle w:val="z-TopofForm"/>
      </w:pPr>
      <w:r>
        <w:t>Top of Form</w:t>
      </w:r>
    </w:p>
    <w:p w:rsidR="00706885" w:rsidRDefault="00706885">
      <w:pPr>
        <w:pStyle w:val="Heading5"/>
        <w:divId w:val="142071717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1995-09-06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divId w:val="10627989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706885" w:rsidRDefault="00706885">
      <w:pPr>
        <w:divId w:val="191192670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706885" w:rsidRDefault="0070688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2067/95</w:t>
            </w:r>
          </w:p>
        </w:tc>
        <w:tc>
          <w:tcPr>
            <w:tcW w:w="2500" w:type="pct"/>
            <w:hideMark/>
          </w:tcPr>
          <w:p w:rsidR="00706885" w:rsidRDefault="0070688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září 1995</w:t>
            </w:r>
          </w:p>
        </w:tc>
      </w:tr>
    </w:tbl>
    <w:p w:rsidR="00706885" w:rsidRDefault="0070688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září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1. Návrh zákona o ochraně chmele odrůdy Žatecký poloraný červeňák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723/95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496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5, § 6 a § 7 a bude vypuštěn § 9 návrhu a v návaznosti posouzeno znění dalších souvisejících ustanovení a budou dále posouzeny písemně předané připomínky místopředsedy vlády a ministra financí k návrhu vyhlášky provádějící některá ustanovení zákona.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136/1994 Sb., o barvení a značkování některých uhlovodíkových paliv a maziv a o opatřeních s tím souvisejících, o doplnění zákona č. 455/1991 Sb., o živnostenském podnikání (živnostenský zákon), ve znění pozdějších předpisů, zákona České národní rady č. 587/1992 Sb., o spotřebních daních, ve znění pozdějších předpisů, a o změně zákona České národní rady č. 588/1992 Sb., o dani z přidané hodnoty, ve znění pozdějších předpisů, a kterým se mění a doplňuje zák</w:t>
      </w:r>
      <w:r>
        <w:rPr>
          <w:rFonts w:ascii="Times New Roman CE" w:hAnsi="Times New Roman CE" w:cs="Times New Roman CE"/>
        </w:rPr>
        <w:t>on č. 455/1991 Sb., o živnostenském podnikání (živnostenský zákon), ve znění pozdějších předpisů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589/95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s tím, že bylo umožněno členům vlády seznámit se se základními tezemi prováděcího předpisu k návrhu zákona a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a) v z a l a n a v ě d o m í , že ministr průmyslu a obchodu a místopředseda vlády a ministr financí projednají případné zpřesnění pojmu "bionafta", event. další terminologická zpřesnění a s tím, že bude zpřesněno znění § 12 podle připomínky místopředsedy vlády a ministra financí,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 xml:space="preserve">b) u l o ž i l a ministru průmyslu a obchodu a místopředsedovi vlády a ministru financí informovat vládu do </w:t>
      </w:r>
      <w:r>
        <w:rPr>
          <w:rFonts w:ascii="Times New Roman CE" w:hAnsi="Times New Roman CE" w:cs="Times New Roman CE"/>
        </w:rPr>
        <w:t>20. září 1995 o dalším postupu při zpracování konečného pojetí návrhu zákona vzhledem ke zpracovávané koncepci vybírání spotřebních daní.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3. Návrh zákona o podmínkách dovozu a vývozu ohrožených druhů volně žijících živočichů a rostlin a dalších opatřeních k ochraně těchto druhů a o změně a doplnění zákona České národní rady č. 114/1992 Sb., o ochraně přírody a krajiny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514/95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4. Návrh nařízení vlády, kterým se stanoví rozsah úkolů ministerstva vnitra vůči přednostům okresních úřadů při plnění úkolů zaměstnavatele a nadřízeného orgánu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555/95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497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vnitra posoudí vhodnost vysílání přednostů okresních úřadů do řídících a kontrolních orgánů právnických osob provozujících podnikatelskou činnost.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5. Návrh na zabezpečení dodatečných finančních prostředků na činnost pozemkových úřadů v roce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711/95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498.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6. Návrh na zvýšení rozpočtových prostředků pro daňovou správu pro rok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725/95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499.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7. Finanční zabezpečení přípravy žáků učňovských zařízení v působnosti ministerstva hospodářství a ministerstva zemědělství v roce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738/95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posoudila materiál předložený ministrem hospodářství a místopředsedou vlády a ministrem zemědělství a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a) s o u h l a s i l a se stejnou mírou růstu mezd učitelů v oblasti státního učňovského školství jako v oblasti ostatního státního školství,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b) p ř e r u š i l a projednávání předloženého materiálu a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 xml:space="preserve">c) u l o ž i l a </w:t>
      </w:r>
      <w:r>
        <w:rPr>
          <w:rFonts w:ascii="Times New Roman CE" w:hAnsi="Times New Roman CE" w:cs="Times New Roman CE"/>
        </w:rPr>
        <w:t>místopředsedům vlády a ministrům financí a zemědělství a ministrům hospodářství a školství, mládeže a tělovýchovy doplnit projednávaný materiál o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ca) konkrétní číselné vyjádření uvažované dynamiky růstu mezd učitelů v oblasti státního učňovského školství ve smyslu části a) tohoto bodu záznamu a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cb) o posouzení možnosti úhrady zvýšených finančních nároků v návaznosti na konkrétní počet žáků učňovských zařízení ve školním roce 1995/1996 včetně tzv. státních žáků.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8. Návrh na posílení rozpočtu kapitoly 336 - Ministerstvo spravedlnosti pro rok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718/95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500.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9. Finanční zajištění likvidace škod vzniklých povodněmi v červnu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729/95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problematiku obsaženou v materiálu předloženém ministrem životního prostředí a u l o ž i l a ministru životního prostředí a místopředsedovi vlády a ministru financí předložit vládě společný materiál řešící finanční zajištění likvidace škod způsobených povodněmi v červnu 1995 s tím, že budou-li existovat rozpory mezi těmito členy vlády, bude předkládán návrh řešení variantně.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10. Zabezpečení financování Automatizovaného imisního monitoringu a péče o lesy na území národních parků v roce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730/95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životního prostředí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501,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zemědělství, ministrům životního prostředí, zdravotnictví a ministru vlády a vedoucímu Úřadu vlády I. Němcovi svolat za účasti zástupců měst provozujících vlastní imisní monitorovací systémy a zástupců ministerstev financí a hospodářství, případně dalších resortů, poradu globálně posuzující věcné, kompetenční a finanční aspekty provozování imisních monitorovacích systémů v České republice s tím, že toto jednání svolá místopředseda vlády a ministr zemědělství</w:t>
      </w:r>
      <w:r>
        <w:rPr>
          <w:rFonts w:ascii="Times New Roman CE" w:eastAsia="Times New Roman" w:hAnsi="Times New Roman CE" w:cs="Times New Roman CE"/>
        </w:rPr>
        <w:t>.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11.a) Řešení mzdové situace v resortu ministerstva práce a sociálních věcí v roce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710/95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11.b) Rozdělení částky poskytnuté vládou na řešení mzdové situace v resortu ministerstva zdravotnictví a ministerstva práce a sociálních věcí pro resort zdravotnictví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722/95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/11.a)/ a ministrem zdravotnictví /11.b)/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502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materiálu /11.b)/ podle připomínky místopředsedy vlády a ministra financí.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11.c) Návrh na posílení rozpočtu kapitoly 334 - Ministerstvo kultury pro rok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s o u h l a s i l a se zvýšením rozpočtových prostředků ministerstva kultury na nezbytně nutné a prokázané investiční výdaje v Programu záchrany architektonického dědictví a dalších oblastí památkové péče až do výše 100 mil. Kč s tím, že ministr kultury předloží vládě na jednání její schůze dne 13. září 1995 specifikaci konkrétních akcí, ze které bude vyplývat možnost tyto přidělené finanční prostředky investičně použít do konce roku 1995.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11.d) Řešení nedostatku mzdových prostředků ministerstva vnitra v roce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vnitra n e s o u h l a s i l a 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12. Návrh dalšího postupu při jednání se SRN o dohodě o řešení problematiky pasivního salda platební bilance bývalé ČSFR vůči bývalé NDR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728/95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a místopředsedou vlády a ministrem financí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503.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13. Návrh na sjednání "Doplňkové dohody ke Středoevropské dohodě o volném obchodu"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740/95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504.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14. Návrh na obeslání 39. zasedání Generální konference Mezinárodní agentury pro atomovou energii ve Vídni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726/95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a předsedou Státního úřadu pro jadernou bezpečnost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505.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15. Návrh na obeslání 50. zasedání Valného shromáždění Organizace spojených národů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735/95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506.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uskutečnění návštěvy prezidenta ČR V. Havla v Norimberku dne 17. září 1995 při příležitosti předání Mezinárodní norimberské ceny lidských práv Sergeji Kovaljovovi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739/95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507.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Zpráva o průběhu a výsledcích 82. zasedání Mezinárodní konference práce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721/95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práce a sociálních věcí a zahraničních věcí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508.</w:t>
        </w:r>
      </w:hyperlink>
    </w:p>
    <w:p w:rsidR="00706885" w:rsidRDefault="0070688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720/95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509.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19. Rozhodnutí o privatizaci podle § 10, odst. 1 zákona č. 92/1991 Sb., o podmínkách převodu majetku státu na jiné osoby, ve znění pozdějších předpisů (materiál č. 102)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733/95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510.</w:t>
        </w:r>
      </w:hyperlink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20. Žádost o udělení výjimky podle § 45 odst. 1 a 2 zákona č. 92/1991 Sb., o podmínkách převodu majetku státu na jiné osoby, ve znění pozdějších předpisů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734/95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511.</w:t>
      </w:r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21. Návrh na účast předsedy vlády České republiky Václava Klause na setkání předsedů vlád zemí Středoevropské dohody volného obchodu (CEFTA), Slovinska, Bulharska a Rumunska v Brně dne 11. září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751/95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vlády, ministry zahraničních věcí a průmyslu a obchodu a místopředsedou vlády a ministrem zemědělství a přijala</w:t>
      </w:r>
    </w:p>
    <w:p w:rsidR="00706885" w:rsidRDefault="007068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512.</w:t>
      </w:r>
    </w:p>
    <w:p w:rsidR="00706885" w:rsidRDefault="00706885">
      <w:pPr>
        <w:rPr>
          <w:rFonts w:eastAsia="Times New Roman"/>
        </w:rPr>
      </w:pP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22. Ústní informace ministrů hospodářství a životního prostředí o pořadu "Nedejte se!" vysílaném dne 5. září 1995 na 1. programu České televize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z podnětu ministra hospodářství v z a l a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n a v ě d o m í ústní rámcovou informaci ministrů hospodářství a životního prostředí o pořadu "Nedejte se!" vysílaném dne 5. září 1995 na 1. programu České televize a u l o ž i l a ministru životního prostředí informovat vládu na jednání její schůze dne 13. září 1995 podrobněji o tomto pořadu a o dalších krocích učiněných ministerstvem životního prostředí.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  <w:u w:val="single"/>
        </w:rPr>
        <w:t>K diskusi: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1.a) Teze o možnostech zjednodušení a zlepšení výkonu státní správy zejména ve vztahu k občanům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588/95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1.b) Teze k diskusi o možnostech zjednodušení a zlepšení výkonu státní správy, zejména ve vztahu k občanům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603/95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materiály předložené předsedou Českého statistického úřadu a místopředsesedou vlády pověřeným řízením Úřadu pro legislativu a veřejnou správu /1.a)/ a ministrem vnitra a ministrem vlády a vedoucím Úřadu vlády I. Němcem /1.b)/ neprojednávala.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2. Informace k možnosti snížení počtu zaměstnanců v resortní rozpočtové sféře pro rok 1996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680/95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vlády a vedoucím Úřadu vlády I. Němcem neprojednávala.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3. Program racionalizace výdajů na státní správu v roce 1996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746/95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a ministrem financí neprojednávala.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1. Informace o výsledcích 3. zasedání Společného výboru Středoevropské dohody o volném obchodu, Varšava 17. 8. - 18. 8. 1995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(předložil ministr průmyslu a obchodu)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737/95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 rozpočtovými prostředky přidělenými v roce 1993 ministerstvu zemědělství a vybraným rozpočtovým organizacím v jeho působnosti a dále vybraným příjemcům dotací do agrárně-potravinářského komplexu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(předložil ministr vlády a vedoucí Úřadu vlády I. Němec)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727/95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3. Výsledky návštěvy místopředsedy vlády a ministra zemědělství ing. Josefa Luxe na Slovensku dne 15. 8. 1995 (předložil místopředseda vlády a ministr zemědělství)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731/95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4. Informace o průběhu a výsledcích oficiální návštěvy vedoucího kanceláře prezidenta republiky Luboše Dobrovského na inauguraci argentinského prezidenta ve dnech 5. - 9. července 1995 (předložil ministr zahraničních věcí)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č.j. 736/95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706885" w:rsidRDefault="0070688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:rsidR="00706885" w:rsidRDefault="0070688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85"/>
    <w:rsid w:val="0070688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9-06" TargetMode="External"/><Relationship Id="rId13" Type="http://schemas.openxmlformats.org/officeDocument/2006/relationships/hyperlink" Target="file:///c:\redir.nsf%3fRedirect&amp;To=\66bbfabee8e70f37c125642e0052aae5\877440f198e17b38c12564b500284347%3fOpen&amp;Name=CN=Ghoul\O=ENV\C=CZ&amp;Id=C1256A62004E5036" TargetMode="External"/><Relationship Id="rId18" Type="http://schemas.openxmlformats.org/officeDocument/2006/relationships/hyperlink" Target="file:///c:\redir.nsf%3fRedirect&amp;To=\66bbfabee8e70f37c125642e0052aae5\b939c6de01ef1ed0c12564b5002844c3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ed0f1f3adff3a2fc12564b50028434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0b64e75f096bbf35c12564b500284348%3fOpen&amp;Name=CN=Ghoul\O=ENV\C=CZ&amp;Id=C1256A62004E5036" TargetMode="External"/><Relationship Id="rId17" Type="http://schemas.openxmlformats.org/officeDocument/2006/relationships/hyperlink" Target="file:///c:\redir.nsf%3fRedirect&amp;To=\66bbfabee8e70f37c125642e0052aae5\b8c73869deda43b7c12564b500284343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33fc3d771189421c12564b500284344%3fOpen&amp;Name=CN=Ghoul\O=ENV\C=CZ&amp;Id=C1256A62004E5036" TargetMode="External"/><Relationship Id="rId20" Type="http://schemas.openxmlformats.org/officeDocument/2006/relationships/hyperlink" Target="file:///c:\redir.nsf%3fRedirect&amp;To=\66bbfabee8e70f37c125642e0052aae5\7558e4f8fa2d459ec12564b50028434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44c2598f5e54978c12564b500284349%3fOpen&amp;Name=CN=Ghoul\O=ENV\C=CZ&amp;Id=C1256A62004E5036" TargetMode="External"/><Relationship Id="rId24" Type="http://schemas.openxmlformats.org/officeDocument/2006/relationships/hyperlink" Target="file:///c:\redir.nsf%3fRedirect&amp;To=\66bbfabee8e70f37c125642e0052aae5\3e067b984309ab81c12564b5002844c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8adff76bea26884c12564b500284345%3fOpen&amp;Name=CN=Ghoul\O=ENV\C=CZ&amp;Id=C1256A62004E5036" TargetMode="External"/><Relationship Id="rId23" Type="http://schemas.openxmlformats.org/officeDocument/2006/relationships/hyperlink" Target="file:///c:\redir.nsf%3fRedirect&amp;To=\66bbfabee8e70f37c125642e0052aae5\2ce834303413f8eac12564b50028433e%3fOpen&amp;Name=CN=Ghoul\O=ENV\C=CZ&amp;Id=C1256A62004E5036" TargetMode="External"/><Relationship Id="rId10" Type="http://schemas.openxmlformats.org/officeDocument/2006/relationships/hyperlink" Target="file:///c:\redir.nsf%3fRedirect&amp;To=\66bbfabee8e70f37c125642e0052aae5\5f5fc147e9c9f3d1c12564b50028434a%3fOpen&amp;Name=CN=Ghoul\O=ENV\C=CZ&amp;Id=C1256A62004E5036" TargetMode="External"/><Relationship Id="rId19" Type="http://schemas.openxmlformats.org/officeDocument/2006/relationships/hyperlink" Target="file:///c:\redir.nsf%3fRedirect&amp;To=\66bbfabee8e70f37c125642e0052aae5\27cdc4bbd5230421c12564b50028434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697fcab17f56c45c12564b500284346%3fOpen&amp;Name=CN=Ghoul\O=ENV\C=CZ&amp;Id=C1256A62004E5036" TargetMode="External"/><Relationship Id="rId22" Type="http://schemas.openxmlformats.org/officeDocument/2006/relationships/hyperlink" Target="file:///c:\redir.nsf%3fRedirect&amp;To=\66bbfabee8e70f37c125642e0052aae5\ba25ea7cc050261fc12564b50028433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2514</Words>
  <Characters>14334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