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CDC5E3" w14:textId="77777777" w:rsidR="00EF5251" w:rsidRDefault="00EF5251">
      <w:pPr>
        <w:pStyle w:val="z-TopofForm"/>
      </w:pPr>
      <w:r>
        <w:t>Top of Form</w:t>
      </w:r>
    </w:p>
    <w:p w14:paraId="542D61D1" w14:textId="740F7258" w:rsidR="00EF5251" w:rsidRDefault="00EF5251">
      <w:pPr>
        <w:pStyle w:val="Heading5"/>
        <w:divId w:val="110697189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1996-07-01</w:t>
        </w:r>
      </w:hyperlink>
    </w:p>
    <w:p w14:paraId="6C0E6C49" w14:textId="77777777" w:rsidR="00EF5251" w:rsidRDefault="00EF5251">
      <w:pPr>
        <w:rPr>
          <w:rFonts w:eastAsia="Times New Roman"/>
        </w:rPr>
      </w:pPr>
    </w:p>
    <w:p w14:paraId="005D12CD" w14:textId="77777777" w:rsidR="00EF5251" w:rsidRDefault="00EF5251">
      <w:pPr>
        <w:divId w:val="13940856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DA6F3B4" w14:textId="77777777" w:rsidR="00EF5251" w:rsidRDefault="00EF5251">
      <w:pPr>
        <w:divId w:val="486019400"/>
        <w:rPr>
          <w:rFonts w:eastAsia="Times New Roman"/>
        </w:rPr>
      </w:pPr>
      <w:r>
        <w:rPr>
          <w:rFonts w:eastAsia="Times New Roman"/>
        </w:rPr>
        <w:pict w14:anchorId="7480664D"/>
      </w:r>
      <w:r>
        <w:rPr>
          <w:rFonts w:eastAsia="Times New Roman"/>
        </w:rPr>
        <w:pict w14:anchorId="7CE19ACB"/>
      </w:r>
      <w:r>
        <w:rPr>
          <w:rFonts w:eastAsia="Times New Roman"/>
          <w:noProof/>
        </w:rPr>
        <w:drawing>
          <wp:inline distT="0" distB="0" distL="0" distR="0" wp14:anchorId="75FC63A4" wp14:editId="6E877B3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00D4" w14:textId="77777777" w:rsidR="00EF5251" w:rsidRDefault="00EF52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4DD2A84" w14:textId="77777777">
        <w:trPr>
          <w:tblCellSpacing w:w="0" w:type="dxa"/>
        </w:trPr>
        <w:tc>
          <w:tcPr>
            <w:tcW w:w="2500" w:type="pct"/>
            <w:hideMark/>
          </w:tcPr>
          <w:p w14:paraId="248CB551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2047/96</w:t>
            </w:r>
          </w:p>
        </w:tc>
        <w:tc>
          <w:tcPr>
            <w:tcW w:w="2500" w:type="pct"/>
            <w:hideMark/>
          </w:tcPr>
          <w:p w14:paraId="4514AA7C" w14:textId="77777777" w:rsidR="00EF5251" w:rsidRDefault="00EF525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července 1996</w:t>
            </w:r>
          </w:p>
        </w:tc>
      </w:tr>
    </w:tbl>
    <w:p w14:paraId="73B4F120" w14:textId="77777777" w:rsidR="00EF5251" w:rsidRDefault="00EF52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července 1996 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7F935D65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8913"/>
      </w:tblGrid>
      <w:tr w:rsidR="00000000" w14:paraId="616193FA" w14:textId="77777777">
        <w:trPr>
          <w:tblCellSpacing w:w="0" w:type="dxa"/>
        </w:trPr>
        <w:tc>
          <w:tcPr>
            <w:tcW w:w="540" w:type="dxa"/>
            <w:hideMark/>
          </w:tcPr>
          <w:p w14:paraId="5372E6CC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7A0D0AB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státního rozpočtu České republiky za 1. čtvrtletí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472/96</w:t>
            </w:r>
          </w:p>
        </w:tc>
      </w:tr>
      <w:tr w:rsidR="00000000" w14:paraId="26A669AC" w14:textId="77777777">
        <w:trPr>
          <w:tblCellSpacing w:w="0" w:type="dxa"/>
        </w:trPr>
        <w:tc>
          <w:tcPr>
            <w:tcW w:w="540" w:type="dxa"/>
            <w:hideMark/>
          </w:tcPr>
          <w:p w14:paraId="7776DB5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E074D" wp14:editId="09BB0299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5C8E28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F5117" wp14:editId="71B6D15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C727A" w14:textId="77777777">
        <w:trPr>
          <w:tblCellSpacing w:w="0" w:type="dxa"/>
        </w:trPr>
        <w:tc>
          <w:tcPr>
            <w:tcW w:w="540" w:type="dxa"/>
            <w:hideMark/>
          </w:tcPr>
          <w:p w14:paraId="5930BA28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91B32" wp14:editId="5FE50FEC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D628618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místopředsedou vlády a ministrem financí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07BF2056" w14:textId="2F7293D8" w:rsidR="00EF5251" w:rsidRDefault="00EF5251">
            <w:pPr>
              <w:jc w:val="center"/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350</w:t>
              </w:r>
            </w:hyperlink>
          </w:p>
          <w:p w14:paraId="4A48400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údaje obsažené ve zprávě budou aktualizovány a bude provedeno a vysvětleno srovnání údajů Českého statistického úřadu a ministerstva financí, pokud se tyto údaje liší, a dále s tím, že bude vysvětleno čerpání státního příspěvku na stavební spoření občanů a dotace na teplo uváděné ve zprávě,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ba) ministru práce a sociálních věcí zpracovat a předložit na poradu vybraných členů vlády materiál analyzující vývoj průměrné délky nezaměstnanosti a podíl dlouhodobé nezaměstnanosti v ní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dále všech s tím souvisejících okolností a důsledků,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bb) místopředsedovi vlády a ministru financí a ministru hospodářství zpracovat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lastRenderedPageBreak/>
              <w:t>předložit na poradu vybraných členů vlády materiál obsahující analýzu stavebního spoření s případnými náměty na jeho úpravu.</w:t>
            </w:r>
          </w:p>
        </w:tc>
      </w:tr>
    </w:tbl>
    <w:p w14:paraId="4E50A5C9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24FE25C0" w14:textId="77777777">
        <w:trPr>
          <w:tblCellSpacing w:w="0" w:type="dxa"/>
        </w:trPr>
        <w:tc>
          <w:tcPr>
            <w:tcW w:w="690" w:type="dxa"/>
            <w:hideMark/>
          </w:tcPr>
          <w:p w14:paraId="06F4E657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2.</w:t>
            </w:r>
          </w:p>
        </w:tc>
        <w:tc>
          <w:tcPr>
            <w:tcW w:w="10080" w:type="dxa"/>
            <w:hideMark/>
          </w:tcPr>
          <w:p w14:paraId="7C3554A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průběhu likvidace škod způsobených povodněmi v květnu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468/96</w:t>
            </w:r>
          </w:p>
        </w:tc>
      </w:tr>
      <w:tr w:rsidR="00000000" w14:paraId="0B2490DC" w14:textId="77777777">
        <w:trPr>
          <w:tblCellSpacing w:w="0" w:type="dxa"/>
        </w:trPr>
        <w:tc>
          <w:tcPr>
            <w:tcW w:w="690" w:type="dxa"/>
            <w:hideMark/>
          </w:tcPr>
          <w:p w14:paraId="44FAF38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0CADD" wp14:editId="4093835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A5CF4B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2483D" wp14:editId="1C3A4FBD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21B36" w14:textId="77777777">
        <w:trPr>
          <w:tblCellSpacing w:w="0" w:type="dxa"/>
        </w:trPr>
        <w:tc>
          <w:tcPr>
            <w:tcW w:w="690" w:type="dxa"/>
            <w:hideMark/>
          </w:tcPr>
          <w:p w14:paraId="14D5F7E1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1B7A4" wp14:editId="36BEC7F9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F932FCD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zprávy předložené ministrem životního prostředí a stanoviska místopředsedy vlády a ministra financí přijala</w:t>
            </w:r>
          </w:p>
          <w:p w14:paraId="7C9DCD18" w14:textId="40DB43B9" w:rsidR="00EF5251" w:rsidRDefault="00EF5251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351.</w:t>
              </w:r>
            </w:hyperlink>
          </w:p>
        </w:tc>
      </w:tr>
    </w:tbl>
    <w:p w14:paraId="336ACC72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8792"/>
      </w:tblGrid>
      <w:tr w:rsidR="00000000" w14:paraId="69BF8653" w14:textId="77777777">
        <w:trPr>
          <w:tblCellSpacing w:w="0" w:type="dxa"/>
        </w:trPr>
        <w:tc>
          <w:tcPr>
            <w:tcW w:w="690" w:type="dxa"/>
            <w:hideMark/>
          </w:tcPr>
          <w:p w14:paraId="2332057C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3.</w:t>
            </w:r>
          </w:p>
        </w:tc>
        <w:tc>
          <w:tcPr>
            <w:tcW w:w="10080" w:type="dxa"/>
            <w:hideMark/>
          </w:tcPr>
          <w:p w14:paraId="5109383E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plnění úkolů uložených vládou České republiky za květen 1996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464/96</w:t>
            </w:r>
          </w:p>
        </w:tc>
      </w:tr>
      <w:tr w:rsidR="00000000" w14:paraId="135FFC8A" w14:textId="77777777">
        <w:trPr>
          <w:tblCellSpacing w:w="0" w:type="dxa"/>
        </w:trPr>
        <w:tc>
          <w:tcPr>
            <w:tcW w:w="690" w:type="dxa"/>
            <w:hideMark/>
          </w:tcPr>
          <w:p w14:paraId="73911C41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A7A8A" wp14:editId="3D0BED3B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0F5DE5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8B5E5" wp14:editId="3686D44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CB674D" w14:textId="77777777">
        <w:trPr>
          <w:tblCellSpacing w:w="0" w:type="dxa"/>
        </w:trPr>
        <w:tc>
          <w:tcPr>
            <w:tcW w:w="690" w:type="dxa"/>
            <w:hideMark/>
          </w:tcPr>
          <w:p w14:paraId="6467E571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A8992" wp14:editId="76CCA7D0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0D9F97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zprávu předloženou ministrem vlády a vedoucím Úřadu vlády I. Němcem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a) přijala</w:t>
            </w:r>
          </w:p>
          <w:p w14:paraId="45433247" w14:textId="03BAA4A3" w:rsidR="00EF5251" w:rsidRDefault="00EF5251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352,</w:t>
              </w:r>
            </w:hyperlink>
          </w:p>
          <w:p w14:paraId="3DEC998C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b) u l o ž i l a místopředsedovi vlády a ministru financí předložit vládě do 31. srpna 1996 aktualizovanou informaci o majetkových účastech státu v držení Fondu národního majetku České republiky.</w:t>
            </w:r>
          </w:p>
        </w:tc>
      </w:tr>
    </w:tbl>
    <w:p w14:paraId="6E46CDD6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59B492E5" w14:textId="77777777">
        <w:trPr>
          <w:tblCellSpacing w:w="0" w:type="dxa"/>
        </w:trPr>
        <w:tc>
          <w:tcPr>
            <w:tcW w:w="690" w:type="dxa"/>
            <w:hideMark/>
          </w:tcPr>
          <w:p w14:paraId="2D5374E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4.</w:t>
            </w:r>
          </w:p>
        </w:tc>
        <w:tc>
          <w:tcPr>
            <w:tcW w:w="10080" w:type="dxa"/>
            <w:hideMark/>
          </w:tcPr>
          <w:p w14:paraId="75B91DAE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Převzetí úkolů stanovených ministru pro správu národního majetku a jeho privatizaci ČR vládou ministrem financí ČR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471/96</w:t>
            </w:r>
          </w:p>
        </w:tc>
      </w:tr>
      <w:tr w:rsidR="00000000" w14:paraId="71695011" w14:textId="77777777">
        <w:trPr>
          <w:tblCellSpacing w:w="0" w:type="dxa"/>
        </w:trPr>
        <w:tc>
          <w:tcPr>
            <w:tcW w:w="690" w:type="dxa"/>
            <w:hideMark/>
          </w:tcPr>
          <w:p w14:paraId="7F74509A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EC77B" wp14:editId="7D478954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C4515FD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C5EF1" wp14:editId="24830E1B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105142" w14:textId="77777777">
        <w:trPr>
          <w:tblCellSpacing w:w="0" w:type="dxa"/>
        </w:trPr>
        <w:tc>
          <w:tcPr>
            <w:tcW w:w="690" w:type="dxa"/>
            <w:hideMark/>
          </w:tcPr>
          <w:p w14:paraId="70318F1D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0F162" wp14:editId="4EF912B2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84C3DF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pro správu národního majetku a jeho privatizaci přijala</w:t>
            </w:r>
          </w:p>
          <w:p w14:paraId="5FF17B34" w14:textId="080F82D2" w:rsidR="00EF5251" w:rsidRDefault="00EF5251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 xml:space="preserve">u s n e s e n í č. 353. </w:t>
              </w:r>
            </w:hyperlink>
          </w:p>
        </w:tc>
      </w:tr>
    </w:tbl>
    <w:p w14:paraId="630A22DF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791"/>
      </w:tblGrid>
      <w:tr w:rsidR="00000000" w14:paraId="6F7D2430" w14:textId="77777777">
        <w:trPr>
          <w:tblCellSpacing w:w="0" w:type="dxa"/>
        </w:trPr>
        <w:tc>
          <w:tcPr>
            <w:tcW w:w="690" w:type="dxa"/>
            <w:hideMark/>
          </w:tcPr>
          <w:p w14:paraId="16E8B34F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5.</w:t>
            </w:r>
          </w:p>
        </w:tc>
        <w:tc>
          <w:tcPr>
            <w:tcW w:w="10080" w:type="dxa"/>
            <w:hideMark/>
          </w:tcPr>
          <w:p w14:paraId="78339F8F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Smlouvy mezi Českou republikou a Spojenými arabskými emiráty o zamezení dvojího zdanění a zabránění daňovému úniku v oboru daní z příjmu a z majetku a Protokolu k 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461/96</w:t>
            </w:r>
          </w:p>
        </w:tc>
      </w:tr>
      <w:tr w:rsidR="00000000" w14:paraId="4B2829EF" w14:textId="77777777">
        <w:trPr>
          <w:tblCellSpacing w:w="0" w:type="dxa"/>
        </w:trPr>
        <w:tc>
          <w:tcPr>
            <w:tcW w:w="690" w:type="dxa"/>
            <w:hideMark/>
          </w:tcPr>
          <w:p w14:paraId="2EE22D5D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F0530" wp14:editId="2686EA11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5F3203A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E49AC" wp14:editId="24ED078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82632" w14:textId="77777777">
        <w:trPr>
          <w:tblCellSpacing w:w="0" w:type="dxa"/>
        </w:trPr>
        <w:tc>
          <w:tcPr>
            <w:tcW w:w="690" w:type="dxa"/>
            <w:hideMark/>
          </w:tcPr>
          <w:p w14:paraId="5EDD9FFF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5A64C" wp14:editId="6F09818E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74FE23C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ministrem zahraničních věcí a přijala</w:t>
            </w:r>
          </w:p>
          <w:p w14:paraId="4EA70784" w14:textId="1A6724A6" w:rsidR="00EF5251" w:rsidRDefault="00EF5251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354.</w:t>
              </w:r>
            </w:hyperlink>
          </w:p>
        </w:tc>
      </w:tr>
    </w:tbl>
    <w:p w14:paraId="173E44CD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5EF958BD" w14:textId="77777777">
        <w:trPr>
          <w:tblCellSpacing w:w="0" w:type="dxa"/>
        </w:trPr>
        <w:tc>
          <w:tcPr>
            <w:tcW w:w="690" w:type="dxa"/>
            <w:hideMark/>
          </w:tcPr>
          <w:p w14:paraId="4AE23108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6.</w:t>
            </w:r>
          </w:p>
        </w:tc>
        <w:tc>
          <w:tcPr>
            <w:tcW w:w="10080" w:type="dxa"/>
            <w:hideMark/>
          </w:tcPr>
          <w:p w14:paraId="627FE17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Dohody mezi vládou České republiky a vládou Spojených států amerických o letecké dopravě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475/96</w:t>
            </w:r>
          </w:p>
        </w:tc>
      </w:tr>
      <w:tr w:rsidR="00000000" w14:paraId="256793A4" w14:textId="77777777">
        <w:trPr>
          <w:tblCellSpacing w:w="0" w:type="dxa"/>
        </w:trPr>
        <w:tc>
          <w:tcPr>
            <w:tcW w:w="690" w:type="dxa"/>
            <w:hideMark/>
          </w:tcPr>
          <w:p w14:paraId="1ECE219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C1D85" wp14:editId="7DC557B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4EAF937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431D3" wp14:editId="7FB833CE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F352B8" w14:textId="77777777">
        <w:trPr>
          <w:tblCellSpacing w:w="0" w:type="dxa"/>
        </w:trPr>
        <w:tc>
          <w:tcPr>
            <w:tcW w:w="690" w:type="dxa"/>
            <w:hideMark/>
          </w:tcPr>
          <w:p w14:paraId="1197BA3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862F7" wp14:editId="4EE984C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4CECBD0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ministry dopravy a zahraničních věcí přijala</w:t>
            </w:r>
          </w:p>
          <w:p w14:paraId="0C6D8E28" w14:textId="713F5DC9" w:rsidR="00EF5251" w:rsidRDefault="00EF5251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355.</w:t>
              </w:r>
            </w:hyperlink>
          </w:p>
        </w:tc>
      </w:tr>
    </w:tbl>
    <w:p w14:paraId="4EB953E7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8790"/>
      </w:tblGrid>
      <w:tr w:rsidR="00000000" w14:paraId="5F033418" w14:textId="77777777">
        <w:trPr>
          <w:tblCellSpacing w:w="0" w:type="dxa"/>
        </w:trPr>
        <w:tc>
          <w:tcPr>
            <w:tcW w:w="690" w:type="dxa"/>
            <w:hideMark/>
          </w:tcPr>
          <w:p w14:paraId="36D4B6CF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7.</w:t>
            </w:r>
          </w:p>
        </w:tc>
        <w:tc>
          <w:tcPr>
            <w:tcW w:w="10080" w:type="dxa"/>
            <w:hideMark/>
          </w:tcPr>
          <w:p w14:paraId="197600A3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sjednání Pravidel Rozhodčí komise celní unie mezi Českou republikou a Slovenskou republikou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476/96</w:t>
            </w:r>
          </w:p>
        </w:tc>
      </w:tr>
      <w:tr w:rsidR="00000000" w14:paraId="36DF4B93" w14:textId="77777777">
        <w:trPr>
          <w:tblCellSpacing w:w="0" w:type="dxa"/>
        </w:trPr>
        <w:tc>
          <w:tcPr>
            <w:tcW w:w="690" w:type="dxa"/>
            <w:hideMark/>
          </w:tcPr>
          <w:p w14:paraId="18F2767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D6F2" wp14:editId="08C10544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8B80688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3C536" wp14:editId="75E19BB4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D2961" w14:textId="77777777">
        <w:trPr>
          <w:tblCellSpacing w:w="0" w:type="dxa"/>
        </w:trPr>
        <w:tc>
          <w:tcPr>
            <w:tcW w:w="690" w:type="dxa"/>
            <w:hideMark/>
          </w:tcPr>
          <w:p w14:paraId="2F631AC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F4897" wp14:editId="2A30C0F8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806E5A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ministry průmyslu a obchodu a zahraničních věcí a přijala</w:t>
            </w:r>
          </w:p>
          <w:p w14:paraId="0BA4718A" w14:textId="6DCF0464" w:rsidR="00EF5251" w:rsidRDefault="00EF5251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356</w:t>
              </w:r>
            </w:hyperlink>
          </w:p>
          <w:p w14:paraId="3EA46E0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budou zváženy písemně předané legislativně technické připomínky místopředsedy vlády pověřeného řízením Úřadu pro legislativu a veřejnou správu.</w:t>
            </w:r>
          </w:p>
        </w:tc>
      </w:tr>
    </w:tbl>
    <w:p w14:paraId="0AC9423D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3A6D42D" w14:textId="77777777">
        <w:trPr>
          <w:tblCellSpacing w:w="0" w:type="dxa"/>
        </w:trPr>
        <w:tc>
          <w:tcPr>
            <w:tcW w:w="690" w:type="dxa"/>
            <w:hideMark/>
          </w:tcPr>
          <w:p w14:paraId="65FEC30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</w:t>
            </w:r>
          </w:p>
        </w:tc>
        <w:tc>
          <w:tcPr>
            <w:tcW w:w="10080" w:type="dxa"/>
            <w:hideMark/>
          </w:tcPr>
          <w:p w14:paraId="798CA51A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oficiální návštěvy manželky prezidenta USA Hillary Clintonové v České republice ve dnech 3. - 6. července 1996</w:t>
            </w:r>
          </w:p>
        </w:tc>
      </w:tr>
      <w:tr w:rsidR="00000000" w14:paraId="02A999F0" w14:textId="77777777">
        <w:trPr>
          <w:tblCellSpacing w:w="0" w:type="dxa"/>
        </w:trPr>
        <w:tc>
          <w:tcPr>
            <w:tcW w:w="690" w:type="dxa"/>
            <w:hideMark/>
          </w:tcPr>
          <w:p w14:paraId="52269465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7A42A" wp14:editId="4211B05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D17BC90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674E3" wp14:editId="7BDEF14B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3B12A" w14:textId="77777777">
        <w:trPr>
          <w:tblCellSpacing w:w="0" w:type="dxa"/>
        </w:trPr>
        <w:tc>
          <w:tcPr>
            <w:tcW w:w="690" w:type="dxa"/>
            <w:hideMark/>
          </w:tcPr>
          <w:p w14:paraId="3F833373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BB95E" wp14:editId="32630D0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759A38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po projednání návrhu předloženého ministrem zahraničních věcí přijala</w:t>
            </w:r>
          </w:p>
          <w:p w14:paraId="34E2B62D" w14:textId="4AABF44A" w:rsidR="00EF5251" w:rsidRDefault="00EF5251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357.</w:t>
              </w:r>
            </w:hyperlink>
          </w:p>
        </w:tc>
      </w:tr>
    </w:tbl>
    <w:p w14:paraId="096089C7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8787"/>
      </w:tblGrid>
      <w:tr w:rsidR="00000000" w14:paraId="1547680E" w14:textId="77777777">
        <w:trPr>
          <w:tblCellSpacing w:w="0" w:type="dxa"/>
        </w:trPr>
        <w:tc>
          <w:tcPr>
            <w:tcW w:w="690" w:type="dxa"/>
            <w:hideMark/>
          </w:tcPr>
          <w:p w14:paraId="579251F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9.</w:t>
            </w:r>
          </w:p>
        </w:tc>
        <w:tc>
          <w:tcPr>
            <w:tcW w:w="10080" w:type="dxa"/>
            <w:hideMark/>
          </w:tcPr>
          <w:p w14:paraId="235F2CD3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zákona, kterým se mění a doplňuje zákon č. 247/1995 Sb., o volbách do Parlamentu České republiky a o změně a doplnění některých dalších zákonů</w:t>
            </w:r>
          </w:p>
        </w:tc>
      </w:tr>
      <w:tr w:rsidR="00000000" w14:paraId="5BF2F07A" w14:textId="77777777">
        <w:trPr>
          <w:tblCellSpacing w:w="0" w:type="dxa"/>
        </w:trPr>
        <w:tc>
          <w:tcPr>
            <w:tcW w:w="690" w:type="dxa"/>
            <w:hideMark/>
          </w:tcPr>
          <w:p w14:paraId="6F6FACE9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6F8F8" wp14:editId="49BA0382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2A495FF5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55BA9" wp14:editId="343A162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653E0" w14:textId="77777777">
        <w:trPr>
          <w:tblCellSpacing w:w="0" w:type="dxa"/>
        </w:trPr>
        <w:tc>
          <w:tcPr>
            <w:tcW w:w="690" w:type="dxa"/>
            <w:hideMark/>
          </w:tcPr>
          <w:p w14:paraId="1200542F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15D2B" wp14:editId="1F1011EA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31AA5D13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vnitra přijala</w:t>
            </w:r>
          </w:p>
          <w:p w14:paraId="6FC17F1C" w14:textId="4C5CFF75" w:rsidR="00EF5251" w:rsidRDefault="00EF5251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358.</w:t>
              </w:r>
            </w:hyperlink>
          </w:p>
        </w:tc>
      </w:tr>
    </w:tbl>
    <w:p w14:paraId="583C9835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768"/>
      </w:tblGrid>
      <w:tr w:rsidR="00000000" w14:paraId="6F0B88C9" w14:textId="77777777">
        <w:trPr>
          <w:tblCellSpacing w:w="0" w:type="dxa"/>
        </w:trPr>
        <w:tc>
          <w:tcPr>
            <w:tcW w:w="690" w:type="dxa"/>
            <w:hideMark/>
          </w:tcPr>
          <w:p w14:paraId="27A80F6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10.</w:t>
            </w:r>
          </w:p>
        </w:tc>
        <w:tc>
          <w:tcPr>
            <w:tcW w:w="10080" w:type="dxa"/>
            <w:hideMark/>
          </w:tcPr>
          <w:p w14:paraId="7562EC2E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škodách vzniklých povodněmi v roce 1996 v resortu dopravy</w:t>
            </w:r>
          </w:p>
        </w:tc>
      </w:tr>
      <w:tr w:rsidR="00000000" w14:paraId="784898A3" w14:textId="77777777">
        <w:trPr>
          <w:tblCellSpacing w:w="0" w:type="dxa"/>
        </w:trPr>
        <w:tc>
          <w:tcPr>
            <w:tcW w:w="690" w:type="dxa"/>
            <w:hideMark/>
          </w:tcPr>
          <w:p w14:paraId="288B6C6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C08F0" wp14:editId="053FAB3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07CA55C2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92B02" wp14:editId="6D13E27C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968277" w14:textId="77777777">
        <w:trPr>
          <w:tblCellSpacing w:w="0" w:type="dxa"/>
        </w:trPr>
        <w:tc>
          <w:tcPr>
            <w:tcW w:w="690" w:type="dxa"/>
            <w:hideMark/>
          </w:tcPr>
          <w:p w14:paraId="1414A904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4AB81" wp14:editId="1594427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77A4C568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z podnětu ministra dopravy přijala</w:t>
            </w:r>
          </w:p>
          <w:p w14:paraId="07362783" w14:textId="2DB5D962" w:rsidR="00EF5251" w:rsidRDefault="00EF5251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359.</w:t>
              </w:r>
            </w:hyperlink>
          </w:p>
        </w:tc>
      </w:tr>
    </w:tbl>
    <w:p w14:paraId="0017D9B7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773"/>
      </w:tblGrid>
      <w:tr w:rsidR="00000000" w14:paraId="5274AD05" w14:textId="77777777">
        <w:trPr>
          <w:tblCellSpacing w:w="0" w:type="dxa"/>
        </w:trPr>
        <w:tc>
          <w:tcPr>
            <w:tcW w:w="690" w:type="dxa"/>
            <w:hideMark/>
          </w:tcPr>
          <w:p w14:paraId="2E07E3B9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11.</w:t>
            </w:r>
          </w:p>
        </w:tc>
        <w:tc>
          <w:tcPr>
            <w:tcW w:w="10080" w:type="dxa"/>
            <w:hideMark/>
          </w:tcPr>
          <w:p w14:paraId="7FB80A6B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podání demise vlády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483/96</w:t>
            </w:r>
          </w:p>
        </w:tc>
      </w:tr>
      <w:tr w:rsidR="00000000" w14:paraId="40CAFA22" w14:textId="77777777">
        <w:trPr>
          <w:tblCellSpacing w:w="0" w:type="dxa"/>
        </w:trPr>
        <w:tc>
          <w:tcPr>
            <w:tcW w:w="690" w:type="dxa"/>
            <w:hideMark/>
          </w:tcPr>
          <w:p w14:paraId="611E8649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69775" wp14:editId="24AD679B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6B1286D1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C61C7" wp14:editId="77EFD92B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5B352" w14:textId="77777777">
        <w:trPr>
          <w:tblCellSpacing w:w="0" w:type="dxa"/>
        </w:trPr>
        <w:tc>
          <w:tcPr>
            <w:tcW w:w="690" w:type="dxa"/>
            <w:hideMark/>
          </w:tcPr>
          <w:p w14:paraId="45EACE15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B4A92" wp14:editId="7A1897EE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0" w:type="dxa"/>
            <w:hideMark/>
          </w:tcPr>
          <w:p w14:paraId="5BF0CC66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Při projednávání návrhu předloženého předsedou vlády poděkoval předseda vlády členům vlády a ostatním spolupracovníkům za vykonanou práci v uplynulém funkčním období a poté vláda přijala</w:t>
            </w:r>
          </w:p>
          <w:p w14:paraId="3FDE5DEA" w14:textId="4580BB30" w:rsidR="00EF5251" w:rsidRDefault="00EF5251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360.</w:t>
              </w:r>
            </w:hyperlink>
          </w:p>
        </w:tc>
      </w:tr>
    </w:tbl>
    <w:p w14:paraId="4B7D3E69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ED01205" w14:textId="77777777" w:rsidR="00EF5251" w:rsidRDefault="00EF52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F50156C" w14:textId="77777777" w:rsidR="00EF5251" w:rsidRDefault="00EF52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8789"/>
      </w:tblGrid>
      <w:tr w:rsidR="00000000" w14:paraId="2F6DA75B" w14:textId="77777777">
        <w:trPr>
          <w:tblCellSpacing w:w="0" w:type="dxa"/>
        </w:trPr>
        <w:tc>
          <w:tcPr>
            <w:tcW w:w="690" w:type="dxa"/>
            <w:hideMark/>
          </w:tcPr>
          <w:p w14:paraId="2E528E47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1.</w:t>
            </w:r>
          </w:p>
        </w:tc>
        <w:tc>
          <w:tcPr>
            <w:tcW w:w="10080" w:type="dxa"/>
            <w:hideMark/>
          </w:tcPr>
          <w:p w14:paraId="3028FC8E" w14:textId="77777777" w:rsidR="00EF5251" w:rsidRDefault="00EF52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Kontrolní závěr NKÚ z kontroly “Výběr a užití finančních prostředků v oblasti odpadového hospodářství” (předložil ministr vlády a vedoucí Úřadu vlády I. Němec) 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458/96</w:t>
            </w:r>
          </w:p>
        </w:tc>
      </w:tr>
    </w:tbl>
    <w:p w14:paraId="1CBA2ABF" w14:textId="77777777" w:rsidR="00EF5251" w:rsidRDefault="00EF52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2.Změny plánu kontrolní činnosti NKÚ na rok 1995 a na rok 1996 (předložil ministr vlády a vedoucí Úřadu vlády I. Němec)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480/96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3.Informace o předpokládaných finančních nákladech na jednotlivá cvičení Armády České republiky se zahraničními partnery v roce 1996 sjednaná na bilaterálním základě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482/96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4.Zpráva o pracovní návštěvě ministra školství, mládeže a tělovýchovy České republiky Ing. Ivana Pilipa v Egyptské arabské republice a Izraeli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478/96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t xml:space="preserve"> </w:t>
      </w:r>
    </w:p>
    <w:p w14:paraId="2D06AF50" w14:textId="77777777" w:rsidR="00EF5251" w:rsidRDefault="00EF52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1"/>
    <w:rsid w:val="00B3122F"/>
    <w:rsid w:val="00E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3630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1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7-01" TargetMode="External"/><Relationship Id="rId13" Type="http://schemas.openxmlformats.org/officeDocument/2006/relationships/hyperlink" Target="file:///c:\redir.nsf%3fRedirect&amp;To=\66bbfabee8e70f37c125642e0052aae5\cf2f4561d4831b10c12564b5002846b7%3fOpen&amp;Name=CN=Ghoul\O=ENV\C=CZ&amp;Id=C1256A62004E5036" TargetMode="External"/><Relationship Id="rId18" Type="http://schemas.openxmlformats.org/officeDocument/2006/relationships/hyperlink" Target="file:///c:\redir.nsf%3fRedirect&amp;To=\66bbfabee8e70f37c125642e0052aae5\c5743bffc1a15c80c12564b5002846b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3daec5721ee4b30c12564b5002846b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465d41e5223c215bc12564b5002846b8%3fOpen&amp;Name=CN=Ghoul\O=ENV\C=CZ&amp;Id=C1256A62004E5036" TargetMode="External"/><Relationship Id="rId17" Type="http://schemas.openxmlformats.org/officeDocument/2006/relationships/hyperlink" Target="file:///c:\redir.nsf%3fRedirect&amp;To=\66bbfabee8e70f37c125642e0052aae5\009c3f7c1910d823c12564b5002846b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10ef8ba96dcaeb5c12564b5002846b4%3fOpen&amp;Name=CN=Ghoul\O=ENV\C=CZ&amp;Id=C1256A62004E5036" TargetMode="External"/><Relationship Id="rId20" Type="http://schemas.openxmlformats.org/officeDocument/2006/relationships/hyperlink" Target="file:///c:\redir.nsf%3fRedirect&amp;To=\66bbfabee8e70f37c125642e0052aae5\b90dc784cfd82152c12564b5002846b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7772afedf7266d2c12564b5002846b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cf2ae8e6dddb05c7c12564b5002846b5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6bbfabee8e70f37c125642e0052aae5\dbf58e81eddc079dc12564b5002846b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e4f70925cdc4746c12564b5002846b6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1064</Words>
  <Characters>6071</Characters>
  <Application>Microsoft Office Word</Application>
  <DocSecurity>0</DocSecurity>
  <Lines>50</Lines>
  <Paragraphs>14</Paragraphs>
  <ScaleCrop>false</ScaleCrop>
  <Company>Profinit EU s.r.o.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