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6CF6825C" w14:textId="77777777" w:rsidR="009C6D0A" w:rsidRDefault="009C6D0A">
      <w:pPr>
        <w:pStyle w:val="z-TopofForm"/>
      </w:pPr>
      <w:r>
        <w:t>Top of Form</w:t>
      </w:r>
    </w:p>
    <w:p w14:paraId="47F40293" w14:textId="05111B3B" w:rsidR="009C6D0A" w:rsidRDefault="009C6D0A">
      <w:pPr>
        <w:pStyle w:val="Heading5"/>
        <w:divId w:val="1248542625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1996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1996-07-17</w:t>
        </w:r>
      </w:hyperlink>
    </w:p>
    <w:p w14:paraId="7713A4AE" w14:textId="77777777" w:rsidR="009C6D0A" w:rsidRDefault="009C6D0A">
      <w:pPr>
        <w:rPr>
          <w:rFonts w:eastAsia="Times New Roman"/>
        </w:rPr>
      </w:pPr>
    </w:p>
    <w:p w14:paraId="47A19AE6" w14:textId="77777777" w:rsidR="009C6D0A" w:rsidRDefault="009C6D0A">
      <w:pPr>
        <w:divId w:val="445392426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1DC054C8" w14:textId="77777777" w:rsidR="009C6D0A" w:rsidRDefault="009C6D0A">
      <w:pPr>
        <w:divId w:val="535849760"/>
        <w:rPr>
          <w:rFonts w:eastAsia="Times New Roman"/>
        </w:rPr>
      </w:pPr>
      <w:r>
        <w:rPr>
          <w:rFonts w:eastAsia="Times New Roman"/>
        </w:rPr>
        <w:pict w14:anchorId="71163467"/>
      </w:r>
      <w:r>
        <w:rPr>
          <w:rFonts w:eastAsia="Times New Roman"/>
        </w:rPr>
        <w:pict w14:anchorId="7BE53F50"/>
      </w:r>
      <w:r>
        <w:rPr>
          <w:rFonts w:eastAsia="Times New Roman"/>
          <w:noProof/>
        </w:rPr>
        <w:drawing>
          <wp:inline distT="0" distB="0" distL="0" distR="0" wp14:anchorId="24BACF7C" wp14:editId="2DB67F6C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12D5B" w14:textId="77777777" w:rsidR="009C6D0A" w:rsidRDefault="009C6D0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5E4F04A2" w14:textId="77777777">
        <w:trPr>
          <w:tblCellSpacing w:w="0" w:type="dxa"/>
        </w:trPr>
        <w:tc>
          <w:tcPr>
            <w:tcW w:w="2500" w:type="pct"/>
            <w:hideMark/>
          </w:tcPr>
          <w:p w14:paraId="54B5FECF" w14:textId="77777777" w:rsidR="009C6D0A" w:rsidRDefault="009C6D0A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2055/96</w:t>
            </w:r>
          </w:p>
        </w:tc>
        <w:tc>
          <w:tcPr>
            <w:tcW w:w="2500" w:type="pct"/>
            <w:hideMark/>
          </w:tcPr>
          <w:p w14:paraId="64FD23B0" w14:textId="77777777" w:rsidR="009C6D0A" w:rsidRDefault="009C6D0A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17. července 1996</w:t>
            </w:r>
          </w:p>
        </w:tc>
      </w:tr>
    </w:tbl>
    <w:p w14:paraId="187191B2" w14:textId="77777777" w:rsidR="009C6D0A" w:rsidRDefault="009C6D0A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konané dne 17. července 1996 v Praze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(27. schůze)</w:t>
      </w:r>
    </w:p>
    <w:p w14:paraId="57EF2125" w14:textId="77777777" w:rsidR="009C6D0A" w:rsidRDefault="009C6D0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8911"/>
      </w:tblGrid>
      <w:tr w:rsidR="00000000" w14:paraId="45604371" w14:textId="77777777">
        <w:trPr>
          <w:tblCellSpacing w:w="0" w:type="dxa"/>
        </w:trPr>
        <w:tc>
          <w:tcPr>
            <w:tcW w:w="540" w:type="dxa"/>
            <w:hideMark/>
          </w:tcPr>
          <w:p w14:paraId="0BD76D39" w14:textId="77777777" w:rsidR="009C6D0A" w:rsidRDefault="009C6D0A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1.</w:t>
            </w:r>
          </w:p>
        </w:tc>
        <w:tc>
          <w:tcPr>
            <w:tcW w:w="10080" w:type="dxa"/>
            <w:hideMark/>
          </w:tcPr>
          <w:p w14:paraId="6285E2F2" w14:textId="77777777" w:rsidR="009C6D0A" w:rsidRDefault="009C6D0A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Návrh zákona o působnosti Úřadu pro ochranu konkurence a návrh zákona o působnosti Úřadu pro státní informační systém</w:t>
            </w:r>
          </w:p>
        </w:tc>
      </w:tr>
      <w:tr w:rsidR="00000000" w14:paraId="5F30FA00" w14:textId="77777777">
        <w:trPr>
          <w:tblCellSpacing w:w="0" w:type="dxa"/>
        </w:trPr>
        <w:tc>
          <w:tcPr>
            <w:tcW w:w="540" w:type="dxa"/>
            <w:hideMark/>
          </w:tcPr>
          <w:p w14:paraId="1908249D" w14:textId="77777777" w:rsidR="009C6D0A" w:rsidRDefault="009C6D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430EA0" wp14:editId="2094F967">
                  <wp:extent cx="7620" cy="762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6871575A" w14:textId="77777777" w:rsidR="009C6D0A" w:rsidRDefault="009C6D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309FC4" wp14:editId="7A6DD048">
                  <wp:extent cx="7620" cy="762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36F6256" w14:textId="77777777">
        <w:trPr>
          <w:tblCellSpacing w:w="0" w:type="dxa"/>
        </w:trPr>
        <w:tc>
          <w:tcPr>
            <w:tcW w:w="540" w:type="dxa"/>
            <w:hideMark/>
          </w:tcPr>
          <w:p w14:paraId="74F3B7D3" w14:textId="77777777" w:rsidR="009C6D0A" w:rsidRDefault="009C6D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DC4F31" wp14:editId="5BD70083">
                  <wp:extent cx="7620" cy="762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44E01416" w14:textId="77777777" w:rsidR="009C6D0A" w:rsidRDefault="009C6D0A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V l á d a projednala podklad předložený předsedou vlády a přijala</w:t>
            </w:r>
          </w:p>
        </w:tc>
      </w:tr>
      <w:tr w:rsidR="00000000" w14:paraId="3EC8607C" w14:textId="77777777">
        <w:trPr>
          <w:tblCellSpacing w:w="0" w:type="dxa"/>
        </w:trPr>
        <w:tc>
          <w:tcPr>
            <w:tcW w:w="540" w:type="dxa"/>
            <w:hideMark/>
          </w:tcPr>
          <w:p w14:paraId="431C6EFC" w14:textId="77777777" w:rsidR="009C6D0A" w:rsidRDefault="009C6D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3B8924" wp14:editId="210904F8">
                  <wp:extent cx="7620" cy="762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34DA890C" w14:textId="11EFA3EC" w:rsidR="009C6D0A" w:rsidRDefault="009C6D0A">
            <w:pPr>
              <w:jc w:val="center"/>
              <w:rPr>
                <w:rFonts w:eastAsia="Times New Roman"/>
              </w:rPr>
            </w:pPr>
            <w:hyperlink r:id="rId11" w:history="1">
              <w:r>
                <w:rPr>
                  <w:rStyle w:val="Hyperlink"/>
                  <w:rFonts w:ascii="Times New Roman CE" w:eastAsia="Times New Roman" w:hAnsi="Times New Roman CE" w:cs="Times New Roman CE"/>
                  <w:sz w:val="27"/>
                  <w:szCs w:val="27"/>
                </w:rPr>
                <w:t>u s n e s e n í č. 366.</w:t>
              </w:r>
            </w:hyperlink>
          </w:p>
        </w:tc>
      </w:tr>
    </w:tbl>
    <w:p w14:paraId="282A47B2" w14:textId="77777777" w:rsidR="009C6D0A" w:rsidRDefault="009C6D0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6"/>
        <w:gridCol w:w="8790"/>
      </w:tblGrid>
      <w:tr w:rsidR="00000000" w14:paraId="191D0AA5" w14:textId="77777777">
        <w:trPr>
          <w:tblCellSpacing w:w="0" w:type="dxa"/>
        </w:trPr>
        <w:tc>
          <w:tcPr>
            <w:tcW w:w="690" w:type="dxa"/>
            <w:hideMark/>
          </w:tcPr>
          <w:p w14:paraId="790D388C" w14:textId="77777777" w:rsidR="009C6D0A" w:rsidRDefault="009C6D0A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2.</w:t>
            </w:r>
          </w:p>
        </w:tc>
        <w:tc>
          <w:tcPr>
            <w:tcW w:w="10080" w:type="dxa"/>
            <w:hideMark/>
          </w:tcPr>
          <w:p w14:paraId="0B3F5E9B" w14:textId="77777777" w:rsidR="009C6D0A" w:rsidRDefault="009C6D0A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Verze Programového prohlášení vlády České republiky ze dne 10. července 1996</w:t>
            </w:r>
          </w:p>
        </w:tc>
      </w:tr>
      <w:tr w:rsidR="00000000" w14:paraId="33806DCA" w14:textId="77777777">
        <w:trPr>
          <w:tblCellSpacing w:w="0" w:type="dxa"/>
        </w:trPr>
        <w:tc>
          <w:tcPr>
            <w:tcW w:w="690" w:type="dxa"/>
            <w:hideMark/>
          </w:tcPr>
          <w:p w14:paraId="0A2E2779" w14:textId="77777777" w:rsidR="009C6D0A" w:rsidRDefault="009C6D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105E3B" wp14:editId="78FBE9DA">
                  <wp:extent cx="7620" cy="762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27AD0408" w14:textId="77777777" w:rsidR="009C6D0A" w:rsidRDefault="009C6D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474A1A" wp14:editId="10F2B5AB">
                  <wp:extent cx="7620" cy="762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B46B409" w14:textId="77777777">
        <w:trPr>
          <w:tblCellSpacing w:w="0" w:type="dxa"/>
        </w:trPr>
        <w:tc>
          <w:tcPr>
            <w:tcW w:w="690" w:type="dxa"/>
            <w:hideMark/>
          </w:tcPr>
          <w:p w14:paraId="6100B1C7" w14:textId="77777777" w:rsidR="009C6D0A" w:rsidRDefault="009C6D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301C17" wp14:editId="32B27653">
                  <wp:extent cx="7620" cy="762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72B0FF80" w14:textId="77777777" w:rsidR="009C6D0A" w:rsidRDefault="009C6D0A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V l á d a v diskusi posoudila podklad předložený předsedou vlády a doplňkový podklad předložený ministrem vnitra a přijala</w:t>
            </w:r>
          </w:p>
        </w:tc>
      </w:tr>
      <w:tr w:rsidR="00000000" w14:paraId="7DFA4DB5" w14:textId="77777777">
        <w:trPr>
          <w:tblCellSpacing w:w="0" w:type="dxa"/>
        </w:trPr>
        <w:tc>
          <w:tcPr>
            <w:tcW w:w="690" w:type="dxa"/>
            <w:hideMark/>
          </w:tcPr>
          <w:p w14:paraId="32756B5A" w14:textId="77777777" w:rsidR="009C6D0A" w:rsidRDefault="009C6D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720B13" wp14:editId="491F7EDD">
                  <wp:extent cx="7620" cy="762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5DA42A5E" w14:textId="0C97F5B0" w:rsidR="009C6D0A" w:rsidRDefault="009C6D0A">
            <w:pPr>
              <w:jc w:val="center"/>
              <w:rPr>
                <w:rFonts w:eastAsia="Times New Roman"/>
              </w:rPr>
            </w:pPr>
            <w:hyperlink r:id="rId12" w:history="1">
              <w:r>
                <w:rPr>
                  <w:rStyle w:val="Hyperlink"/>
                  <w:rFonts w:ascii="Times New Roman CE" w:eastAsia="Times New Roman" w:hAnsi="Times New Roman CE" w:cs="Times New Roman CE"/>
                  <w:sz w:val="27"/>
                  <w:szCs w:val="27"/>
                </w:rPr>
                <w:t>u s n e s e n í č. 367.</w:t>
              </w:r>
            </w:hyperlink>
          </w:p>
        </w:tc>
      </w:tr>
      <w:tr w:rsidR="00000000" w14:paraId="16F0C891" w14:textId="77777777">
        <w:trPr>
          <w:tblCellSpacing w:w="0" w:type="dxa"/>
        </w:trPr>
        <w:tc>
          <w:tcPr>
            <w:tcW w:w="690" w:type="dxa"/>
            <w:hideMark/>
          </w:tcPr>
          <w:p w14:paraId="068418BC" w14:textId="77777777" w:rsidR="009C6D0A" w:rsidRDefault="009C6D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52CF82" wp14:editId="7BEF854A">
                  <wp:extent cx="7620" cy="762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14B5A111" w14:textId="77777777" w:rsidR="009C6D0A" w:rsidRDefault="009C6D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D96AA2" wp14:editId="65DCA157">
                  <wp:extent cx="7620" cy="762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4B2FC7" w14:textId="77777777" w:rsidR="009C6D0A" w:rsidRDefault="009C6D0A">
      <w:pPr>
        <w:rPr>
          <w:rFonts w:eastAsia="Times New Roman"/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5"/>
        <w:gridCol w:w="8791"/>
      </w:tblGrid>
      <w:tr w:rsidR="00000000" w14:paraId="650B47B5" w14:textId="77777777">
        <w:trPr>
          <w:tblCellSpacing w:w="0" w:type="dxa"/>
        </w:trPr>
        <w:tc>
          <w:tcPr>
            <w:tcW w:w="690" w:type="dxa"/>
            <w:hideMark/>
          </w:tcPr>
          <w:p w14:paraId="1574BB9D" w14:textId="77777777" w:rsidR="009C6D0A" w:rsidRDefault="009C6D0A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3.</w:t>
            </w:r>
          </w:p>
        </w:tc>
        <w:tc>
          <w:tcPr>
            <w:tcW w:w="10080" w:type="dxa"/>
            <w:hideMark/>
          </w:tcPr>
          <w:p w14:paraId="3A4E331A" w14:textId="77777777" w:rsidR="009C6D0A" w:rsidRDefault="009C6D0A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Návrh poslanců Miroslava Sládka a dalších na vydání ústavního zákona, kterým se mění a doplňuje ústavní zákon č. 1/1993 Sb., Ústava ČR (sněmovní tisk č. 3)</w:t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č. j. 487/96</w:t>
            </w:r>
          </w:p>
        </w:tc>
      </w:tr>
      <w:tr w:rsidR="00000000" w14:paraId="372396E1" w14:textId="77777777">
        <w:trPr>
          <w:tblCellSpacing w:w="0" w:type="dxa"/>
        </w:trPr>
        <w:tc>
          <w:tcPr>
            <w:tcW w:w="690" w:type="dxa"/>
            <w:hideMark/>
          </w:tcPr>
          <w:p w14:paraId="7CCACDBB" w14:textId="77777777" w:rsidR="009C6D0A" w:rsidRDefault="009C6D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26744D" wp14:editId="4A4884D0">
                  <wp:extent cx="7620" cy="762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0B437D1E" w14:textId="77777777" w:rsidR="009C6D0A" w:rsidRDefault="009C6D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1C0D68" wp14:editId="5E3B338F">
                  <wp:extent cx="7620" cy="762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57F7863" w14:textId="77777777">
        <w:trPr>
          <w:tblCellSpacing w:w="0" w:type="dxa"/>
        </w:trPr>
        <w:tc>
          <w:tcPr>
            <w:tcW w:w="690" w:type="dxa"/>
            <w:hideMark/>
          </w:tcPr>
          <w:p w14:paraId="6B600B4E" w14:textId="77777777" w:rsidR="009C6D0A" w:rsidRDefault="009C6D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35DA8E" wp14:editId="4D0E38C0">
                  <wp:extent cx="7620" cy="762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5E9E99CF" w14:textId="77777777" w:rsidR="009C6D0A" w:rsidRDefault="009C6D0A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V l á d a projednala návrh předložený místopředsedou vlády a ministrem spravedlnosti a přijala</w:t>
            </w:r>
          </w:p>
        </w:tc>
      </w:tr>
      <w:tr w:rsidR="00000000" w14:paraId="5FDA7B8E" w14:textId="77777777">
        <w:trPr>
          <w:tblCellSpacing w:w="0" w:type="dxa"/>
        </w:trPr>
        <w:tc>
          <w:tcPr>
            <w:tcW w:w="690" w:type="dxa"/>
            <w:hideMark/>
          </w:tcPr>
          <w:p w14:paraId="063A2DCF" w14:textId="77777777" w:rsidR="009C6D0A" w:rsidRDefault="009C6D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35A3FC4F" wp14:editId="6F134561">
                  <wp:extent cx="7620" cy="762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00FC0863" w14:textId="334778AF" w:rsidR="009C6D0A" w:rsidRDefault="009C6D0A">
            <w:pPr>
              <w:jc w:val="center"/>
              <w:rPr>
                <w:rFonts w:eastAsia="Times New Roman"/>
              </w:rPr>
            </w:pPr>
            <w:hyperlink r:id="rId13" w:history="1">
              <w:r>
                <w:rPr>
                  <w:rStyle w:val="Hyperlink"/>
                  <w:rFonts w:ascii="Times New Roman CE" w:eastAsia="Times New Roman" w:hAnsi="Times New Roman CE" w:cs="Times New Roman CE"/>
                  <w:sz w:val="27"/>
                  <w:szCs w:val="27"/>
                </w:rPr>
                <w:t>u s n e s e n í č. 368.</w:t>
              </w:r>
            </w:hyperlink>
          </w:p>
        </w:tc>
      </w:tr>
      <w:tr w:rsidR="00000000" w14:paraId="692AD264" w14:textId="77777777">
        <w:trPr>
          <w:tblCellSpacing w:w="0" w:type="dxa"/>
        </w:trPr>
        <w:tc>
          <w:tcPr>
            <w:tcW w:w="690" w:type="dxa"/>
            <w:hideMark/>
          </w:tcPr>
          <w:p w14:paraId="5BC2DC43" w14:textId="77777777" w:rsidR="009C6D0A" w:rsidRDefault="009C6D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597C8B" wp14:editId="710BC652">
                  <wp:extent cx="7620" cy="762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5D88EE4C" w14:textId="77777777" w:rsidR="009C6D0A" w:rsidRDefault="009C6D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C43238" wp14:editId="60C7870D">
                  <wp:extent cx="7620" cy="762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D63F0A" w14:textId="77777777" w:rsidR="009C6D0A" w:rsidRDefault="009C6D0A">
      <w:pPr>
        <w:rPr>
          <w:rFonts w:eastAsia="Times New Roman"/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3"/>
        <w:gridCol w:w="8793"/>
      </w:tblGrid>
      <w:tr w:rsidR="00000000" w14:paraId="4BBF880E" w14:textId="77777777">
        <w:trPr>
          <w:tblCellSpacing w:w="0" w:type="dxa"/>
        </w:trPr>
        <w:tc>
          <w:tcPr>
            <w:tcW w:w="690" w:type="dxa"/>
            <w:hideMark/>
          </w:tcPr>
          <w:p w14:paraId="783D2E02" w14:textId="77777777" w:rsidR="009C6D0A" w:rsidRDefault="009C6D0A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4.</w:t>
            </w:r>
          </w:p>
        </w:tc>
        <w:tc>
          <w:tcPr>
            <w:tcW w:w="10110" w:type="dxa"/>
            <w:hideMark/>
          </w:tcPr>
          <w:p w14:paraId="5E1AF896" w14:textId="77777777" w:rsidR="009C6D0A" w:rsidRDefault="009C6D0A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Informace členů vlády o naléhavosti projednání vládních návrhů zákonů schválených předchozí vládou a předaných k projednání předchozí Poslanecké sněmovně Parlamentu České republiky a touto sněmovnou neprojednaných</w:t>
            </w:r>
          </w:p>
        </w:tc>
      </w:tr>
      <w:tr w:rsidR="00000000" w14:paraId="67E7AC48" w14:textId="77777777">
        <w:trPr>
          <w:tblCellSpacing w:w="0" w:type="dxa"/>
        </w:trPr>
        <w:tc>
          <w:tcPr>
            <w:tcW w:w="690" w:type="dxa"/>
            <w:hideMark/>
          </w:tcPr>
          <w:p w14:paraId="0DD35AB4" w14:textId="77777777" w:rsidR="009C6D0A" w:rsidRDefault="009C6D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94EF89" wp14:editId="29B6579A">
                  <wp:extent cx="7620" cy="762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10" w:type="dxa"/>
            <w:hideMark/>
          </w:tcPr>
          <w:p w14:paraId="004B6829" w14:textId="77777777" w:rsidR="009C6D0A" w:rsidRDefault="009C6D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4B79F3" wp14:editId="1192324D">
                  <wp:extent cx="7620" cy="762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3D84CDE" w14:textId="77777777">
        <w:trPr>
          <w:tblCellSpacing w:w="0" w:type="dxa"/>
        </w:trPr>
        <w:tc>
          <w:tcPr>
            <w:tcW w:w="690" w:type="dxa"/>
            <w:hideMark/>
          </w:tcPr>
          <w:p w14:paraId="3DC9399F" w14:textId="77777777" w:rsidR="009C6D0A" w:rsidRDefault="009C6D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A07157" wp14:editId="1628E762">
                  <wp:extent cx="7620" cy="762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10" w:type="dxa"/>
            <w:hideMark/>
          </w:tcPr>
          <w:p w14:paraId="6BB46D77" w14:textId="77777777" w:rsidR="009C6D0A" w:rsidRDefault="009C6D0A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 xml:space="preserve">V l á d a z podnětu předsedy vlády u l o ž i l a členům vlády předložit do </w:t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18. července 1996 vedoucímu Úřadu vlády zdůvodněné návrhy na projednání vládních návrhů zákonů schválených předchozí vládou a předaných k projednání předchozí Poslanecké sněmovně Parlamentu České republiky a touto sněmovnou neprojednaných s tím, že tyto zdůvodněné návrhy vláda projedná na následujícím jednání své schůze.</w:t>
            </w:r>
          </w:p>
        </w:tc>
      </w:tr>
      <w:tr w:rsidR="00000000" w14:paraId="61E52AD1" w14:textId="77777777">
        <w:trPr>
          <w:tblCellSpacing w:w="0" w:type="dxa"/>
        </w:trPr>
        <w:tc>
          <w:tcPr>
            <w:tcW w:w="690" w:type="dxa"/>
            <w:hideMark/>
          </w:tcPr>
          <w:p w14:paraId="1C09A403" w14:textId="77777777" w:rsidR="009C6D0A" w:rsidRDefault="009C6D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4146BC" wp14:editId="7543739C">
                  <wp:extent cx="7620" cy="762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10" w:type="dxa"/>
            <w:hideMark/>
          </w:tcPr>
          <w:p w14:paraId="38E5C5E1" w14:textId="77777777" w:rsidR="009C6D0A" w:rsidRDefault="009C6D0A">
            <w:pPr>
              <w:rPr>
                <w:rFonts w:eastAsia="Times New Roman"/>
              </w:rPr>
            </w:pPr>
          </w:p>
        </w:tc>
      </w:tr>
    </w:tbl>
    <w:p w14:paraId="2FA88B37" w14:textId="77777777" w:rsidR="009C6D0A" w:rsidRDefault="009C6D0A">
      <w:pPr>
        <w:spacing w:after="240"/>
        <w:rPr>
          <w:rFonts w:eastAsia="Times New Roman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6"/>
        <w:gridCol w:w="8790"/>
      </w:tblGrid>
      <w:tr w:rsidR="00000000" w14:paraId="12EBA045" w14:textId="77777777">
        <w:trPr>
          <w:tblCellSpacing w:w="0" w:type="dxa"/>
        </w:trPr>
        <w:tc>
          <w:tcPr>
            <w:tcW w:w="690" w:type="dxa"/>
            <w:hideMark/>
          </w:tcPr>
          <w:p w14:paraId="6FF1770C" w14:textId="77777777" w:rsidR="009C6D0A" w:rsidRDefault="009C6D0A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5.</w:t>
            </w:r>
          </w:p>
        </w:tc>
        <w:tc>
          <w:tcPr>
            <w:tcW w:w="10080" w:type="dxa"/>
            <w:hideMark/>
          </w:tcPr>
          <w:p w14:paraId="1D70FECC" w14:textId="77777777" w:rsidR="009C6D0A" w:rsidRDefault="009C6D0A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 xml:space="preserve">Návrh na vydání souhlasu vlády ke spolupráci Vojenského zpravodajství se zpravodajskou službou cizí moci </w:t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č. j. 057/96</w:t>
            </w:r>
          </w:p>
        </w:tc>
      </w:tr>
      <w:tr w:rsidR="00000000" w14:paraId="5CBC9D91" w14:textId="77777777">
        <w:trPr>
          <w:tblCellSpacing w:w="0" w:type="dxa"/>
        </w:trPr>
        <w:tc>
          <w:tcPr>
            <w:tcW w:w="690" w:type="dxa"/>
            <w:hideMark/>
          </w:tcPr>
          <w:p w14:paraId="74702778" w14:textId="77777777" w:rsidR="009C6D0A" w:rsidRDefault="009C6D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B7154B" wp14:editId="05B8AE33">
                  <wp:extent cx="7620" cy="762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0DA70D79" w14:textId="77777777" w:rsidR="009C6D0A" w:rsidRDefault="009C6D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FF86BD" wp14:editId="1DE0BA95">
                  <wp:extent cx="7620" cy="762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8D704BB" w14:textId="77777777">
        <w:trPr>
          <w:tblCellSpacing w:w="0" w:type="dxa"/>
        </w:trPr>
        <w:tc>
          <w:tcPr>
            <w:tcW w:w="690" w:type="dxa"/>
            <w:hideMark/>
          </w:tcPr>
          <w:p w14:paraId="4AF5AFDF" w14:textId="77777777" w:rsidR="009C6D0A" w:rsidRDefault="009C6D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62A944" wp14:editId="510465F3">
                  <wp:extent cx="7620" cy="762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4E68E2F1" w14:textId="77777777" w:rsidR="009C6D0A" w:rsidRDefault="009C6D0A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V l á d a po projednání materiálu předloženého ministrem obrany přijala</w:t>
            </w:r>
          </w:p>
        </w:tc>
      </w:tr>
      <w:tr w:rsidR="00000000" w14:paraId="0001C04A" w14:textId="77777777">
        <w:trPr>
          <w:tblCellSpacing w:w="0" w:type="dxa"/>
        </w:trPr>
        <w:tc>
          <w:tcPr>
            <w:tcW w:w="690" w:type="dxa"/>
            <w:hideMark/>
          </w:tcPr>
          <w:p w14:paraId="5BDD30DB" w14:textId="77777777" w:rsidR="009C6D0A" w:rsidRDefault="009C6D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C809B9" wp14:editId="0529CE02">
                  <wp:extent cx="7620" cy="762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4FA820DE" w14:textId="77777777" w:rsidR="009C6D0A" w:rsidRDefault="009C6D0A">
            <w:pPr>
              <w:jc w:val="center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u s n e s e n í č. 369.</w:t>
            </w:r>
          </w:p>
        </w:tc>
      </w:tr>
    </w:tbl>
    <w:p w14:paraId="5E3A8FFA" w14:textId="77777777" w:rsidR="009C6D0A" w:rsidRDefault="009C6D0A">
      <w:pPr>
        <w:spacing w:after="240"/>
        <w:rPr>
          <w:rFonts w:eastAsia="Times New Roman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5"/>
        <w:gridCol w:w="8791"/>
      </w:tblGrid>
      <w:tr w:rsidR="00000000" w14:paraId="3CAD16AE" w14:textId="77777777">
        <w:trPr>
          <w:tblCellSpacing w:w="0" w:type="dxa"/>
        </w:trPr>
        <w:tc>
          <w:tcPr>
            <w:tcW w:w="690" w:type="dxa"/>
            <w:hideMark/>
          </w:tcPr>
          <w:p w14:paraId="07B25366" w14:textId="77777777" w:rsidR="009C6D0A" w:rsidRDefault="009C6D0A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6.</w:t>
            </w:r>
          </w:p>
        </w:tc>
        <w:tc>
          <w:tcPr>
            <w:tcW w:w="10080" w:type="dxa"/>
            <w:hideMark/>
          </w:tcPr>
          <w:p w14:paraId="5F362EC5" w14:textId="77777777" w:rsidR="009C6D0A" w:rsidRDefault="009C6D0A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 xml:space="preserve">Mezinárodní vládní utajené spojení České republiky </w:t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č. j. 457/96</w:t>
            </w:r>
          </w:p>
        </w:tc>
      </w:tr>
      <w:tr w:rsidR="00000000" w14:paraId="7B113A13" w14:textId="77777777">
        <w:trPr>
          <w:tblCellSpacing w:w="0" w:type="dxa"/>
        </w:trPr>
        <w:tc>
          <w:tcPr>
            <w:tcW w:w="690" w:type="dxa"/>
            <w:hideMark/>
          </w:tcPr>
          <w:p w14:paraId="574BE641" w14:textId="77777777" w:rsidR="009C6D0A" w:rsidRDefault="009C6D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D0E75D" wp14:editId="7C489CF2">
                  <wp:extent cx="7620" cy="762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15CD2BAD" w14:textId="77777777" w:rsidR="009C6D0A" w:rsidRDefault="009C6D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B9D8AB" wp14:editId="5CB9C933">
                  <wp:extent cx="7620" cy="762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5876207" w14:textId="77777777">
        <w:trPr>
          <w:tblCellSpacing w:w="0" w:type="dxa"/>
        </w:trPr>
        <w:tc>
          <w:tcPr>
            <w:tcW w:w="690" w:type="dxa"/>
            <w:hideMark/>
          </w:tcPr>
          <w:p w14:paraId="5EEDEDE0" w14:textId="77777777" w:rsidR="009C6D0A" w:rsidRDefault="009C6D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688264" wp14:editId="6A5F2080">
                  <wp:extent cx="7620" cy="762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68CB97B1" w14:textId="77777777" w:rsidR="009C6D0A" w:rsidRDefault="009C6D0A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 xml:space="preserve">V l á d a projednala materiál předložený ministrem vnitra a místopředsedou vlády a ministrem zahraničních věcí a přijala </w:t>
            </w:r>
          </w:p>
        </w:tc>
      </w:tr>
      <w:tr w:rsidR="00000000" w14:paraId="16681C8B" w14:textId="77777777">
        <w:trPr>
          <w:tblCellSpacing w:w="0" w:type="dxa"/>
        </w:trPr>
        <w:tc>
          <w:tcPr>
            <w:tcW w:w="690" w:type="dxa"/>
            <w:hideMark/>
          </w:tcPr>
          <w:p w14:paraId="15C882A2" w14:textId="77777777" w:rsidR="009C6D0A" w:rsidRDefault="009C6D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6EB719" wp14:editId="587329CD">
                  <wp:extent cx="7620" cy="762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48483D65" w14:textId="1564E600" w:rsidR="009C6D0A" w:rsidRDefault="009C6D0A">
            <w:pPr>
              <w:jc w:val="center"/>
              <w:rPr>
                <w:rFonts w:eastAsia="Times New Roman"/>
              </w:rPr>
            </w:pPr>
            <w:hyperlink r:id="rId14" w:history="1">
              <w:r>
                <w:rPr>
                  <w:rStyle w:val="Hyperlink"/>
                  <w:rFonts w:ascii="Times New Roman CE" w:eastAsia="Times New Roman" w:hAnsi="Times New Roman CE" w:cs="Times New Roman CE"/>
                  <w:sz w:val="27"/>
                  <w:szCs w:val="27"/>
                </w:rPr>
                <w:t>u s n e s e n í č. 370.</w:t>
              </w:r>
            </w:hyperlink>
          </w:p>
        </w:tc>
      </w:tr>
      <w:tr w:rsidR="00000000" w14:paraId="66DA9EEC" w14:textId="77777777">
        <w:trPr>
          <w:tblCellSpacing w:w="0" w:type="dxa"/>
        </w:trPr>
        <w:tc>
          <w:tcPr>
            <w:tcW w:w="690" w:type="dxa"/>
            <w:hideMark/>
          </w:tcPr>
          <w:p w14:paraId="331BB399" w14:textId="77777777" w:rsidR="009C6D0A" w:rsidRDefault="009C6D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1770A4" wp14:editId="7F49353E">
                  <wp:extent cx="7620" cy="762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48C5C9C6" w14:textId="77777777" w:rsidR="009C6D0A" w:rsidRDefault="009C6D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8C7A6B" wp14:editId="46412E1E">
                  <wp:extent cx="7620" cy="762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0FB672" w14:textId="77777777" w:rsidR="009C6D0A" w:rsidRDefault="009C6D0A">
      <w:pPr>
        <w:rPr>
          <w:rFonts w:eastAsia="Times New Roman"/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5"/>
        <w:gridCol w:w="8791"/>
      </w:tblGrid>
      <w:tr w:rsidR="00000000" w14:paraId="30BCEA88" w14:textId="77777777">
        <w:trPr>
          <w:tblCellSpacing w:w="0" w:type="dxa"/>
        </w:trPr>
        <w:tc>
          <w:tcPr>
            <w:tcW w:w="690" w:type="dxa"/>
            <w:hideMark/>
          </w:tcPr>
          <w:p w14:paraId="31D73724" w14:textId="77777777" w:rsidR="009C6D0A" w:rsidRDefault="009C6D0A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7.</w:t>
            </w:r>
          </w:p>
        </w:tc>
        <w:tc>
          <w:tcPr>
            <w:tcW w:w="10080" w:type="dxa"/>
            <w:hideMark/>
          </w:tcPr>
          <w:p w14:paraId="286B2025" w14:textId="77777777" w:rsidR="009C6D0A" w:rsidRDefault="009C6D0A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Návrh změny rozhodnutí o privatizaci podle § 10 odst. 1 zákona č. 92/1991 Sb., o podmínkách převodu majetku státu na jiné osoby, ve znění pozdějších předpisů, v případech, kdy nabyvatel při přímém prodeji zemědělského majetku realizovaného Pozemkových fondem ČR neuzavřel do 60 dnů po doručení výzvy Pozemkového fondu ČR kupní smlouvu</w:t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č. j. 474/96</w:t>
            </w:r>
          </w:p>
        </w:tc>
      </w:tr>
      <w:tr w:rsidR="00000000" w14:paraId="16EABD9F" w14:textId="77777777">
        <w:trPr>
          <w:tblCellSpacing w:w="0" w:type="dxa"/>
        </w:trPr>
        <w:tc>
          <w:tcPr>
            <w:tcW w:w="690" w:type="dxa"/>
            <w:hideMark/>
          </w:tcPr>
          <w:p w14:paraId="5A7E3AFF" w14:textId="77777777" w:rsidR="009C6D0A" w:rsidRDefault="009C6D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93072B" wp14:editId="1C86E765">
                  <wp:extent cx="7620" cy="762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37AA2F70" w14:textId="77777777" w:rsidR="009C6D0A" w:rsidRDefault="009C6D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67E14F" wp14:editId="723B88CF">
                  <wp:extent cx="7620" cy="762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D0B1522" w14:textId="77777777">
        <w:trPr>
          <w:tblCellSpacing w:w="0" w:type="dxa"/>
        </w:trPr>
        <w:tc>
          <w:tcPr>
            <w:tcW w:w="690" w:type="dxa"/>
            <w:hideMark/>
          </w:tcPr>
          <w:p w14:paraId="46793FBF" w14:textId="77777777" w:rsidR="009C6D0A" w:rsidRDefault="009C6D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FC69CD" wp14:editId="1E73E060">
                  <wp:extent cx="7620" cy="762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348F6B10" w14:textId="77777777" w:rsidR="009C6D0A" w:rsidRDefault="009C6D0A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V l á d a po projednání návrhu předloženého místopředsedou vlády a ministrem zemědělství přijala</w:t>
            </w:r>
          </w:p>
        </w:tc>
      </w:tr>
      <w:tr w:rsidR="00000000" w14:paraId="6C2362FB" w14:textId="77777777">
        <w:trPr>
          <w:tblCellSpacing w:w="0" w:type="dxa"/>
        </w:trPr>
        <w:tc>
          <w:tcPr>
            <w:tcW w:w="690" w:type="dxa"/>
            <w:hideMark/>
          </w:tcPr>
          <w:p w14:paraId="2D36AEC4" w14:textId="77777777" w:rsidR="009C6D0A" w:rsidRDefault="009C6D0A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.</w:t>
            </w:r>
          </w:p>
        </w:tc>
        <w:tc>
          <w:tcPr>
            <w:tcW w:w="10080" w:type="dxa"/>
            <w:hideMark/>
          </w:tcPr>
          <w:p w14:paraId="25DB60F5" w14:textId="77777777" w:rsidR="009C6D0A" w:rsidRDefault="009C6D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7382F0" wp14:editId="107316A5">
                  <wp:extent cx="7620" cy="762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2EC1A2D" w14:textId="77777777">
        <w:trPr>
          <w:tblCellSpacing w:w="0" w:type="dxa"/>
        </w:trPr>
        <w:tc>
          <w:tcPr>
            <w:tcW w:w="690" w:type="dxa"/>
            <w:hideMark/>
          </w:tcPr>
          <w:p w14:paraId="24991811" w14:textId="77777777" w:rsidR="009C6D0A" w:rsidRDefault="009C6D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38692C" wp14:editId="51277D6C">
                  <wp:extent cx="7620" cy="762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203D18C6" w14:textId="6F8924D2" w:rsidR="009C6D0A" w:rsidRDefault="009C6D0A">
            <w:pPr>
              <w:jc w:val="center"/>
              <w:rPr>
                <w:rFonts w:eastAsia="Times New Roman"/>
              </w:rPr>
            </w:pPr>
            <w:hyperlink r:id="rId15" w:history="1">
              <w:r>
                <w:rPr>
                  <w:rStyle w:val="Hyperlink"/>
                  <w:rFonts w:ascii="Times New Roman CE" w:eastAsia="Times New Roman" w:hAnsi="Times New Roman CE" w:cs="Times New Roman CE"/>
                  <w:sz w:val="27"/>
                  <w:szCs w:val="27"/>
                </w:rPr>
                <w:t>u s n e s e n í č. 371.</w:t>
              </w:r>
            </w:hyperlink>
          </w:p>
        </w:tc>
      </w:tr>
    </w:tbl>
    <w:p w14:paraId="16B51DAC" w14:textId="77777777" w:rsidR="009C6D0A" w:rsidRDefault="009C6D0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5"/>
        <w:gridCol w:w="8791"/>
      </w:tblGrid>
      <w:tr w:rsidR="00000000" w14:paraId="36BD6342" w14:textId="77777777">
        <w:trPr>
          <w:tblCellSpacing w:w="0" w:type="dxa"/>
        </w:trPr>
        <w:tc>
          <w:tcPr>
            <w:tcW w:w="690" w:type="dxa"/>
            <w:hideMark/>
          </w:tcPr>
          <w:p w14:paraId="3D40037C" w14:textId="77777777" w:rsidR="009C6D0A" w:rsidRDefault="009C6D0A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lastRenderedPageBreak/>
              <w:t>8.</w:t>
            </w:r>
          </w:p>
        </w:tc>
        <w:tc>
          <w:tcPr>
            <w:tcW w:w="10080" w:type="dxa"/>
            <w:hideMark/>
          </w:tcPr>
          <w:p w14:paraId="5BD28822" w14:textId="77777777" w:rsidR="009C6D0A" w:rsidRDefault="009C6D0A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 xml:space="preserve">Ukončení 1. etapy odstátnění lůžkových zdravotnických zařízení, včetně informace o aktuálním stavu realizace odstátnění nemocnic a vymezení skupiny zdravotnických zařízení, jejichž odstátnění bude předmětem individuálního posouzení ve 2. etapě </w:t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č. j. 460/96</w:t>
            </w:r>
          </w:p>
        </w:tc>
      </w:tr>
      <w:tr w:rsidR="00000000" w14:paraId="07CB2F18" w14:textId="77777777">
        <w:trPr>
          <w:tblCellSpacing w:w="0" w:type="dxa"/>
        </w:trPr>
        <w:tc>
          <w:tcPr>
            <w:tcW w:w="690" w:type="dxa"/>
            <w:hideMark/>
          </w:tcPr>
          <w:p w14:paraId="1A95ABD4" w14:textId="77777777" w:rsidR="009C6D0A" w:rsidRDefault="009C6D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037A2A" wp14:editId="6772869B">
                  <wp:extent cx="7620" cy="762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7AED971D" w14:textId="77777777" w:rsidR="009C6D0A" w:rsidRDefault="009C6D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A2D122" wp14:editId="143DE39D">
                  <wp:extent cx="7620" cy="762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022E39C" w14:textId="77777777">
        <w:trPr>
          <w:tblCellSpacing w:w="0" w:type="dxa"/>
        </w:trPr>
        <w:tc>
          <w:tcPr>
            <w:tcW w:w="690" w:type="dxa"/>
            <w:hideMark/>
          </w:tcPr>
          <w:p w14:paraId="18DA736E" w14:textId="77777777" w:rsidR="009C6D0A" w:rsidRDefault="009C6D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51C4D8" wp14:editId="4CF95EE5">
                  <wp:extent cx="7620" cy="762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0F8AEFEC" w14:textId="77777777" w:rsidR="009C6D0A" w:rsidRDefault="009C6D0A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V l á d a projednala návrh předložený místopředsedou vlády a ministrem financí a přijala</w:t>
            </w:r>
          </w:p>
        </w:tc>
      </w:tr>
      <w:tr w:rsidR="00000000" w14:paraId="7F455F07" w14:textId="77777777">
        <w:trPr>
          <w:tblCellSpacing w:w="0" w:type="dxa"/>
        </w:trPr>
        <w:tc>
          <w:tcPr>
            <w:tcW w:w="690" w:type="dxa"/>
            <w:hideMark/>
          </w:tcPr>
          <w:p w14:paraId="3582BE53" w14:textId="77777777" w:rsidR="009C6D0A" w:rsidRDefault="009C6D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BA5B86" wp14:editId="2955DF79">
                  <wp:extent cx="7620" cy="762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73CC4A25" w14:textId="77777777" w:rsidR="009C6D0A" w:rsidRDefault="009C6D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6AFCD9" wp14:editId="4972ED25">
                  <wp:extent cx="7620" cy="762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8121028" w14:textId="77777777">
        <w:trPr>
          <w:tblCellSpacing w:w="0" w:type="dxa"/>
        </w:trPr>
        <w:tc>
          <w:tcPr>
            <w:tcW w:w="690" w:type="dxa"/>
            <w:hideMark/>
          </w:tcPr>
          <w:p w14:paraId="235B9DD5" w14:textId="77777777" w:rsidR="009C6D0A" w:rsidRDefault="009C6D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0075E3" wp14:editId="01B77051">
                  <wp:extent cx="7620" cy="762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0CC2CBD3" w14:textId="22A85820" w:rsidR="009C6D0A" w:rsidRDefault="009C6D0A">
            <w:pPr>
              <w:jc w:val="center"/>
              <w:rPr>
                <w:rFonts w:eastAsia="Times New Roman"/>
              </w:rPr>
            </w:pPr>
            <w:hyperlink r:id="rId16" w:history="1">
              <w:r>
                <w:rPr>
                  <w:rStyle w:val="Hyperlink"/>
                  <w:rFonts w:ascii="Times New Roman CE" w:eastAsia="Times New Roman" w:hAnsi="Times New Roman CE" w:cs="Times New Roman CE"/>
                  <w:sz w:val="27"/>
                  <w:szCs w:val="27"/>
                </w:rPr>
                <w:t>u s n e s e n í č. 372.</w:t>
              </w:r>
            </w:hyperlink>
          </w:p>
        </w:tc>
      </w:tr>
    </w:tbl>
    <w:p w14:paraId="58029257" w14:textId="77777777" w:rsidR="009C6D0A" w:rsidRDefault="009C6D0A">
      <w:pPr>
        <w:spacing w:after="240"/>
        <w:rPr>
          <w:rFonts w:eastAsia="Times New Roman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4"/>
        <w:gridCol w:w="8792"/>
      </w:tblGrid>
      <w:tr w:rsidR="00000000" w14:paraId="126DA1EC" w14:textId="77777777">
        <w:trPr>
          <w:tblCellSpacing w:w="0" w:type="dxa"/>
        </w:trPr>
        <w:tc>
          <w:tcPr>
            <w:tcW w:w="690" w:type="dxa"/>
            <w:hideMark/>
          </w:tcPr>
          <w:p w14:paraId="75B4FC34" w14:textId="77777777" w:rsidR="009C6D0A" w:rsidRDefault="009C6D0A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9.</w:t>
            </w:r>
          </w:p>
        </w:tc>
        <w:tc>
          <w:tcPr>
            <w:tcW w:w="10110" w:type="dxa"/>
            <w:hideMark/>
          </w:tcPr>
          <w:p w14:paraId="3B3C469C" w14:textId="77777777" w:rsidR="009C6D0A" w:rsidRDefault="009C6D0A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Rozhodnutí o privatizaci podle § 10, odst. 1 zákona č. 92/91 Sb., o podmínkách převodu majetku státu na jiné osoby, ve znění pozdějších předpisů (materiál č. 135)</w:t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č. j. 470/96</w:t>
            </w:r>
          </w:p>
        </w:tc>
      </w:tr>
      <w:tr w:rsidR="00000000" w14:paraId="43B54C51" w14:textId="77777777">
        <w:trPr>
          <w:tblCellSpacing w:w="0" w:type="dxa"/>
        </w:trPr>
        <w:tc>
          <w:tcPr>
            <w:tcW w:w="690" w:type="dxa"/>
            <w:hideMark/>
          </w:tcPr>
          <w:p w14:paraId="12E986A5" w14:textId="77777777" w:rsidR="009C6D0A" w:rsidRDefault="009C6D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5C87A6" wp14:editId="79CCDC4C">
                  <wp:extent cx="7620" cy="762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10" w:type="dxa"/>
            <w:hideMark/>
          </w:tcPr>
          <w:p w14:paraId="23DF2C5A" w14:textId="77777777" w:rsidR="009C6D0A" w:rsidRDefault="009C6D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2C3D3B" wp14:editId="1335D063">
                  <wp:extent cx="7620" cy="762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25FDF73" w14:textId="77777777">
        <w:trPr>
          <w:tblCellSpacing w:w="0" w:type="dxa"/>
        </w:trPr>
        <w:tc>
          <w:tcPr>
            <w:tcW w:w="690" w:type="dxa"/>
            <w:hideMark/>
          </w:tcPr>
          <w:p w14:paraId="1D3D8E2E" w14:textId="77777777" w:rsidR="009C6D0A" w:rsidRDefault="009C6D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88122D" wp14:editId="092E0245">
                  <wp:extent cx="7620" cy="762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10" w:type="dxa"/>
            <w:hideMark/>
          </w:tcPr>
          <w:p w14:paraId="5D842A84" w14:textId="77777777" w:rsidR="009C6D0A" w:rsidRDefault="009C6D0A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V l á d a po projednání návrhu předloženého místopředsedou vlády a ministrem financí přijala</w:t>
            </w:r>
          </w:p>
        </w:tc>
      </w:tr>
      <w:tr w:rsidR="00000000" w14:paraId="410A1ACE" w14:textId="77777777">
        <w:trPr>
          <w:tblCellSpacing w:w="0" w:type="dxa"/>
        </w:trPr>
        <w:tc>
          <w:tcPr>
            <w:tcW w:w="690" w:type="dxa"/>
            <w:hideMark/>
          </w:tcPr>
          <w:p w14:paraId="230BFBEC" w14:textId="77777777" w:rsidR="009C6D0A" w:rsidRDefault="009C6D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19D434" wp14:editId="0AEE9F24">
                  <wp:extent cx="7620" cy="7620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10" w:type="dxa"/>
            <w:hideMark/>
          </w:tcPr>
          <w:p w14:paraId="1DCC489B" w14:textId="77777777" w:rsidR="009C6D0A" w:rsidRDefault="009C6D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5BF028" wp14:editId="051924B2">
                  <wp:extent cx="7620" cy="762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A08AE1D" w14:textId="77777777">
        <w:trPr>
          <w:tblCellSpacing w:w="0" w:type="dxa"/>
        </w:trPr>
        <w:tc>
          <w:tcPr>
            <w:tcW w:w="690" w:type="dxa"/>
            <w:hideMark/>
          </w:tcPr>
          <w:p w14:paraId="3BB32907" w14:textId="77777777" w:rsidR="009C6D0A" w:rsidRDefault="009C6D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A18560" wp14:editId="3F867D01">
                  <wp:extent cx="7620" cy="762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10" w:type="dxa"/>
            <w:hideMark/>
          </w:tcPr>
          <w:p w14:paraId="6339C35D" w14:textId="4F90E101" w:rsidR="009C6D0A" w:rsidRDefault="009C6D0A">
            <w:pPr>
              <w:jc w:val="center"/>
              <w:rPr>
                <w:rFonts w:eastAsia="Times New Roman"/>
              </w:rPr>
            </w:pPr>
            <w:hyperlink r:id="rId17" w:history="1">
              <w:r>
                <w:rPr>
                  <w:rStyle w:val="Hyperlink"/>
                  <w:rFonts w:ascii="Times New Roman CE" w:eastAsia="Times New Roman" w:hAnsi="Times New Roman CE" w:cs="Times New Roman CE"/>
                  <w:sz w:val="27"/>
                  <w:szCs w:val="27"/>
                </w:rPr>
                <w:t>u s n e s e n í č. 373.</w:t>
              </w:r>
            </w:hyperlink>
          </w:p>
        </w:tc>
      </w:tr>
    </w:tbl>
    <w:p w14:paraId="7A0C5484" w14:textId="77777777" w:rsidR="009C6D0A" w:rsidRDefault="009C6D0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6"/>
        <w:gridCol w:w="8770"/>
      </w:tblGrid>
      <w:tr w:rsidR="00000000" w14:paraId="071A1F9E" w14:textId="77777777">
        <w:trPr>
          <w:tblCellSpacing w:w="0" w:type="dxa"/>
        </w:trPr>
        <w:tc>
          <w:tcPr>
            <w:tcW w:w="690" w:type="dxa"/>
            <w:hideMark/>
          </w:tcPr>
          <w:p w14:paraId="46133ED1" w14:textId="77777777" w:rsidR="009C6D0A" w:rsidRDefault="009C6D0A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10.</w:t>
            </w:r>
          </w:p>
        </w:tc>
        <w:tc>
          <w:tcPr>
            <w:tcW w:w="10110" w:type="dxa"/>
            <w:hideMark/>
          </w:tcPr>
          <w:p w14:paraId="6B5DC34C" w14:textId="77777777" w:rsidR="009C6D0A" w:rsidRDefault="009C6D0A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Žádosti o udělení výjimky podle § 45 zákona č. 92/1991 Sb., o podmínkách převodu majetku státu na jiné osoby, ve znění pozdějších předpisů</w:t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č. j. 484/96</w:t>
            </w:r>
          </w:p>
        </w:tc>
      </w:tr>
      <w:tr w:rsidR="00000000" w14:paraId="03DD2810" w14:textId="77777777">
        <w:trPr>
          <w:tblCellSpacing w:w="0" w:type="dxa"/>
        </w:trPr>
        <w:tc>
          <w:tcPr>
            <w:tcW w:w="690" w:type="dxa"/>
            <w:hideMark/>
          </w:tcPr>
          <w:p w14:paraId="103B9E2F" w14:textId="77777777" w:rsidR="009C6D0A" w:rsidRDefault="009C6D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7673FE" wp14:editId="4C4CAEF0">
                  <wp:extent cx="7620" cy="7620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10" w:type="dxa"/>
            <w:hideMark/>
          </w:tcPr>
          <w:p w14:paraId="5A3023E0" w14:textId="77777777" w:rsidR="009C6D0A" w:rsidRDefault="009C6D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E01AF5" wp14:editId="147706D1">
                  <wp:extent cx="7620" cy="7620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4CF4E7D" w14:textId="77777777">
        <w:trPr>
          <w:tblCellSpacing w:w="0" w:type="dxa"/>
        </w:trPr>
        <w:tc>
          <w:tcPr>
            <w:tcW w:w="690" w:type="dxa"/>
            <w:hideMark/>
          </w:tcPr>
          <w:p w14:paraId="56569F90" w14:textId="77777777" w:rsidR="009C6D0A" w:rsidRDefault="009C6D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4D434A" wp14:editId="701B2CAC">
                  <wp:extent cx="7620" cy="7620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10" w:type="dxa"/>
            <w:hideMark/>
          </w:tcPr>
          <w:p w14:paraId="54344887" w14:textId="77777777" w:rsidR="009C6D0A" w:rsidRDefault="009C6D0A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V l á d a projednala materiál předložený ministrem průmyslu a obchodu a přijala</w:t>
            </w:r>
          </w:p>
        </w:tc>
      </w:tr>
      <w:tr w:rsidR="00000000" w14:paraId="53207B89" w14:textId="77777777">
        <w:trPr>
          <w:tblCellSpacing w:w="0" w:type="dxa"/>
        </w:trPr>
        <w:tc>
          <w:tcPr>
            <w:tcW w:w="690" w:type="dxa"/>
            <w:hideMark/>
          </w:tcPr>
          <w:p w14:paraId="5002FD62" w14:textId="77777777" w:rsidR="009C6D0A" w:rsidRDefault="009C6D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8DA490" wp14:editId="1DEF1FAD">
                  <wp:extent cx="7620" cy="7620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10" w:type="dxa"/>
            <w:hideMark/>
          </w:tcPr>
          <w:p w14:paraId="1DBF68B4" w14:textId="77777777" w:rsidR="009C6D0A" w:rsidRDefault="009C6D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9EF0E2" wp14:editId="618C016A">
                  <wp:extent cx="7620" cy="7620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19ED5FC" w14:textId="77777777">
        <w:trPr>
          <w:tblCellSpacing w:w="0" w:type="dxa"/>
        </w:trPr>
        <w:tc>
          <w:tcPr>
            <w:tcW w:w="690" w:type="dxa"/>
            <w:hideMark/>
          </w:tcPr>
          <w:p w14:paraId="20300ED0" w14:textId="77777777" w:rsidR="009C6D0A" w:rsidRDefault="009C6D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1F2E53" wp14:editId="6E4118CA">
                  <wp:extent cx="7620" cy="762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10" w:type="dxa"/>
            <w:hideMark/>
          </w:tcPr>
          <w:p w14:paraId="6EB50572" w14:textId="3574B1F5" w:rsidR="009C6D0A" w:rsidRDefault="009C6D0A">
            <w:pPr>
              <w:jc w:val="center"/>
              <w:rPr>
                <w:rFonts w:eastAsia="Times New Roman"/>
              </w:rPr>
            </w:pPr>
            <w:hyperlink r:id="rId18" w:history="1">
              <w:r>
                <w:rPr>
                  <w:rStyle w:val="Hyperlink"/>
                  <w:rFonts w:ascii="Times New Roman CE" w:eastAsia="Times New Roman" w:hAnsi="Times New Roman CE" w:cs="Times New Roman CE"/>
                  <w:sz w:val="27"/>
                  <w:szCs w:val="27"/>
                </w:rPr>
                <w:t>u s n e s e n í č. 374.</w:t>
              </w:r>
            </w:hyperlink>
          </w:p>
        </w:tc>
      </w:tr>
    </w:tbl>
    <w:p w14:paraId="3583E9DB" w14:textId="77777777" w:rsidR="009C6D0A" w:rsidRDefault="009C6D0A">
      <w:pPr>
        <w:spacing w:after="240"/>
        <w:rPr>
          <w:rFonts w:eastAsia="Times New Roman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4"/>
        <w:gridCol w:w="8772"/>
      </w:tblGrid>
      <w:tr w:rsidR="00000000" w14:paraId="4869B3FA" w14:textId="77777777">
        <w:trPr>
          <w:tblCellSpacing w:w="0" w:type="dxa"/>
        </w:trPr>
        <w:tc>
          <w:tcPr>
            <w:tcW w:w="690" w:type="dxa"/>
            <w:hideMark/>
          </w:tcPr>
          <w:p w14:paraId="20AF5113" w14:textId="77777777" w:rsidR="009C6D0A" w:rsidRDefault="009C6D0A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11.</w:t>
            </w:r>
          </w:p>
        </w:tc>
        <w:tc>
          <w:tcPr>
            <w:tcW w:w="10110" w:type="dxa"/>
            <w:hideMark/>
          </w:tcPr>
          <w:p w14:paraId="00C60991" w14:textId="77777777" w:rsidR="009C6D0A" w:rsidRDefault="009C6D0A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Žádost o udělení výjimky podle ustanovení § 45 odst. 2 zákona č. 92/1991 Sb., o podmínkách převodu majetku státu na jiné osoby, v platném znění</w:t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č. j. 488/96</w:t>
            </w:r>
          </w:p>
        </w:tc>
      </w:tr>
      <w:tr w:rsidR="00000000" w14:paraId="775871CD" w14:textId="77777777">
        <w:trPr>
          <w:tblCellSpacing w:w="0" w:type="dxa"/>
        </w:trPr>
        <w:tc>
          <w:tcPr>
            <w:tcW w:w="690" w:type="dxa"/>
            <w:hideMark/>
          </w:tcPr>
          <w:p w14:paraId="1A2A4F6C" w14:textId="77777777" w:rsidR="009C6D0A" w:rsidRDefault="009C6D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60FA23" wp14:editId="6D68FB2F">
                  <wp:extent cx="7620" cy="7620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10" w:type="dxa"/>
            <w:hideMark/>
          </w:tcPr>
          <w:p w14:paraId="643599C1" w14:textId="77777777" w:rsidR="009C6D0A" w:rsidRDefault="009C6D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793E8B" wp14:editId="19616019">
                  <wp:extent cx="7620" cy="762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7001016" w14:textId="77777777">
        <w:trPr>
          <w:tblCellSpacing w:w="0" w:type="dxa"/>
        </w:trPr>
        <w:tc>
          <w:tcPr>
            <w:tcW w:w="690" w:type="dxa"/>
            <w:hideMark/>
          </w:tcPr>
          <w:p w14:paraId="1712CCDF" w14:textId="77777777" w:rsidR="009C6D0A" w:rsidRDefault="009C6D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B04D76" wp14:editId="5198926A">
                  <wp:extent cx="7620" cy="7620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10" w:type="dxa"/>
            <w:hideMark/>
          </w:tcPr>
          <w:p w14:paraId="474A432E" w14:textId="77777777" w:rsidR="009C6D0A" w:rsidRDefault="009C6D0A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V l á d a po projednání materiálu předloženého místopředsedou vlády a ministrem zemědělství přijala</w:t>
            </w:r>
          </w:p>
        </w:tc>
      </w:tr>
      <w:tr w:rsidR="00000000" w14:paraId="7877F08D" w14:textId="77777777">
        <w:trPr>
          <w:tblCellSpacing w:w="0" w:type="dxa"/>
        </w:trPr>
        <w:tc>
          <w:tcPr>
            <w:tcW w:w="690" w:type="dxa"/>
            <w:hideMark/>
          </w:tcPr>
          <w:p w14:paraId="2875BD56" w14:textId="77777777" w:rsidR="009C6D0A" w:rsidRDefault="009C6D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35D196" wp14:editId="5CB6429B">
                  <wp:extent cx="7620" cy="762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10" w:type="dxa"/>
            <w:hideMark/>
          </w:tcPr>
          <w:p w14:paraId="47ED5F90" w14:textId="77777777" w:rsidR="009C6D0A" w:rsidRDefault="009C6D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26095A" wp14:editId="6941A1C0">
                  <wp:extent cx="7620" cy="7620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1B3A77B" w14:textId="77777777">
        <w:trPr>
          <w:tblCellSpacing w:w="0" w:type="dxa"/>
        </w:trPr>
        <w:tc>
          <w:tcPr>
            <w:tcW w:w="690" w:type="dxa"/>
            <w:hideMark/>
          </w:tcPr>
          <w:p w14:paraId="2C5437E0" w14:textId="77777777" w:rsidR="009C6D0A" w:rsidRDefault="009C6D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E73DB6" wp14:editId="6337255D">
                  <wp:extent cx="7620" cy="7620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10" w:type="dxa"/>
            <w:hideMark/>
          </w:tcPr>
          <w:p w14:paraId="35F06085" w14:textId="1017131A" w:rsidR="009C6D0A" w:rsidRDefault="009C6D0A">
            <w:pPr>
              <w:jc w:val="center"/>
              <w:rPr>
                <w:rFonts w:eastAsia="Times New Roman"/>
              </w:rPr>
            </w:pPr>
            <w:hyperlink r:id="rId19" w:history="1">
              <w:r>
                <w:rPr>
                  <w:rStyle w:val="Hyperlink"/>
                  <w:rFonts w:ascii="Times New Roman CE" w:eastAsia="Times New Roman" w:hAnsi="Times New Roman CE" w:cs="Times New Roman CE"/>
                  <w:sz w:val="27"/>
                  <w:szCs w:val="27"/>
                </w:rPr>
                <w:t>u s n e s e n í č. 375.</w:t>
              </w:r>
            </w:hyperlink>
          </w:p>
        </w:tc>
      </w:tr>
    </w:tbl>
    <w:p w14:paraId="442CF95E" w14:textId="77777777" w:rsidR="009C6D0A" w:rsidRDefault="009C6D0A">
      <w:pPr>
        <w:spacing w:after="240"/>
        <w:rPr>
          <w:rFonts w:eastAsia="Times New Roman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4"/>
        <w:gridCol w:w="8772"/>
      </w:tblGrid>
      <w:tr w:rsidR="00000000" w14:paraId="4A011D08" w14:textId="77777777">
        <w:trPr>
          <w:tblCellSpacing w:w="0" w:type="dxa"/>
        </w:trPr>
        <w:tc>
          <w:tcPr>
            <w:tcW w:w="690" w:type="dxa"/>
            <w:hideMark/>
          </w:tcPr>
          <w:p w14:paraId="0C676345" w14:textId="77777777" w:rsidR="009C6D0A" w:rsidRDefault="009C6D0A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12.</w:t>
            </w:r>
          </w:p>
        </w:tc>
        <w:tc>
          <w:tcPr>
            <w:tcW w:w="10110" w:type="dxa"/>
            <w:hideMark/>
          </w:tcPr>
          <w:p w14:paraId="7557F28E" w14:textId="77777777" w:rsidR="009C6D0A" w:rsidRDefault="009C6D0A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 xml:space="preserve">Žádost o udělení výjimky podle ustanovení § 45 odst. 2 zákona č. 92/1991 Sb., o podmínkách převodu majetku státu na jiné osoby, v platném znění </w:t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č. j. 489/96</w:t>
            </w:r>
          </w:p>
        </w:tc>
      </w:tr>
      <w:tr w:rsidR="00000000" w14:paraId="0391102A" w14:textId="77777777">
        <w:trPr>
          <w:tblCellSpacing w:w="0" w:type="dxa"/>
        </w:trPr>
        <w:tc>
          <w:tcPr>
            <w:tcW w:w="690" w:type="dxa"/>
            <w:hideMark/>
          </w:tcPr>
          <w:p w14:paraId="27C3A808" w14:textId="77777777" w:rsidR="009C6D0A" w:rsidRDefault="009C6D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A14E1B" wp14:editId="283E3C2D">
                  <wp:extent cx="7620" cy="7620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10" w:type="dxa"/>
            <w:hideMark/>
          </w:tcPr>
          <w:p w14:paraId="1811F281" w14:textId="77777777" w:rsidR="009C6D0A" w:rsidRDefault="009C6D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974011" wp14:editId="2381D572">
                  <wp:extent cx="7620" cy="7620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7AFA014" w14:textId="77777777">
        <w:trPr>
          <w:tblCellSpacing w:w="0" w:type="dxa"/>
        </w:trPr>
        <w:tc>
          <w:tcPr>
            <w:tcW w:w="690" w:type="dxa"/>
            <w:hideMark/>
          </w:tcPr>
          <w:p w14:paraId="6F25D1CE" w14:textId="77777777" w:rsidR="009C6D0A" w:rsidRDefault="009C6D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E64743" wp14:editId="0B48AECF">
                  <wp:extent cx="7620" cy="7620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10" w:type="dxa"/>
            <w:hideMark/>
          </w:tcPr>
          <w:p w14:paraId="18EEAEAB" w14:textId="77777777" w:rsidR="009C6D0A" w:rsidRDefault="009C6D0A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V l á d a projednala materiál předložený místopředsedou vlády a ministrem zemědělství a přijala</w:t>
            </w:r>
          </w:p>
        </w:tc>
      </w:tr>
      <w:tr w:rsidR="00000000" w14:paraId="62A3706B" w14:textId="77777777">
        <w:trPr>
          <w:tblCellSpacing w:w="0" w:type="dxa"/>
        </w:trPr>
        <w:tc>
          <w:tcPr>
            <w:tcW w:w="690" w:type="dxa"/>
            <w:hideMark/>
          </w:tcPr>
          <w:p w14:paraId="479CDD75" w14:textId="77777777" w:rsidR="009C6D0A" w:rsidRDefault="009C6D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66EA07" wp14:editId="4D2CFC8A">
                  <wp:extent cx="7620" cy="7620"/>
                  <wp:effectExtent l="0" t="0" r="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10" w:type="dxa"/>
            <w:hideMark/>
          </w:tcPr>
          <w:p w14:paraId="67E8A233" w14:textId="77777777" w:rsidR="009C6D0A" w:rsidRDefault="009C6D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E1067C" wp14:editId="40C2A068">
                  <wp:extent cx="7620" cy="7620"/>
                  <wp:effectExtent l="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091F686" w14:textId="77777777">
        <w:trPr>
          <w:tblCellSpacing w:w="0" w:type="dxa"/>
        </w:trPr>
        <w:tc>
          <w:tcPr>
            <w:tcW w:w="690" w:type="dxa"/>
            <w:hideMark/>
          </w:tcPr>
          <w:p w14:paraId="331C964F" w14:textId="77777777" w:rsidR="009C6D0A" w:rsidRDefault="009C6D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909C10" wp14:editId="17BFC2F8">
                  <wp:extent cx="7620" cy="7620"/>
                  <wp:effectExtent l="0" t="0" r="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10" w:type="dxa"/>
            <w:hideMark/>
          </w:tcPr>
          <w:p w14:paraId="6ABF1B94" w14:textId="1004502E" w:rsidR="009C6D0A" w:rsidRDefault="009C6D0A">
            <w:pPr>
              <w:jc w:val="center"/>
              <w:rPr>
                <w:rFonts w:eastAsia="Times New Roman"/>
              </w:rPr>
            </w:pPr>
            <w:hyperlink r:id="rId20" w:history="1">
              <w:r>
                <w:rPr>
                  <w:rStyle w:val="Hyperlink"/>
                  <w:rFonts w:ascii="Times New Roman CE" w:eastAsia="Times New Roman" w:hAnsi="Times New Roman CE" w:cs="Times New Roman CE"/>
                  <w:sz w:val="27"/>
                  <w:szCs w:val="27"/>
                </w:rPr>
                <w:t>u s n e s e n í č. 376.</w:t>
              </w:r>
            </w:hyperlink>
          </w:p>
        </w:tc>
      </w:tr>
    </w:tbl>
    <w:p w14:paraId="3AAB52E3" w14:textId="77777777" w:rsidR="009C6D0A" w:rsidRDefault="009C6D0A">
      <w:pPr>
        <w:spacing w:after="240"/>
        <w:rPr>
          <w:rFonts w:eastAsia="Times New Roman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4"/>
        <w:gridCol w:w="8772"/>
      </w:tblGrid>
      <w:tr w:rsidR="00000000" w14:paraId="3543436F" w14:textId="77777777">
        <w:trPr>
          <w:tblCellSpacing w:w="0" w:type="dxa"/>
        </w:trPr>
        <w:tc>
          <w:tcPr>
            <w:tcW w:w="690" w:type="dxa"/>
            <w:hideMark/>
          </w:tcPr>
          <w:p w14:paraId="5997B0FF" w14:textId="77777777" w:rsidR="009C6D0A" w:rsidRDefault="009C6D0A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13.</w:t>
            </w:r>
          </w:p>
        </w:tc>
        <w:tc>
          <w:tcPr>
            <w:tcW w:w="10110" w:type="dxa"/>
            <w:hideMark/>
          </w:tcPr>
          <w:p w14:paraId="2B6DFB02" w14:textId="77777777" w:rsidR="009C6D0A" w:rsidRDefault="009C6D0A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 xml:space="preserve">Informace o stavu v zásobování pitnou vodou a jakosti dodávané vody </w:t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č. j. 479/96</w:t>
            </w:r>
          </w:p>
        </w:tc>
      </w:tr>
      <w:tr w:rsidR="00000000" w14:paraId="2FB65E70" w14:textId="77777777">
        <w:trPr>
          <w:tblCellSpacing w:w="0" w:type="dxa"/>
        </w:trPr>
        <w:tc>
          <w:tcPr>
            <w:tcW w:w="690" w:type="dxa"/>
            <w:hideMark/>
          </w:tcPr>
          <w:p w14:paraId="707ECCA4" w14:textId="77777777" w:rsidR="009C6D0A" w:rsidRDefault="009C6D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A75D91" wp14:editId="59BD435D">
                  <wp:extent cx="7620" cy="7620"/>
                  <wp:effectExtent l="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10" w:type="dxa"/>
            <w:hideMark/>
          </w:tcPr>
          <w:p w14:paraId="4B7DAF2E" w14:textId="77777777" w:rsidR="009C6D0A" w:rsidRDefault="009C6D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CE2FC2" wp14:editId="1D0B11AD">
                  <wp:extent cx="7620" cy="7620"/>
                  <wp:effectExtent l="0" t="0" r="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EEFDE3C" w14:textId="77777777">
        <w:trPr>
          <w:tblCellSpacing w:w="0" w:type="dxa"/>
        </w:trPr>
        <w:tc>
          <w:tcPr>
            <w:tcW w:w="690" w:type="dxa"/>
            <w:hideMark/>
          </w:tcPr>
          <w:p w14:paraId="0251C9A8" w14:textId="77777777" w:rsidR="009C6D0A" w:rsidRDefault="009C6D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B1D86A" wp14:editId="5DC827AF">
                  <wp:extent cx="7620" cy="7620"/>
                  <wp:effectExtent l="0" t="0" r="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10" w:type="dxa"/>
            <w:hideMark/>
          </w:tcPr>
          <w:p w14:paraId="16B1D2C7" w14:textId="77777777" w:rsidR="009C6D0A" w:rsidRDefault="009C6D0A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Materiál předložený místopředsedou vlády a ministrem zemědělství byl stažen z programu jednání.</w:t>
            </w:r>
          </w:p>
        </w:tc>
      </w:tr>
      <w:tr w:rsidR="00000000" w14:paraId="2186A604" w14:textId="77777777">
        <w:trPr>
          <w:tblCellSpacing w:w="0" w:type="dxa"/>
        </w:trPr>
        <w:tc>
          <w:tcPr>
            <w:tcW w:w="690" w:type="dxa"/>
            <w:hideMark/>
          </w:tcPr>
          <w:p w14:paraId="132D6849" w14:textId="77777777" w:rsidR="009C6D0A" w:rsidRDefault="009C6D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A741DC" wp14:editId="4596743B">
                  <wp:extent cx="7620" cy="7620"/>
                  <wp:effectExtent l="0" t="0" r="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10" w:type="dxa"/>
            <w:hideMark/>
          </w:tcPr>
          <w:p w14:paraId="50066CBE" w14:textId="77777777" w:rsidR="009C6D0A" w:rsidRDefault="009C6D0A">
            <w:pPr>
              <w:rPr>
                <w:rFonts w:eastAsia="Times New Roman"/>
              </w:rPr>
            </w:pPr>
          </w:p>
        </w:tc>
      </w:tr>
    </w:tbl>
    <w:p w14:paraId="459BBDFF" w14:textId="77777777" w:rsidR="009C6D0A" w:rsidRDefault="009C6D0A">
      <w:pPr>
        <w:spacing w:after="240"/>
        <w:rPr>
          <w:rFonts w:eastAsia="Times New Roman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4"/>
        <w:gridCol w:w="8522"/>
      </w:tblGrid>
      <w:tr w:rsidR="00000000" w14:paraId="24EDD126" w14:textId="77777777">
        <w:trPr>
          <w:tblCellSpacing w:w="0" w:type="dxa"/>
        </w:trPr>
        <w:tc>
          <w:tcPr>
            <w:tcW w:w="945" w:type="dxa"/>
            <w:hideMark/>
          </w:tcPr>
          <w:p w14:paraId="02D4B19D" w14:textId="77777777" w:rsidR="009C6D0A" w:rsidRDefault="009C6D0A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 xml:space="preserve">14.a) </w:t>
            </w:r>
          </w:p>
        </w:tc>
        <w:tc>
          <w:tcPr>
            <w:tcW w:w="9825" w:type="dxa"/>
            <w:hideMark/>
          </w:tcPr>
          <w:p w14:paraId="34AE7C93" w14:textId="77777777" w:rsidR="009C6D0A" w:rsidRDefault="009C6D0A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Kontrolní zpráva o realizaci státní podpory na řešení škod způsobených povodněmi v květnu roku 1996</w:t>
            </w:r>
          </w:p>
        </w:tc>
      </w:tr>
      <w:tr w:rsidR="00000000" w14:paraId="4BECCE35" w14:textId="77777777">
        <w:trPr>
          <w:tblCellSpacing w:w="0" w:type="dxa"/>
        </w:trPr>
        <w:tc>
          <w:tcPr>
            <w:tcW w:w="945" w:type="dxa"/>
            <w:hideMark/>
          </w:tcPr>
          <w:p w14:paraId="527D5CB2" w14:textId="77777777" w:rsidR="009C6D0A" w:rsidRDefault="009C6D0A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14.b)</w:t>
            </w:r>
          </w:p>
        </w:tc>
        <w:tc>
          <w:tcPr>
            <w:tcW w:w="9825" w:type="dxa"/>
            <w:hideMark/>
          </w:tcPr>
          <w:p w14:paraId="2E59F3DA" w14:textId="77777777" w:rsidR="009C6D0A" w:rsidRDefault="009C6D0A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Informace o použití útvarů Armády České republiky a útvarů civilní ochrany při povodních v okresech Bruntál, Opava a Praha-východ v květnu 1996</w:t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č. j. 493/96</w:t>
            </w:r>
          </w:p>
        </w:tc>
      </w:tr>
      <w:tr w:rsidR="00000000" w14:paraId="484455A8" w14:textId="77777777">
        <w:trPr>
          <w:tblCellSpacing w:w="0" w:type="dxa"/>
        </w:trPr>
        <w:tc>
          <w:tcPr>
            <w:tcW w:w="945" w:type="dxa"/>
            <w:hideMark/>
          </w:tcPr>
          <w:p w14:paraId="56AFA331" w14:textId="77777777" w:rsidR="009C6D0A" w:rsidRDefault="009C6D0A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14.c)</w:t>
            </w:r>
          </w:p>
        </w:tc>
        <w:tc>
          <w:tcPr>
            <w:tcW w:w="9825" w:type="dxa"/>
            <w:hideMark/>
          </w:tcPr>
          <w:p w14:paraId="2B1463C5" w14:textId="77777777" w:rsidR="009C6D0A" w:rsidRDefault="009C6D0A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Informace o užití dotace z prostředků Státního fondu životního prostředí k úhradě povodňových škod</w:t>
            </w:r>
          </w:p>
        </w:tc>
      </w:tr>
      <w:tr w:rsidR="00000000" w14:paraId="19C1099C" w14:textId="77777777">
        <w:trPr>
          <w:tblCellSpacing w:w="0" w:type="dxa"/>
        </w:trPr>
        <w:tc>
          <w:tcPr>
            <w:tcW w:w="945" w:type="dxa"/>
            <w:hideMark/>
          </w:tcPr>
          <w:p w14:paraId="0096E6C0" w14:textId="77777777" w:rsidR="009C6D0A" w:rsidRDefault="009C6D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F5D712" wp14:editId="6D48ACFF">
                  <wp:extent cx="7620" cy="7620"/>
                  <wp:effectExtent l="0" t="0" r="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25" w:type="dxa"/>
            <w:hideMark/>
          </w:tcPr>
          <w:p w14:paraId="381F09A0" w14:textId="77777777" w:rsidR="009C6D0A" w:rsidRDefault="009C6D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219C37" wp14:editId="5C729AE8">
                  <wp:extent cx="7620" cy="7620"/>
                  <wp:effectExtent l="0" t="0" r="0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E94994F" w14:textId="77777777">
        <w:trPr>
          <w:tblCellSpacing w:w="0" w:type="dxa"/>
        </w:trPr>
        <w:tc>
          <w:tcPr>
            <w:tcW w:w="945" w:type="dxa"/>
            <w:hideMark/>
          </w:tcPr>
          <w:p w14:paraId="1D9A5361" w14:textId="77777777" w:rsidR="009C6D0A" w:rsidRDefault="009C6D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ADA793" wp14:editId="28027E75">
                  <wp:extent cx="7620" cy="7620"/>
                  <wp:effectExtent l="0" t="0" r="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25" w:type="dxa"/>
            <w:hideMark/>
          </w:tcPr>
          <w:p w14:paraId="447D826F" w14:textId="77777777" w:rsidR="009C6D0A" w:rsidRDefault="009C6D0A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V l á d a po projednání materiálu předloženého místopředsedou vlády a ministrem financí (14 a/), ministrem obrany (14 b/) a ministrem životního prostředí (14 c/)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a) přijala</w:t>
            </w:r>
          </w:p>
          <w:p w14:paraId="1E01C022" w14:textId="759D93F4" w:rsidR="009C6D0A" w:rsidRDefault="009C6D0A">
            <w:pPr>
              <w:jc w:val="center"/>
              <w:rPr>
                <w:rFonts w:eastAsia="Times New Roman"/>
              </w:rPr>
            </w:pPr>
            <w:hyperlink r:id="rId21" w:history="1">
              <w:r>
                <w:rPr>
                  <w:rStyle w:val="Hyperlink"/>
                  <w:rFonts w:ascii="Times New Roman CE" w:eastAsia="Times New Roman" w:hAnsi="Times New Roman CE" w:cs="Times New Roman CE"/>
                  <w:sz w:val="27"/>
                  <w:szCs w:val="27"/>
                </w:rPr>
                <w:t>u s n e s e n í č. 377,</w:t>
              </w:r>
            </w:hyperlink>
          </w:p>
          <w:p w14:paraId="443489BB" w14:textId="77777777" w:rsidR="009C6D0A" w:rsidRDefault="009C6D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b) v z a l a n a v ě d o m í informační materiály předložené ministry obrany a životního prostředí.</w:t>
            </w:r>
          </w:p>
        </w:tc>
      </w:tr>
      <w:tr w:rsidR="00000000" w14:paraId="7E653471" w14:textId="77777777">
        <w:trPr>
          <w:tblCellSpacing w:w="0" w:type="dxa"/>
        </w:trPr>
        <w:tc>
          <w:tcPr>
            <w:tcW w:w="945" w:type="dxa"/>
            <w:hideMark/>
          </w:tcPr>
          <w:p w14:paraId="15CA4564" w14:textId="77777777" w:rsidR="009C6D0A" w:rsidRDefault="009C6D0A">
            <w:pPr>
              <w:rPr>
                <w:rFonts w:eastAsia="Times New Roman"/>
              </w:rPr>
            </w:pPr>
          </w:p>
        </w:tc>
        <w:tc>
          <w:tcPr>
            <w:tcW w:w="9825" w:type="dxa"/>
            <w:hideMark/>
          </w:tcPr>
          <w:p w14:paraId="0BD4D111" w14:textId="77777777" w:rsidR="009C6D0A" w:rsidRDefault="009C6D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BA0FFF" wp14:editId="370453AC">
                  <wp:extent cx="7620" cy="7620"/>
                  <wp:effectExtent l="0" t="0" r="0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99C6E5" w14:textId="77777777" w:rsidR="009C6D0A" w:rsidRDefault="009C6D0A">
      <w:pPr>
        <w:rPr>
          <w:rFonts w:eastAsia="Times New Roman"/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6"/>
        <w:gridCol w:w="8770"/>
      </w:tblGrid>
      <w:tr w:rsidR="00000000" w14:paraId="24294632" w14:textId="77777777">
        <w:trPr>
          <w:tblCellSpacing w:w="0" w:type="dxa"/>
        </w:trPr>
        <w:tc>
          <w:tcPr>
            <w:tcW w:w="690" w:type="dxa"/>
            <w:hideMark/>
          </w:tcPr>
          <w:p w14:paraId="256FEBC7" w14:textId="77777777" w:rsidR="009C6D0A" w:rsidRDefault="009C6D0A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15.</w:t>
            </w:r>
          </w:p>
        </w:tc>
        <w:tc>
          <w:tcPr>
            <w:tcW w:w="10080" w:type="dxa"/>
            <w:hideMark/>
          </w:tcPr>
          <w:p w14:paraId="51B4E7B1" w14:textId="77777777" w:rsidR="009C6D0A" w:rsidRDefault="009C6D0A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Změna usnesení vlády z 22. listopadu 1995 č. 673, k návrhům zdravotně pojistných plánů na rok 1996 Všeobecné zdravotní pojišťovny České republiky a resortních, oborových, podnikových a dalších zdravotních pojišťoven</w:t>
            </w:r>
          </w:p>
        </w:tc>
      </w:tr>
      <w:tr w:rsidR="00000000" w14:paraId="12AF25EC" w14:textId="77777777">
        <w:trPr>
          <w:tblCellSpacing w:w="0" w:type="dxa"/>
        </w:trPr>
        <w:tc>
          <w:tcPr>
            <w:tcW w:w="690" w:type="dxa"/>
            <w:hideMark/>
          </w:tcPr>
          <w:p w14:paraId="5E76BE49" w14:textId="77777777" w:rsidR="009C6D0A" w:rsidRDefault="009C6D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0AC381" wp14:editId="03FB0A6D">
                  <wp:extent cx="7620" cy="7620"/>
                  <wp:effectExtent l="0" t="0" r="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0C6ED35C" w14:textId="77777777" w:rsidR="009C6D0A" w:rsidRDefault="009C6D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CBB3EA" wp14:editId="31C1FA51">
                  <wp:extent cx="7620" cy="7620"/>
                  <wp:effectExtent l="0" t="0" r="0" b="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F431491" w14:textId="77777777">
        <w:trPr>
          <w:tblCellSpacing w:w="0" w:type="dxa"/>
        </w:trPr>
        <w:tc>
          <w:tcPr>
            <w:tcW w:w="690" w:type="dxa"/>
            <w:hideMark/>
          </w:tcPr>
          <w:p w14:paraId="644E9CBC" w14:textId="77777777" w:rsidR="009C6D0A" w:rsidRDefault="009C6D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ACB4E3" wp14:editId="71A462E5">
                  <wp:extent cx="7620" cy="7620"/>
                  <wp:effectExtent l="0" t="0" r="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36DFB582" w14:textId="77777777" w:rsidR="009C6D0A" w:rsidRDefault="009C6D0A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V l á d a z podnětu místopředsedy vlády a ministra financí přijala</w:t>
            </w:r>
          </w:p>
        </w:tc>
      </w:tr>
      <w:tr w:rsidR="00000000" w14:paraId="35C6ADE1" w14:textId="77777777">
        <w:trPr>
          <w:tblCellSpacing w:w="0" w:type="dxa"/>
        </w:trPr>
        <w:tc>
          <w:tcPr>
            <w:tcW w:w="690" w:type="dxa"/>
            <w:hideMark/>
          </w:tcPr>
          <w:p w14:paraId="0B78DE70" w14:textId="77777777" w:rsidR="009C6D0A" w:rsidRDefault="009C6D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72E3E7" wp14:editId="349DE05F">
                  <wp:extent cx="7620" cy="7620"/>
                  <wp:effectExtent l="0" t="0" r="0" b="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36FA2769" w14:textId="2CC475B2" w:rsidR="009C6D0A" w:rsidRDefault="009C6D0A">
            <w:pPr>
              <w:jc w:val="center"/>
              <w:rPr>
                <w:rFonts w:eastAsia="Times New Roman"/>
              </w:rPr>
            </w:pPr>
            <w:hyperlink r:id="rId22" w:history="1">
              <w:r>
                <w:rPr>
                  <w:rStyle w:val="Hyperlink"/>
                  <w:rFonts w:ascii="Times New Roman CE" w:eastAsia="Times New Roman" w:hAnsi="Times New Roman CE" w:cs="Times New Roman CE"/>
                  <w:sz w:val="27"/>
                  <w:szCs w:val="27"/>
                </w:rPr>
                <w:t>u s n e s e n í č. 378.</w:t>
              </w:r>
            </w:hyperlink>
          </w:p>
        </w:tc>
      </w:tr>
    </w:tbl>
    <w:p w14:paraId="22095633" w14:textId="77777777" w:rsidR="009C6D0A" w:rsidRDefault="009C6D0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6"/>
        <w:gridCol w:w="8770"/>
      </w:tblGrid>
      <w:tr w:rsidR="00000000" w14:paraId="2286B957" w14:textId="77777777">
        <w:trPr>
          <w:tblCellSpacing w:w="0" w:type="dxa"/>
        </w:trPr>
        <w:tc>
          <w:tcPr>
            <w:tcW w:w="690" w:type="dxa"/>
            <w:hideMark/>
          </w:tcPr>
          <w:p w14:paraId="5B3CA49D" w14:textId="77777777" w:rsidR="009C6D0A" w:rsidRDefault="009C6D0A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16.</w:t>
            </w:r>
          </w:p>
        </w:tc>
        <w:tc>
          <w:tcPr>
            <w:tcW w:w="10080" w:type="dxa"/>
            <w:hideMark/>
          </w:tcPr>
          <w:p w14:paraId="4083FCD1" w14:textId="77777777" w:rsidR="009C6D0A" w:rsidRDefault="009C6D0A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O odvolání RNDr. Igora Němce z funkcí v poradních, koordinačních a iniciačních orgánech vlády a jmenování do uvedených funkcí Ing. Pavla Bratinky</w:t>
            </w:r>
          </w:p>
        </w:tc>
      </w:tr>
      <w:tr w:rsidR="00000000" w14:paraId="2E2E86B0" w14:textId="77777777">
        <w:trPr>
          <w:tblCellSpacing w:w="0" w:type="dxa"/>
        </w:trPr>
        <w:tc>
          <w:tcPr>
            <w:tcW w:w="690" w:type="dxa"/>
            <w:hideMark/>
          </w:tcPr>
          <w:p w14:paraId="25810929" w14:textId="77777777" w:rsidR="009C6D0A" w:rsidRDefault="009C6D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B572FB" wp14:editId="7708D22F">
                  <wp:extent cx="7620" cy="7620"/>
                  <wp:effectExtent l="0" t="0" r="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62493977" w14:textId="77777777" w:rsidR="009C6D0A" w:rsidRDefault="009C6D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744E76" wp14:editId="10F2C23D">
                  <wp:extent cx="7620" cy="7620"/>
                  <wp:effectExtent l="0" t="0" r="0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1D1FDA1" w14:textId="77777777">
        <w:trPr>
          <w:tblCellSpacing w:w="0" w:type="dxa"/>
        </w:trPr>
        <w:tc>
          <w:tcPr>
            <w:tcW w:w="690" w:type="dxa"/>
            <w:hideMark/>
          </w:tcPr>
          <w:p w14:paraId="49F1DC76" w14:textId="77777777" w:rsidR="009C6D0A" w:rsidRDefault="009C6D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124892" wp14:editId="7476DB88">
                  <wp:extent cx="7620" cy="7620"/>
                  <wp:effectExtent l="0" t="0" r="0" b="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5EA3827E" w14:textId="77777777" w:rsidR="009C6D0A" w:rsidRDefault="009C6D0A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V l á d a podklad předložený ministrem bez portfeje projedná na následujícím jednání své schůze.</w:t>
            </w:r>
          </w:p>
        </w:tc>
      </w:tr>
      <w:tr w:rsidR="00000000" w14:paraId="5476355D" w14:textId="77777777">
        <w:trPr>
          <w:tblCellSpacing w:w="0" w:type="dxa"/>
        </w:trPr>
        <w:tc>
          <w:tcPr>
            <w:tcW w:w="690" w:type="dxa"/>
            <w:hideMark/>
          </w:tcPr>
          <w:p w14:paraId="2FFBEBDF" w14:textId="77777777" w:rsidR="009C6D0A" w:rsidRDefault="009C6D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D0F016" wp14:editId="00974341">
                  <wp:extent cx="7620" cy="7620"/>
                  <wp:effectExtent l="0" t="0" r="0" b="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6E949071" w14:textId="77777777" w:rsidR="009C6D0A" w:rsidRDefault="009C6D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FBBE20" wp14:editId="65B99D3A">
                  <wp:extent cx="7620" cy="7620"/>
                  <wp:effectExtent l="0" t="0" r="0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EA036E" w14:textId="77777777" w:rsidR="009C6D0A" w:rsidRDefault="009C6D0A">
      <w:pPr>
        <w:rPr>
          <w:rFonts w:eastAsia="Times New Roman"/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4"/>
        <w:gridCol w:w="8772"/>
      </w:tblGrid>
      <w:tr w:rsidR="00000000" w14:paraId="614E5D42" w14:textId="77777777">
        <w:trPr>
          <w:tblCellSpacing w:w="0" w:type="dxa"/>
        </w:trPr>
        <w:tc>
          <w:tcPr>
            <w:tcW w:w="690" w:type="dxa"/>
            <w:hideMark/>
          </w:tcPr>
          <w:p w14:paraId="0D927A37" w14:textId="77777777" w:rsidR="009C6D0A" w:rsidRDefault="009C6D0A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17.</w:t>
            </w:r>
          </w:p>
        </w:tc>
        <w:tc>
          <w:tcPr>
            <w:tcW w:w="10080" w:type="dxa"/>
            <w:hideMark/>
          </w:tcPr>
          <w:p w14:paraId="47674EFF" w14:textId="77777777" w:rsidR="009C6D0A" w:rsidRDefault="009C6D0A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Ústní informace místopředsedy vlády a ministra financí o schválení uspořádání výročního zasedání Rady guvernérů Mezinárodního měnového fondu a Skupiny Světové banky v roce 2000 v Praze Radami výkonných ředitelů těchto organizací</w:t>
            </w:r>
          </w:p>
        </w:tc>
      </w:tr>
      <w:tr w:rsidR="00000000" w14:paraId="15A8030C" w14:textId="77777777">
        <w:trPr>
          <w:tblCellSpacing w:w="0" w:type="dxa"/>
        </w:trPr>
        <w:tc>
          <w:tcPr>
            <w:tcW w:w="690" w:type="dxa"/>
            <w:hideMark/>
          </w:tcPr>
          <w:p w14:paraId="165C97E7" w14:textId="77777777" w:rsidR="009C6D0A" w:rsidRDefault="009C6D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D1A9F1" wp14:editId="32713D4C">
                  <wp:extent cx="7620" cy="7620"/>
                  <wp:effectExtent l="0" t="0" r="0" b="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793C341C" w14:textId="77777777" w:rsidR="009C6D0A" w:rsidRDefault="009C6D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494FAC" wp14:editId="408242C4">
                  <wp:extent cx="7620" cy="7620"/>
                  <wp:effectExtent l="0" t="0" r="0" b="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06E410E" w14:textId="77777777">
        <w:trPr>
          <w:tblCellSpacing w:w="0" w:type="dxa"/>
        </w:trPr>
        <w:tc>
          <w:tcPr>
            <w:tcW w:w="690" w:type="dxa"/>
            <w:hideMark/>
          </w:tcPr>
          <w:p w14:paraId="698993FC" w14:textId="77777777" w:rsidR="009C6D0A" w:rsidRDefault="009C6D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482567" wp14:editId="4ACFD634">
                  <wp:extent cx="7620" cy="7620"/>
                  <wp:effectExtent l="0" t="0" r="0" b="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5DFF2654" w14:textId="77777777" w:rsidR="009C6D0A" w:rsidRDefault="009C6D0A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 xml:space="preserve">V l á d a 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 xml:space="preserve">a) v z a l a n a v ě d o m í ústní informaci místopředsedy vlády a ministra financí o schválení uspořádání výročních zasedání Rad guvernérů Mezinárodního měnového fondu a Skupiny světové banky v roce 2000 v Praze Radami výkonných ředitelů těchto organizací, 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b) u l o ž i l a místopředsedům vlády a ministrům financí a zahraničních věcí zpracovat a vládě do 31. srpna 1996 předložit materiál analyzující podstatné aspekty uspořádání zasedání uvedených v části a) tohoto bodu záznamu,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c) d o p o r u č i l a g</w:t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uvernérovi České národní banky podílet se na plnění úkolu uvedeného v části b) tohoto bodu záznamu.</w:t>
            </w:r>
          </w:p>
        </w:tc>
      </w:tr>
      <w:tr w:rsidR="00000000" w14:paraId="38C7D2AE" w14:textId="77777777">
        <w:trPr>
          <w:tblCellSpacing w:w="0" w:type="dxa"/>
        </w:trPr>
        <w:tc>
          <w:tcPr>
            <w:tcW w:w="690" w:type="dxa"/>
            <w:hideMark/>
          </w:tcPr>
          <w:p w14:paraId="40C27613" w14:textId="77777777" w:rsidR="009C6D0A" w:rsidRDefault="009C6D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597769" wp14:editId="5D46CDE9">
                  <wp:extent cx="7620" cy="7620"/>
                  <wp:effectExtent l="0" t="0" r="0" b="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7F389562" w14:textId="77777777" w:rsidR="009C6D0A" w:rsidRDefault="009C6D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564A86" wp14:editId="0975B938">
                  <wp:extent cx="7620" cy="7620"/>
                  <wp:effectExtent l="0" t="0" r="0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EA1D46" w14:textId="77777777" w:rsidR="009C6D0A" w:rsidRDefault="009C6D0A">
      <w:pPr>
        <w:rPr>
          <w:rFonts w:eastAsia="Times New Roman"/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8768"/>
      </w:tblGrid>
      <w:tr w:rsidR="00000000" w14:paraId="56EDB11A" w14:textId="77777777">
        <w:trPr>
          <w:tblCellSpacing w:w="0" w:type="dxa"/>
        </w:trPr>
        <w:tc>
          <w:tcPr>
            <w:tcW w:w="690" w:type="dxa"/>
            <w:hideMark/>
          </w:tcPr>
          <w:p w14:paraId="0471EBE3" w14:textId="77777777" w:rsidR="009C6D0A" w:rsidRDefault="009C6D0A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18.</w:t>
            </w:r>
          </w:p>
        </w:tc>
        <w:tc>
          <w:tcPr>
            <w:tcW w:w="10080" w:type="dxa"/>
            <w:hideMark/>
          </w:tcPr>
          <w:p w14:paraId="217314B2" w14:textId="77777777" w:rsidR="009C6D0A" w:rsidRDefault="009C6D0A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Ústní informace ministra průmyslu a obchodu o jednání dozorčí rady akciové společnosti ČEZ dne 17. července 1996</w:t>
            </w:r>
          </w:p>
        </w:tc>
      </w:tr>
      <w:tr w:rsidR="00000000" w14:paraId="654BC388" w14:textId="77777777">
        <w:trPr>
          <w:tblCellSpacing w:w="0" w:type="dxa"/>
        </w:trPr>
        <w:tc>
          <w:tcPr>
            <w:tcW w:w="690" w:type="dxa"/>
            <w:hideMark/>
          </w:tcPr>
          <w:p w14:paraId="77B01460" w14:textId="77777777" w:rsidR="009C6D0A" w:rsidRDefault="009C6D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4F5837" wp14:editId="72F7E0AD">
                  <wp:extent cx="7620" cy="7620"/>
                  <wp:effectExtent l="0" t="0" r="0" b="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390A903A" w14:textId="77777777" w:rsidR="009C6D0A" w:rsidRDefault="009C6D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735253" wp14:editId="252A084E">
                  <wp:extent cx="7620" cy="7620"/>
                  <wp:effectExtent l="0" t="0" r="0" b="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8B7CAE3" w14:textId="77777777">
        <w:trPr>
          <w:tblCellSpacing w:w="0" w:type="dxa"/>
        </w:trPr>
        <w:tc>
          <w:tcPr>
            <w:tcW w:w="690" w:type="dxa"/>
            <w:hideMark/>
          </w:tcPr>
          <w:p w14:paraId="269916AB" w14:textId="77777777" w:rsidR="009C6D0A" w:rsidRDefault="009C6D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8D5D1E" wp14:editId="423A3E5C">
                  <wp:extent cx="7620" cy="7620"/>
                  <wp:effectExtent l="0" t="0" r="0" b="0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5A0764ED" w14:textId="77777777" w:rsidR="009C6D0A" w:rsidRDefault="009C6D0A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V l á d a v z a l a n a v ě d o m í ústní informaci ministra průmyslu a obchodu o jednání dozorčí rady akciové společnosti ČEZ dne 17. července 1996.</w:t>
            </w:r>
          </w:p>
        </w:tc>
      </w:tr>
      <w:tr w:rsidR="00000000" w14:paraId="17DB88F6" w14:textId="77777777">
        <w:trPr>
          <w:tblCellSpacing w:w="0" w:type="dxa"/>
        </w:trPr>
        <w:tc>
          <w:tcPr>
            <w:tcW w:w="690" w:type="dxa"/>
            <w:hideMark/>
          </w:tcPr>
          <w:p w14:paraId="6DEF4ACB" w14:textId="77777777" w:rsidR="009C6D0A" w:rsidRDefault="009C6D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772FEE" wp14:editId="2A769581">
                  <wp:extent cx="7620" cy="7620"/>
                  <wp:effectExtent l="0" t="0" r="0" b="0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10152FE8" w14:textId="77777777" w:rsidR="009C6D0A" w:rsidRDefault="009C6D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5239C0" wp14:editId="477E43F4">
                  <wp:extent cx="7620" cy="7620"/>
                  <wp:effectExtent l="0" t="0" r="0" b="0"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220940" w14:textId="77777777" w:rsidR="009C6D0A" w:rsidRDefault="009C6D0A">
      <w:pPr>
        <w:rPr>
          <w:rFonts w:eastAsia="Times New Roman"/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8768"/>
      </w:tblGrid>
      <w:tr w:rsidR="00000000" w14:paraId="3990743A" w14:textId="77777777">
        <w:trPr>
          <w:tblCellSpacing w:w="0" w:type="dxa"/>
        </w:trPr>
        <w:tc>
          <w:tcPr>
            <w:tcW w:w="690" w:type="dxa"/>
            <w:hideMark/>
          </w:tcPr>
          <w:p w14:paraId="20C9CBD2" w14:textId="77777777" w:rsidR="009C6D0A" w:rsidRDefault="009C6D0A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19.</w:t>
            </w:r>
          </w:p>
        </w:tc>
        <w:tc>
          <w:tcPr>
            <w:tcW w:w="10080" w:type="dxa"/>
            <w:hideMark/>
          </w:tcPr>
          <w:p w14:paraId="789CFC85" w14:textId="77777777" w:rsidR="009C6D0A" w:rsidRDefault="009C6D0A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Ústní informace předsedy vlády o dopisu předsedy Poslanecké sněmovny Parlamentu České republiky týkající se účasti členů vlády na schůzi Poslanecké sněmovny Parlamentu České republiky, která bude zahájena dne 23. července 1996</w:t>
            </w:r>
          </w:p>
        </w:tc>
      </w:tr>
      <w:tr w:rsidR="00000000" w14:paraId="6692A134" w14:textId="77777777">
        <w:trPr>
          <w:tblCellSpacing w:w="0" w:type="dxa"/>
        </w:trPr>
        <w:tc>
          <w:tcPr>
            <w:tcW w:w="690" w:type="dxa"/>
            <w:hideMark/>
          </w:tcPr>
          <w:p w14:paraId="75C79CEC" w14:textId="77777777" w:rsidR="009C6D0A" w:rsidRDefault="009C6D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01D33D" wp14:editId="2B119EB5">
                  <wp:extent cx="7620" cy="7620"/>
                  <wp:effectExtent l="0" t="0" r="0" b="0"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05DC115C" w14:textId="77777777" w:rsidR="009C6D0A" w:rsidRDefault="009C6D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024D89" wp14:editId="19655B10">
                  <wp:extent cx="7620" cy="7620"/>
                  <wp:effectExtent l="0" t="0" r="0" b="0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DC3E592" w14:textId="77777777">
        <w:trPr>
          <w:tblCellSpacing w:w="0" w:type="dxa"/>
        </w:trPr>
        <w:tc>
          <w:tcPr>
            <w:tcW w:w="690" w:type="dxa"/>
            <w:hideMark/>
          </w:tcPr>
          <w:p w14:paraId="223F3D3B" w14:textId="77777777" w:rsidR="009C6D0A" w:rsidRDefault="009C6D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632391" wp14:editId="565858B3">
                  <wp:extent cx="7620" cy="7620"/>
                  <wp:effectExtent l="0" t="0" r="0" b="0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6F1CC524" w14:textId="77777777" w:rsidR="009C6D0A" w:rsidRDefault="009C6D0A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 xml:space="preserve">V l á d a </w:t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v z a l a n a v ě d o m í ústní informaci předsedy vlády o dopisu předsedy Poslanecké sněmovny Parlamentu České republiky týkající se účasti členů vlády na schůzi Poslanecké sněmovny Parlamentu České republiky, která bude zahájena dne 23. července 1996.</w:t>
            </w:r>
          </w:p>
        </w:tc>
      </w:tr>
      <w:tr w:rsidR="00000000" w14:paraId="21476DCB" w14:textId="77777777">
        <w:trPr>
          <w:tblCellSpacing w:w="0" w:type="dxa"/>
        </w:trPr>
        <w:tc>
          <w:tcPr>
            <w:tcW w:w="690" w:type="dxa"/>
            <w:hideMark/>
          </w:tcPr>
          <w:p w14:paraId="1F4AF6AC" w14:textId="77777777" w:rsidR="009C6D0A" w:rsidRDefault="009C6D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4FC1DE" wp14:editId="0CCD1846">
                  <wp:extent cx="7620" cy="7620"/>
                  <wp:effectExtent l="0" t="0" r="0" b="0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19E5D5CA" w14:textId="77777777" w:rsidR="009C6D0A" w:rsidRDefault="009C6D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28F8DE" wp14:editId="45E02268">
                  <wp:extent cx="7620" cy="7620"/>
                  <wp:effectExtent l="0" t="0" r="0" b="0"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4BBC31" w14:textId="77777777" w:rsidR="009C6D0A" w:rsidRDefault="009C6D0A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* * * </w:t>
      </w:r>
    </w:p>
    <w:p w14:paraId="107F8D87" w14:textId="77777777" w:rsidR="009C6D0A" w:rsidRDefault="009C6D0A">
      <w:pPr>
        <w:pStyle w:val="NormalWeb"/>
        <w:jc w:val="center"/>
      </w:pPr>
    </w:p>
    <w:p w14:paraId="086532D6" w14:textId="77777777" w:rsidR="009C6D0A" w:rsidRDefault="009C6D0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  <w:u w:val="single"/>
        </w:rPr>
        <w:t>Pro informaci: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3"/>
        <w:gridCol w:w="9203"/>
      </w:tblGrid>
      <w:tr w:rsidR="00000000" w14:paraId="47A937D1" w14:textId="77777777">
        <w:trPr>
          <w:tblCellSpacing w:w="0" w:type="dxa"/>
        </w:trPr>
        <w:tc>
          <w:tcPr>
            <w:tcW w:w="195" w:type="dxa"/>
            <w:hideMark/>
          </w:tcPr>
          <w:p w14:paraId="2D5BF776" w14:textId="77777777" w:rsidR="009C6D0A" w:rsidRDefault="009C6D0A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1.</w:t>
            </w:r>
          </w:p>
        </w:tc>
        <w:tc>
          <w:tcPr>
            <w:tcW w:w="10335" w:type="dxa"/>
            <w:hideMark/>
          </w:tcPr>
          <w:p w14:paraId="3C313ACA" w14:textId="77777777" w:rsidR="009C6D0A" w:rsidRDefault="009C6D0A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Změny plánu kontrolní činnosti NKÚ na rok 1995, změna a dodatek plánu kontrolní činnosti NKÚ na rok 1996 (předložil vedoucí Úřadu vlády)</w:t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 xml:space="preserve">č. j. 492/96 </w:t>
            </w:r>
          </w:p>
        </w:tc>
      </w:tr>
      <w:tr w:rsidR="00000000" w14:paraId="4B264B8E" w14:textId="77777777">
        <w:trPr>
          <w:tblCellSpacing w:w="0" w:type="dxa"/>
        </w:trPr>
        <w:tc>
          <w:tcPr>
            <w:tcW w:w="195" w:type="dxa"/>
            <w:hideMark/>
          </w:tcPr>
          <w:p w14:paraId="41CF1E00" w14:textId="77777777" w:rsidR="009C6D0A" w:rsidRDefault="009C6D0A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2.</w:t>
            </w:r>
          </w:p>
        </w:tc>
        <w:tc>
          <w:tcPr>
            <w:tcW w:w="10335" w:type="dxa"/>
            <w:hideMark/>
          </w:tcPr>
          <w:p w14:paraId="41BEAE02" w14:textId="77777777" w:rsidR="009C6D0A" w:rsidRDefault="009C6D0A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Informace o průběhu schůzky mezi členy Evropské rady a představiteli Malty, Kypru a zemí střední a východní Evropy, které sjednaly s Evropskou unií dohody o přidružení, konané ve Florencii 22. června 1996 (předložili předseda vlády a místopředseda vlády a ministr zahraničních věcí)</w:t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č. j. 494/96</w:t>
            </w:r>
          </w:p>
        </w:tc>
      </w:tr>
    </w:tbl>
    <w:p w14:paraId="172D75B5" w14:textId="77777777" w:rsidR="009C6D0A" w:rsidRDefault="009C6D0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prof. Ing. Václav K l a u s , CSc., v. r.</w:t>
      </w:r>
      <w:r>
        <w:rPr>
          <w:rFonts w:eastAsia="Times New Roman"/>
        </w:rPr>
        <w:t xml:space="preserve"> </w:t>
      </w:r>
    </w:p>
    <w:p w14:paraId="4609628A" w14:textId="77777777" w:rsidR="009C6D0A" w:rsidRDefault="009C6D0A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D0A"/>
    <w:rsid w:val="009C6D0A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0B9EDC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53924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497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2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6&amp;07-17" TargetMode="External"/><Relationship Id="rId13" Type="http://schemas.openxmlformats.org/officeDocument/2006/relationships/hyperlink" Target="file:///c:\redir.nsf%3fRedirect&amp;To=\66bbfabee8e70f37c125642e0052aae5\9d9b0e27e1ef5344c12564b5002846c9%3fOpen&amp;Name=CN=Ghoul\O=ENV\C=CZ&amp;Id=C1256A62004E5036" TargetMode="External"/><Relationship Id="rId18" Type="http://schemas.openxmlformats.org/officeDocument/2006/relationships/hyperlink" Target="file:///c:\redir.nsf%3fRedirect&amp;To=\66bbfabee8e70f37c125642e0052aae5\57b6caf0c52dc80bc12564b5002846c4%3fOpen&amp;Name=CN=Ghoul\O=ENV\C=CZ&amp;Id=C1256A62004E5036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file:///c:\redir.nsf%3fRedirect&amp;To=\66bbfabee8e70f37c125642e0052aae5\4ca4cdfbf01afe46c12564b5002846c1%3fOpen&amp;Name=CN=Ghoul\O=ENV\C=CZ&amp;Id=C1256A62004E5036" TargetMode="External"/><Relationship Id="rId7" Type="http://schemas.openxmlformats.org/officeDocument/2006/relationships/hyperlink" Target="file:///c:\Users\jzilt\Documents\OtherFirms\Gor\vlada_zaznamy\web\cs%3fOpen&amp;1996" TargetMode="External"/><Relationship Id="rId12" Type="http://schemas.openxmlformats.org/officeDocument/2006/relationships/hyperlink" Target="file:///c:\redir.nsf%3fRedirect&amp;To=\66bbfabee8e70f37c125642e0052aae5\8b39c39ea1d5fc54c12564b5002846ca%3fOpen&amp;Name=CN=Ghoul\O=ENV\C=CZ&amp;Id=C1256A62004E5036" TargetMode="External"/><Relationship Id="rId17" Type="http://schemas.openxmlformats.org/officeDocument/2006/relationships/hyperlink" Target="file:///c:\redir.nsf%3fRedirect&amp;To=\66bbfabee8e70f37c125642e0052aae5\9118edc322837128c12564b5002846c5%3fOpen&amp;Name=CN=Ghoul\O=ENV\C=CZ&amp;Id=C1256A62004E5036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66bbfabee8e70f37c125642e0052aae5\e52333d196872e7cc12564b5002846c6%3fOpen&amp;Name=CN=Ghoul\O=ENV\C=CZ&amp;Id=C1256A62004E5036" TargetMode="External"/><Relationship Id="rId20" Type="http://schemas.openxmlformats.org/officeDocument/2006/relationships/hyperlink" Target="file:///c:\redir.nsf%3fRedirect&amp;To=\66bbfabee8e70f37c125642e0052aae5\47c8ad392bb09cf0c12564b5002846c2%3fOpen&amp;Name=CN=Ghoul\O=ENV\C=CZ&amp;Id=C1256A62004E5036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66bbfabee8e70f37c125642e0052aae5\1303032c4cd3b8d2c12564b5002846cb%3fOpen&amp;Name=CN=Ghoul\O=ENV\C=CZ&amp;Id=C1256A62004E5036" TargetMode="External"/><Relationship Id="rId24" Type="http://schemas.openxmlformats.org/officeDocument/2006/relationships/theme" Target="theme/theme1.xm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66bbfabee8e70f37c125642e0052aae5\7e37e3771c09a908c12564b5002846c7%3fOpen&amp;Name=CN=Ghoul\O=ENV\C=CZ&amp;Id=C1256A62004E5036" TargetMode="External"/><Relationship Id="rId23" Type="http://schemas.openxmlformats.org/officeDocument/2006/relationships/fontTable" Target="fontTable.xml"/><Relationship Id="rId10" Type="http://schemas.openxmlformats.org/officeDocument/2006/relationships/image" Target="file:///c:\icons\ecblank.gif" TargetMode="External"/><Relationship Id="rId19" Type="http://schemas.openxmlformats.org/officeDocument/2006/relationships/hyperlink" Target="file:///c:\redir.nsf%3fRedirect&amp;To=\66bbfabee8e70f37c125642e0052aae5\3e37a9184d6e1e8dc12564b5002846c3%3fOpen&amp;Name=CN=Ghoul\O=ENV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66bbfabee8e70f37c125642e0052aae5\cf33bff42124fa6fc12564b5002846c8%3fOpen&amp;Name=CN=Ghoul\O=ENV\C=CZ&amp;Id=C1256A62004E5036" TargetMode="External"/><Relationship Id="rId22" Type="http://schemas.openxmlformats.org/officeDocument/2006/relationships/hyperlink" Target="file:///c:\redir.nsf%3fRedirect&amp;To=\66bbfabee8e70f37c125642e0052aae5\0e57f945b1429328c12564b5002846c0%3fOpen&amp;Name=CN=Ghoul\O=ENV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1527</Words>
  <Characters>8705</Characters>
  <Application>Microsoft Office Word</Application>
  <DocSecurity>0</DocSecurity>
  <Lines>72</Lines>
  <Paragraphs>20</Paragraphs>
  <ScaleCrop>false</ScaleCrop>
  <Company>Profinit EU s.r.o.</Company>
  <LinksUpToDate>false</LinksUpToDate>
  <CharactersWithSpaces>10212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2025-05-04T06:31:00Z</dcterms:created>
  <dcterms:modified xsi:type="dcterms:W3CDTF">2025-05-04T06:31:00Z</dcterms:modified>
</cp:coreProperties>
</file>