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6E96F5C" w14:textId="77777777" w:rsidR="004E1B77" w:rsidRDefault="004E1B77">
      <w:pPr>
        <w:pStyle w:val="z-TopofForm"/>
      </w:pPr>
      <w:r>
        <w:t>Top of Form</w:t>
      </w:r>
    </w:p>
    <w:p w14:paraId="5461F104" w14:textId="2D2A9056" w:rsidR="004E1B77" w:rsidRDefault="004E1B77">
      <w:pPr>
        <w:pStyle w:val="Heading5"/>
        <w:divId w:val="8692485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1996-10-10</w:t>
        </w:r>
      </w:hyperlink>
    </w:p>
    <w:p w14:paraId="4C680310" w14:textId="77777777" w:rsidR="004E1B77" w:rsidRDefault="004E1B77">
      <w:pPr>
        <w:rPr>
          <w:rFonts w:eastAsia="Times New Roman"/>
        </w:rPr>
      </w:pPr>
    </w:p>
    <w:p w14:paraId="4D4A6A22" w14:textId="77777777" w:rsidR="004E1B77" w:rsidRDefault="004E1B77">
      <w:pPr>
        <w:divId w:val="77543975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AD674B7" w14:textId="77777777" w:rsidR="004E1B77" w:rsidRDefault="004E1B77">
      <w:pPr>
        <w:divId w:val="1128552125"/>
        <w:rPr>
          <w:rFonts w:eastAsia="Times New Roman"/>
        </w:rPr>
      </w:pPr>
      <w:r>
        <w:rPr>
          <w:rFonts w:eastAsia="Times New Roman"/>
        </w:rPr>
        <w:pict w14:anchorId="43FE405A"/>
      </w:r>
      <w:r>
        <w:rPr>
          <w:rFonts w:eastAsia="Times New Roman"/>
        </w:rPr>
        <w:pict w14:anchorId="0BF79650"/>
      </w:r>
      <w:r>
        <w:rPr>
          <w:rFonts w:eastAsia="Times New Roman"/>
          <w:noProof/>
        </w:rPr>
        <w:drawing>
          <wp:inline distT="0" distB="0" distL="0" distR="0" wp14:anchorId="344E37D5" wp14:editId="37C0A5C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6C91" w14:textId="77777777" w:rsidR="004E1B77" w:rsidRDefault="004E1B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72EC549" w14:textId="77777777">
        <w:trPr>
          <w:tblCellSpacing w:w="0" w:type="dxa"/>
        </w:trPr>
        <w:tc>
          <w:tcPr>
            <w:tcW w:w="2500" w:type="pct"/>
            <w:hideMark/>
          </w:tcPr>
          <w:p w14:paraId="0579D996" w14:textId="77777777" w:rsidR="004E1B77" w:rsidRDefault="004E1B7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2077/96</w:t>
            </w:r>
          </w:p>
        </w:tc>
        <w:tc>
          <w:tcPr>
            <w:tcW w:w="2500" w:type="pct"/>
            <w:hideMark/>
          </w:tcPr>
          <w:p w14:paraId="2E9CF9FA" w14:textId="77777777" w:rsidR="004E1B77" w:rsidRDefault="004E1B7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října 1996</w:t>
            </w:r>
          </w:p>
        </w:tc>
      </w:tr>
    </w:tbl>
    <w:p w14:paraId="385356B7" w14:textId="77777777" w:rsidR="004E1B77" w:rsidRDefault="004E1B7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10. října 1996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7032721C" w14:textId="77777777" w:rsidR="004E1B77" w:rsidRDefault="004E1B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Schůzi řídil předseda vlády.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1. Zpráva o životním prostředí ČR v roce 1995</w:t>
      </w:r>
      <w:r>
        <w:rPr>
          <w:rFonts w:ascii="Courier" w:eastAsia="Times New Roman" w:hAnsi="Courier"/>
          <w:sz w:val="27"/>
          <w:szCs w:val="27"/>
        </w:rPr>
        <w:br/>
        <w:t xml:space="preserve">č.j. 656/96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t>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materiál předložený ministrem životního prostředí a přijala</w:t>
      </w:r>
    </w:p>
    <w:p w14:paraId="5A508EE3" w14:textId="36576A60" w:rsidR="004E1B77" w:rsidRDefault="004E1B77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509</w:t>
        </w:r>
      </w:hyperlink>
    </w:p>
    <w:p w14:paraId="5F8677E6" w14:textId="77777777" w:rsidR="004E1B77" w:rsidRDefault="004E1B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tím, že bude do zprávy doplněno obecné hodnocení efektivnosti finančních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prostředků vynakládaných v oblasti životního prostředí.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2. Návrh transformace hygienické služby</w:t>
      </w:r>
      <w:r>
        <w:rPr>
          <w:rFonts w:ascii="Courier" w:eastAsia="Times New Roman" w:hAnsi="Courier"/>
          <w:sz w:val="27"/>
          <w:szCs w:val="27"/>
        </w:rPr>
        <w:br/>
        <w:t xml:space="preserve">č.j. 636/96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lastRenderedPageBreak/>
        <w:t>Vláda posoudila návrh předložený ministrem zdravotnictví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a)souhlasila s návrhem transformace struktury orgánů hygienické služby, jak je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uvedena v části II předloženého materiálu,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b)uložila členům vlády a předsedovi Českého statistického úřadu </w:t>
      </w:r>
      <w:r>
        <w:rPr>
          <w:rFonts w:ascii="Courier" w:eastAsia="Times New Roman" w:hAnsi="Courier"/>
          <w:sz w:val="27"/>
          <w:szCs w:val="27"/>
        </w:rPr>
        <w:t xml:space="preserve">oznámit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do 17. října 1996 náměstkovi ministra J. Weiglovi zástupce svých resortů pro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poradu odborníků, která by posoudila míru současné regulace podmínek pro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podnikání a potřebnou míru této regulace v budoucnu s tím, že členové vlády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doporučí též účast vybraných odborníků z podnikatelského sektoru,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c)doporučila guvernérovi České národní banky podílet se na plnění úkolu uvedeného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v části b) tohoto bodu záznamu.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3. Návrh věcného záměru zákona o Sbírce zákonů</w:t>
      </w:r>
      <w:r>
        <w:rPr>
          <w:rFonts w:ascii="Courier" w:eastAsia="Times New Roman" w:hAnsi="Courier"/>
          <w:sz w:val="27"/>
          <w:szCs w:val="27"/>
        </w:rPr>
        <w:br/>
        <w:t xml:space="preserve">č.j. 365/96 </w:t>
      </w:r>
      <w:r>
        <w:rPr>
          <w:rFonts w:ascii="Courier" w:eastAsia="Times New Roman" w:hAnsi="Courier"/>
          <w:sz w:val="27"/>
          <w:szCs w:val="27"/>
        </w:rPr>
        <w:br/>
        <w:t>-------------------------------</w:t>
      </w:r>
      <w:r>
        <w:rPr>
          <w:rFonts w:ascii="Courier" w:eastAsia="Times New Roman" w:hAnsi="Courier"/>
          <w:sz w:val="27"/>
          <w:szCs w:val="27"/>
        </w:rPr>
        <w:t xml:space="preserve">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návrhu předloženého ministrem vnitra přijala</w:t>
      </w:r>
    </w:p>
    <w:p w14:paraId="44B29FCD" w14:textId="52B4F8D1" w:rsidR="004E1B77" w:rsidRDefault="004E1B77">
      <w:pPr>
        <w:spacing w:after="240"/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510.</w:t>
        </w:r>
      </w:hyperlink>
      <w:r>
        <w:rPr>
          <w:rFonts w:ascii="Courier" w:eastAsia="Times New Roman" w:hAnsi="Courier"/>
          <w:sz w:val="27"/>
          <w:szCs w:val="27"/>
        </w:rPr>
        <w:br/>
      </w:r>
    </w:p>
    <w:p w14:paraId="13A94EDF" w14:textId="77777777" w:rsidR="004E1B77" w:rsidRDefault="004E1B77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4. Výkon vlastnických práv a financování komunikací na území hlavního města </w:t>
      </w:r>
    </w:p>
    <w:p w14:paraId="61437ADB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Prahy</w:t>
      </w:r>
      <w:r>
        <w:rPr>
          <w:rFonts w:ascii="Courier" w:eastAsia="Times New Roman" w:hAnsi="Courier"/>
          <w:sz w:val="27"/>
          <w:szCs w:val="27"/>
        </w:rPr>
        <w:br/>
        <w:t xml:space="preserve">č.j. 637/96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 xml:space="preserve">Vláda za účasti primátora hlavního města Prahy projednala materiál předložený ministrem dopravy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a)přijala</w:t>
      </w:r>
    </w:p>
    <w:p w14:paraId="74CD0616" w14:textId="45819F68" w:rsidR="004E1B77" w:rsidRDefault="004E1B7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511,</w:t>
        </w:r>
      </w:hyperlink>
    </w:p>
    <w:p w14:paraId="786F74B9" w14:textId="77777777" w:rsidR="004E1B77" w:rsidRDefault="004E1B7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b)uložila ministru dopravy zpracovat do 11.listopadu 1996 na poradu vybraných členů vlády materiál o současné problematice dopravy ve velkých městech s tím, že tuto poradu svolá po zpracování uvedeného materiálu předseda vlády a zúčastní se jí dále ministři dopravy, vnitra, životního prostředí, místopředseda vlády a ministr financí a případně další členové vlády a dále též primátoři měst, jichž se projednávaná problematika týká. </w:t>
      </w:r>
      <w:r>
        <w:rPr>
          <w:rFonts w:ascii="Courier" w:eastAsia="Times New Roman" w:hAnsi="Courier"/>
          <w:sz w:val="27"/>
          <w:szCs w:val="27"/>
        </w:rPr>
        <w:br/>
      </w:r>
    </w:p>
    <w:p w14:paraId="66DDCB6D" w14:textId="77777777" w:rsidR="004E1B77" w:rsidRDefault="004E1B77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5. Návrh usnesení vlády o bezúplatném převodu vymezeného nemovitého majetku vybraným spolkům ke zmírnění některých majetkových křivd způsobených těmto</w:t>
      </w:r>
    </w:p>
    <w:p w14:paraId="65D1F5ED" w14:textId="77777777" w:rsidR="004E1B77" w:rsidRDefault="004E1B77">
      <w:pPr>
        <w:spacing w:after="240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subjektům</w:t>
      </w:r>
      <w:r>
        <w:rPr>
          <w:rFonts w:ascii="Courier" w:eastAsia="Times New Roman" w:hAnsi="Courier"/>
          <w:sz w:val="27"/>
          <w:szCs w:val="27"/>
        </w:rPr>
        <w:br/>
        <w:t xml:space="preserve">č.j. 651/96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projedná návrh předložený ministrem kultury na jednání své schůze dne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16. října 1996. </w:t>
      </w:r>
    </w:p>
    <w:p w14:paraId="42D4836D" w14:textId="77777777" w:rsidR="004E1B77" w:rsidRDefault="004E1B77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 xml:space="preserve">6. Zpráva o výsledcích hospodaření zdravotních pojišťoven za I. pololetí roku </w:t>
      </w:r>
    </w:p>
    <w:p w14:paraId="6DC2CFE0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1996</w:t>
      </w:r>
      <w:r>
        <w:rPr>
          <w:rFonts w:ascii="Courier" w:eastAsia="Times New Roman" w:hAnsi="Courier"/>
          <w:sz w:val="27"/>
          <w:szCs w:val="27"/>
        </w:rPr>
        <w:br/>
        <w:t xml:space="preserve">č.j. 644/96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t xml:space="preserve">Vláda projedná zprávu předloženou ministrem zdravotnictví na jednání své schůze dne 16. října 1996.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7. Informace o průběhu úhrady dluhů Hornické zaměstnanecké zdravotní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pojišťovny</w:t>
      </w:r>
      <w:r>
        <w:rPr>
          <w:rFonts w:ascii="Courier" w:eastAsia="Times New Roman" w:hAnsi="Courier"/>
          <w:sz w:val="27"/>
          <w:szCs w:val="27"/>
        </w:rPr>
        <w:br/>
        <w:t xml:space="preserve">č.j. 639/96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materiálu předloženého místopředsedou vlády a ministrem financí přijala</w:t>
      </w:r>
    </w:p>
    <w:p w14:paraId="65ADB810" w14:textId="0BC62B2B" w:rsidR="004E1B77" w:rsidRDefault="004E1B77">
      <w:pPr>
        <w:spacing w:after="2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512.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47B2909" w14:textId="77777777" w:rsidR="004E1B77" w:rsidRDefault="004E1B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8. Materiál o krytí výdajů Policie České republiky spojených se zvýšenými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bezpečnostními opatřeními v době konání voleb do Poslanecké sněmovny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Parlamentu České republiky</w:t>
      </w:r>
      <w:r>
        <w:rPr>
          <w:rFonts w:ascii="Courier" w:eastAsia="Times New Roman" w:hAnsi="Courier"/>
          <w:sz w:val="27"/>
          <w:szCs w:val="27"/>
        </w:rPr>
        <w:br/>
        <w:t xml:space="preserve">č.j. 676/96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materiál předložený ministrem vnitra a místopředsedou vlády a ministrem financí a přijala</w:t>
      </w:r>
    </w:p>
    <w:p w14:paraId="13E21557" w14:textId="4A89CB59" w:rsidR="004E1B77" w:rsidRDefault="004E1B77">
      <w:pPr>
        <w:spacing w:after="240"/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Courier" w:eastAsia="Times New Roman" w:hAnsi="Courier"/>
            <w:sz w:val="27"/>
            <w:szCs w:val="27"/>
          </w:rPr>
          <w:t xml:space="preserve">u s n e s e n í č. 513. </w:t>
        </w:r>
      </w:hyperlink>
    </w:p>
    <w:p w14:paraId="635960A0" w14:textId="77777777" w:rsidR="004E1B77" w:rsidRDefault="004E1B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9. </w:t>
      </w:r>
      <w:r>
        <w:rPr>
          <w:rFonts w:ascii="Courier" w:eastAsia="Times New Roman" w:hAnsi="Courier"/>
          <w:sz w:val="27"/>
          <w:szCs w:val="27"/>
        </w:rPr>
        <w:t xml:space="preserve">Poskytnutí finančních prostředků na rekonstrukci objektu určeného pro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umístění Muzea romské kultury v Brně</w:t>
      </w:r>
      <w:r>
        <w:rPr>
          <w:rFonts w:ascii="Courier" w:eastAsia="Times New Roman" w:hAnsi="Courier"/>
          <w:sz w:val="27"/>
          <w:szCs w:val="27"/>
        </w:rPr>
        <w:br/>
        <w:t xml:space="preserve">č.j. 662/96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Vláda materiál předložený ministrem bez portfeje a předsedou Rady pro národnosti vlády České republiky projedná na jednání své schůze dne 16.října 1996.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10. Zpráva o zasedání předsedů vlád států Středoevropské dohody o volném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obchodu, Jasná, 13. - 14. září 1996</w:t>
      </w:r>
      <w:r>
        <w:rPr>
          <w:rFonts w:ascii="Courier" w:eastAsia="Times New Roman" w:hAnsi="Courier"/>
          <w:sz w:val="27"/>
          <w:szCs w:val="27"/>
        </w:rPr>
        <w:br/>
        <w:t xml:space="preserve">č.j. 665/96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zprávy předložené předsedou vlády, ministrem průmyslu a obchodu a místopředsedou vlády a ministrem zahraničních věcí přijala</w:t>
      </w:r>
    </w:p>
    <w:p w14:paraId="76DCD8E7" w14:textId="197E3B8D" w:rsidR="004E1B77" w:rsidRDefault="004E1B77">
      <w:pPr>
        <w:spacing w:after="240"/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514.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</w:p>
    <w:p w14:paraId="1179FCA6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11. Potvrzení sukcese České republiky do dvoustranných smluv platných mezi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Českou a Slovenskou Federativní Republikou a Rakouskou republikou a revize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smluvního systému mezi Českou republikou a Rakouskou republikou</w:t>
      </w:r>
      <w:r>
        <w:rPr>
          <w:rFonts w:ascii="Courier" w:eastAsia="Times New Roman" w:hAnsi="Courier"/>
          <w:sz w:val="27"/>
          <w:szCs w:val="27"/>
        </w:rPr>
        <w:br/>
        <w:t xml:space="preserve">č.j. 666/96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materiál předložený místopředsedou vlády a ministrem zahraničních věcí a přijala</w:t>
      </w:r>
    </w:p>
    <w:p w14:paraId="0FDE20FC" w14:textId="08D6B896" w:rsidR="004E1B77" w:rsidRDefault="004E1B7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515.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7A40B42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12. Potvrzení sukcese České republiky do dvoustranných smluv uzavřených mezi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Českou a Slovenskou Federativní Republikou a Vietnamskou socialistickou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republikou</w:t>
      </w:r>
      <w:r>
        <w:rPr>
          <w:rFonts w:ascii="Courier" w:eastAsia="Times New Roman" w:hAnsi="Courier"/>
          <w:sz w:val="27"/>
          <w:szCs w:val="27"/>
        </w:rPr>
        <w:br/>
        <w:t xml:space="preserve">č.j. 664/96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materiálu předloženého místopředsedou vlády a ministrem zahraničních věcí přijala</w:t>
      </w:r>
    </w:p>
    <w:p w14:paraId="4B50C728" w14:textId="1D7F0806" w:rsidR="004E1B77" w:rsidRDefault="004E1B7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516.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74F51DBF" w14:textId="77777777" w:rsidR="004E1B77" w:rsidRDefault="004E1B77">
      <w:pPr>
        <w:rPr>
          <w:rFonts w:eastAsia="Times New Roman"/>
        </w:rPr>
      </w:pPr>
    </w:p>
    <w:p w14:paraId="7A832EE1" w14:textId="77777777" w:rsidR="004E1B77" w:rsidRDefault="004E1B77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 xml:space="preserve">13. Informace o použití prostředků Fondu národního majetku České republiky na </w:t>
      </w:r>
    </w:p>
    <w:p w14:paraId="15AA6FBE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úhradu závazků podniků zemědělské prvovýroby</w:t>
      </w:r>
      <w:r>
        <w:rPr>
          <w:rFonts w:ascii="Courier" w:eastAsia="Times New Roman" w:hAnsi="Courier"/>
          <w:sz w:val="27"/>
          <w:szCs w:val="27"/>
        </w:rPr>
        <w:br/>
        <w:t xml:space="preserve">č.j. 654/96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materiál předložený místopředsedouvlády a ministrem zemědělství a přijala</w:t>
      </w:r>
    </w:p>
    <w:p w14:paraId="468D8532" w14:textId="7455D8CC" w:rsidR="004E1B77" w:rsidRDefault="004E1B7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517.</w:t>
        </w:r>
      </w:hyperlink>
    </w:p>
    <w:p w14:paraId="3E3B9958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14. Souhrnný návrh na uvolnění prostředků z FNM ČR na dotaci hospodaření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zbytkových podniků, které je nezbytně nutné v souvislosti s privatizací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zachovat</w:t>
      </w:r>
      <w:r>
        <w:rPr>
          <w:rFonts w:ascii="Courier" w:eastAsia="Times New Roman" w:hAnsi="Courier"/>
          <w:sz w:val="27"/>
          <w:szCs w:val="27"/>
        </w:rPr>
        <w:br/>
        <w:t xml:space="preserve">č.j. 659/96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materiálu předloženého místopředsedou vlády a ministrem financí přijala</w:t>
      </w:r>
    </w:p>
    <w:p w14:paraId="0F769811" w14:textId="17FED07F" w:rsidR="004E1B77" w:rsidRDefault="004E1B7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518.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3B48882" w14:textId="77777777" w:rsidR="004E1B77" w:rsidRDefault="004E1B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15. Žádosti o udělení výjimky podle § 45 odst. 1 a 2 zákona číslo 92/1991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Sb.,o podmínkách převodu majetku státu na jiné osoby</w:t>
      </w:r>
      <w:r>
        <w:rPr>
          <w:rFonts w:ascii="Courier" w:eastAsia="Times New Roman" w:hAnsi="Courier"/>
          <w:sz w:val="27"/>
          <w:szCs w:val="27"/>
        </w:rPr>
        <w:br/>
        <w:t xml:space="preserve">č.j. 642/96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materiál předložený místopředsedou vlády a ministrem zemědělství a přijala</w:t>
      </w:r>
    </w:p>
    <w:p w14:paraId="4FE5D63E" w14:textId="4F83106C" w:rsidR="004E1B77" w:rsidRDefault="004E1B7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519</w:t>
        </w:r>
      </w:hyperlink>
    </w:p>
    <w:p w14:paraId="3F58DB65" w14:textId="77777777" w:rsidR="004E1B77" w:rsidRDefault="004E1B77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s tím, že bude vzata v úvahu připomínka místopředsedy vlády a ministra financí</w:t>
      </w:r>
    </w:p>
    <w:p w14:paraId="4EE5877C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ke stanovení minimální ceny za převáděné majetky.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16. Žádosti o udělení výjimky podle § 45 zákona č. 92/1991 Sb., o podmínkách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převodu majetku státu na jiné osoby, ve znění pozdějších předpisů</w:t>
      </w:r>
      <w:r>
        <w:rPr>
          <w:rFonts w:ascii="Courier" w:eastAsia="Times New Roman" w:hAnsi="Courier"/>
          <w:sz w:val="27"/>
          <w:szCs w:val="27"/>
        </w:rPr>
        <w:br/>
        <w:t xml:space="preserve">č.j. 647/96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materiálu předloženého ministrem průmyslu a obchodu přijala</w:t>
      </w:r>
    </w:p>
    <w:p w14:paraId="568B7910" w14:textId="5862143E" w:rsidR="004E1B77" w:rsidRDefault="004E1B7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520.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3FB02C8F" w14:textId="77777777" w:rsidR="004E1B77" w:rsidRDefault="004E1B77">
      <w:pPr>
        <w:rPr>
          <w:rFonts w:eastAsia="Times New Roman"/>
        </w:rPr>
      </w:pPr>
    </w:p>
    <w:p w14:paraId="64AA4A4E" w14:textId="77777777" w:rsidR="004E1B77" w:rsidRDefault="004E1B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17. Žádost o udělení výjimky vlády ČR k úplatnému převodu přebytečného majetku </w:t>
      </w:r>
    </w:p>
    <w:p w14:paraId="73F182CD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podle § 45 zákona č. 92/1991 Sb. ve znění pozdějších změn a doplňků</w:t>
      </w:r>
      <w:r>
        <w:rPr>
          <w:rFonts w:ascii="Courier" w:eastAsia="Times New Roman" w:hAnsi="Courier"/>
          <w:sz w:val="27"/>
          <w:szCs w:val="27"/>
        </w:rPr>
        <w:br/>
        <w:t xml:space="preserve">č.j. 649/96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materiál předložený ministrem bez portfeje a přijala</w:t>
      </w:r>
    </w:p>
    <w:p w14:paraId="1333E4F7" w14:textId="476376CE" w:rsidR="004E1B77" w:rsidRDefault="004E1B7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521</w:t>
        </w:r>
      </w:hyperlink>
    </w:p>
    <w:p w14:paraId="48E3A030" w14:textId="77777777" w:rsidR="004E1B77" w:rsidRDefault="004E1B7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tím, že bude vzata v úvahu připomínka ministra životního prostředí. </w:t>
      </w:r>
      <w:r>
        <w:rPr>
          <w:rFonts w:ascii="Courier" w:eastAsia="Times New Roman" w:hAnsi="Courier"/>
          <w:sz w:val="27"/>
          <w:szCs w:val="27"/>
        </w:rPr>
        <w:br/>
      </w:r>
    </w:p>
    <w:p w14:paraId="5F851DB7" w14:textId="77777777" w:rsidR="004E1B77" w:rsidRDefault="004E1B77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18. Návrh na změnu textu usnesení vlády ČR č. 438 a usnesení vlády ČR č. 439 ze</w:t>
      </w:r>
    </w:p>
    <w:p w14:paraId="10D1CBE0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dne 21. srpna 1996</w:t>
      </w:r>
      <w:r>
        <w:rPr>
          <w:rFonts w:ascii="Courier" w:eastAsia="Times New Roman" w:hAnsi="Courier"/>
          <w:sz w:val="27"/>
          <w:szCs w:val="27"/>
        </w:rPr>
        <w:br/>
        <w:t xml:space="preserve">č.j. 652/96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návrh předložený ministrem dopravy a přijala</w:t>
      </w:r>
    </w:p>
    <w:p w14:paraId="5B871469" w14:textId="0FC3E45F" w:rsidR="004E1B77" w:rsidRDefault="004E1B7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522.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6826D749" w14:textId="77777777" w:rsidR="004E1B77" w:rsidRDefault="004E1B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19. Rozhodnutí o privatizaci podle § 10 odst. 1 zákona č. 92/1991 Sb., o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podmínkách převodu majetku státu na jiné osoby, ve znění pozdějších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předpisů (materiál č. 139)</w:t>
      </w:r>
      <w:r>
        <w:rPr>
          <w:rFonts w:ascii="Courier" w:eastAsia="Times New Roman" w:hAnsi="Courier"/>
          <w:sz w:val="27"/>
          <w:szCs w:val="27"/>
        </w:rPr>
        <w:br/>
        <w:t xml:space="preserve">č.j. 645/96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materiálu předloženého místopředsedou vlády a ministrem financí přijala</w:t>
      </w:r>
    </w:p>
    <w:p w14:paraId="351DEEE0" w14:textId="3433790B" w:rsidR="004E1B77" w:rsidRDefault="004E1B77">
      <w:pPr>
        <w:spacing w:after="240"/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523.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861DBAB" w14:textId="77777777" w:rsidR="004E1B77" w:rsidRDefault="004E1B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20. Návrh recipročního opatření vlády České republiky, kterým se ruší vízová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povinnost pro občany Nového Zélandu při cestách do České republiky</w:t>
      </w:r>
      <w:r>
        <w:rPr>
          <w:rFonts w:ascii="Courier" w:eastAsia="Times New Roman" w:hAnsi="Courier"/>
          <w:sz w:val="27"/>
          <w:szCs w:val="27"/>
        </w:rPr>
        <w:br/>
        <w:t xml:space="preserve">čj. 670/96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projednala materiál předložený místopředsedou vlády a ministrem zahraničních věcí a přijala</w:t>
      </w:r>
    </w:p>
    <w:p w14:paraId="3D351639" w14:textId="1ADB2450" w:rsidR="004E1B77" w:rsidRDefault="004E1B7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524.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21. Návrh na uskutečnění oficiální návštěvy prezidenta Indické republiky Šanker</w:t>
      </w:r>
    </w:p>
    <w:p w14:paraId="38A26026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Dajál Šarmy v České republice ve dnech 10.-13. října 1996</w:t>
      </w:r>
      <w:r>
        <w:rPr>
          <w:rFonts w:ascii="Courier" w:eastAsia="Times New Roman" w:hAnsi="Courier"/>
          <w:sz w:val="27"/>
          <w:szCs w:val="27"/>
        </w:rPr>
        <w:br/>
        <w:t xml:space="preserve">č.j. 677/96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Vláda po projednání materiálu předloženého místopředsedou vlády a ministrem zahraničních věcí přijala</w:t>
      </w:r>
    </w:p>
    <w:p w14:paraId="484F6AAB" w14:textId="7A3C240C" w:rsidR="004E1B77" w:rsidRDefault="004E1B77">
      <w:pPr>
        <w:spacing w:after="240"/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525.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29BC0C4C" w14:textId="77777777" w:rsidR="004E1B77" w:rsidRDefault="004E1B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22. K plnění úkolu uloženého usnesením vlády z 21. června 1995 č. 365,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k informaci o stavu finančních prostředků získaných z malé privatizace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a k návrhu na jejich budoucí využití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 l á d a z podnětu předsedy vlády</w:t>
      </w:r>
    </w:p>
    <w:p w14:paraId="2E3081D9" w14:textId="77777777" w:rsidR="004E1B77" w:rsidRDefault="004E1B77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a)připomněla ministrům hospodářství, kultury, obrany a zdravotnictví nutnost co nejrychlejšího splnění úkolu uloženého v bodě III/2 usnesení vlády č. 365 z 21. června 1995, a to zpracovat aktualizované požadavky na řešení finančních dopadů</w:t>
      </w:r>
    </w:p>
    <w:p w14:paraId="15F22B31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vyplývajících z uplynutí lhůty zřízených věcných břemen na restituovaných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objektech s tím, že tyto aktualizované požadavky společně s již zpracovanými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aktualizovanými požadavky ministrů práce a sociálních věcí a školství, mládeže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 tělovýchovy budou předloženy místopředsedovi vlády a ministru financí,</w:t>
      </w:r>
    </w:p>
    <w:p w14:paraId="066FA39D" w14:textId="77777777" w:rsidR="004E1B77" w:rsidRDefault="004E1B77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b)uložila místopředsedovi vlády a ministru financí zpracovat a předložit vládě</w:t>
      </w:r>
    </w:p>
    <w:p w14:paraId="03E462FB" w14:textId="77777777" w:rsidR="004E1B77" w:rsidRDefault="004E1B77">
      <w:pPr>
        <w:spacing w:after="240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na základě podkladů předložených podle části a) tohoto bodu záznamu souhrnný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materiál pro rozhodování vlády o využití prostředků získaných z tzv. malé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privatizace pro řešení situace vzniklé uplynutím lhůt zřízených věcných břemen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 restituovaných objektech s tím, že tento materiál bude zejména obsahovat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přehled majetku, jehož se uplynutí lhůt zřízených věcných břemen týká,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globální koncepční záměr nakládání s finančními prostředky v souvislosti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s uplynutím těchto lhůt spolu s posouzením nezbytnosti provozování dotčených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zařízení a dále též návrh změny příslušných právních předpisů</w:t>
      </w:r>
      <w:r>
        <w:rPr>
          <w:rFonts w:ascii="Courier" w:eastAsia="Times New Roman" w:hAnsi="Courier"/>
          <w:sz w:val="27"/>
          <w:szCs w:val="27"/>
        </w:rPr>
        <w:t xml:space="preserve">. </w:t>
      </w:r>
    </w:p>
    <w:p w14:paraId="6BB5D959" w14:textId="77777777" w:rsidR="004E1B77" w:rsidRDefault="004E1B77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>* * *</w:t>
      </w:r>
    </w:p>
    <w:p w14:paraId="3A6024F1" w14:textId="77777777" w:rsidR="004E1B77" w:rsidRDefault="004E1B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1. Kontrolní závěr NKÚ z kontroly hospodaření s prostředky státního rozpočtu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kapitoly „Ministerstvo životního prostředí“ (předložil vedoucí Úřadu vlády)</w:t>
      </w:r>
      <w:r>
        <w:rPr>
          <w:rFonts w:ascii="Courier" w:eastAsia="Times New Roman" w:hAnsi="Courier"/>
          <w:sz w:val="27"/>
          <w:szCs w:val="27"/>
        </w:rPr>
        <w:br/>
        <w:t xml:space="preserve">č.j. 660/96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2. Změny plánu kontrolní činnosti NKÚ na rok 1996 a dodatky plánu kontrolní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činnosti NKÚ na rok 1996 (předložil vedoucí Úřadu vlády)</w:t>
      </w:r>
      <w:r>
        <w:rPr>
          <w:rFonts w:ascii="Courier" w:eastAsia="Times New Roman" w:hAnsi="Courier"/>
          <w:sz w:val="27"/>
          <w:szCs w:val="27"/>
        </w:rPr>
        <w:br/>
        <w:t xml:space="preserve">č.j. 661/96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3. Informace o oficiální návštěvě manželky prezidenta USA Hillary Clintonové</w:t>
      </w:r>
    </w:p>
    <w:p w14:paraId="157603E6" w14:textId="77777777" w:rsidR="004E1B77" w:rsidRDefault="004E1B77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v České republice ve dnech 3. - 6. července 1996 (předložil místopředseda</w:t>
      </w:r>
    </w:p>
    <w:p w14:paraId="6B8059EE" w14:textId="77777777" w:rsidR="004E1B77" w:rsidRDefault="004E1B77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vlády a ministr zahraničních věcí)</w:t>
      </w:r>
      <w:r>
        <w:rPr>
          <w:rFonts w:ascii="Courier" w:eastAsia="Times New Roman" w:hAnsi="Courier"/>
          <w:sz w:val="27"/>
          <w:szCs w:val="27"/>
        </w:rPr>
        <w:br/>
        <w:t xml:space="preserve">č.j. 641/96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4. Vývoj průmyslové výroby v ČR celkem (včetně dopočtu za malé podniky do 99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zaměstnanců a fyzické osoby) (předložil předseda Českého statistického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úřadu)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prof. Ing. Václav K l a u s , CSc., v. r.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3606F553" w14:textId="77777777" w:rsidR="004E1B77" w:rsidRDefault="004E1B7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77"/>
    <w:rsid w:val="004E1B7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ECB2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0-10" TargetMode="External"/><Relationship Id="rId13" Type="http://schemas.openxmlformats.org/officeDocument/2006/relationships/hyperlink" Target="file:///c:\redir.nsf%3fRedirect&amp;To=\66bbfabee8e70f37c125642e0052aae5\dded489beb130188c12564b5002846d9%3fOpen&amp;Name=CN=Ghoul\O=ENV\C=CZ&amp;Id=C1256A62004E5036" TargetMode="External"/><Relationship Id="rId18" Type="http://schemas.openxmlformats.org/officeDocument/2006/relationships/hyperlink" Target="file:///c:\redir.nsf%3fRedirect&amp;To=\66bbfabee8e70f37c125642e0052aae5\25462f3d85668c45c12564b5002846de%3fOpen&amp;Name=CN=Ghoul\O=ENV\C=CZ&amp;Id=C1256A62004E5036" TargetMode="External"/><Relationship Id="rId26" Type="http://schemas.openxmlformats.org/officeDocument/2006/relationships/hyperlink" Target="file:///c:\redir.nsf%3fRedirect&amp;To=\66bbfabee8e70f37c125642e0052aae5\fcafcd4c40f6b22fc12564b5002846e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791c52797461d4d7c12564b5002846e1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6e9c2ca036d6e590c12564b5002846d8%3fOpen&amp;Name=CN=Ghoul\O=ENV\C=CZ&amp;Id=C1256A62004E5036" TargetMode="External"/><Relationship Id="rId17" Type="http://schemas.openxmlformats.org/officeDocument/2006/relationships/hyperlink" Target="file:///c:\redir.nsf%3fRedirect&amp;To=\66bbfabee8e70f37c125642e0052aae5\56faee558c9f35dec12564b5002846dd%3fOpen&amp;Name=CN=Ghoul\O=ENV\C=CZ&amp;Id=C1256A62004E5036" TargetMode="External"/><Relationship Id="rId25" Type="http://schemas.openxmlformats.org/officeDocument/2006/relationships/hyperlink" Target="file:///c:\redir.nsf%3fRedirect&amp;To=\66bbfabee8e70f37c125642e0052aae5\86250c94d94f41a5c12564b5002846e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10c4b92784c2c78c12564b5002846dc%3fOpen&amp;Name=CN=Ghoul\O=ENV\C=CZ&amp;Id=C1256A62004E5036" TargetMode="External"/><Relationship Id="rId20" Type="http://schemas.openxmlformats.org/officeDocument/2006/relationships/hyperlink" Target="file:///c:\redir.nsf%3fRedirect&amp;To=\66bbfabee8e70f37c125642e0052aae5\fb1b4dca6239659ac12564b5002846e0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a3b046065ca5449c12564b5002846d7%3fOpen&amp;Name=CN=Ghoul\O=ENV\C=CZ&amp;Id=C1256A62004E5036" TargetMode="External"/><Relationship Id="rId24" Type="http://schemas.openxmlformats.org/officeDocument/2006/relationships/hyperlink" Target="file:///c:\redir.nsf%3fRedirect&amp;To=\66bbfabee8e70f37c125642e0052aae5\15c3ff346cac623ec12564b5002846e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8ac7fb77b5be610c12564b5002846db%3fOpen&amp;Name=CN=Ghoul\O=ENV\C=CZ&amp;Id=C1256A62004E5036" TargetMode="External"/><Relationship Id="rId23" Type="http://schemas.openxmlformats.org/officeDocument/2006/relationships/hyperlink" Target="file:///c:\redir.nsf%3fRedirect&amp;To=\66bbfabee8e70f37c125642e0052aae5\be613eb3789e3d92c12564b5002846e3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9a3a8e6dc47d220dc12564b5002846d6%3fOpen&amp;Name=CN=Ghoul\O=ENV\C=CZ&amp;Id=C1256A62004E5036" TargetMode="External"/><Relationship Id="rId19" Type="http://schemas.openxmlformats.org/officeDocument/2006/relationships/hyperlink" Target="file:///c:\redir.nsf%3fRedirect&amp;To=\66bbfabee8e70f37c125642e0052aae5\ffbd51ea46d5a5c9c12564b5002846df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f5e1c510fc948085c12564b5002846da%3fOpen&amp;Name=CN=Ghoul\O=ENV\C=CZ&amp;Id=C1256A62004E5036" TargetMode="External"/><Relationship Id="rId22" Type="http://schemas.openxmlformats.org/officeDocument/2006/relationships/hyperlink" Target="file:///c:\redir.nsf%3fRedirect&amp;To=\66bbfabee8e70f37c125642e0052aae5\1200431c92708942c12564b5002846e2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2106</Words>
  <Characters>12006</Characters>
  <Application>Microsoft Office Word</Application>
  <DocSecurity>0</DocSecurity>
  <Lines>100</Lines>
  <Paragraphs>28</Paragraphs>
  <ScaleCrop>false</ScaleCrop>
  <Company>Profinit EU s.r.o.</Company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