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E7C390" w14:textId="77777777" w:rsidR="00170DD2" w:rsidRDefault="00170DD2">
      <w:pPr>
        <w:pStyle w:val="z-TopofForm"/>
      </w:pPr>
      <w:r>
        <w:t>Top of Form</w:t>
      </w:r>
    </w:p>
    <w:p w14:paraId="4E463E55" w14:textId="61811489" w:rsidR="00170DD2" w:rsidRDefault="00170DD2">
      <w:pPr>
        <w:pStyle w:val="Heading5"/>
        <w:divId w:val="88278616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1996-10-16</w:t>
        </w:r>
      </w:hyperlink>
    </w:p>
    <w:p w14:paraId="77D2269B" w14:textId="77777777" w:rsidR="00170DD2" w:rsidRDefault="00170DD2">
      <w:pPr>
        <w:rPr>
          <w:rFonts w:eastAsia="Times New Roman"/>
        </w:rPr>
      </w:pPr>
    </w:p>
    <w:p w14:paraId="541FFF72" w14:textId="77777777" w:rsidR="00170DD2" w:rsidRDefault="00170DD2">
      <w:pPr>
        <w:divId w:val="14632307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978B0F" w14:textId="77777777" w:rsidR="00170DD2" w:rsidRDefault="00170DD2">
      <w:pPr>
        <w:divId w:val="1146243618"/>
        <w:rPr>
          <w:rFonts w:eastAsia="Times New Roman"/>
        </w:rPr>
      </w:pPr>
      <w:r>
        <w:rPr>
          <w:rFonts w:eastAsia="Times New Roman"/>
        </w:rPr>
        <w:pict w14:anchorId="6C711443"/>
      </w:r>
      <w:r>
        <w:rPr>
          <w:rFonts w:eastAsia="Times New Roman"/>
        </w:rPr>
        <w:pict w14:anchorId="4923301F"/>
      </w:r>
      <w:r>
        <w:rPr>
          <w:rFonts w:eastAsia="Times New Roman"/>
          <w:noProof/>
        </w:rPr>
        <w:drawing>
          <wp:inline distT="0" distB="0" distL="0" distR="0" wp14:anchorId="65F9F0BF" wp14:editId="4095C7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A5B3" w14:textId="77777777" w:rsidR="00170DD2" w:rsidRDefault="00170D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3A1958" w14:textId="77777777">
        <w:trPr>
          <w:tblCellSpacing w:w="0" w:type="dxa"/>
        </w:trPr>
        <w:tc>
          <w:tcPr>
            <w:tcW w:w="2500" w:type="pct"/>
            <w:hideMark/>
          </w:tcPr>
          <w:p w14:paraId="76E7A967" w14:textId="77777777" w:rsidR="00170DD2" w:rsidRDefault="00170DD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2079/96</w:t>
            </w:r>
          </w:p>
        </w:tc>
        <w:tc>
          <w:tcPr>
            <w:tcW w:w="2500" w:type="pct"/>
            <w:hideMark/>
          </w:tcPr>
          <w:p w14:paraId="305ACB68" w14:textId="77777777" w:rsidR="00170DD2" w:rsidRDefault="00170DD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října 1996</w:t>
            </w:r>
          </w:p>
        </w:tc>
      </w:tr>
    </w:tbl>
    <w:p w14:paraId="1DEB002A" w14:textId="77777777" w:rsidR="00170DD2" w:rsidRDefault="00170D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října 1996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5B7211C4" w14:textId="77777777" w:rsidR="00170DD2" w:rsidRDefault="00170DD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</w:p>
    <w:p w14:paraId="4220631F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</w:t>
      </w:r>
      <w:r>
        <w:rPr>
          <w:rFonts w:ascii="Courier" w:eastAsia="Times New Roman" w:hAnsi="Courier"/>
          <w:sz w:val="27"/>
          <w:szCs w:val="27"/>
        </w:rPr>
        <w:t>Návrh usnesení vlády o bezúplatném převodu vymezeného nemovitého majetku</w:t>
      </w:r>
    </w:p>
    <w:p w14:paraId="6F876AB6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vybraným spolkům ke zmírnění některých majetkových křivd způsobených těmto</w:t>
      </w:r>
    </w:p>
    <w:p w14:paraId="3915A8C7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subjektům</w:t>
      </w:r>
      <w:r>
        <w:rPr>
          <w:rFonts w:ascii="Courier" w:eastAsia="Times New Roman" w:hAnsi="Courier"/>
          <w:sz w:val="27"/>
          <w:szCs w:val="27"/>
        </w:rPr>
        <w:br/>
        <w:t xml:space="preserve">č.j. 651/96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v diskusi projednala návrh předložený ministrem kultury a uložila ministru kultury zapracovat připomínky vzešlé z jednání vlády a předložit vládě nový materiál do 23. října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2. Zpráva o výsledcích hospodaření zdravotních pojišťoven za I. pololetí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roku 1996</w:t>
      </w:r>
      <w:r>
        <w:rPr>
          <w:rFonts w:ascii="Courier" w:eastAsia="Times New Roman" w:hAnsi="Courier"/>
          <w:sz w:val="27"/>
          <w:szCs w:val="27"/>
        </w:rPr>
        <w:br/>
        <w:t xml:space="preserve">č.j. 644/96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lastRenderedPageBreak/>
        <w:br/>
        <w:t>Vláda vzala na vědomí zprávu předloženou ministr</w:t>
      </w:r>
      <w:r>
        <w:rPr>
          <w:rFonts w:ascii="Courier" w:eastAsia="Times New Roman" w:hAnsi="Courier"/>
          <w:sz w:val="27"/>
          <w:szCs w:val="27"/>
        </w:rPr>
        <w:t xml:space="preserve">em zdravotnictví a uložila ministru zdravotnictví </w:t>
      </w:r>
    </w:p>
    <w:p w14:paraId="0EF89A0F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a)předložit vládě do 6. listopadu 1996 materiál o zhodnocení celkového systému zdravotního pojištění s návrhy na další postup zpracovaný ve smyslu připomínek </w:t>
      </w:r>
    </w:p>
    <w:p w14:paraId="723AFB07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vlády,</w:t>
      </w:r>
    </w:p>
    <w:p w14:paraId="5BBD239E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b)předkládat vládě příští zprávy o výsledcích hospodaření zdravotních pojišťoven</w:t>
      </w:r>
    </w:p>
    <w:p w14:paraId="020C49C8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ve struktuře podle zadání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3. Poskytnutí finančních prostředků na rekonstrukci objektu určeného pro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umístění Muzea romské kultury v Brně</w:t>
      </w:r>
      <w:r>
        <w:rPr>
          <w:rFonts w:ascii="Courier" w:eastAsia="Times New Roman" w:hAnsi="Courier"/>
          <w:sz w:val="27"/>
          <w:szCs w:val="27"/>
        </w:rPr>
        <w:br/>
        <w:t xml:space="preserve">č.j. 662/96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bez portfeje a předsedou Rady pro národnosti vlády České republiky a uložila ministru bez portfeje a předsedovi Rady pro národnosti vlády České republiky dopracovat materiál ve spolupráci s místopředsedou vlády a ministrem financí podle připomínek vlády.</w:t>
      </w:r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Návrh zákona, kterým se mění a doplňuje trestní řád</w:t>
      </w:r>
      <w:r>
        <w:rPr>
          <w:rFonts w:ascii="Courier" w:eastAsia="Times New Roman" w:hAnsi="Courier"/>
          <w:sz w:val="27"/>
          <w:szCs w:val="27"/>
        </w:rPr>
        <w:br/>
        <w:t xml:space="preserve">č.j. 620/96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2C7727EB" w14:textId="61E1EC1F" w:rsidR="00170DD2" w:rsidRDefault="00170DD2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526</w:t>
        </w:r>
      </w:hyperlink>
    </w:p>
    <w:p w14:paraId="724326EE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 tím, že bude upraven § 389a návrhu.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5. Návrh nařízení vlády o vyplacení jednorázové náhrady ke zmírnění některých</w:t>
      </w:r>
    </w:p>
    <w:p w14:paraId="15397106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lastRenderedPageBreak/>
        <w:t>křivd způsobených komunistickým režimem</w:t>
      </w:r>
      <w:r>
        <w:rPr>
          <w:rFonts w:ascii="Courier" w:eastAsia="Times New Roman" w:hAnsi="Courier"/>
          <w:sz w:val="27"/>
          <w:szCs w:val="27"/>
        </w:rPr>
        <w:br/>
        <w:t xml:space="preserve">č.j. 546/96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projednala návrh předložený ministrem zdravotnictví a uložila ministru zdravotnictví a místopředsedovi vlády a ministru spravedlnosti pověřenému řízením Úřadu pro legislativu a veřejnou správu dopracovat materiál podle připomínek vlády a ve spolupráci s místopředsedou vlády a ministrem financí vyjasnit finanční stránku vyplácení této jednorázové náhrady.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Návrh restrukturalizace finančních závazků ČKD</w:t>
      </w:r>
      <w:r>
        <w:rPr>
          <w:rFonts w:ascii="Courier" w:eastAsia="Times New Roman" w:hAnsi="Courier"/>
          <w:sz w:val="27"/>
          <w:szCs w:val="27"/>
        </w:rPr>
        <w:t xml:space="preserve"> PRAHA HOLDING, a.s.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návaznosti na deblokaci ruské pohledávky</w:t>
      </w:r>
      <w:r>
        <w:rPr>
          <w:rFonts w:ascii="Courier" w:eastAsia="Times New Roman" w:hAnsi="Courier"/>
          <w:sz w:val="27"/>
          <w:szCs w:val="27"/>
        </w:rPr>
        <w:br/>
        <w:t xml:space="preserve">č.j. 681/96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ministrem průmyslu a obchodu a přijala</w:t>
      </w:r>
    </w:p>
    <w:p w14:paraId="57B1B0B2" w14:textId="7AE6DAD9" w:rsidR="00170DD2" w:rsidRDefault="00170DD2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6D47B5F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7. Aktualizace usnesení vlády z 10. listopadu 1993 č. 631 o rozvoji dálnic a </w:t>
      </w:r>
    </w:p>
    <w:p w14:paraId="308DDC21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čtyřpruhových silnic pro motorová vozidla v České republice do roku 2005,</w:t>
      </w:r>
    </w:p>
    <w:p w14:paraId="4D42B80D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pro rok1997</w:t>
      </w:r>
      <w:r>
        <w:rPr>
          <w:rFonts w:ascii="Courier" w:eastAsia="Times New Roman" w:hAnsi="Courier"/>
          <w:sz w:val="27"/>
          <w:szCs w:val="27"/>
        </w:rPr>
        <w:br/>
        <w:t xml:space="preserve">č.j. 673/96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projednala materiál předložený ministrem dopravy a přijala </w:t>
      </w:r>
    </w:p>
    <w:p w14:paraId="139BB14D" w14:textId="5BD5C09A" w:rsidR="00170DD2" w:rsidRDefault="00170DD2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6EDA3FF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Návrh poslankyně Zuzky Rujbrové na vydání zákona o ochraně dítěte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(tisk č. 59)</w:t>
      </w:r>
      <w:r>
        <w:rPr>
          <w:rFonts w:ascii="Courier" w:eastAsia="Times New Roman" w:hAnsi="Courier"/>
          <w:sz w:val="27"/>
          <w:szCs w:val="27"/>
        </w:rPr>
        <w:br/>
        <w:t xml:space="preserve">č.j. 622/96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75B96359" w14:textId="0B2D9EDD" w:rsidR="00170DD2" w:rsidRDefault="00170DD2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42534E2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9. Věcný záměr zákona o poplatcích za vypouštění odpadních vod do vod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povrchových</w:t>
      </w:r>
      <w:r>
        <w:rPr>
          <w:rFonts w:ascii="Courier" w:eastAsia="Times New Roman" w:hAnsi="Courier"/>
          <w:sz w:val="27"/>
          <w:szCs w:val="27"/>
        </w:rPr>
        <w:br/>
        <w:t xml:space="preserve">č.j. 655/96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ministra životního prostředí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026A9D25" w14:textId="532DBD27" w:rsidR="00170DD2" w:rsidRDefault="00170DD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530,</w:t>
        </w:r>
      </w:hyperlink>
    </w:p>
    <w:p w14:paraId="4F1B3C27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b)uložila ministru životního prostředí při zpracování návrhu zákona vyhodnotit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též finanční dopad jeho přijetí na občana.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10. </w:t>
      </w:r>
      <w:r>
        <w:rPr>
          <w:rFonts w:ascii="Courier" w:eastAsia="Times New Roman" w:hAnsi="Courier"/>
          <w:sz w:val="27"/>
          <w:szCs w:val="27"/>
        </w:rPr>
        <w:t>Udělení souhlasu s bezúplatným převodem práva vlastnictví k objektu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„Mošnov, letiště-kasárna“, včetně pozemků, na kterých se kasárenský areál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nachází</w:t>
      </w:r>
      <w:r>
        <w:rPr>
          <w:rFonts w:ascii="Courier" w:eastAsia="Times New Roman" w:hAnsi="Courier"/>
          <w:sz w:val="27"/>
          <w:szCs w:val="27"/>
        </w:rPr>
        <w:br/>
        <w:t xml:space="preserve">č.j. 667/96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za účasti primátora města Ostravy materiál předložený ministrem obrany a přijala</w:t>
      </w:r>
    </w:p>
    <w:p w14:paraId="62DF8859" w14:textId="12F2D6C1" w:rsidR="00170DD2" w:rsidRDefault="00170DD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531</w:t>
        </w:r>
      </w:hyperlink>
    </w:p>
    <w:p w14:paraId="347EA98E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 tím, že bude vzata v úvahu připomínka místopředsedy vlády a ministra financí k předkládací zprávě předloženého materiálu. </w:t>
      </w:r>
    </w:p>
    <w:p w14:paraId="7A3B83A6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11. Návrh na určení početních stavů Policie České republiky a Ministerstva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vnitra na rok 1997</w:t>
      </w:r>
      <w:r>
        <w:rPr>
          <w:rFonts w:ascii="Courier" w:eastAsia="Times New Roman" w:hAnsi="Courier"/>
          <w:sz w:val="27"/>
          <w:szCs w:val="27"/>
        </w:rPr>
        <w:br/>
        <w:t xml:space="preserve">č.j. 694/96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ministrem vnitra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58367A0E" w14:textId="0BEE9031" w:rsidR="00170DD2" w:rsidRDefault="00170DD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532,</w:t>
        </w:r>
      </w:hyperlink>
    </w:p>
    <w:p w14:paraId="3CF54394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b)uložila ministru vnitra předložit vládě do 30.listopadu 1996 materiál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o průběhu snižování policejních míst ve prospěch míst občanských zaměstnanců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včetně vyčíslení finančních dopadů tohoto procesu.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12. Zpráva o plnění úkolů uložených vládou České republiky za září 1996</w:t>
      </w:r>
      <w:r>
        <w:rPr>
          <w:rFonts w:ascii="Courier" w:eastAsia="Times New Roman" w:hAnsi="Courier"/>
          <w:sz w:val="27"/>
          <w:szCs w:val="27"/>
        </w:rPr>
        <w:br/>
        <w:t xml:space="preserve">č.j. 679/96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zprávu předloženou vedoucím Úřadu vlády a přijala</w:t>
      </w:r>
    </w:p>
    <w:p w14:paraId="282E4C19" w14:textId="742C3119" w:rsidR="00170DD2" w:rsidRDefault="00170DD2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132A31ED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13. Žádosti o udělení výjimky podle odstavce 1 a 2 § 45 zákona č. 92/1991 Sb.,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o 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</w:t>
      </w:r>
      <w:r>
        <w:rPr>
          <w:rFonts w:ascii="Courier" w:eastAsia="Times New Roman" w:hAnsi="Courier"/>
          <w:sz w:val="27"/>
          <w:szCs w:val="27"/>
        </w:rPr>
        <w:br/>
        <w:t xml:space="preserve">č.j. 672/96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žádosti předložené ministrem dopravy a přijala</w:t>
      </w:r>
    </w:p>
    <w:p w14:paraId="54CA1894" w14:textId="5714CAAC" w:rsidR="00170DD2" w:rsidRDefault="00170DD2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81DCA8B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14. Návrh na podpis a ratifikaci Smlouvy o všeobecném zákazu jaderných zkoušek</w:t>
      </w:r>
      <w:r>
        <w:rPr>
          <w:rFonts w:ascii="Courier" w:eastAsia="Times New Roman" w:hAnsi="Courier"/>
          <w:sz w:val="27"/>
          <w:szCs w:val="27"/>
        </w:rPr>
        <w:br/>
        <w:t xml:space="preserve">č.j. 687/96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zahraničních věcí a přijala</w:t>
      </w:r>
    </w:p>
    <w:p w14:paraId="59F01C19" w14:textId="500ADFEB" w:rsidR="00170DD2" w:rsidRDefault="00170DD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B72D09C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15. Návrh na sjednání Dohody mezi vládou České republiky a vládou Státu Izrael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o vzájemné podpoře a ochraně investic</w:t>
      </w:r>
      <w:r>
        <w:rPr>
          <w:rFonts w:ascii="Courier" w:eastAsia="Times New Roman" w:hAnsi="Courier"/>
          <w:sz w:val="27"/>
          <w:szCs w:val="27"/>
        </w:rPr>
        <w:br/>
        <w:t xml:space="preserve">č.j. 686/96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místopředsedy vlády a ministry financí a zahraničních věcí a přijala</w:t>
      </w:r>
    </w:p>
    <w:p w14:paraId="2EB9CF3C" w14:textId="7CE234BE" w:rsidR="00170DD2" w:rsidRDefault="00170DD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94FED44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16. Návrh na obeslání 10. zasedání Mezinárodní konference pro legální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metrologii (CGML)</w:t>
      </w:r>
      <w:r>
        <w:rPr>
          <w:rFonts w:ascii="Courier" w:eastAsia="Times New Roman" w:hAnsi="Courier"/>
          <w:sz w:val="27"/>
          <w:szCs w:val="27"/>
        </w:rPr>
        <w:br/>
        <w:t xml:space="preserve">č.j. 671/96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ministrem hospodářství a místopředsedou vlády a ministrem zahraničních věcí a přijala</w:t>
      </w:r>
    </w:p>
    <w:p w14:paraId="7A4E1394" w14:textId="28E1481C" w:rsidR="00170DD2" w:rsidRDefault="00170DD2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05218B7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17. Zpráva o měnovém vývoji v České republice za 1. pololetí 1996</w:t>
      </w:r>
      <w:r>
        <w:rPr>
          <w:rFonts w:ascii="Courier" w:eastAsia="Times New Roman" w:hAnsi="Courier"/>
          <w:sz w:val="27"/>
          <w:szCs w:val="27"/>
        </w:rPr>
        <w:br/>
        <w:t xml:space="preserve">č.j. 674/96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vzala na vědomí zprávu předloženou guvernérem České národní banky.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18. Zpráva o vývoji platební bilance České republiky za 1. pololetí 1996</w:t>
      </w:r>
      <w:r>
        <w:rPr>
          <w:rFonts w:ascii="Courier" w:eastAsia="Times New Roman" w:hAnsi="Courier"/>
          <w:sz w:val="27"/>
          <w:szCs w:val="27"/>
        </w:rPr>
        <w:br/>
        <w:t xml:space="preserve">č.j. 675/96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vzala na vědomí zprávu předloženou guvernérem</w:t>
      </w:r>
      <w:r>
        <w:rPr>
          <w:rFonts w:ascii="Courier" w:eastAsia="Times New Roman" w:hAnsi="Courier"/>
          <w:sz w:val="27"/>
          <w:szCs w:val="27"/>
        </w:rPr>
        <w:t xml:space="preserve"> České národní banky.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19. Návrh finanční restrukturalizace a.s. Aero Vodochody</w:t>
      </w:r>
      <w:r>
        <w:rPr>
          <w:rFonts w:ascii="Courier" w:eastAsia="Times New Roman" w:hAnsi="Courier"/>
          <w:sz w:val="27"/>
          <w:szCs w:val="27"/>
        </w:rPr>
        <w:br/>
        <w:t xml:space="preserve">č.j. 680/96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ministrem průmyslu a obchodu a přijala</w:t>
      </w:r>
    </w:p>
    <w:p w14:paraId="088AF961" w14:textId="31D703F2" w:rsidR="00170DD2" w:rsidRDefault="00170DD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68DA9FF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20. Program posílení stability bankovního sektoru ČR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financí a guvernérem České národní banky a přijala</w:t>
      </w:r>
    </w:p>
    <w:p w14:paraId="13BF787A" w14:textId="72F45376" w:rsidR="00170DD2" w:rsidRDefault="00170DD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539.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37D95D2" w14:textId="77777777" w:rsidR="00170DD2" w:rsidRDefault="00170DD2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21. Žádost </w:t>
      </w:r>
      <w:r>
        <w:rPr>
          <w:rFonts w:ascii="Courier" w:eastAsia="Times New Roman" w:hAnsi="Courier"/>
          <w:sz w:val="27"/>
          <w:szCs w:val="27"/>
        </w:rPr>
        <w:t>prozatímnímu řediteli Bezpečnostní informační služby o poskytnutí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informací pro rozhodování o diverzifikaci dovozu plynu do České republiky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z podnětu ministra průmyslu a obchodu souhlasila, aby ministr průmyslu a obchodu požádal prozatímního ředitele Bezpečnostní informační služby o poskytnutí informací relevantních pro rozhodování o diverzifikaci dovozu plynu do České republiky. </w:t>
      </w:r>
    </w:p>
    <w:p w14:paraId="73E96749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* * *</w:t>
      </w:r>
    </w:p>
    <w:p w14:paraId="5C2C5F18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</w:p>
    <w:p w14:paraId="2D48F410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1. Informace o vývoji peněžních příjmů domácností a životních nákladů za 1.pololetí 1996 (předložil ministr práce a sociálních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668/96 </w:t>
      </w:r>
    </w:p>
    <w:p w14:paraId="62C7C335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2. Kontrolní závěr NKÚ z kontroly plnění povinností správců daní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682/96 </w:t>
      </w:r>
    </w:p>
    <w:p w14:paraId="2498A757" w14:textId="77777777" w:rsidR="00170DD2" w:rsidRDefault="00170DD2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3. Informace o průběhu a výsledcích 83. zasedání Mezinárodní konference práce (předložili ministr práce a sociálních věcí a místopředseda vlády a ministr zahraničních věcí) </w:t>
      </w:r>
      <w:r>
        <w:rPr>
          <w:rFonts w:ascii="Courier" w:eastAsia="Times New Roman" w:hAnsi="Courier"/>
          <w:sz w:val="27"/>
          <w:szCs w:val="27"/>
        </w:rPr>
        <w:br/>
        <w:t xml:space="preserve">č.j. 678/96 </w:t>
      </w:r>
    </w:p>
    <w:p w14:paraId="0F587B57" w14:textId="77777777" w:rsidR="00170DD2" w:rsidRDefault="00170D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50807E10" w14:textId="77777777" w:rsidR="00170DD2" w:rsidRDefault="00170DD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D2"/>
    <w:rsid w:val="00170DD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B280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0-16" TargetMode="External"/><Relationship Id="rId13" Type="http://schemas.openxmlformats.org/officeDocument/2006/relationships/hyperlink" Target="file:///c:\redir.nsf%3fRedirect&amp;To=\66bbfabee8e70f37c125642e0052aae5\987f4b48fcc0f363c12564b5002846ec%3fOpen&amp;Name=CN=Ghoul\O=ENV\C=CZ&amp;Id=C1256A62004E5036" TargetMode="External"/><Relationship Id="rId18" Type="http://schemas.openxmlformats.org/officeDocument/2006/relationships/hyperlink" Target="file:///c:\redir.nsf%3fRedirect&amp;To=\66bbfabee8e70f37c125642e0052aae5\6246d5d7e021f751c12564b50028476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6397137b92d6e4cc12564b50028476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86f584d13acac7fc12564b5002846eb%3fOpen&amp;Name=CN=Ghoul\O=ENV\C=CZ&amp;Id=C1256A62004E5036" TargetMode="External"/><Relationship Id="rId17" Type="http://schemas.openxmlformats.org/officeDocument/2006/relationships/hyperlink" Target="file:///c:\redir.nsf%3fRedirect&amp;To=\66bbfabee8e70f37c125642e0052aae5\07712f8e3d0efe1dc12564b50028476b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fdc805d063a8205c12564b5002846ef%3fOpen&amp;Name=CN=Ghoul\O=ENV\C=CZ&amp;Id=C1256A62004E5036" TargetMode="External"/><Relationship Id="rId20" Type="http://schemas.openxmlformats.org/officeDocument/2006/relationships/hyperlink" Target="file:///c:\redir.nsf%3fRedirect&amp;To=\66bbfabee8e70f37c125642e0052aae5\630199933636e873c12564b50028476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ad8e9433e196482c12564b5002846ea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7edd56435dc9c30c12564b5002846ee%3fOpen&amp;Name=CN=Ghoul\O=ENV\C=CZ&amp;Id=C1256A62004E5036" TargetMode="External"/><Relationship Id="rId23" Type="http://schemas.openxmlformats.org/officeDocument/2006/relationships/hyperlink" Target="file:///c:\redir.nsf%3fRedirect&amp;To=\66bbfabee8e70f37c125642e0052aae5\162865d88df1cf96c12564b500284771%3fOpen&amp;Name=CN=Ghoul\O=ENV\C=CZ&amp;Id=C1256A62004E5036" TargetMode="External"/><Relationship Id="rId10" Type="http://schemas.openxmlformats.org/officeDocument/2006/relationships/hyperlink" Target="file:///c:\redir.nsf%3fRedirect&amp;To=\66bbfabee8e70f37c125642e0052aae5\4726407b5c9ad3c1c12564b5002846e9%3fOpen&amp;Name=CN=Ghoul\O=ENV\C=CZ&amp;Id=C1256A62004E5036" TargetMode="External"/><Relationship Id="rId19" Type="http://schemas.openxmlformats.org/officeDocument/2006/relationships/hyperlink" Target="file:///c:\redir.nsf%3fRedirect&amp;To=\66bbfabee8e70f37c125642e0052aae5\1a1ab6e61b253df1c12564b50028476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b25e22202840df0c12564b5002846ed%3fOpen&amp;Name=CN=Ghoul\O=ENV\C=CZ&amp;Id=C1256A62004E5036" TargetMode="External"/><Relationship Id="rId22" Type="http://schemas.openxmlformats.org/officeDocument/2006/relationships/hyperlink" Target="file:///c:\redir.nsf%3fRedirect&amp;To=\66bbfabee8e70f37c125642e0052aae5\debe56cc66145037c12564b50028477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1722</Words>
  <Characters>9819</Characters>
  <Application>Microsoft Office Word</Application>
  <DocSecurity>0</DocSecurity>
  <Lines>81</Lines>
  <Paragraphs>23</Paragraphs>
  <ScaleCrop>false</ScaleCrop>
  <Company>Profinit EU s.r.o.</Company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