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27ED1CE" w14:textId="77777777" w:rsidR="008710B8" w:rsidRDefault="008710B8">
      <w:pPr>
        <w:pStyle w:val="z-TopofForm"/>
      </w:pPr>
      <w:r>
        <w:t>Top of Form</w:t>
      </w:r>
    </w:p>
    <w:p w14:paraId="76439929" w14:textId="70292BFB" w:rsidR="008710B8" w:rsidRDefault="008710B8">
      <w:pPr>
        <w:pStyle w:val="Heading5"/>
        <w:divId w:val="22036168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1997-02-05</w:t>
        </w:r>
      </w:hyperlink>
    </w:p>
    <w:p w14:paraId="1A57A51F" w14:textId="77777777" w:rsidR="008710B8" w:rsidRDefault="008710B8">
      <w:pPr>
        <w:rPr>
          <w:rFonts w:eastAsia="Times New Roman"/>
        </w:rPr>
      </w:pPr>
    </w:p>
    <w:p w14:paraId="2F66470B" w14:textId="77777777" w:rsidR="008710B8" w:rsidRDefault="008710B8">
      <w:pPr>
        <w:divId w:val="70871998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1C02DFE" w14:textId="77777777" w:rsidR="008710B8" w:rsidRDefault="008710B8">
      <w:pPr>
        <w:divId w:val="428044389"/>
        <w:rPr>
          <w:rFonts w:eastAsia="Times New Roman"/>
        </w:rPr>
      </w:pPr>
      <w:r>
        <w:rPr>
          <w:rFonts w:eastAsia="Times New Roman"/>
        </w:rPr>
        <w:pict w14:anchorId="1C61EAB5"/>
      </w:r>
      <w:r>
        <w:rPr>
          <w:rFonts w:eastAsia="Times New Roman"/>
        </w:rPr>
        <w:pict w14:anchorId="7375D6F3"/>
      </w:r>
      <w:r>
        <w:rPr>
          <w:rFonts w:eastAsia="Times New Roman"/>
          <w:noProof/>
        </w:rPr>
        <w:drawing>
          <wp:inline distT="0" distB="0" distL="0" distR="0" wp14:anchorId="0AC42722" wp14:editId="221E0AC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1734" w14:textId="77777777" w:rsidR="008710B8" w:rsidRDefault="008710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DBC14A4" w14:textId="77777777">
        <w:trPr>
          <w:tblCellSpacing w:w="0" w:type="dxa"/>
        </w:trPr>
        <w:tc>
          <w:tcPr>
            <w:tcW w:w="2500" w:type="pct"/>
            <w:hideMark/>
          </w:tcPr>
          <w:p w14:paraId="58D40CFE" w14:textId="77777777" w:rsidR="008710B8" w:rsidRDefault="008710B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2009/97</w:t>
            </w:r>
          </w:p>
        </w:tc>
        <w:tc>
          <w:tcPr>
            <w:tcW w:w="2500" w:type="pct"/>
            <w:hideMark/>
          </w:tcPr>
          <w:p w14:paraId="5A035AB7" w14:textId="77777777" w:rsidR="008710B8" w:rsidRDefault="008710B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února 1997</w:t>
            </w:r>
          </w:p>
        </w:tc>
      </w:tr>
    </w:tbl>
    <w:p w14:paraId="4370C293" w14:textId="77777777" w:rsidR="008710B8" w:rsidRDefault="008710B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5. února 1997 v Prazze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(5. schůze)</w:t>
      </w:r>
    </w:p>
    <w:p w14:paraId="57E569ED" w14:textId="77777777" w:rsidR="008710B8" w:rsidRDefault="008710B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poskytnutí peněžité pomoci obětem trestné činnosti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857/96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ministryní spravedlnosti a přijala </w:t>
      </w:r>
    </w:p>
    <w:p w14:paraId="171D91DA" w14:textId="4B1DA91A" w:rsidR="008710B8" w:rsidRDefault="008710B8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</w:t>
        </w:r>
      </w:hyperlink>
    </w:p>
    <w:p w14:paraId="6471091F" w14:textId="77777777" w:rsidR="008710B8" w:rsidRDefault="008710B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budou zváženy připomínky k § 6 odst. 1, § 8, § 9, § 12 a § 14 návrhu, návrh bude doplněn o ustanovení, že řízení o peněžité pomoci nebude podléhat soudnímu poplatku a dále bude navržena účinnost zákona od 1. září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novelizace zákona č. 117/1995 Sb., o státní sociální podpoře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práce a sociálních věcí a přija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la </w:t>
      </w:r>
    </w:p>
    <w:p w14:paraId="5F77DB8D" w14:textId="1588A0ED" w:rsidR="008710B8" w:rsidRDefault="008710B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65.</w:t>
        </w:r>
      </w:hyperlink>
    </w:p>
    <w:p w14:paraId="142EA2A4" w14:textId="77777777" w:rsidR="008710B8" w:rsidRDefault="008710B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 sjednání Dohody stanovující podmínky pro přepravu zboží a cestujících po vnitrozemských vodních cestách mezi Evropským společenstvím na jedné straně a Českou republikou, Polskou republikou a Slovenskou republikou na straně druhé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dopravy a spojů a místopředsedou vlády a ministrem zahraničních věcí a přijala </w:t>
      </w:r>
    </w:p>
    <w:p w14:paraId="5C222F10" w14:textId="7851FD16" w:rsidR="008710B8" w:rsidRDefault="008710B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66. </w:t>
        </w:r>
      </w:hyperlink>
    </w:p>
    <w:p w14:paraId="26746F93" w14:textId="77777777" w:rsidR="008710B8" w:rsidRDefault="008710B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vlády České republiky na volbu dvou členů prezídia Fondu národního majetku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858/96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místopředsedou vlády a ministrem financí byl stažen z jednání s tím, že jej vláda projedná na jednání své schůze dne 12. února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5. Návrh na volbu členů prezidia Pozemkového fondu ČR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místopředsedou vlády a ministrem zemědělství a předsedou prezidia Pozemkového fondu České republiky byl stažen z jednání s tím, že jej vláda projedná na jednání své schůze dne 12. února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Informace o rozdílných stanoviscích na znění § 21 vládního návrhu zákona o státním podniku v Poslanecké sněmovně Parlamentu ČR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na vědomí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informaci předloženou ministry průmyslu a obchodu a dopravy a spojů a souhlasila se změnou § 21 vládního návrhu zákona o státním podniku schváleného usnesením vlády z 20. prosince 1995 č.748, ve znění pozměňovacího návrhu Hospodářského a Ústavně právního výboru Poslanecké sněmovny Parlamentu České republiky (část 3 odst.1 až 4 informace).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br/>
        <w:t>7. Návrh na obeslání mimořádného zasedání Shromáždění stran Evropské telekomunikační družicové organizace „EUTELSAT“ (Paříž, 13.2.1997)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dopravy a spojů a místopředsedou vlády a ministrem zahraničních věcí a přijala </w:t>
      </w:r>
    </w:p>
    <w:p w14:paraId="5BE9306B" w14:textId="2FB2A445" w:rsidR="008710B8" w:rsidRDefault="008710B8">
      <w:pPr>
        <w:spacing w:after="240"/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67. </w:t>
        </w:r>
      </w:hyperlink>
    </w:p>
    <w:p w14:paraId="1BF366CB" w14:textId="77777777" w:rsidR="008710B8" w:rsidRDefault="008710B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Ústní informace ministra dopravy a spojů o průběhu stávky na železnici vyhlášené Odborovým sdružením železničářů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se souhlasem n a v ě d o m í ústní informaci ministra dopravy a spojů o dosavadním průběhu stávky na železnici a o postupu ministerstva dopravy a spojů a doplňující písemnou informaci ministra práce a sociálních věcí.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výsledcích 51. zasedání Valn</w:t>
      </w:r>
      <w:r>
        <w:rPr>
          <w:rFonts w:ascii="Times New Roman CE" w:eastAsia="Times New Roman" w:hAnsi="Times New Roman CE" w:cs="Times New Roman CE"/>
          <w:sz w:val="27"/>
          <w:szCs w:val="27"/>
        </w:rPr>
        <w:t>ého shromáždění OSN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 podnětu místopředsedy vlády a ministra zahraničních věcí vzala n a v ě d o m í, že informace jím předložená bude projednána na jednání schůze vlády dne 12. února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Ústní informace ministra školství, mládeže a tělovýchovy, týkající se projednávání návrhu zákona o platu a některých dalších náležitostech státních zástupců a o změně zákona č. 236/1995 Sb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., o platu a dalších náležitostech spojených s výkonem funkce představitelů státní moci a některých státních orgánů a soudců, ve znění zákona č. 138/1996 Sb.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n a v ě d o m í ústní informaci ministra školství, mládeže a tělovýchovy k projednání návrhu zákona o platu a některých dalších náležitostech státních zástupců a o změně zákona č. 236/1995 Sb.,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 platu a dalších náležitostech spojen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ých s výkonem funkce představitelů státní moci a některých státních orgánů a soudců, ve znění zákona č. 138/1996 Sb., s tím že jej projedná na jednání své schůze dne 12. února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11. Ústní návrh předsedy vlády na změnu usnesení vlády ze 4. července 1996 č. 361, o předsedovi, místopředsedovi a členech Výboru vlády pro evropskou integraci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 podnětu předsedy vlády přijala</w:t>
      </w:r>
    </w:p>
    <w:p w14:paraId="63BB3F21" w14:textId="5EDC7FE9" w:rsidR="008710B8" w:rsidRDefault="008710B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68. </w:t>
        </w:r>
      </w:hyperlink>
    </w:p>
    <w:p w14:paraId="2171B679" w14:textId="77777777" w:rsidR="008710B8" w:rsidRDefault="008710B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Ústní informace předsedy vlády o usnesení Poslanecké sněmovny ze 7. schůze 20. prosince 1996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194, k návrhu usnesení Poslanecké sněmovny ke kontrole vládního programu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informaci přednesenou předsedou vlády a přijala</w:t>
      </w:r>
    </w:p>
    <w:p w14:paraId="2271FF80" w14:textId="0A2B4EB6" w:rsidR="008710B8" w:rsidRDefault="008710B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</w:t>
        </w:r>
      </w:hyperlink>
    </w:p>
    <w:p w14:paraId="0A63862E" w14:textId="77777777" w:rsidR="008710B8" w:rsidRDefault="008710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podkladové materiály ke zpracování zprávypředkládané členy vlády budou členěny na oblast legislativní, věcnou a mezinárodní. </w:t>
      </w:r>
    </w:p>
    <w:p w14:paraId="271F3A6D" w14:textId="77777777" w:rsidR="008710B8" w:rsidRDefault="008710B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  <w:t>* * *</w:t>
      </w:r>
    </w:p>
    <w:p w14:paraId="74112569" w14:textId="77777777" w:rsidR="008710B8" w:rsidRDefault="008710B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 Zpráva o pracovní cestě ministra školství, mládeže a tělovýchovy Ing. Ivana Pilipa do Bruselu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dne 21.11.1996 (předložil ministr školství, mládeže a tělovýchovy)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52/97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v.r</w:t>
      </w:r>
      <w:r>
        <w:rPr>
          <w:rFonts w:eastAsia="Times New Roman"/>
        </w:rPr>
        <w:t xml:space="preserve"> </w:t>
      </w:r>
    </w:p>
    <w:p w14:paraId="50D527BA" w14:textId="77777777" w:rsidR="008710B8" w:rsidRDefault="008710B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B8"/>
    <w:rsid w:val="008710B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CC5C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36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1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2-05" TargetMode="External"/><Relationship Id="rId13" Type="http://schemas.openxmlformats.org/officeDocument/2006/relationships/hyperlink" Target="file:///c:\redir.nsf%3fRedirect&amp;To=\66bbfabee8e70f37c125642e0052aae5\b248861f37b0ac31c12564c8002e13ba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7194b176fd0fdefec12564c8002daf02%3fOpen&amp;Name=CN=Ghoul\O=ENV\C=CZ&amp;Id=C1256A62004E50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ca8fe374d897baec12564c8002d75eb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f38b5f93b054883dc12564c8002ed97a%3fOpen&amp;Name=CN=Ghoul\O=ENV\C=CZ&amp;Id=C1256A62004E5036" TargetMode="External"/><Relationship Id="rId10" Type="http://schemas.openxmlformats.org/officeDocument/2006/relationships/hyperlink" Target="file:///c:\redir.nsf%3fRedirect&amp;To=\66bbfabee8e70f37c125642e0052aae5\1fe5ce540f1c4233c12564c8002d0e5e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7813de99daa6f43c12564c8002eaee7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1120</Words>
  <Characters>6386</Characters>
  <Application>Microsoft Office Word</Application>
  <DocSecurity>0</DocSecurity>
  <Lines>53</Lines>
  <Paragraphs>14</Paragraphs>
  <ScaleCrop>false</ScaleCrop>
  <Company>Profinit EU s.r.o.</Company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