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B833D1" w14:textId="77777777" w:rsidR="00097E9C" w:rsidRDefault="00097E9C">
      <w:pPr>
        <w:pStyle w:val="z-TopofForm"/>
      </w:pPr>
      <w:r>
        <w:t>Top of Form</w:t>
      </w:r>
    </w:p>
    <w:p w14:paraId="06A87D1F" w14:textId="76029CC2" w:rsidR="00097E9C" w:rsidRDefault="00097E9C">
      <w:pPr>
        <w:pStyle w:val="Heading5"/>
        <w:divId w:val="201006263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1999-11-29</w:t>
        </w:r>
      </w:hyperlink>
    </w:p>
    <w:p w14:paraId="08D4B77A" w14:textId="77777777" w:rsidR="00097E9C" w:rsidRDefault="00097E9C">
      <w:pPr>
        <w:rPr>
          <w:rFonts w:eastAsia="Times New Roman"/>
        </w:rPr>
      </w:pPr>
    </w:p>
    <w:p w14:paraId="638F730C" w14:textId="77777777" w:rsidR="00097E9C" w:rsidRDefault="00097E9C">
      <w:pPr>
        <w:divId w:val="20193834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3D8840" w14:textId="77777777" w:rsidR="00097E9C" w:rsidRDefault="00097E9C">
      <w:pPr>
        <w:divId w:val="1619946210"/>
        <w:rPr>
          <w:rFonts w:eastAsia="Times New Roman"/>
        </w:rPr>
      </w:pPr>
      <w:r>
        <w:rPr>
          <w:rFonts w:eastAsia="Times New Roman"/>
        </w:rPr>
        <w:pict w14:anchorId="30C54464"/>
      </w:r>
      <w:r>
        <w:rPr>
          <w:rFonts w:eastAsia="Times New Roman"/>
        </w:rPr>
        <w:pict w14:anchorId="1ADD6DB2"/>
      </w:r>
      <w:r>
        <w:rPr>
          <w:rFonts w:eastAsia="Times New Roman"/>
          <w:noProof/>
        </w:rPr>
        <w:drawing>
          <wp:inline distT="0" distB="0" distL="0" distR="0" wp14:anchorId="3BC61670" wp14:editId="3957992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C084" w14:textId="77777777" w:rsidR="00097E9C" w:rsidRDefault="00097E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19BA0B" w14:textId="77777777">
        <w:trPr>
          <w:tblCellSpacing w:w="0" w:type="dxa"/>
        </w:trPr>
        <w:tc>
          <w:tcPr>
            <w:tcW w:w="2500" w:type="pct"/>
            <w:hideMark/>
          </w:tcPr>
          <w:p w14:paraId="32064373" w14:textId="77777777" w:rsidR="00097E9C" w:rsidRDefault="00097E9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2309/99</w:t>
            </w:r>
          </w:p>
        </w:tc>
        <w:tc>
          <w:tcPr>
            <w:tcW w:w="2500" w:type="pct"/>
            <w:hideMark/>
          </w:tcPr>
          <w:p w14:paraId="35564ECC" w14:textId="77777777" w:rsidR="00097E9C" w:rsidRDefault="00097E9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listopadu 1999</w:t>
            </w:r>
          </w:p>
        </w:tc>
      </w:tr>
    </w:tbl>
    <w:p w14:paraId="35031698" w14:textId="77777777" w:rsidR="00097E9C" w:rsidRDefault="00097E9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5286983D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40/1964 Sb., občanský zákoník,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8B3FE5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pro místní rozvoj a přijala</w:t>
      </w:r>
    </w:p>
    <w:p w14:paraId="491EDE9A" w14:textId="5D8C1790" w:rsidR="00097E9C" w:rsidRDefault="00097E9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1254.</w:t>
        </w:r>
      </w:hyperlink>
    </w:p>
    <w:p w14:paraId="404E8C71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1. </w:t>
      </w:r>
    </w:p>
    <w:p w14:paraId="206EA45E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informačních systémech veřejné správy, o působnosti Úřadu pro státní informační systém a o zřízení Rady vlády České republiky pro státní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formační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A47168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 za účasti předsedy Úřadu pro státní informační systém</w:t>
      </w:r>
    </w:p>
    <w:p w14:paraId="729F72A7" w14:textId="39E3BB50" w:rsidR="00097E9C" w:rsidRDefault="00097E9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1255</w:t>
        </w:r>
      </w:hyperlink>
    </w:p>
    <w:p w14:paraId="69FE62A2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v návrhu opravena Část třetí - Přechodná a závěrečná ustanovení - § 13 Účinnost - podle připomínky 1. místopředsedy vlády a ministra práce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sociálních věcí a bude upravena důvodová zpráva návrhu podle rozhodnutí vl</w:t>
      </w:r>
      <w:r>
        <w:rPr>
          <w:rFonts w:eastAsia="Times New Roman"/>
          <w:sz w:val="27"/>
          <w:szCs w:val="27"/>
        </w:rPr>
        <w:t>ády.</w:t>
      </w:r>
    </w:p>
    <w:p w14:paraId="5F1AC55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2111179C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61/1996 Sb., o některých opatřeních proti legalizaci výnosů z trestné činnosti a o změně a doplnění souvisejících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konů, ve znění zákona č. 15/1998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C38B53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spravedlnosti a přijala</w:t>
      </w:r>
    </w:p>
    <w:p w14:paraId="13C4A5DA" w14:textId="2A4658E8" w:rsidR="00097E9C" w:rsidRDefault="00097E9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1256.</w:t>
        </w:r>
      </w:hyperlink>
    </w:p>
    <w:p w14:paraId="7A1B669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83BE396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Zákon o vyhledávání, průzkumu a těžbě nerostných zdrojů z mořského dna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96A976" w14:textId="77777777" w:rsidR="00097E9C" w:rsidRDefault="00097E9C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průmyslu a obchodu přijala</w:t>
      </w:r>
    </w:p>
    <w:p w14:paraId="3AF00802" w14:textId="618F2C0E" w:rsidR="00097E9C" w:rsidRDefault="00097E9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1257.</w:t>
        </w:r>
      </w:hyperlink>
    </w:p>
    <w:p w14:paraId="256FFD2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450C05A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Jiřího Payna a dalších na vydání zákona, kterým se mění zákon č. 140/1961 Sb., trestní zákon, ve znění pozdějších předpisů (sněmovní tisk č. 401)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F0131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6D191D63" w14:textId="76644DBC" w:rsidR="00097E9C" w:rsidRDefault="00097E9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1258.</w:t>
        </w:r>
      </w:hyperlink>
    </w:p>
    <w:p w14:paraId="77895C7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BAD4B05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poslance Zdeňka Koudelky na vydání zákona o Zeměměřické komoře (sněmovní tisk č. 411)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240084" w14:textId="77777777" w:rsidR="00097E9C" w:rsidRDefault="00097E9C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po projednání návrhu 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předloženého místopředsedou vlády a předsedou Legislativní rady vlády přijala</w:t>
      </w:r>
    </w:p>
    <w:p w14:paraId="6A34B1F9" w14:textId="63C46895" w:rsidR="00097E9C" w:rsidRDefault="00097E9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1259.</w:t>
        </w:r>
      </w:hyperlink>
    </w:p>
    <w:p w14:paraId="029C9E90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4D7BAC84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sazby cla pro dovoz silničních návěs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 tahačů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961242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4473156" w14:textId="215EFC86" w:rsidR="00097E9C" w:rsidRDefault="00097E9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1260.</w:t>
        </w:r>
      </w:hyperlink>
    </w:p>
    <w:p w14:paraId="7A3C956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013C25C7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Státní program na podporu úspor energie a využití obnovitelných zdrojů energie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81EDED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životního prostředí přijala</w:t>
      </w:r>
    </w:p>
    <w:p w14:paraId="42918480" w14:textId="36BABB83" w:rsidR="00097E9C" w:rsidRDefault="00097E9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1261</w:t>
        </w:r>
      </w:hyperlink>
    </w:p>
    <w:p w14:paraId="6394FAFD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 části C Programy Ministerstva zemědělství, oddílu C.1.,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půrné programy přímé podpory zemědělství poskytované podle § 2 zákona č. 252/1997 Sb., o zemědělství, Státního programu na podporu úspor energie a využití obnovitelných zdrojů energie na rok 2000 upraven Program na podporu mimoprodukčních funkcí zemědělství (bod C.1.1.) a vypuštěn Program na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poru zpracování a energetického využití “odpadní” biomasy ze zemědělské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roby a lesního hospodářství (bod C.1.2.).</w:t>
      </w:r>
    </w:p>
    <w:p w14:paraId="656DA99A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B107627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rozvoje a financování železničních koridorů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917DA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458E2E15" w14:textId="64F63F23" w:rsidR="00097E9C" w:rsidRDefault="00097E9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1262.</w:t>
        </w:r>
      </w:hyperlink>
    </w:p>
    <w:p w14:paraId="7A8AC13B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11 a proti 1. </w:t>
      </w:r>
    </w:p>
    <w:p w14:paraId="3823E56D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Kontrolní závěr Nejvyššího kontrolního úřadu </w:t>
      </w:r>
      <w:r>
        <w:rPr>
          <w:rFonts w:ascii="Times New Roman CE" w:eastAsia="Times New Roman" w:hAnsi="Times New Roman CE" w:cs="Times New Roman CE"/>
          <w:sz w:val="27"/>
          <w:szCs w:val="27"/>
        </w:rPr>
        <w:t>č. 98/33 - Hospodaření okresních úřadů se státním majetkem, ke kterému mají právo hospodaření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4255D2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financí přijala za přítomnosti prezidenta Nejvyššího kontrolního úř</w:t>
      </w:r>
      <w:r>
        <w:rPr>
          <w:rFonts w:eastAsia="Times New Roman"/>
          <w:sz w:val="27"/>
          <w:szCs w:val="27"/>
        </w:rPr>
        <w:t>adu</w:t>
      </w:r>
    </w:p>
    <w:p w14:paraId="3873000D" w14:textId="3659423B" w:rsidR="00097E9C" w:rsidRDefault="00097E9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1263.</w:t>
        </w:r>
      </w:hyperlink>
    </w:p>
    <w:p w14:paraId="2ED5C1A0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971D4DD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č. 96/42 ke kontrole “Hospodaření s prostředky poskytnutými České republice v rámci zahraniční pomoci”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0015E5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financí a přijala</w:t>
      </w:r>
    </w:p>
    <w:p w14:paraId="4154FCCF" w14:textId="3F530F15" w:rsidR="00097E9C" w:rsidRDefault="00097E9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1264.</w:t>
        </w:r>
      </w:hyperlink>
    </w:p>
    <w:p w14:paraId="74736C8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</w:t>
      </w:r>
      <w:r>
        <w:rPr>
          <w:rFonts w:eastAsia="Times New Roman"/>
          <w:sz w:val="27"/>
          <w:szCs w:val="27"/>
        </w:rPr>
        <w:t xml:space="preserve">. </w:t>
      </w:r>
    </w:p>
    <w:p w14:paraId="0B17ADB9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Plnění usnesení vlády ČR č. 370 z 21. dubna 1999 ke kontrolnímu závěru Ne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vyššího kontrolního úřadu č. 98/08 - Kontrolní závěr z kontrolní akce Dotace ze státního rozpočtu na obnovu a rozvoj MHD a autobusového parku linkové d</w:t>
      </w:r>
      <w:r>
        <w:rPr>
          <w:rFonts w:eastAsia="Times New Roman"/>
          <w:sz w:val="27"/>
          <w:szCs w:val="27"/>
        </w:rPr>
        <w:t>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703FB1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 za účasti prezidenta Nejvyššího kontrolního úřadu</w:t>
      </w:r>
    </w:p>
    <w:p w14:paraId="3B482698" w14:textId="1FBFDDD8" w:rsidR="00097E9C" w:rsidRDefault="00097E9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1265.</w:t>
        </w:r>
      </w:hyperlink>
    </w:p>
    <w:p w14:paraId="59FD5F06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8333FCB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Sjednocení pracovní doby ústředních a územních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234E0D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jednání.</w:t>
      </w:r>
    </w:p>
    <w:p w14:paraId="12761381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transformaci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D6F9FA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1040DBEB" w14:textId="5E226230" w:rsidR="00097E9C" w:rsidRDefault="00097E9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1266.</w:t>
        </w:r>
      </w:hyperlink>
    </w:p>
    <w:p w14:paraId="23416FA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20655D18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řešení ekonomické situace Nemocnice Břeclav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1424/99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B12C1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6F68944" w14:textId="2F688230" w:rsidR="00097E9C" w:rsidRDefault="00097E9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 xml:space="preserve">u s n e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s e n í č. 1267.</w:t>
        </w:r>
      </w:hyperlink>
    </w:p>
    <w:p w14:paraId="3AFCADAD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A9F93A0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České republiky č. 319/1999 o okamžitém d</w:t>
      </w:r>
      <w:r>
        <w:rPr>
          <w:rFonts w:eastAsia="Times New Roman"/>
          <w:sz w:val="27"/>
          <w:szCs w:val="27"/>
        </w:rPr>
        <w:t>opl</w:t>
      </w:r>
      <w:r>
        <w:rPr>
          <w:rFonts w:ascii="Times New Roman CE" w:eastAsia="Times New Roman" w:hAnsi="Times New Roman CE" w:cs="Times New Roman CE"/>
          <w:sz w:val="27"/>
          <w:szCs w:val="27"/>
        </w:rPr>
        <w:t>nění zdrojů Státního fondu tržní regulace v zemědělství o 400 mil. Kč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EF296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s tím, že toto projednávání dokončí na jednání své schůze dne 6. prosince 1999.</w:t>
      </w:r>
    </w:p>
    <w:p w14:paraId="401545AA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změny závazných limitů regulace zaměstnanosti na rok 1999 kapitoly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nisterstva zdravotnictví a Státního úřadu pro jadernou bezpečnost k zabezp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čení použití finančních prostředků získaných od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subjektů na platy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1E6965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8BE0AFB" w14:textId="01546F3E" w:rsidR="00097E9C" w:rsidRDefault="00097E9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1268.</w:t>
        </w:r>
      </w:hyperlink>
    </w:p>
    <w:p w14:paraId="1DB7F702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358BC791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Úprava limitů prostředků vynakládaných na platy v rozpočtové kapitole Česk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ho statistického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73D63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předsedkyní Českého statistického úřadu přijala</w:t>
      </w:r>
    </w:p>
    <w:p w14:paraId="4CEE2CA9" w14:textId="636D2325" w:rsidR="00097E9C" w:rsidRDefault="00097E9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1269.</w:t>
        </w:r>
      </w:hyperlink>
    </w:p>
    <w:p w14:paraId="68343512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5E4E009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Upřesnění návrhu zapojení České republiky do hospodářské stabilizace a obn</w:t>
      </w:r>
      <w:r>
        <w:rPr>
          <w:rFonts w:eastAsia="Times New Roman"/>
          <w:sz w:val="27"/>
          <w:szCs w:val="27"/>
        </w:rPr>
        <w:t>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7393B6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74F669CE" w14:textId="30DBAC86" w:rsidR="00097E9C" w:rsidRDefault="00097E9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1270.</w:t>
        </w:r>
      </w:hyperlink>
    </w:p>
    <w:p w14:paraId="2C4608FC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</w:t>
      </w:r>
      <w:r>
        <w:rPr>
          <w:rFonts w:eastAsia="Times New Roman"/>
          <w:sz w:val="27"/>
          <w:szCs w:val="27"/>
        </w:rPr>
        <w:t xml:space="preserve">alo pro 15. </w:t>
      </w:r>
    </w:p>
    <w:p w14:paraId="15D37CD9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Poziční dokument ČR ke kapitole 7 -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694761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7AE43711" w14:textId="0949695E" w:rsidR="00097E9C" w:rsidRDefault="00097E9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1271</w:t>
        </w:r>
      </w:hyperlink>
    </w:p>
    <w:p w14:paraId="2021777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poziční dokument upraven podle připomínek vrchního ředitele sekce Evropské unie Ministerstva zahraničních věcí Ing. P. Kubernáta.</w:t>
      </w:r>
    </w:p>
    <w:p w14:paraId="3EF2016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</w:t>
      </w:r>
      <w:r>
        <w:rPr>
          <w:rFonts w:eastAsia="Times New Roman"/>
          <w:sz w:val="27"/>
          <w:szCs w:val="27"/>
        </w:rPr>
        <w:t xml:space="preserve">10. </w:t>
      </w:r>
    </w:p>
    <w:p w14:paraId="652CA415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dosavadních krocích směřujících k přístupu České republiky k e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ropským Prozatímním dohodám o sociálním zabezpečení s návrhem na jejich ratifikaci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9FA765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1. místopředsedou vlády a ministrem práce a sociálních věcí a ministrem zahraničních věcí a přijala</w:t>
      </w:r>
    </w:p>
    <w:p w14:paraId="13E5D1DE" w14:textId="000A275B" w:rsidR="00097E9C" w:rsidRDefault="00097E9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1272.</w:t>
        </w:r>
      </w:hyperlink>
    </w:p>
    <w:p w14:paraId="72B0F502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9B432E2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podpis a schválení Dohody o vzájemném zabezpečení utajení vynálezů týkajících se obrany, na něž byla podána žádost o udělení patentu, sjednané v Paříži dne 21. září 1960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10C3F8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a předsedou Úřadu průmyslového vlastnictví přijala</w:t>
      </w:r>
    </w:p>
    <w:p w14:paraId="5B3ADFF4" w14:textId="66BBAE95" w:rsidR="00097E9C" w:rsidRDefault="00097E9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1273.</w:t>
        </w:r>
      </w:hyperlink>
    </w:p>
    <w:p w14:paraId="7CAE6BD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A6B9C33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přístup České republiky k Úmluvě Rady Evropy na ochranu osob se zřetelem na automatiz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vané zpracování osobních dat (č.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5437DB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zahraničních věcí a přijala</w:t>
      </w:r>
    </w:p>
    <w:p w14:paraId="42EF928B" w14:textId="21374FC8" w:rsidR="00097E9C" w:rsidRDefault="00097E9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1274.</w:t>
        </w:r>
      </w:hyperlink>
    </w:p>
    <w:p w14:paraId="7BD5AAF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F0DE3EF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Smlouvy mezi vládou České republiky a vládou Uzbecké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o zamezení dvojího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EE25DB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zahraničních věcí přijala</w:t>
      </w:r>
    </w:p>
    <w:p w14:paraId="652F412F" w14:textId="3C9E7A67" w:rsidR="00097E9C" w:rsidRDefault="00097E9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1275.</w:t>
        </w:r>
      </w:hyperlink>
    </w:p>
    <w:p w14:paraId="60E4A73A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EF03F47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Dohody mezi vládou České republiky a vládou Alžírské demokratické a lidové republiky o dvoustranných mezinárodních smlouvách, jejichž stranou byla Česká a Slovenská Federativní Republ</w:t>
      </w:r>
      <w:r>
        <w:rPr>
          <w:rFonts w:eastAsia="Times New Roman"/>
          <w:sz w:val="27"/>
          <w:szCs w:val="27"/>
        </w:rPr>
        <w:t>ika k 31. prosinci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B84D27" w14:textId="77777777" w:rsidR="00097E9C" w:rsidRDefault="00097E9C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</w:t>
      </w:r>
      <w:r>
        <w:rPr>
          <w:rFonts w:ascii="Times New Roman CE" w:eastAsia="Times New Roman" w:hAnsi="Times New Roman CE" w:cs="Times New Roman CE"/>
          <w:sz w:val="27"/>
          <w:szCs w:val="27"/>
        </w:rPr>
        <w:t>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36749A26" w14:textId="71D3E919" w:rsidR="00097E9C" w:rsidRDefault="00097E9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1276.</w:t>
        </w:r>
      </w:hyperlink>
    </w:p>
    <w:p w14:paraId="324A7A7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E4A3A0B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přijetí změny “Basilejské úmluvy o kontrole pohybu nebezpečných odpadů přes hranice států a jejich zneškodňování” (Basilej, 22. 3. 1989) Českou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A1A505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zahraničních věcí přijala</w:t>
      </w:r>
    </w:p>
    <w:p w14:paraId="44446F62" w14:textId="32E1046E" w:rsidR="00097E9C" w:rsidRDefault="00097E9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1277.</w:t>
        </w:r>
      </w:hyperlink>
    </w:p>
    <w:p w14:paraId="1071CFC8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93CE293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5. konference smluvních stran Basilejské úmluvy o kontrole pohybu nebezpečných odpadů přes hranice států a jejich zneškodňování (Basilej, 6. - 10. 12.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CD2713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 a přijala</w:t>
      </w:r>
    </w:p>
    <w:p w14:paraId="6C60DF8A" w14:textId="7C8F55C9" w:rsidR="00097E9C" w:rsidRDefault="00097E9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1278.</w:t>
        </w:r>
      </w:hyperlink>
    </w:p>
    <w:p w14:paraId="5B6C909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EF3DA94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průběhu a výsledcích zvláštního zasedání VS OSN k hodnocení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sledků Mezinárodní konf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rence o populaci a rozvoji po pěti letech (ICPD+5)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1544EC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a 1. místopředsedou vlády a ministrem práce a sociálních věcí přijala</w:t>
      </w:r>
    </w:p>
    <w:p w14:paraId="7701CD99" w14:textId="01E15778" w:rsidR="00097E9C" w:rsidRDefault="00097E9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1279.</w:t>
        </w:r>
      </w:hyperlink>
    </w:p>
    <w:p w14:paraId="1B396BC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4E9962E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Zpráva o zasedání předsedů vlád zemí Středoevropské iniciativy v Praze 5. - 6.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331C1C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zahraničních věcí a přijala</w:t>
      </w:r>
    </w:p>
    <w:p w14:paraId="13CA16E5" w14:textId="46F557F4" w:rsidR="00097E9C" w:rsidRDefault="00097E9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1280.</w:t>
        </w:r>
      </w:hyperlink>
    </w:p>
    <w:p w14:paraId="4ADD15EC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E9EEA8F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účasti prezidenta republiky Václava Havla na summitu prezidentů zemí Visegrádské skupiny ve Slovenské republice dne 3.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99320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zahraničních věcí přijala</w:t>
      </w:r>
    </w:p>
    <w:p w14:paraId="7D21650C" w14:textId="787E45DA" w:rsidR="00097E9C" w:rsidRDefault="00097E9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eastAsia="Times New Roman"/>
            <w:sz w:val="27"/>
            <w:szCs w:val="27"/>
          </w:rPr>
          <w:t xml:space="preserve">u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s n e s e n í č. 1281.</w:t>
        </w:r>
      </w:hyperlink>
    </w:p>
    <w:p w14:paraId="052E7F2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3D02C44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pracovní návštěvy prezidenta České republiky Václava Havla v Italské republice a u Svatého stolce ve dnech 17. - 19.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3F22A4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4520C3AC" w14:textId="7791B753" w:rsidR="00097E9C" w:rsidRDefault="00097E9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1282.</w:t>
        </w:r>
      </w:hyperlink>
    </w:p>
    <w:p w14:paraId="14FF6C03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5DF705B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přílohy č. 2 části III materiálu předloženého k usnesení vlády č. 788 ze dne 10. prosince 1997 k postupu bezúplatného převodu vlastnictví vymezeného nemovitého majetku státu ke zmírnění některých majetkových křivd těchto su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jektů v položkách č. 3 a 4 v požadavku Národní jednoty pošumavské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E60E8E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1FC9199B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E815BF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6296E9F8" w14:textId="3E52DC1F" w:rsidR="00097E9C" w:rsidRDefault="00097E9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1283.</w:t>
        </w:r>
      </w:hyperlink>
    </w:p>
    <w:p w14:paraId="529AC807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6F8A04B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podpis a ratifikaci Opčního protokolu k Úmluvě OSN o odstranění všech forem di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kriminace 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2A185D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78F58DAF" w14:textId="34D48D49" w:rsidR="00097E9C" w:rsidRDefault="00097E9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1284.</w:t>
        </w:r>
      </w:hyperlink>
    </w:p>
    <w:p w14:paraId="7F4973F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FF30BF9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sjednání Dohody mezi vládou České republiky a vládou Mongolska o vzájemném zaměstnávání občanů České republiky a občanů Mongolska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1F1450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zahraničních věcí přijala</w:t>
      </w:r>
    </w:p>
    <w:p w14:paraId="455B3E7E" w14:textId="61EA74E4" w:rsidR="00097E9C" w:rsidRDefault="00097E9C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1285.</w:t>
        </w:r>
      </w:hyperlink>
    </w:p>
    <w:p w14:paraId="58794429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F38B14F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zajištění financování Programu obnovy vodních toků a vodohospodářských zařízení z mimorozpočtových zdrojů v letec</w:t>
      </w:r>
      <w:r>
        <w:rPr>
          <w:rFonts w:eastAsia="Times New Roman"/>
          <w:sz w:val="27"/>
          <w:szCs w:val="27"/>
        </w:rPr>
        <w:t>h 2000 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F70A6C" w14:textId="77777777" w:rsidR="00097E9C" w:rsidRDefault="00097E9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problematiky obsažené v návrhu předloženém ministrem zemědělství p ř e r u š i l a s tím, že toto projednávání dokončí na jednání své schůze dne 6. prosince 1999 na základě nově zpracovaného mater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álu ministrem zemědělství podle zadání vl</w:t>
      </w:r>
      <w:r>
        <w:rPr>
          <w:rFonts w:eastAsia="Times New Roman"/>
          <w:sz w:val="27"/>
          <w:szCs w:val="27"/>
        </w:rPr>
        <w:t>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C57D290" w14:textId="77777777" w:rsidR="00097E9C" w:rsidRDefault="00097E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035A592" w14:textId="77777777" w:rsidR="00097E9C" w:rsidRDefault="00097E9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51DA1E9" w14:textId="77777777" w:rsidR="00097E9C" w:rsidRDefault="00097E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prověření závěrů z kontrolní akce Nejvyššího kontrolního úřadu č. 98/19 Hospodaření se státním majetkem a s prostředky státního rozpočtu kap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toly Akademie věd České republiky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obsazování míst v mezinárodních vládních organizacích kandidáty z ČR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návštěvy ministra zemědělství ČR ing. Jana Fencla v Libanonské rep</w:t>
      </w:r>
      <w:r>
        <w:rPr>
          <w:rFonts w:ascii="Times New Roman CE" w:eastAsia="Times New Roman" w:hAnsi="Times New Roman CE" w:cs="Times New Roman CE"/>
          <w:sz w:val="27"/>
          <w:szCs w:val="27"/>
        </w:rPr>
        <w:t>ublice ve dnech 27. - 30. října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CD9599C" w14:textId="77777777" w:rsidR="00097E9C" w:rsidRDefault="00097E9C">
      <w:pPr>
        <w:pStyle w:val="NormalWeb"/>
      </w:pPr>
      <w:r>
        <w:rPr>
          <w:sz w:val="27"/>
          <w:szCs w:val="27"/>
        </w:rPr>
        <w:t>Ing. Miloš Z e m a n , v. r.</w:t>
      </w:r>
    </w:p>
    <w:p w14:paraId="794F9A13" w14:textId="77777777" w:rsidR="00097E9C" w:rsidRDefault="00097E9C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7DD6B406" w14:textId="77777777" w:rsidR="00097E9C" w:rsidRDefault="00097E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9C"/>
    <w:rsid w:val="00097E9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51BA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4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c7e19dc75f88a14c12568400030dd4f%3fOpen&amp;Name=CN=Ghoul\O=ENV\C=CZ&amp;Id=C1256A62004E5036" TargetMode="External"/><Relationship Id="rId18" Type="http://schemas.openxmlformats.org/officeDocument/2006/relationships/hyperlink" Target="file:///c:\redir.nsf%3fRedirect&amp;To=\66bbfabee8e70f37c125642e0052aae5\dd4cd870eb544d6ac12568400031c8ec%3fOpen&amp;Name=CN=Ghoul\O=ENV\C=CZ&amp;Id=C1256A62004E5036" TargetMode="External"/><Relationship Id="rId26" Type="http://schemas.openxmlformats.org/officeDocument/2006/relationships/hyperlink" Target="file:///c:\redir.nsf%3fRedirect&amp;To=\66bbfabee8e70f37c125642e0052aae5\61731fc3cf2eea11c12568400034f61e%3fOpen&amp;Name=CN=Ghoul\O=ENV\C=CZ&amp;Id=C1256A62004E5036" TargetMode="External"/><Relationship Id="rId39" Type="http://schemas.openxmlformats.org/officeDocument/2006/relationships/hyperlink" Target="file:///c:\redir.nsf%3fRedirect&amp;To=\66bbfabee8e70f37c125642e0052aae5\470216da58974495c12568400037720d%3fOpen&amp;Name=CN=Ghoul\O=ENV\C=CZ&amp;Id=C1256A62004E5036" TargetMode="External"/><Relationship Id="rId21" Type="http://schemas.openxmlformats.org/officeDocument/2006/relationships/hyperlink" Target="file:///c:\redir.nsf%3fRedirect&amp;To=\66bbfabee8e70f37c125642e0052aae5\9842d6559b4de136c125684000343ad2%3fOpen&amp;Name=CN=Ghoul\O=ENV\C=CZ&amp;Id=C1256A62004E5036" TargetMode="External"/><Relationship Id="rId34" Type="http://schemas.openxmlformats.org/officeDocument/2006/relationships/hyperlink" Target="file:///c:\redir.nsf%3fRedirect&amp;To=\66bbfabee8e70f37c125642e0052aae5\f74cffb74385cc3ac12568400036c051%3fOpen&amp;Name=CN=Ghoul\O=ENV\C=CZ&amp;Id=C1256A62004E5036" TargetMode="External"/><Relationship Id="rId42" Type="http://schemas.openxmlformats.org/officeDocument/2006/relationships/hyperlink" Target="file:///c:\redir.nsf%3fRedirect&amp;To=\66bbfabee8e70f37c125642e0052aae5\8d1305f420f0dbf8c12568400037f9b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0ad2da341e46073c1256840003176f5%3fOpen&amp;Name=CN=Ghoul\O=ENV\C=CZ&amp;Id=C1256A62004E5036" TargetMode="External"/><Relationship Id="rId20" Type="http://schemas.openxmlformats.org/officeDocument/2006/relationships/hyperlink" Target="file:///c:\redir.nsf%3fRedirect&amp;To=\66bbfabee8e70f37c125642e0052aae5\78ceea8e3f3d2610c1256840003410f5%3fOpen&amp;Name=CN=Ghoul\O=ENV\C=CZ&amp;Id=C1256A62004E5036" TargetMode="External"/><Relationship Id="rId29" Type="http://schemas.openxmlformats.org/officeDocument/2006/relationships/hyperlink" Target="file:///c:\redir.nsf%3fRedirect&amp;To=\66bbfabee8e70f37c125642e0052aae5\cb2798403321e7ddc12568400035808b%3fOpen&amp;Name=CN=Ghoul\O=ENV\C=CZ&amp;Id=C1256A62004E5036" TargetMode="External"/><Relationship Id="rId41" Type="http://schemas.openxmlformats.org/officeDocument/2006/relationships/hyperlink" Target="file:///c:\redir.nsf%3fRedirect&amp;To=\66bbfabee8e70f37c125642e0052aae5\2284a1bccda29603c12568400037d2cb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06c7ee08240afcbc125684000308170%3fOpen&amp;Name=CN=Ghoul\O=ENV\C=CZ&amp;Id=C1256A62004E5036" TargetMode="External"/><Relationship Id="rId24" Type="http://schemas.openxmlformats.org/officeDocument/2006/relationships/hyperlink" Target="file:///c:\redir.nsf%3fRedirect&amp;To=\66bbfabee8e70f37c125642e0052aae5\a30189bd9a936b38c12568400034b5c2%3fOpen&amp;Name=CN=Ghoul\O=ENV\C=CZ&amp;Id=C1256A62004E5036" TargetMode="External"/><Relationship Id="rId32" Type="http://schemas.openxmlformats.org/officeDocument/2006/relationships/hyperlink" Target="file:///c:\redir.nsf%3fRedirect&amp;To=\66bbfabee8e70f37c125642e0052aae5\b7c5454b23f38b36c125684000367000%3fOpen&amp;Name=CN=Ghoul\O=ENV\C=CZ&amp;Id=C1256A62004E5036" TargetMode="External"/><Relationship Id="rId37" Type="http://schemas.openxmlformats.org/officeDocument/2006/relationships/hyperlink" Target="file:///c:\redir.nsf%3fRedirect&amp;To=\66bbfabee8e70f37c125642e0052aae5\e45f10bc00c4fdc6c12568400037314c%3fOpen&amp;Name=CN=Ghoul\O=ENV\C=CZ&amp;Id=C1256A62004E5036" TargetMode="External"/><Relationship Id="rId40" Type="http://schemas.openxmlformats.org/officeDocument/2006/relationships/hyperlink" Target="file:///c:\redir.nsf%3fRedirect&amp;To=\66bbfabee8e70f37c125642e0052aae5\8ea939bab987b514c125684000379fb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7eb778b46668b7bc125684000314889%3fOpen&amp;Name=CN=Ghoul\O=ENV\C=CZ&amp;Id=C1256A62004E5036" TargetMode="External"/><Relationship Id="rId23" Type="http://schemas.openxmlformats.org/officeDocument/2006/relationships/hyperlink" Target="file:///c:\redir.nsf%3fRedirect&amp;To=\66bbfabee8e70f37c125642e0052aae5\a4179018d66addeec1256840003487c1%3fOpen&amp;Name=CN=Ghoul\O=ENV\C=CZ&amp;Id=C1256A62004E5036" TargetMode="External"/><Relationship Id="rId28" Type="http://schemas.openxmlformats.org/officeDocument/2006/relationships/hyperlink" Target="file:///c:\redir.nsf%3fRedirect&amp;To=\66bbfabee8e70f37c125642e0052aae5\3aeaaae4d4fe16b2c125684000353b76%3fOpen&amp;Name=CN=Ghoul\O=ENV\C=CZ&amp;Id=C1256A62004E5036" TargetMode="External"/><Relationship Id="rId36" Type="http://schemas.openxmlformats.org/officeDocument/2006/relationships/hyperlink" Target="file:///c:\redir.nsf%3fRedirect&amp;To=\66bbfabee8e70f37c125642e0052aae5\351000bbe3cc9571c1256840003708de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9c338fe5de54d58c12568400033eae7%3fOpen&amp;Name=CN=Ghoul\O=ENV\C=CZ&amp;Id=C1256A62004E5036" TargetMode="External"/><Relationship Id="rId31" Type="http://schemas.openxmlformats.org/officeDocument/2006/relationships/hyperlink" Target="file:///c:\redir.nsf%3fRedirect&amp;To=\66bbfabee8e70f37c125642e0052aae5\bb501ae2977638c9c125684000362eae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29" TargetMode="External"/><Relationship Id="rId14" Type="http://schemas.openxmlformats.org/officeDocument/2006/relationships/hyperlink" Target="file:///c:\redir.nsf%3fRedirect&amp;To=\66bbfabee8e70f37c125642e0052aae5\6728ca8c559c42bdc12568400031293c%3fOpen&amp;Name=CN=Ghoul\O=ENV\C=CZ&amp;Id=C1256A62004E5036" TargetMode="External"/><Relationship Id="rId22" Type="http://schemas.openxmlformats.org/officeDocument/2006/relationships/hyperlink" Target="file:///c:\redir.nsf%3fRedirect&amp;To=\66bbfabee8e70f37c125642e0052aae5\a4cf1cbbd08b1069c12568400034656f%3fOpen&amp;Name=CN=Ghoul\O=ENV\C=CZ&amp;Id=C1256A62004E5036" TargetMode="External"/><Relationship Id="rId27" Type="http://schemas.openxmlformats.org/officeDocument/2006/relationships/hyperlink" Target="file:///c:\redir.nsf%3fRedirect&amp;To=\66bbfabee8e70f37c125642e0052aae5\9344b1f5e3dbc96cc125684000351c6c%3fOpen&amp;Name=CN=Ghoul\O=ENV\C=CZ&amp;Id=C1256A62004E5036" TargetMode="External"/><Relationship Id="rId30" Type="http://schemas.openxmlformats.org/officeDocument/2006/relationships/hyperlink" Target="file:///c:\redir.nsf%3fRedirect&amp;To=\66bbfabee8e70f37c125642e0052aae5\e7e5ad1f756fd631c12568400035ad72%3fOpen&amp;Name=CN=Ghoul\O=ENV\C=CZ&amp;Id=C1256A62004E5036" TargetMode="External"/><Relationship Id="rId35" Type="http://schemas.openxmlformats.org/officeDocument/2006/relationships/hyperlink" Target="file:///c:\redir.nsf%3fRedirect&amp;To=\66bbfabee8e70f37c125642e0052aae5\6353234286bc91b2c12568400036e7f5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5610f261912e438fc12568400030b48f%3fOpen&amp;Name=CN=Ghoul\O=ENV\C=CZ&amp;Id=C1256A62004E5036" TargetMode="External"/><Relationship Id="rId17" Type="http://schemas.openxmlformats.org/officeDocument/2006/relationships/hyperlink" Target="file:///c:\redir.nsf%3fRedirect&amp;To=\66bbfabee8e70f37c125642e0052aae5\f4abdde862eb4c56c12568400031a198%3fOpen&amp;Name=CN=Ghoul\O=ENV\C=CZ&amp;Id=C1256A62004E5036" TargetMode="External"/><Relationship Id="rId25" Type="http://schemas.openxmlformats.org/officeDocument/2006/relationships/hyperlink" Target="file:///c:\redir.nsf%3fRedirect&amp;To=\66bbfabee8e70f37c125642e0052aae5\e194845d90f3dac4c12568400034d8d4%3fOpen&amp;Name=CN=Ghoul\O=ENV\C=CZ&amp;Id=C1256A62004E5036" TargetMode="External"/><Relationship Id="rId33" Type="http://schemas.openxmlformats.org/officeDocument/2006/relationships/hyperlink" Target="file:///c:\redir.nsf%3fRedirect&amp;To=\66bbfabee8e70f37c125642e0052aae5\89e5099cbe60df92c12568400036910b%3fOpen&amp;Name=CN=Ghoul\O=ENV\C=CZ&amp;Id=C1256A62004E5036" TargetMode="External"/><Relationship Id="rId38" Type="http://schemas.openxmlformats.org/officeDocument/2006/relationships/hyperlink" Target="file:///c:\redir.nsf%3fRedirect&amp;To=\66bbfabee8e70f37c125642e0052aae5\eb873e3e5df0256bc12568400037520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3449</Words>
  <Characters>19662</Characters>
  <Application>Microsoft Office Word</Application>
  <DocSecurity>0</DocSecurity>
  <Lines>163</Lines>
  <Paragraphs>46</Paragraphs>
  <ScaleCrop>false</ScaleCrop>
  <Company>Profinit EU s.r.o.</Company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