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9FDFD3" w14:textId="77777777" w:rsidR="00763A80" w:rsidRDefault="00763A80">
      <w:pPr>
        <w:pStyle w:val="z-TopofForm"/>
      </w:pPr>
      <w:r>
        <w:t>Top of Form</w:t>
      </w:r>
    </w:p>
    <w:p w14:paraId="055AA455" w14:textId="3E7B1EBE" w:rsidR="00763A80" w:rsidRDefault="00763A80">
      <w:pPr>
        <w:pStyle w:val="Heading5"/>
        <w:divId w:val="199494290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1999-12-06</w:t>
        </w:r>
      </w:hyperlink>
    </w:p>
    <w:p w14:paraId="015EFBF8" w14:textId="77777777" w:rsidR="00763A80" w:rsidRDefault="00763A80">
      <w:pPr>
        <w:rPr>
          <w:rFonts w:eastAsia="Times New Roman"/>
        </w:rPr>
      </w:pPr>
    </w:p>
    <w:p w14:paraId="33F4F737" w14:textId="77777777" w:rsidR="00763A80" w:rsidRDefault="00763A80">
      <w:pPr>
        <w:divId w:val="20769752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BCD392" w14:textId="77777777" w:rsidR="00763A80" w:rsidRDefault="00763A80">
      <w:pPr>
        <w:divId w:val="1987318294"/>
        <w:rPr>
          <w:rFonts w:eastAsia="Times New Roman"/>
        </w:rPr>
      </w:pPr>
      <w:r>
        <w:rPr>
          <w:rFonts w:eastAsia="Times New Roman"/>
        </w:rPr>
        <w:pict w14:anchorId="39255FC2"/>
      </w:r>
      <w:r>
        <w:rPr>
          <w:rFonts w:eastAsia="Times New Roman"/>
        </w:rPr>
        <w:pict w14:anchorId="69D76101"/>
      </w:r>
      <w:r>
        <w:rPr>
          <w:rFonts w:eastAsia="Times New Roman"/>
          <w:noProof/>
        </w:rPr>
        <w:drawing>
          <wp:inline distT="0" distB="0" distL="0" distR="0" wp14:anchorId="06B140CD" wp14:editId="590FBF5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5E2C" w14:textId="77777777" w:rsidR="00763A80" w:rsidRDefault="00763A8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F64D03" w14:textId="77777777">
        <w:trPr>
          <w:tblCellSpacing w:w="0" w:type="dxa"/>
        </w:trPr>
        <w:tc>
          <w:tcPr>
            <w:tcW w:w="2500" w:type="pct"/>
            <w:hideMark/>
          </w:tcPr>
          <w:p w14:paraId="55E27CC6" w14:textId="77777777" w:rsidR="00763A80" w:rsidRDefault="00763A8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2311/99</w:t>
            </w:r>
          </w:p>
        </w:tc>
        <w:tc>
          <w:tcPr>
            <w:tcW w:w="2500" w:type="pct"/>
            <w:hideMark/>
          </w:tcPr>
          <w:p w14:paraId="6CD99A03" w14:textId="77777777" w:rsidR="00763A80" w:rsidRDefault="00763A8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prosince 1999</w:t>
            </w:r>
          </w:p>
        </w:tc>
      </w:tr>
    </w:tbl>
    <w:p w14:paraId="6DF569E4" w14:textId="77777777" w:rsidR="00763A80" w:rsidRDefault="00763A8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prosince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7AEC4F21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provozu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A49634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dopravy a spojů p ř e r u š i l a s tím, že toto projednávání dokončí na jednání své schůze dne 13. prosince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323346B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91/1996 Sb., o krmivech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9E9315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67D7EE5" w14:textId="7F099E22" w:rsidR="00763A80" w:rsidRDefault="00763A8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1286</w:t>
        </w:r>
      </w:hyperlink>
    </w:p>
    <w:p w14:paraId="477A081C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připomínky místopředsedy vlády a ministra financí týkající se Čl. I § 2 a souvisejících ustanovení a § 23 odst. 4 návrhu související vyhlášky.</w:t>
      </w:r>
    </w:p>
    <w:p w14:paraId="2F95E9D2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537FA5A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Vladimíra Mlynáře a dalších na vydání zákona o elektronickém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podpisu (sněmovní tisk č. 415)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8C1919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6CABBC15" w14:textId="4A8FD9CD" w:rsidR="00763A80" w:rsidRDefault="00763A8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1287.</w:t>
        </w:r>
      </w:hyperlink>
    </w:p>
    <w:p w14:paraId="135B4FF7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1178495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vydává celní sazebník, a kterým se stanoví sa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by dovozního cla pro zboží pocházející z rozvojových a nejméně rozvinutých zemí a podmínky pro jejich uplatnění (celní s</w:t>
      </w:r>
      <w:r>
        <w:rPr>
          <w:rFonts w:eastAsia="Times New Roman"/>
          <w:sz w:val="27"/>
          <w:szCs w:val="27"/>
        </w:rPr>
        <w:t>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461767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1FCAB01" w14:textId="538F7C3A" w:rsidR="00763A80" w:rsidRDefault="00763A8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1288.</w:t>
        </w:r>
      </w:hyperlink>
    </w:p>
    <w:p w14:paraId="2538FE16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67858BA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Implementační strategie pro oblast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F09D08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9 a proti 3. </w:t>
      </w:r>
    </w:p>
    <w:p w14:paraId="26C4FDFF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změnu usnesení vlády České republiky č. 319/1999 o okamžitém d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zdrojů Státního fondu tržní regulace v zemědělství o 400 mil. Kč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50DB0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</w:t>
      </w:r>
      <w:r>
        <w:rPr>
          <w:rFonts w:eastAsia="Times New Roman"/>
          <w:sz w:val="27"/>
          <w:szCs w:val="27"/>
        </w:rPr>
        <w:t>ijala</w:t>
      </w:r>
    </w:p>
    <w:p w14:paraId="2EF08380" w14:textId="6E62DB01" w:rsidR="00763A80" w:rsidRDefault="00763A8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1289.</w:t>
        </w:r>
      </w:hyperlink>
    </w:p>
    <w:p w14:paraId="5BF1900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5D3038A9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investičních pobídek pro firmu Siemens-Matsushita Components GmbH </w:t>
      </w:r>
      <w:r>
        <w:rPr>
          <w:rFonts w:ascii="Symbol" w:eastAsia="Times New Roman" w:hAnsi="Symbol"/>
          <w:sz w:val="27"/>
          <w:szCs w:val="27"/>
        </w:rPr>
        <w:t>&amp;</w:t>
      </w:r>
      <w:r>
        <w:rPr>
          <w:rFonts w:eastAsia="Times New Roman"/>
          <w:sz w:val="27"/>
          <w:szCs w:val="27"/>
        </w:rPr>
        <w:t>Co. KG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FA817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průmyslu a obchodu a přijala</w:t>
      </w:r>
    </w:p>
    <w:p w14:paraId="2E4666F0" w14:textId="011FB9C4" w:rsidR="00763A80" w:rsidRDefault="00763A8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1290.</w:t>
        </w:r>
      </w:hyperlink>
    </w:p>
    <w:p w14:paraId="5DE7C673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FB50BA3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metrologického zabezpečení vstupu ČR do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8C283B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3EF04C3B" w14:textId="4D252C6A" w:rsidR="00763A80" w:rsidRDefault="00763A8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1291</w:t>
        </w:r>
      </w:hyperlink>
    </w:p>
    <w:p w14:paraId="23A94362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obrany.</w:t>
      </w:r>
    </w:p>
    <w:p w14:paraId="2F8AD92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CBA4D44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Žádost o navýšení finanční garance, která se váže k ekologické smlouvě Fondu národního majetku ČR a Severočeského asanačního podniku Mimoň,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331335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a místopředsedou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ministrem financí byl stažen z prog</w:t>
      </w:r>
      <w:r>
        <w:rPr>
          <w:rFonts w:eastAsia="Times New Roman"/>
          <w:sz w:val="27"/>
          <w:szCs w:val="27"/>
        </w:rPr>
        <w:t>ramu jednání.</w:t>
      </w:r>
    </w:p>
    <w:p w14:paraId="4C748223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Pravidel pro poskytování a čerpání účelových dotací ze státního rozpočtu na zabezpečení péče o válečné hroby v České republice a finančních příspěvků do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B16729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CCF5FB2" w14:textId="7DE69497" w:rsidR="00763A80" w:rsidRDefault="00763A8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1292.</w:t>
        </w:r>
      </w:hyperlink>
    </w:p>
    <w:p w14:paraId="2A96F44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C26F022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určení odměn za výkon veřejné funkce členů Rady vlády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pro výzkum a vývoj a členů orgánů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D73119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668389E2" w14:textId="6A1EE5D6" w:rsidR="00763A80" w:rsidRDefault="00763A8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1293.</w:t>
        </w:r>
      </w:hyperlink>
    </w:p>
    <w:p w14:paraId="5F4DA267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1. </w:t>
      </w:r>
    </w:p>
    <w:p w14:paraId="405C3A8F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Rozhodnutí č. .../99 Rady přidružení, přidružení mezi Evro</w:t>
      </w:r>
      <w:r>
        <w:rPr>
          <w:rFonts w:eastAsia="Times New Roman"/>
          <w:sz w:val="27"/>
          <w:szCs w:val="27"/>
        </w:rPr>
        <w:t>p</w:t>
      </w:r>
      <w:r>
        <w:rPr>
          <w:rFonts w:ascii="Times New Roman CE" w:eastAsia="Times New Roman" w:hAnsi="Times New Roman CE" w:cs="Times New Roman CE"/>
          <w:sz w:val="27"/>
          <w:szCs w:val="27"/>
        </w:rPr>
        <w:t>skými společenstvími a jejich členskými státy na jedné straně a Českou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kou na straně druhé, o vývozu některých ESUO a ES ocelářských výrobků z České republiky do Společenství na období od 1. ledna do 31. prosince 2000 (prodloužení platnosti systému dvojité kontroly stanoveného Rozhodnutím č. 3/97 Rady přidr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žení)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 </w:t>
      </w:r>
    </w:p>
    <w:p w14:paraId="2D3F646E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73FC99B0" w14:textId="3ADCCD34" w:rsidR="00763A80" w:rsidRDefault="00763A8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n e s e n í č. 1294.</w:t>
        </w:r>
      </w:hyperlink>
    </w:p>
    <w:p w14:paraId="3CA0EAF3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462496B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Turecké r</w:t>
      </w:r>
      <w:r>
        <w:rPr>
          <w:rFonts w:eastAsia="Times New Roman"/>
          <w:sz w:val="27"/>
          <w:szCs w:val="27"/>
        </w:rPr>
        <w:t>epubliky o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A738E1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zahraničních věcí přijala</w:t>
      </w:r>
    </w:p>
    <w:p w14:paraId="2F3DF39E" w14:textId="0F29A9A8" w:rsidR="00763A80" w:rsidRDefault="00763A8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1295.</w:t>
        </w:r>
      </w:hyperlink>
    </w:p>
    <w:p w14:paraId="76B7D31B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52AA36E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účast předsedy vlády M. Zemana a ministra zahraničních věcí J. Kav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na na setkání předsedů vlád a ministrů zahraničních věcí kandidátských zemí se členy Evropské rady v Helsinkách dne 11. 12.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1552/9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CC66BC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6F8E27D7" w14:textId="61BE7E44" w:rsidR="00763A80" w:rsidRDefault="00763A8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1296.</w:t>
        </w:r>
      </w:hyperlink>
    </w:p>
    <w:p w14:paraId="3B9B5260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0B3FCAC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bodu I., 7. usnesení vlády č. 784, ze dne 28. 7. 1999 k přenosu působností na krajské úř</w:t>
      </w:r>
      <w:r>
        <w:rPr>
          <w:rFonts w:eastAsia="Times New Roman"/>
          <w:sz w:val="27"/>
          <w:szCs w:val="27"/>
        </w:rPr>
        <w:t>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F13D7C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stažen z jednání.</w:t>
      </w:r>
    </w:p>
    <w:p w14:paraId="78D08035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§ 45 odst. 1 a 2 platného znění zákona č. 92/1991 Sb., o podmínkách převodu majetku státu na jiné osoby, pro státní podniky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D35A00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5430AFCE" w14:textId="5940D844" w:rsidR="00763A80" w:rsidRDefault="00763A8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 xml:space="preserve">u s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n e s e n í č. 1297.</w:t>
        </w:r>
      </w:hyperlink>
    </w:p>
    <w:p w14:paraId="6AD54AC6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3A27F13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o udělení výjimky podle § 45 odst. 1 a 2 platného znění zákona č. 92/1991 Sb., o podmínkách převodu majetku státu na jiné osoby, pro státní podniky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F1BA2B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37FDB49" w14:textId="7786E40A" w:rsidR="00763A80" w:rsidRDefault="00763A8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1298.</w:t>
        </w:r>
      </w:hyperlink>
    </w:p>
    <w:p w14:paraId="3B0C6D4A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6C98DB1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zajištění financování Programu obnovy vodních toků a vodohospodářských zařízení z mimorozpočtových zdrojů v letech 2000 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4DA906" w14:textId="77777777" w:rsidR="00763A80" w:rsidRDefault="00763A80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ná</w:t>
      </w:r>
      <w:r>
        <w:rPr>
          <w:rFonts w:ascii="Times New Roman CE" w:eastAsia="Times New Roman" w:hAnsi="Times New Roman CE" w:cs="Times New Roman CE"/>
          <w:sz w:val="27"/>
          <w:szCs w:val="27"/>
        </w:rPr>
        <w:t>vrhu předloženého ministrem zemědělství př</w:t>
      </w:r>
      <w:r>
        <w:rPr>
          <w:rFonts w:eastAsia="Times New Roman"/>
          <w:sz w:val="27"/>
          <w:szCs w:val="27"/>
        </w:rPr>
        <w:t>ijala</w:t>
      </w:r>
    </w:p>
    <w:p w14:paraId="075A3056" w14:textId="59D41D5C" w:rsidR="00763A80" w:rsidRDefault="00763A8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1299.</w:t>
        </w:r>
      </w:hyperlink>
    </w:p>
    <w:p w14:paraId="29FD0EF6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C33C44A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opatření ve věci podmínek cestování občanů Bulharské republiky a R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munska do České republiky s ohledem na požadavek harmonizace vízové polit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 České republiky s vízovou pol</w:t>
      </w:r>
      <w:r>
        <w:rPr>
          <w:rFonts w:eastAsia="Times New Roman"/>
          <w:sz w:val="27"/>
          <w:szCs w:val="27"/>
        </w:rPr>
        <w:t>itikou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FE2B51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69D09392" w14:textId="35826233" w:rsidR="00763A80" w:rsidRDefault="00763A8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1300.</w:t>
        </w:r>
      </w:hyperlink>
    </w:p>
    <w:p w14:paraId="01BA3D62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0D176F2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oficiální návštěvy ministra zahraničních věcí Maďarské republiky J. Martonyiho v České republice dne 9. prosi</w:t>
      </w:r>
      <w:r>
        <w:rPr>
          <w:rFonts w:eastAsia="Times New Roman"/>
          <w:sz w:val="27"/>
          <w:szCs w:val="27"/>
        </w:rPr>
        <w:t>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CD1168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7C21BE69" w14:textId="4896B20C" w:rsidR="00763A80" w:rsidRDefault="00763A8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n í č. 1301.</w:t>
        </w:r>
      </w:hyperlink>
    </w:p>
    <w:p w14:paraId="3592B71C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887757A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Účast delegace Ministerstva zahraničních věcí na ministerském zasedání Org</w:t>
      </w:r>
      <w:r>
        <w:rPr>
          <w:rFonts w:eastAsia="Times New Roman"/>
          <w:sz w:val="27"/>
          <w:szCs w:val="27"/>
        </w:rPr>
        <w:t>anizace Severoatlantické smlouvy ve dnech 15. a 16.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B2AE06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64CAFAD0" w14:textId="0356D207" w:rsidR="00763A80" w:rsidRDefault="00763A8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1302.</w:t>
        </w:r>
      </w:hyperlink>
    </w:p>
    <w:p w14:paraId="5A04E736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</w:t>
      </w:r>
      <w:r>
        <w:rPr>
          <w:rFonts w:eastAsia="Times New Roman"/>
          <w:sz w:val="27"/>
          <w:szCs w:val="27"/>
        </w:rPr>
        <w:t xml:space="preserve">alo pro 15. </w:t>
      </w:r>
    </w:p>
    <w:p w14:paraId="0926E0CE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vlády České republiky o řešení situace v nesolventních podnicích při nevyplácení mezd zaměstnancům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V433/1999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8AFEAD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76590365" w14:textId="4B726D68" w:rsidR="00763A80" w:rsidRDefault="00763A8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1303.</w:t>
        </w:r>
      </w:hyperlink>
    </w:p>
    <w:p w14:paraId="4FE41DA5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7D5228C4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zákona, kterým se mění zákon č. 328/1991 Sb., o konkursu a vyrovnání,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F2E1A3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spravedlnosti přijala</w:t>
      </w:r>
    </w:p>
    <w:p w14:paraId="27C6FC90" w14:textId="770074AC" w:rsidR="00763A80" w:rsidRDefault="00763A8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1304.</w:t>
        </w:r>
      </w:hyperlink>
    </w:p>
    <w:p w14:paraId="17D3EBB1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uvedenou problematikou zabývala na uzavřeném jednání schůze.</w:t>
      </w:r>
    </w:p>
    <w:p w14:paraId="3805B4CD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Pověření 1. místopředsedy vlády a ministra práce a sociálních věcí zastupov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ním předsedy vlády v týdnu od 13. do 19.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F5EB99" w14:textId="77777777" w:rsidR="00763A80" w:rsidRDefault="00763A8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předseda vlády pověřil 1.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předsedu vlády a ministra práce a sociálních věcí svým zastupováním v týdnu od 13. do 19. prosince 1999. </w:t>
      </w:r>
    </w:p>
    <w:p w14:paraId="6E5C1F3A" w14:textId="77777777" w:rsidR="00763A80" w:rsidRDefault="00763A80">
      <w:pPr>
        <w:rPr>
          <w:rFonts w:eastAsia="Times New Roman"/>
        </w:rPr>
      </w:pPr>
    </w:p>
    <w:p w14:paraId="5F26DB52" w14:textId="77777777" w:rsidR="00763A80" w:rsidRDefault="00763A80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0B8BE50" w14:textId="77777777" w:rsidR="00763A80" w:rsidRDefault="00763A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souladu právních předpisů s Mezinárodní úmluvou o odstranění všech forem rasové diskriminace a o opatřeních, jež za účelem naplňování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vazků vyplývajících z úmluvy bude nutno učinit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20. Mezinárodního kongresu chlazení a Gen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rální konference Mezinárodního ústavu chladírenského (předložil ministr prů</w:t>
      </w:r>
      <w:r>
        <w:rPr>
          <w:rFonts w:eastAsia="Times New Roman"/>
          <w:sz w:val="27"/>
          <w:szCs w:val="27"/>
        </w:rPr>
        <w:t>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výsledcích setkání ministrů obrany Polské rep</w:t>
      </w:r>
      <w:r>
        <w:rPr>
          <w:rFonts w:ascii="Times New Roman CE" w:eastAsia="Times New Roman" w:hAnsi="Times New Roman CE" w:cs="Times New Roman CE"/>
          <w:sz w:val="27"/>
          <w:szCs w:val="27"/>
        </w:rPr>
        <w:t>ubliky, Maďarské republiky a České republiky s přizváním ministra obrany Slovenské republiky, které se uskutečnilo ve dnech 3. - 4. listopadu 1999 v Polské republice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ministra pro místní rozvoj v Chorvatské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ce ve dnech 28. - 30. ří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na 1999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současné situaci v ČKD DOPRAVNÍ SYSTÉMY, a.s.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V434/99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A6A07FB" w14:textId="77777777" w:rsidR="00763A80" w:rsidRDefault="00763A80">
      <w:pPr>
        <w:pStyle w:val="NormalWeb"/>
      </w:pPr>
      <w:r>
        <w:rPr>
          <w:sz w:val="27"/>
          <w:szCs w:val="27"/>
        </w:rPr>
        <w:t>Ing. Miloš Z e m a n</w:t>
      </w:r>
      <w:r>
        <w:t xml:space="preserve"> </w:t>
      </w:r>
    </w:p>
    <w:p w14:paraId="50C13160" w14:textId="77777777" w:rsidR="00763A80" w:rsidRDefault="00763A80">
      <w:pPr>
        <w:pStyle w:val="NormalWeb"/>
      </w:pPr>
      <w:r>
        <w:rPr>
          <w:sz w:val="27"/>
          <w:szCs w:val="27"/>
        </w:rPr>
        <w:t>v z. PhDr. Vladimír Š p i d l a , v. r.</w:t>
      </w:r>
      <w:r>
        <w:t xml:space="preserve"> </w:t>
      </w:r>
    </w:p>
    <w:p w14:paraId="1E902032" w14:textId="77777777" w:rsidR="00763A80" w:rsidRDefault="00763A8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1. místopředseda vlády</w:t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1A2FDC5B" w14:textId="77777777" w:rsidR="00763A80" w:rsidRDefault="00763A8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0"/>
    <w:rsid w:val="00763A8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859B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3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91a12c0b459651fdc125684e002787db%3fOpen&amp;Name=CN=Ghoul\O=ENV\C=CZ&amp;Id=C1256A62004E5036" TargetMode="External"/><Relationship Id="rId18" Type="http://schemas.openxmlformats.org/officeDocument/2006/relationships/hyperlink" Target="file:///c:\redir.nsf%3fRedirect&amp;To=\66bbfabee8e70f37c125642e0052aae5\4f0fc6b043d419d7c125684e00283866%3fOpen&amp;Name=CN=Ghoul\O=ENV\C=CZ&amp;Id=C1256A62004E5036" TargetMode="External"/><Relationship Id="rId26" Type="http://schemas.openxmlformats.org/officeDocument/2006/relationships/hyperlink" Target="file:///c:\redir.nsf%3fRedirect&amp;To=\66bbfabee8e70f37c125642e0052aae5\b39225146f32c486c125684e002b9a37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cdce02e7f733da6c125684e002a7b91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59617933d069202c125684e00274de0%3fOpen&amp;Name=CN=Ghoul\O=ENV\C=CZ&amp;Id=C1256A62004E5036" TargetMode="External"/><Relationship Id="rId17" Type="http://schemas.openxmlformats.org/officeDocument/2006/relationships/hyperlink" Target="file:///c:\redir.nsf%3fRedirect&amp;To=\66bbfabee8e70f37c125642e0052aae5\6834f652cf283cdcc125684e0027fe34%3fOpen&amp;Name=CN=Ghoul\O=ENV\C=CZ&amp;Id=C1256A62004E5036" TargetMode="External"/><Relationship Id="rId25" Type="http://schemas.openxmlformats.org/officeDocument/2006/relationships/hyperlink" Target="file:///c:\redir.nsf%3fRedirect&amp;To=\66bbfabee8e70f37c125642e0052aae5\0ce571deb53d9ec8c125684e002b27e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9756e8b1b3c06d5c125684e0027dbc1%3fOpen&amp;Name=CN=Ghoul\O=ENV\C=CZ&amp;Id=C1256A62004E5036" TargetMode="External"/><Relationship Id="rId20" Type="http://schemas.openxmlformats.org/officeDocument/2006/relationships/hyperlink" Target="file:///c:\redir.nsf%3fRedirect&amp;To=\66bbfabee8e70f37c125642e0052aae5\b44bbcd03ab9533ac125684e00287341%3fOpen&amp;Name=CN=Ghoul\O=ENV\C=CZ&amp;Id=C1256A62004E5036" TargetMode="External"/><Relationship Id="rId29" Type="http://schemas.openxmlformats.org/officeDocument/2006/relationships/hyperlink" Target="file:///c:\redir.nsf%3fRedirect&amp;To=\66bbfabee8e70f37c125642e0052aae5\1e3b4d69f95c4082c125684e002c24b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dd727531c38b76ec125684e0026c1ed%3fOpen&amp;Name=CN=Ghoul\O=ENV\C=CZ&amp;Id=C1256A62004E5036" TargetMode="External"/><Relationship Id="rId24" Type="http://schemas.openxmlformats.org/officeDocument/2006/relationships/hyperlink" Target="file:///c:\redir.nsf%3fRedirect&amp;To=\66bbfabee8e70f37c125642e0052aae5\8471867097efe758c125684e002af8a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ffea7316a52415bc125684e0027ba62%3fOpen&amp;Name=CN=Ghoul\O=ENV\C=CZ&amp;Id=C1256A62004E5036" TargetMode="External"/><Relationship Id="rId23" Type="http://schemas.openxmlformats.org/officeDocument/2006/relationships/hyperlink" Target="file:///c:\redir.nsf%3fRedirect&amp;To=\66bbfabee8e70f37c125642e0052aae5\b2a01b1e34a8c6e7c125684e002ad60e%3fOpen&amp;Name=CN=Ghoul\O=ENV\C=CZ&amp;Id=C1256A62004E5036" TargetMode="External"/><Relationship Id="rId28" Type="http://schemas.openxmlformats.org/officeDocument/2006/relationships/hyperlink" Target="file:///c:\redir.nsf%3fRedirect&amp;To=\66bbfabee8e70f37c125642e0052aae5\5fa31c96ac98e889c125684e002bf13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d4f1aa13e26f72dc125684e00284791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2-06" TargetMode="External"/><Relationship Id="rId14" Type="http://schemas.openxmlformats.org/officeDocument/2006/relationships/hyperlink" Target="file:///c:\redir.nsf%3fRedirect&amp;To=\66bbfabee8e70f37c125642e0052aae5\f7232496ca7363fcc125684e002794f7%3fOpen&amp;Name=CN=Ghoul\O=ENV\C=CZ&amp;Id=C1256A62004E5036" TargetMode="External"/><Relationship Id="rId22" Type="http://schemas.openxmlformats.org/officeDocument/2006/relationships/hyperlink" Target="file:///c:\redir.nsf%3fRedirect&amp;To=\66bbfabee8e70f37c125642e0052aae5\4927dd26eac68dd7c125684e002aaa0e%3fOpen&amp;Name=CN=Ghoul\O=ENV\C=CZ&amp;Id=C1256A62004E5036" TargetMode="External"/><Relationship Id="rId27" Type="http://schemas.openxmlformats.org/officeDocument/2006/relationships/hyperlink" Target="file:///c:\redir.nsf%3fRedirect&amp;To=\66bbfabee8e70f37c125642e0052aae5\a5af315d906d42a8c125684e002bc188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2272</Words>
  <Characters>12956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