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68315C9" w14:textId="77777777" w:rsidR="00252392" w:rsidRDefault="00252392">
      <w:pPr>
        <w:pStyle w:val="z-TopofForm"/>
      </w:pPr>
      <w:r>
        <w:t>Top of Form</w:t>
      </w:r>
    </w:p>
    <w:p w14:paraId="7DE7A3F8" w14:textId="6F1A7113" w:rsidR="00252392" w:rsidRDefault="00252392">
      <w:pPr>
        <w:pStyle w:val="Heading5"/>
        <w:divId w:val="53793835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2000-04-26</w:t>
        </w:r>
      </w:hyperlink>
    </w:p>
    <w:p w14:paraId="3A8A6D23" w14:textId="77777777" w:rsidR="00252392" w:rsidRDefault="00252392">
      <w:pPr>
        <w:rPr>
          <w:rFonts w:eastAsia="Times New Roman"/>
        </w:rPr>
      </w:pPr>
    </w:p>
    <w:p w14:paraId="6B899DEC" w14:textId="77777777" w:rsidR="00252392" w:rsidRDefault="00252392">
      <w:pPr>
        <w:divId w:val="212599866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97C4825" w14:textId="77777777" w:rsidR="00252392" w:rsidRDefault="00252392">
      <w:pPr>
        <w:divId w:val="892274386"/>
        <w:rPr>
          <w:rFonts w:eastAsia="Times New Roman"/>
        </w:rPr>
      </w:pPr>
      <w:r>
        <w:rPr>
          <w:rFonts w:eastAsia="Times New Roman"/>
        </w:rPr>
        <w:pict w14:anchorId="10E6C9C5"/>
      </w:r>
      <w:r>
        <w:rPr>
          <w:rFonts w:eastAsia="Times New Roman"/>
        </w:rPr>
        <w:pict w14:anchorId="00D73488"/>
      </w:r>
      <w:r>
        <w:rPr>
          <w:rFonts w:eastAsia="Times New Roman"/>
          <w:noProof/>
        </w:rPr>
        <w:drawing>
          <wp:inline distT="0" distB="0" distL="0" distR="0" wp14:anchorId="5B06EE17" wp14:editId="33E8DA6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6C03" w14:textId="77777777" w:rsidR="00252392" w:rsidRDefault="002523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E1523FB" w14:textId="77777777">
        <w:trPr>
          <w:tblCellSpacing w:w="0" w:type="dxa"/>
        </w:trPr>
        <w:tc>
          <w:tcPr>
            <w:tcW w:w="2500" w:type="pct"/>
            <w:hideMark/>
          </w:tcPr>
          <w:p w14:paraId="22848E40" w14:textId="77777777" w:rsidR="00252392" w:rsidRDefault="002523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2241/00</w:t>
            </w:r>
          </w:p>
        </w:tc>
        <w:tc>
          <w:tcPr>
            <w:tcW w:w="2500" w:type="pct"/>
            <w:hideMark/>
          </w:tcPr>
          <w:p w14:paraId="5251FAF3" w14:textId="77777777" w:rsidR="00252392" w:rsidRDefault="0025239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dubna 2000</w:t>
            </w:r>
          </w:p>
        </w:tc>
      </w:tr>
    </w:tbl>
    <w:p w14:paraId="7C1216A4" w14:textId="77777777" w:rsidR="00252392" w:rsidRDefault="0025239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dubna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5CFB9633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zbraních a střelivu a o změně některých zákonů (zákon o zbr</w:t>
      </w:r>
      <w:r>
        <w:rPr>
          <w:rFonts w:eastAsia="Times New Roman"/>
          <w:sz w:val="27"/>
          <w:szCs w:val="27"/>
        </w:rPr>
        <w:t>aních)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BE0FD9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872D233" w14:textId="23F69B22" w:rsidR="00252392" w:rsidRDefault="0025239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405.</w:t>
        </w:r>
      </w:hyperlink>
    </w:p>
    <w:p w14:paraId="57F6A440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C080E28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40/1995 Sb., o regulaci reklamy a o změně a doplnění zákona č. 468/1991 Sb., o provozování rozhlasového a tel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vizního vysílání, ve znění pozdějších předpisů, a zákon č. 79/1997 Sb., o léč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vech a o změnách a doplnění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13E561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</w:t>
      </w:r>
    </w:p>
    <w:p w14:paraId="325393B4" w14:textId="3CC98746" w:rsidR="00252392" w:rsidRDefault="0025239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406</w:t>
        </w:r>
      </w:hyperlink>
    </w:p>
    <w:p w14:paraId="4B563595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Čl. I § 7b odst. 1 písm. b) návrhu podle připomínky mí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topředsedy vlády a ministra financí upřesněné místopředsedou vlády a předs</w:t>
      </w:r>
      <w:r>
        <w:rPr>
          <w:rFonts w:eastAsia="Times New Roman"/>
          <w:sz w:val="27"/>
          <w:szCs w:val="27"/>
        </w:rPr>
        <w:t>edou Legis</w:t>
      </w:r>
      <w:r>
        <w:rPr>
          <w:rFonts w:ascii="Times New Roman CE" w:eastAsia="Times New Roman" w:hAnsi="Times New Roman CE" w:cs="Times New Roman CE"/>
          <w:sz w:val="27"/>
          <w:szCs w:val="27"/>
        </w:rPr>
        <w:t>lativní rady vlády a ředitelem odboru živností Ministrerstva průmyslu a o</w:t>
      </w:r>
      <w:r>
        <w:rPr>
          <w:rFonts w:eastAsia="Times New Roman"/>
          <w:sz w:val="27"/>
          <w:szCs w:val="27"/>
        </w:rPr>
        <w:t>bchodu Ing. P. Kroupy.</w:t>
      </w:r>
    </w:p>
    <w:p w14:paraId="45528320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97D2EFB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Státním lesním fondu a o změně zákona č. 289/1995 Sb., o l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sích a o změně a doplnění některých zákonů (lesní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800A2F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programu jednání s tím, že jej vláda projedná na jednání své schůze dne 3. května 2000.</w:t>
      </w:r>
    </w:p>
    <w:p w14:paraId="25136CFD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89/1995 Sb., o státní statistické službě, ve znění zákona č. 356/1999 Sb.,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48FD6C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předsedkyní Českého statistického úřadu a přijala</w:t>
      </w:r>
    </w:p>
    <w:p w14:paraId="0C2F1E6F" w14:textId="1CD72EC0" w:rsidR="00252392" w:rsidRDefault="0025239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407.</w:t>
        </w:r>
      </w:hyperlink>
    </w:p>
    <w:p w14:paraId="06AF4818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D6D63F0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Návrhy nařízení vlády, kterými se mění nařízení vlády upravující platové poměry zaměstnanců ve veřejných službách a správě a služební platový řád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9FAFE7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612BEFDB" w14:textId="3E8E440D" w:rsidR="00252392" w:rsidRDefault="0025239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408</w:t>
        </w:r>
      </w:hyperlink>
    </w:p>
    <w:p w14:paraId="6D9D9493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 Čl. I a Příloha č. 3 k nařízení vlády č. 253/1992 Sb., o platových poměrech zaměstnanců orgánů státní správy, některých dalších org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nů a obcí, ve znění pozdějších předpisů, podle připomínky ministra a vedoucího Úřadu vlády.</w:t>
      </w:r>
    </w:p>
    <w:p w14:paraId="5159BA72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A5288BE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změny systému hrazení účasti státu při zajišťování dopravní obslužnosti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54DF5A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programu jednání s tím, že jej vláda projedná na jednání své schůze dne 3. května 2000.</w:t>
      </w:r>
    </w:p>
    <w:p w14:paraId="12096321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Podpora revitalizace výrobců kolejových vozidel v ČR v návaznosti na program minimální obnovy parku vozidel Českých drah, s.o.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2C9DE4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ministry dopravy a spojů a průmyslu a obchodu byl stažen z programu jednání s tím, že jej vláda projedná na jednání své schůze dne 3. května 2000. </w:t>
      </w:r>
    </w:p>
    <w:p w14:paraId="03B1F073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rozdělení finančních prostředků určených na program obnovy vodních toků po povodních v letech 1997-1998 pro rok 2000 na jednotlivé správce vo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ních toků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621D3B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jednání s tím, že bude předložen materiál nový, zabývající se danou problematikou komplexně.</w:t>
      </w:r>
    </w:p>
    <w:p w14:paraId="3B0835C7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postupu prací na reformě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03E8DC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42092A65" w14:textId="2421E196" w:rsidR="00252392" w:rsidRDefault="0025239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409.</w:t>
        </w:r>
      </w:hyperlink>
    </w:p>
    <w:p w14:paraId="74AC42CC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F8B91B6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eastAsia="Times New Roman"/>
          <w:sz w:val="27"/>
          <w:szCs w:val="27"/>
        </w:rPr>
        <w:t>Návrh, kterým se stanoví systém standardizovaných jazykových zkoušek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systém prokazování jazykové kvalifikace pro náměstky ministrů, vrchní ředitele, ředitele odborů a vybraný okruh zaměstnanců ministerstev a ostatních ústředních orgánů státní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61A17F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návrhu předloženého ministry vnitra a školství, mládeže a tělovýchovy a místopředsedou vlády a ministrem zahraničních věcí přijala </w:t>
      </w:r>
    </w:p>
    <w:p w14:paraId="547D6FAF" w14:textId="71D601E4" w:rsidR="00252392" w:rsidRDefault="0025239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410.</w:t>
        </w:r>
      </w:hyperlink>
    </w:p>
    <w:p w14:paraId="6B3271CD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0944AE87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Kandidatura na pořádání mistrovství světa v ledním hokeji v roce 2003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E817A2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14:paraId="24DF6A3C" w14:textId="7FC4E27E" w:rsidR="00252392" w:rsidRDefault="0025239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411.</w:t>
        </w:r>
      </w:hyperlink>
    </w:p>
    <w:p w14:paraId="29FB451B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2796F753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přístup České republiky k Dohodě o Mezinárodním energetickém pr</w:t>
      </w:r>
      <w:r>
        <w:rPr>
          <w:rFonts w:eastAsia="Times New Roman"/>
          <w:sz w:val="27"/>
          <w:szCs w:val="27"/>
        </w:rPr>
        <w:t>ogramu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9AEED0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a místopředsedou vlády a ministrem zahraničních věcí přijala za účasti předsedy Správy státních hmotných rezerv</w:t>
      </w:r>
    </w:p>
    <w:p w14:paraId="03C87C3B" w14:textId="35428625" w:rsidR="00252392" w:rsidRDefault="0025239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412.</w:t>
        </w:r>
      </w:hyperlink>
    </w:p>
    <w:p w14:paraId="3D528EAB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2338088B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Dohody mezi vládou České republiky a vládou Guatemalské republiky o zrušení vízové povinnosti pro držitele diplomatických, konzulárních a služebních nebo úředních pasů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AC8ED8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1F0BFD8" w14:textId="544C198C" w:rsidR="00252392" w:rsidRDefault="0025239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413.</w:t>
        </w:r>
      </w:hyperlink>
    </w:p>
    <w:p w14:paraId="3BFCB755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9120713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Navázání diplomatických styků České republiky s Bhútánským královstvím, K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ribatskou republikou, Republikou Marshallových ostrovů, Federativními státy Mikronésie, Nauruskou republikou, Palauskou republikou, Tonžským králo</w:t>
      </w: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>stvím a Konstituční monarchií Tuvalu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A663E1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15291DE" w14:textId="6E5E611D" w:rsidR="00252392" w:rsidRDefault="0025239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414.</w:t>
        </w:r>
      </w:hyperlink>
    </w:p>
    <w:p w14:paraId="67B2D779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3013764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návštěvy předsedy vlády České republiky Miloše Zemana v Polské republice ve dnech 27. - 29. dubna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B6C986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</w:p>
    <w:p w14:paraId="2F5DFD7C" w14:textId="7943D029" w:rsidR="00252392" w:rsidRDefault="00252392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415.</w:t>
        </w:r>
      </w:hyperlink>
    </w:p>
    <w:p w14:paraId="43D255CA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731F4C1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účasti předsedy vlády na 33. kongresu Mezinárodní obchodní komory v Budapešti ve dnech 3.-5. května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87902A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přijala</w:t>
      </w:r>
    </w:p>
    <w:p w14:paraId="35B2856F" w14:textId="001CCE68" w:rsidR="00252392" w:rsidRDefault="0025239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416.</w:t>
        </w:r>
      </w:hyperlink>
    </w:p>
    <w:p w14:paraId="1CB5B590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2031EAC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pracovní návštěvy prezidenta republiky Václava Havla ve Spolkové republice Německo dne 2. května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BC594B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0BA5D8C" w14:textId="686D2544" w:rsidR="00252392" w:rsidRDefault="00252392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417.</w:t>
        </w:r>
      </w:hyperlink>
    </w:p>
    <w:p w14:paraId="38A3C9C2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</w:t>
      </w:r>
      <w:r>
        <w:rPr>
          <w:rFonts w:eastAsia="Times New Roman"/>
          <w:sz w:val="27"/>
          <w:szCs w:val="27"/>
        </w:rPr>
        <w:t>valo pro 10.</w:t>
      </w:r>
    </w:p>
    <w:p w14:paraId="7E7FE1BA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Posílení koordinace zahraničních cest členů vlády a změna financování vrcho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ných návštěv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039D00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zahraničních věcí p ř e r u š i l a .</w:t>
      </w:r>
    </w:p>
    <w:p w14:paraId="24AAC95E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12 a proti nikdo. </w:t>
      </w:r>
    </w:p>
    <w:p w14:paraId="46FBCFBF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zapojení České republiky do hospodářské stabilizace a obno</w:t>
      </w:r>
      <w:r>
        <w:rPr>
          <w:rFonts w:eastAsia="Times New Roman"/>
          <w:sz w:val="27"/>
          <w:szCs w:val="27"/>
        </w:rPr>
        <w:t>vy jihovýchodní Evropy v oblasti dopravy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5DBFDB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dopravy a spojů a průmyslu a obchodu přijala</w:t>
      </w:r>
    </w:p>
    <w:p w14:paraId="38961CDC" w14:textId="6D045820" w:rsidR="00252392" w:rsidRDefault="00252392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418.</w:t>
        </w:r>
      </w:hyperlink>
    </w:p>
    <w:p w14:paraId="71DDF7C4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B76FDDB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Změna závazných limitů regulace zaměstnanosti kapitoly 313 - Ministerstvo pr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ce a sociálních věcí pro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F5AAE0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práce a sociálních věcí a přijala</w:t>
      </w:r>
    </w:p>
    <w:p w14:paraId="41A93801" w14:textId="589456F9" w:rsidR="00252392" w:rsidRDefault="00252392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419.</w:t>
        </w:r>
      </w:hyperlink>
    </w:p>
    <w:p w14:paraId="13D65608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20AF3851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použití finančních prostředků na zmírňování některých majetkových křivd způsobených obětem holocaustu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1032DF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717C7EBC" w14:textId="0BFB89EF" w:rsidR="00252392" w:rsidRDefault="00252392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420.</w:t>
        </w:r>
      </w:hyperlink>
    </w:p>
    <w:p w14:paraId="5016D786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75718CF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</w:t>
      </w:r>
      <w:r>
        <w:rPr>
          <w:rFonts w:ascii="Times New Roman CE" w:eastAsia="Times New Roman" w:hAnsi="Times New Roman CE" w:cs="Times New Roman CE"/>
          <w:sz w:val="27"/>
          <w:szCs w:val="27"/>
        </w:rPr>
        <w:t>Oprava usnesení vlády č. 104 z 24. ledna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5F6A9C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7E8998FE" w14:textId="19DA5A47" w:rsidR="00252392" w:rsidRDefault="00252392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421.</w:t>
        </w:r>
      </w:hyperlink>
    </w:p>
    <w:p w14:paraId="7FBF3C8F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683368E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D0C21F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2DB4059D" w14:textId="01B994FB" w:rsidR="00252392" w:rsidRDefault="00252392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422.</w:t>
        </w:r>
      </w:hyperlink>
    </w:p>
    <w:p w14:paraId="6E483684" w14:textId="77777777" w:rsidR="00252392" w:rsidRDefault="0025239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3606807" w14:textId="77777777" w:rsidR="00252392" w:rsidRDefault="002523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483BAF9" w14:textId="77777777" w:rsidR="00252392" w:rsidRDefault="0025239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4CA8A18C" w14:textId="77777777" w:rsidR="00252392" w:rsidRDefault="002523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Změny plánu kontrolní činnosti NKÚ na rok 1999 a na rok 2000 (předložil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474/00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dosavadním průběhu jednání o dohodě o přistoupení České republ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ky k Evropské unii (předložil místopředseda vlády a ministr zahraničních věcí a vedoucí delegace České republiky pro jednání o dohodě o přístupu České r</w:t>
      </w:r>
      <w:r>
        <w:rPr>
          <w:rFonts w:eastAsia="Times New Roman"/>
          <w:sz w:val="27"/>
          <w:szCs w:val="27"/>
        </w:rPr>
        <w:t>epubliky k Evropské unii)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483/00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84. zasedání Rady ministrů CEMT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</w:t>
      </w:r>
      <w:r>
        <w:rPr>
          <w:rFonts w:ascii="Times New Roman CE" w:eastAsia="Times New Roman" w:hAnsi="Times New Roman CE" w:cs="Times New Roman CE"/>
          <w:sz w:val="27"/>
          <w:szCs w:val="27"/>
        </w:rPr>
        <w:t>ormace o oficiální návštěvě prezidenta Polské republiky Aleksandra Kwa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niewského v České republice ve dnech 22. - 23. února 2000 (předložil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eastAsia="Times New Roman"/>
          <w:sz w:val="27"/>
          <w:szCs w:val="27"/>
        </w:rPr>
        <w:t>Informace o jednání nizozemského státního ta</w:t>
      </w:r>
      <w:r>
        <w:rPr>
          <w:rFonts w:ascii="Times New Roman CE" w:eastAsia="Times New Roman" w:hAnsi="Times New Roman CE" w:cs="Times New Roman CE"/>
          <w:sz w:val="27"/>
          <w:szCs w:val="27"/>
        </w:rPr>
        <w:t>jemníka pro zahraniční obchod p. Gerrita Ybemy s ministrem průmyslu a obchodu ČR M. Grégrem v Praze dne 28. března 2000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478/00</w:t>
      </w:r>
      <w:r>
        <w:rPr>
          <w:rFonts w:eastAsia="Times New Roman"/>
        </w:rPr>
        <w:br/>
      </w:r>
    </w:p>
    <w:p w14:paraId="7C4A4F72" w14:textId="77777777" w:rsidR="00252392" w:rsidRDefault="00252392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9D6D594" w14:textId="77777777" w:rsidR="00252392" w:rsidRDefault="00252392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51CC70B2" w14:textId="77777777" w:rsidR="00252392" w:rsidRDefault="002523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2B0C4604" w14:textId="77777777" w:rsidR="00252392" w:rsidRDefault="0025239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92"/>
    <w:rsid w:val="0025239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8A2B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93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66bbfabee8e70f37c125642e0052aae5\6c16084003bf9751c12568f000441b64%3fOpen&amp;Name=CN=Ghoul\O=ENV\C=CZ&amp;Id=C1256A62004E5036" TargetMode="External"/><Relationship Id="rId18" Type="http://schemas.openxmlformats.org/officeDocument/2006/relationships/hyperlink" Target="file:///c:\redir.nsf%3fRedirect&amp;To=\66bbfabee8e70f37c125642e0052aae5\0c539a300058c526c12568e000324c4e%3fOpen&amp;Name=CN=Ghoul\O=ENV\C=CZ&amp;Id=C1256A62004E5036" TargetMode="External"/><Relationship Id="rId26" Type="http://schemas.openxmlformats.org/officeDocument/2006/relationships/hyperlink" Target="file:///c:\redir.nsf%3fRedirect&amp;To=\66bbfabee8e70f37c125642e0052aae5\a96911984673b3b0c12568f00049e28f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31dec74467189255c12568f000475019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3e872453e60e135dc12568f00043b052%3fOpen&amp;Name=CN=Ghoul\O=ENV\C=CZ&amp;Id=C1256A62004E5036" TargetMode="External"/><Relationship Id="rId17" Type="http://schemas.openxmlformats.org/officeDocument/2006/relationships/hyperlink" Target="file:///c:\redir.nsf%3fRedirect&amp;To=\66bbfabee8e70f37c125642e0052aae5\cc0275e570d35896c12568f00044f675%3fOpen&amp;Name=CN=Ghoul\O=ENV\C=CZ&amp;Id=C1256A62004E5036" TargetMode="External"/><Relationship Id="rId25" Type="http://schemas.openxmlformats.org/officeDocument/2006/relationships/hyperlink" Target="file:///c:\redir.nsf%3fRedirect&amp;To=\66bbfabee8e70f37c125642e0052aae5\c1951c290c05d40ec12568f0004990ef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32b00b76d419b8c6c12568e000318561%3fOpen&amp;Name=CN=Ghoul\O=ENV\C=CZ&amp;Id=C1256A62004E5036" TargetMode="External"/><Relationship Id="rId20" Type="http://schemas.openxmlformats.org/officeDocument/2006/relationships/hyperlink" Target="file:///c:\redir.nsf%3fRedirect&amp;To=\66bbfabee8e70f37c125642e0052aae5\bf0b79ba00077fd2c12568f00046cf63%3fOpen&amp;Name=CN=Ghoul\O=ENV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8ed24b7606b80cb9c12568f000417a0f%3fOpen&amp;Name=CN=Ghoul\O=ENV\C=CZ&amp;Id=C1256A62004E5036" TargetMode="External"/><Relationship Id="rId24" Type="http://schemas.openxmlformats.org/officeDocument/2006/relationships/hyperlink" Target="file:///c:\redir.nsf%3fRedirect&amp;To=\66bbfabee8e70f37c125642e0052aae5\8dd27bf120237a6cc12568f000493c30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20d8a55259f34fffc12568f0004483f7%3fOpen&amp;Name=CN=Ghoul\O=ENV\C=CZ&amp;Id=C1256A62004E5036" TargetMode="External"/><Relationship Id="rId23" Type="http://schemas.openxmlformats.org/officeDocument/2006/relationships/hyperlink" Target="file:///c:\redir.nsf%3fRedirect&amp;To=\66bbfabee8e70f37c125642e0052aae5\36c548b2c9c8662ec12568f00048f1a1%3fOpen&amp;Name=CN=Ghoul\O=ENV\C=CZ&amp;Id=C1256A62004E5036" TargetMode="External"/><Relationship Id="rId28" Type="http://schemas.openxmlformats.org/officeDocument/2006/relationships/hyperlink" Target="file:///c:\redir.nsf%3fRedirect&amp;To=\66bbfabee8e70f37c125642e0052aae5\60bebac222cf5a5ac12568f0004bc863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fb3724254d2dafc5c12568f000463056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4-26" TargetMode="External"/><Relationship Id="rId14" Type="http://schemas.openxmlformats.org/officeDocument/2006/relationships/hyperlink" Target="file:///c:\redir.nsf%3fRedirect&amp;To=\66bbfabee8e70f37c125642e0052aae5\a50a7133c294b95bc12568e00030e11a%3fOpen&amp;Name=CN=Ghoul\O=ENV\C=CZ&amp;Id=C1256A62004E5036" TargetMode="External"/><Relationship Id="rId22" Type="http://schemas.openxmlformats.org/officeDocument/2006/relationships/hyperlink" Target="file:///c:\redir.nsf%3fRedirect&amp;To=\66bbfabee8e70f37c125642e0052aae5\bb2b65188e21826bc12568f00048b306%3fOpen&amp;Name=CN=Ghoul\O=ENV\C=CZ&amp;Id=C1256A62004E5036" TargetMode="External"/><Relationship Id="rId27" Type="http://schemas.openxmlformats.org/officeDocument/2006/relationships/hyperlink" Target="file:///c:\redir.nsf%3fRedirect&amp;To=\66bbfabee8e70f37c125642e0052aae5\7d328949e1f4713bc12568f0004b3357%3fOpen&amp;Name=CN=Ghoul\O=ENV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2195</Words>
  <Characters>12518</Characters>
  <Application>Microsoft Office Word</Application>
  <DocSecurity>0</DocSecurity>
  <Lines>104</Lines>
  <Paragraphs>29</Paragraphs>
  <ScaleCrop>false</ScaleCrop>
  <Company>Profinit EU s.r.o.</Company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