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7CF7CA" w14:textId="77777777" w:rsidR="00B35916" w:rsidRDefault="00B35916">
      <w:pPr>
        <w:pStyle w:val="z-TopofForm"/>
      </w:pPr>
      <w:r>
        <w:t>Top of Form</w:t>
      </w:r>
    </w:p>
    <w:p w14:paraId="053AF487" w14:textId="0801A5E0" w:rsidR="00B35916" w:rsidRDefault="00B35916">
      <w:pPr>
        <w:pStyle w:val="Heading5"/>
        <w:divId w:val="8103266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2000-06-14</w:t>
        </w:r>
      </w:hyperlink>
    </w:p>
    <w:p w14:paraId="41C38123" w14:textId="77777777" w:rsidR="00B35916" w:rsidRDefault="00B35916">
      <w:pPr>
        <w:rPr>
          <w:rFonts w:eastAsia="Times New Roman"/>
        </w:rPr>
      </w:pPr>
    </w:p>
    <w:p w14:paraId="043DE7FF" w14:textId="77777777" w:rsidR="00B35916" w:rsidRDefault="00B35916">
      <w:pPr>
        <w:divId w:val="21385279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5F9D1AA" w14:textId="77777777" w:rsidR="00B35916" w:rsidRDefault="00B35916">
      <w:pPr>
        <w:divId w:val="398286070"/>
        <w:rPr>
          <w:rFonts w:eastAsia="Times New Roman"/>
        </w:rPr>
      </w:pPr>
      <w:r>
        <w:rPr>
          <w:rFonts w:eastAsia="Times New Roman"/>
        </w:rPr>
        <w:pict w14:anchorId="0F3DBCF3"/>
      </w:r>
      <w:r>
        <w:rPr>
          <w:rFonts w:eastAsia="Times New Roman"/>
        </w:rPr>
        <w:pict w14:anchorId="4E867943"/>
      </w:r>
      <w:r>
        <w:rPr>
          <w:rFonts w:eastAsia="Times New Roman"/>
          <w:noProof/>
        </w:rPr>
        <w:drawing>
          <wp:inline distT="0" distB="0" distL="0" distR="0" wp14:anchorId="17E6E804" wp14:editId="105FB1C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5127" w14:textId="77777777" w:rsidR="00B35916" w:rsidRDefault="00B359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F462346" w14:textId="77777777">
        <w:trPr>
          <w:tblCellSpacing w:w="0" w:type="dxa"/>
        </w:trPr>
        <w:tc>
          <w:tcPr>
            <w:tcW w:w="2500" w:type="pct"/>
            <w:hideMark/>
          </w:tcPr>
          <w:p w14:paraId="0A4F42AD" w14:textId="77777777" w:rsidR="00B35916" w:rsidRDefault="00B3591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2257/00</w:t>
            </w:r>
          </w:p>
        </w:tc>
        <w:tc>
          <w:tcPr>
            <w:tcW w:w="2500" w:type="pct"/>
            <w:hideMark/>
          </w:tcPr>
          <w:p w14:paraId="1DBDA3EB" w14:textId="77777777" w:rsidR="00B35916" w:rsidRDefault="00B3591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června 2000</w:t>
            </w:r>
          </w:p>
        </w:tc>
      </w:tr>
    </w:tbl>
    <w:p w14:paraId="10C3F10D" w14:textId="77777777" w:rsidR="00B35916" w:rsidRDefault="00B3591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června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4803312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zákon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588/1992 Sb., o dani z přidané hodnoty,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8260B1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DC43BDE" w14:textId="272443F3" w:rsidR="00B35916" w:rsidRDefault="00B3591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590</w:t>
        </w:r>
      </w:hyperlink>
    </w:p>
    <w:p w14:paraId="7C399E1E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připomínky ministra zemědělství (zachování snížené sazby daně u bionafty a metylesteru řepkového oleje).</w:t>
      </w:r>
    </w:p>
    <w:p w14:paraId="4973E95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</w:t>
      </w:r>
      <w:r>
        <w:rPr>
          <w:rFonts w:eastAsia="Times New Roman"/>
          <w:sz w:val="27"/>
          <w:szCs w:val="27"/>
        </w:rPr>
        <w:t>10 a proti l.</w:t>
      </w:r>
    </w:p>
    <w:p w14:paraId="7ECCC0BE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587/1992 Sb., o spotřebních daních, ve znění pozdějších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0B340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přijala</w:t>
      </w:r>
    </w:p>
    <w:p w14:paraId="18D8E0D1" w14:textId="78AE3D93" w:rsidR="00B35916" w:rsidRDefault="00B3591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591</w:t>
        </w:r>
      </w:hyperlink>
    </w:p>
    <w:p w14:paraId="533582B3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připomínky předsedy vlády (vypuštění zv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šení sazby spotřební daně u olovnatého a bezolovnatého benzínu), 1. místopře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sedy vlády a ministra práce a sociálních věcí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ministra průmyslu a obchodu (vypuštění zvýšení sazby spotřební daně u těžkých topných olejů, LPG a mot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rové nafty) a ministra zemědělství (zavedení nižší sazby daně u bionafty).</w:t>
      </w:r>
    </w:p>
    <w:p w14:paraId="46E3DF86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2.</w:t>
      </w:r>
    </w:p>
    <w:p w14:paraId="2F02F0FF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o správě daní a poplatků a o změně některých dalších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E42DE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2C17A11" w14:textId="2D2D3612" w:rsidR="00B35916" w:rsidRDefault="00B3591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</w:t>
        </w:r>
      </w:hyperlink>
    </w:p>
    <w:p w14:paraId="4374A9C7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bod 160,§ 73 odst. 5 návrhu upraven podle připomínek 1.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sedy vlády a ministra práce a sociálních věcí.</w:t>
      </w:r>
    </w:p>
    <w:p w14:paraId="6DA21BB2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F0D64C9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77/1997 Sb., o státním po</w:t>
      </w:r>
      <w:r>
        <w:rPr>
          <w:rFonts w:eastAsia="Times New Roman"/>
          <w:sz w:val="27"/>
          <w:szCs w:val="27"/>
        </w:rPr>
        <w:t>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E06D3A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1FCB2DCD" w14:textId="6D0BCD72" w:rsidR="00B35916" w:rsidRDefault="00B3591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</w:p>
    <w:p w14:paraId="50A8E23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9FC5D61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Návrh zákona o strategickém plánování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9751EA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u l o ž i l a místopředsedovi vlády a ministru financí a předsedovi Rady vlády České republiky pro sociální a ekonomickou strategii zpracovat na základě srovnávací studie o úpravě strategického plánování v zahraničí a vládě do 15. září 2000 předložit nový návrh úpravy strategického plánování, včetně legi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lativních aspektů této úpravy.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52E6BA2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Jiřího Havlíčka, Ladislava Šustra, Vladimíra Doležala, Václava Brouska, Ladislava Korbela a Michala Krause na vydání zákona, kterým se mění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doplňuje zákon č. 586/1992 Sb., o daních z příjmů, ve znění pozdějších pře</w:t>
      </w:r>
      <w:r>
        <w:rPr>
          <w:rFonts w:eastAsia="Times New Roman"/>
          <w:sz w:val="27"/>
          <w:szCs w:val="27"/>
        </w:rPr>
        <w:t>dpi</w:t>
      </w:r>
      <w:r>
        <w:rPr>
          <w:rFonts w:ascii="Times New Roman CE" w:eastAsia="Times New Roman" w:hAnsi="Times New Roman CE" w:cs="Times New Roman CE"/>
          <w:sz w:val="27"/>
          <w:szCs w:val="27"/>
        </w:rPr>
        <w:t>sů (sněmovní tisk č. 629)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E3CF5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Legislativní rady vlády a přijala</w:t>
      </w:r>
    </w:p>
    <w:p w14:paraId="1E96EE64" w14:textId="42821D49" w:rsidR="00B35916" w:rsidRDefault="00B3591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1F44305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6006F47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Cyrila Svobody, Ivany Hanačíkové a dalších na vydání zákona, kterým se mění a doplňuje zákon č. 140/1961 Sb., trestní zákon,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 (sněmovní tisk č. 630)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B9A434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51DD1536" w14:textId="099441E6" w:rsidR="00B35916" w:rsidRDefault="00B3591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 xml:space="preserve">u s n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e s e n í č. 595.</w:t>
        </w:r>
      </w:hyperlink>
    </w:p>
    <w:p w14:paraId="2983ACE8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8D1686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změny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A5EF2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ED41777" w14:textId="413BDF5C" w:rsidR="00B35916" w:rsidRDefault="00B3591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596.</w:t>
        </w:r>
      </w:hyperlink>
    </w:p>
    <w:p w14:paraId="1994EC7A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140B94C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právech národnos</w:t>
      </w:r>
      <w:r>
        <w:rPr>
          <w:rFonts w:eastAsia="Times New Roman"/>
          <w:sz w:val="27"/>
          <w:szCs w:val="27"/>
        </w:rPr>
        <w:t>tních menšin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115C32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a ministry vnitra, školství, mládeže a tělov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chovy a kultury přijala za účasti zmocněnce vlády pro lidská práva </w:t>
      </w:r>
    </w:p>
    <w:p w14:paraId="540ABDDC" w14:textId="38803302" w:rsidR="00B35916" w:rsidRDefault="00B3591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597.</w:t>
        </w:r>
      </w:hyperlink>
    </w:p>
    <w:p w14:paraId="3B228224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5E77FB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Rady vlády České republiky pro lidská práva na přípravu věcného záměru zákona o partnerském soužití osob téhož pohlaví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1C3547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přijala</w:t>
      </w:r>
    </w:p>
    <w:p w14:paraId="0E34A070" w14:textId="243C9ECC" w:rsidR="00B35916" w:rsidRDefault="00B3591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598.</w:t>
        </w:r>
      </w:hyperlink>
    </w:p>
    <w:p w14:paraId="13FBB2A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</w:t>
      </w:r>
      <w:r>
        <w:rPr>
          <w:rFonts w:eastAsia="Times New Roman"/>
          <w:sz w:val="27"/>
          <w:szCs w:val="27"/>
        </w:rPr>
        <w:t>lo pro 12 a proti nikdo.</w:t>
      </w:r>
    </w:p>
    <w:p w14:paraId="3A012222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politiky vlády vůči příslušníkům romské komunity, napomáhající j</w:t>
      </w:r>
      <w:r>
        <w:rPr>
          <w:rFonts w:eastAsia="Times New Roman"/>
          <w:sz w:val="27"/>
          <w:szCs w:val="27"/>
        </w:rPr>
        <w:t>ejich integraci do spole</w:t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87430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předsedou Legislativní rady vlády přijala za účasti zmocněnce vlády pro lidská práva </w:t>
      </w:r>
    </w:p>
    <w:p w14:paraId="58241540" w14:textId="155E1C09" w:rsidR="00B35916" w:rsidRDefault="00B3591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599 </w:t>
        </w:r>
      </w:hyperlink>
    </w:p>
    <w:p w14:paraId="7B5015A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upravena podle připomínky ministra pro místní rozvoj a připomínky ministra kultury upřesněné zmocněncem vlády pro lidská práva.</w:t>
      </w:r>
    </w:p>
    <w:p w14:paraId="4A5CC7D2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46A96D5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Dopady nálezů Ústavního soudu týkajících se daňových osvobození převodů bytů, garáží a atelierů a návrh na řešení jejich důsledků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29578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trem financí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přijala</w:t>
      </w:r>
    </w:p>
    <w:p w14:paraId="150F89F9" w14:textId="51E54B5B" w:rsidR="00B35916" w:rsidRDefault="00B3591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600.</w:t>
        </w:r>
      </w:hyperlink>
    </w:p>
    <w:p w14:paraId="102CC437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07032A5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závěrech vládního semináře k materiálu “Státní rozpočet v letech 2001 a 2002: nástin problémů a jejich řešení”, který byl projednáván dne 5. května 2000 v Kolodějích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53B46B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financí přijala</w:t>
      </w:r>
    </w:p>
    <w:p w14:paraId="253D237F" w14:textId="0F935ECD" w:rsidR="00B35916" w:rsidRDefault="00B3591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601</w:t>
        </w:r>
      </w:hyperlink>
    </w:p>
    <w:p w14:paraId="35878293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II (Důvodová zpráva) předloženého materiálu upravena podle připomínky 1. místopředsedy vlády a ministra práce a sociálních věcí.</w:t>
      </w:r>
    </w:p>
    <w:p w14:paraId="2AA9072A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1848DDB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situaci v oblasti veřejného pořádku a vnitřní bezpečnosti na území Č</w:t>
      </w:r>
      <w:r>
        <w:rPr>
          <w:rFonts w:eastAsia="Times New Roman"/>
          <w:sz w:val="27"/>
          <w:szCs w:val="27"/>
        </w:rPr>
        <w:t>eské republiky v roce 1999 (ve srovnání s rokem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42DBDB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30F93D79" w14:textId="2B9DA618" w:rsidR="00B35916" w:rsidRDefault="00B3591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</w:t>
        </w:r>
      </w:hyperlink>
    </w:p>
    <w:p w14:paraId="64B8076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připomínky místopředsedy vlády a pře</w:t>
      </w:r>
      <w:r>
        <w:rPr>
          <w:rFonts w:eastAsia="Times New Roman"/>
          <w:sz w:val="27"/>
          <w:szCs w:val="27"/>
        </w:rPr>
        <w:t>dsedy Legislativní rady vlády.</w:t>
      </w:r>
    </w:p>
    <w:p w14:paraId="0301AA7B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pro14.</w:t>
      </w:r>
    </w:p>
    <w:p w14:paraId="71F5E7E7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postupu prací na Strategickém programu sociálního a ekonomického rozvoje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709/0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CE841B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vláda projedná na jednání své schůze dne 21. června 2000.</w:t>
      </w:r>
    </w:p>
    <w:p w14:paraId="6AAEBBA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organizačně technického zabezpečení voleb do třetiny Senátu Parlamentu České republiky a do zastupitelstev krajů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62BAB5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</w:t>
      </w:r>
      <w:r>
        <w:rPr>
          <w:rFonts w:ascii="Times New Roman CE" w:eastAsia="Times New Roman" w:hAnsi="Times New Roman CE" w:cs="Times New Roman CE"/>
          <w:sz w:val="27"/>
          <w:szCs w:val="27"/>
        </w:rPr>
        <w:t>í návrhu předloženého ministrem vnitra a předse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kyní Českého statistického úřadu přijala</w:t>
      </w:r>
    </w:p>
    <w:p w14:paraId="02A1A0F4" w14:textId="2C621401" w:rsidR="00B35916" w:rsidRDefault="00B3591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0DA85309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D864210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činnosti Úřadu pro ochranu hospodářské soutěže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A1165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ochranu hospodářské soutěže zprávu předloženou místoředsedou vlády a předsedou Legislativní rady vlády a předsedou Úřadu pro ochranu hospodářské soutěže a přijala</w:t>
      </w:r>
    </w:p>
    <w:p w14:paraId="28E3AA41" w14:textId="2477B0AA" w:rsidR="00B35916" w:rsidRDefault="00B3591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</w:t>
        </w:r>
      </w:hyperlink>
    </w:p>
    <w:p w14:paraId="41074991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místopředsedy vlády a ministra financí.</w:t>
      </w:r>
    </w:p>
    <w:p w14:paraId="4F9E243B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00E0BC23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novely Statutu Fondu národního majetku Č</w:t>
      </w:r>
      <w:r>
        <w:rPr>
          <w:rFonts w:eastAsia="Times New Roman"/>
          <w:sz w:val="27"/>
          <w:szCs w:val="27"/>
        </w:rPr>
        <w:t>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9E2FE1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návrhu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předloženého místopředsedou vlády a ministrem financí přijala za účasti předsedy výkonného výboru Fondu národního majetku České republiky</w:t>
      </w:r>
    </w:p>
    <w:p w14:paraId="779FA82C" w14:textId="273386CB" w:rsidR="00B35916" w:rsidRDefault="00B3591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430398B2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05B01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Změna usnesení vlády ze dne 2. února 2000 č. 144 o privatizaci majetkové účasti státu na podnikání České spořitelny,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42455F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za účasti předsedy výkonného výboru Fondu náro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ního majetku České republiky materiál předložený místopředsedou vlády a m</w:t>
      </w:r>
      <w:r>
        <w:rPr>
          <w:rFonts w:eastAsia="Times New Roman"/>
          <w:sz w:val="27"/>
          <w:szCs w:val="27"/>
        </w:rPr>
        <w:t>inist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s předloženým návrhem usnesení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hlasovali ze 14 přítomných členů vlády 2 a proti 8.</w:t>
      </w:r>
    </w:p>
    <w:p w14:paraId="666BF24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Majetkoprávní řešení OKD, a.s.,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3B54EE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</w:t>
      </w:r>
      <w:r>
        <w:rPr>
          <w:rFonts w:ascii="Times New Roman CE" w:eastAsia="Times New Roman" w:hAnsi="Times New Roman CE" w:cs="Times New Roman CE"/>
          <w:sz w:val="27"/>
          <w:szCs w:val="27"/>
        </w:rPr>
        <w:t>dnání materiálu předloženého ministrem průmyslu a obchodu přijala</w:t>
      </w:r>
    </w:p>
    <w:p w14:paraId="3D36156A" w14:textId="64538256" w:rsidR="00B35916" w:rsidRDefault="00B3591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5EE04D03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5DF74D32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Dočasné snížení minimálního limitu obilovin ve státních hmotných rezervách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596096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materiál předložený místopředsedou vlády a ministrem</w:t>
      </w:r>
      <w:r>
        <w:rPr>
          <w:rFonts w:eastAsia="Times New Roman"/>
          <w:sz w:val="27"/>
          <w:szCs w:val="27"/>
        </w:rPr>
        <w:t xml:space="preserve"> financí, ministrem zem</w:t>
      </w:r>
      <w:r>
        <w:rPr>
          <w:rFonts w:ascii="Times New Roman CE" w:eastAsia="Times New Roman" w:hAnsi="Times New Roman CE" w:cs="Times New Roman CE"/>
          <w:sz w:val="27"/>
          <w:szCs w:val="27"/>
        </w:rPr>
        <w:t>ědělství a předsedou Správy státních hmotných rezerv a s předloženým návrhem usnesení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ze 14 přítomných členů vlády 8 a proti nikdo.</w:t>
      </w:r>
    </w:p>
    <w:p w14:paraId="46DB4A23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Změna a doplnění usnesení vlády z 9. června 1999 č. 553, ve znění usnesení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ze dne 22. září 1999 č. 987, k návrhu zákona, kterým se mění zákon č. 587/1992 Sb., o spotřebních daních, ve znění pozdějších předpisů, a zákon č. 61/1997 Sb., o lihu,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B7ED11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5C0E8289" w14:textId="6365B88A" w:rsidR="00B35916" w:rsidRDefault="00B3591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33B2A80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7E5ABE0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Požadavky na změny hranic okresů a vyšších úze</w:t>
      </w:r>
      <w:r>
        <w:rPr>
          <w:rFonts w:eastAsia="Times New Roman"/>
          <w:sz w:val="27"/>
          <w:szCs w:val="27"/>
        </w:rPr>
        <w:t>mních samosprávných ce</w:t>
      </w:r>
      <w:r>
        <w:rPr>
          <w:rFonts w:ascii="Times New Roman CE" w:eastAsia="Times New Roman" w:hAnsi="Times New Roman CE" w:cs="Times New Roman CE"/>
          <w:sz w:val="27"/>
          <w:szCs w:val="27"/>
        </w:rPr>
        <w:t>lků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FF903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vnitra přijala </w:t>
      </w:r>
    </w:p>
    <w:p w14:paraId="174C274F" w14:textId="357A012D" w:rsidR="00B35916" w:rsidRDefault="00B3591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608.</w:t>
        </w:r>
      </w:hyperlink>
    </w:p>
    <w:p w14:paraId="5F8CC47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659B6A3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Harmonogramu postupu prací na přípravě a realizaci převodu kompete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cí, osob a majetku v souvislosti se zřízením krajského stupně řízení veřejné správy do konce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C067E7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 projedná na jednání své schůze dne 21. června 2000.</w:t>
      </w:r>
    </w:p>
    <w:p w14:paraId="325ED6D8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Zajištění organizačních opatření pro zahájení činnosti Úřadu pro ochranu oso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64F2B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pana RNDr. Karla Neuwirta materiál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ložený ministrem a vedoucím Úřadu vlády a přijala</w:t>
      </w:r>
    </w:p>
    <w:p w14:paraId="6AC00C94" w14:textId="58330903" w:rsidR="00B35916" w:rsidRDefault="00B3591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64AF694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8677927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Zajištění personálních, finančních a majetkových podmínek pro činnost Úřadu pro ochranu osobních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9FA043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a vedoucím Úřadu vlády proje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 na jednání své schůze dne 21. června </w:t>
      </w:r>
      <w:r>
        <w:rPr>
          <w:rFonts w:eastAsia="Times New Roman"/>
          <w:sz w:val="27"/>
          <w:szCs w:val="27"/>
        </w:rPr>
        <w:t>2000.</w:t>
      </w:r>
    </w:p>
    <w:p w14:paraId="2AD4150A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pověření výkonem činnosti vedoucího Kanceláře Veřejného ochránce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37ED49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du vlády přijala</w:t>
      </w:r>
    </w:p>
    <w:p w14:paraId="6D96DC63" w14:textId="1CB087F4" w:rsidR="00B35916" w:rsidRDefault="00B3591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4F91BE1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2537845A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způsob rozpracování centrálního řízení vzdělávacích činností v rámci útvaru pro řízení personální a vzdělávací činnosti na Úřadu vlády České republ</w:t>
      </w:r>
      <w:r>
        <w:rPr>
          <w:rFonts w:eastAsia="Times New Roman"/>
          <w:sz w:val="27"/>
          <w:szCs w:val="27"/>
        </w:rPr>
        <w:t>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DD4969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vnitra, 1. místopředsedou vlády a ministrem práce a sociálních věcí, místopředsedou vlády a ministrem financí a ministrem a vedoucím Úřadu vlády projedná na jednání své schůze dne 21. června 2000.</w:t>
      </w:r>
    </w:p>
    <w:p w14:paraId="0D561D62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zřízení celních letišť s mezinárodním pr</w:t>
      </w:r>
      <w:r>
        <w:rPr>
          <w:rFonts w:eastAsia="Times New Roman"/>
          <w:sz w:val="27"/>
          <w:szCs w:val="27"/>
        </w:rPr>
        <w:t>ovozem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B20315" w14:textId="77777777" w:rsidR="00B35916" w:rsidRDefault="00B3591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72D053C" w14:textId="7DBC8613" w:rsidR="00B35916" w:rsidRDefault="00B3591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611.</w:t>
        </w:r>
      </w:hyperlink>
    </w:p>
    <w:p w14:paraId="552EA902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A16A63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Využití rozpočtové rezervy ve výši 140 mil. Kč na přípravu a realizaci uspoř</w:t>
      </w:r>
      <w:r>
        <w:rPr>
          <w:rFonts w:eastAsia="Times New Roman"/>
          <w:sz w:val="27"/>
          <w:szCs w:val="27"/>
        </w:rPr>
        <w:t xml:space="preserve">ádání 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Výročních zasedání Rady guvernérů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F45D4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problematiky obsažené v materiálu předloženém ministrem vnitra p ř e r u š i l a a u l o ž i l a ministrům vnitra, obrany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topředsedovi vlády a ministru financí ve spolupráci s místopředsedou vlády a ministrem zahraničních věcí zpracovat nový materiál podle zadání vlády a př</w:t>
      </w:r>
      <w:r>
        <w:rPr>
          <w:rFonts w:eastAsia="Times New Roman"/>
          <w:sz w:val="27"/>
          <w:szCs w:val="27"/>
        </w:rPr>
        <w:t>ed</w:t>
      </w:r>
      <w:r>
        <w:rPr>
          <w:rFonts w:ascii="Times New Roman CE" w:eastAsia="Times New Roman" w:hAnsi="Times New Roman CE" w:cs="Times New Roman CE"/>
          <w:sz w:val="27"/>
          <w:szCs w:val="27"/>
        </w:rPr>
        <w:t>ložit jej vládě tak, aby jej mohla projednat na jednání své schůze dne 21. června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uvedené závěry 9 a proti 2.</w:t>
      </w:r>
    </w:p>
    <w:p w14:paraId="26AC6FF3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o splnění usnesení vlády č. 295/2000 ze dne 22. března 2000 k náv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hu Rady vlády České republiky pro lidská práva na opatření k zamezení někt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rých negativních důsledků souvisejících s aplikací zákona č. 326/1999 Sb., o pobytu cizinců na území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4F855C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vnitra, 1. místopředsedou vlády a ministrem práce a sociálních věcí a místopředsedou vlády a ministrem zahraničních věcí přijala za účasti zmocněnce vlády pro lidská práva</w:t>
      </w:r>
    </w:p>
    <w:p w14:paraId="45BBEA38" w14:textId="3E59BA31" w:rsidR="00B35916" w:rsidRDefault="00B3591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612.</w:t>
        </w:r>
      </w:hyperlink>
    </w:p>
    <w:p w14:paraId="55155157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</w:p>
    <w:p w14:paraId="2DDE5F22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eastAsia="Times New Roman"/>
          <w:sz w:val="27"/>
          <w:szCs w:val="27"/>
        </w:rPr>
        <w:t>Návrh na podpis a ratifikaci Protokol</w:t>
      </w:r>
      <w:r>
        <w:rPr>
          <w:rFonts w:ascii="Times New Roman CE" w:eastAsia="Times New Roman" w:hAnsi="Times New Roman CE" w:cs="Times New Roman CE"/>
          <w:sz w:val="27"/>
          <w:szCs w:val="27"/>
        </w:rPr>
        <w:t>u o změně Mezinárodní úmluvy o zjedn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dušení a sladění celních režimů, sjednaného v Bruselu dne 26. 6. 1999 a na 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pověď Mezinárodní úmluvy o zjednodušení a sladění celních režimů, sjednané v Kjótu dne 18. května 1973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F45DBD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27BCF2F4" w14:textId="5D5CF350" w:rsidR="00B35916" w:rsidRDefault="00B3591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613.</w:t>
        </w:r>
      </w:hyperlink>
    </w:p>
    <w:p w14:paraId="16C14592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F96BE18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materiálu “Změny základních dokumentů Evropské telekomunikační dr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žicové organizace E</w:t>
      </w:r>
      <w:r>
        <w:rPr>
          <w:rFonts w:eastAsia="Times New Roman"/>
          <w:sz w:val="27"/>
          <w:szCs w:val="27"/>
        </w:rPr>
        <w:t>UTELSAT”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07603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a místopředsedou vlády a ministrem zahraničních věcí přijala</w:t>
      </w:r>
    </w:p>
    <w:p w14:paraId="2702A1A7" w14:textId="22558502" w:rsidR="00B35916" w:rsidRDefault="00B3591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614.</w:t>
        </w:r>
      </w:hyperlink>
    </w:p>
    <w:p w14:paraId="2B0059B0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</w:t>
      </w:r>
      <w:r>
        <w:rPr>
          <w:rFonts w:eastAsia="Times New Roman"/>
          <w:sz w:val="27"/>
          <w:szCs w:val="27"/>
        </w:rPr>
        <w:t>ády hlasovalo pro 14.</w:t>
      </w:r>
    </w:p>
    <w:p w14:paraId="477D7C7E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podpis a schválení Evropské dohody o ochraně jatečných zvířat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1DD98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782EA4CC" w14:textId="17D4DBD5" w:rsidR="00B35916" w:rsidRDefault="00B3591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30750C03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</w:t>
      </w:r>
      <w:r>
        <w:rPr>
          <w:rFonts w:eastAsia="Times New Roman"/>
          <w:sz w:val="27"/>
          <w:szCs w:val="27"/>
        </w:rPr>
        <w:t xml:space="preserve"> hlasovalo pro 14. </w:t>
      </w:r>
    </w:p>
    <w:p w14:paraId="155AAA21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podpis a schválení Evropské dohody o ochraně obratlovců použív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ných pro pokusné a jiné vědecké účely a Protokolu doplňujícího Evropskou 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hodu o ochraně obratlovců používaných pro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kusné a jiné vědecké účely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3D8210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a místopředsedou vlády a ministrem zahraničních věcí přijala</w:t>
      </w:r>
    </w:p>
    <w:p w14:paraId="1CB383FE" w14:textId="038A69B1" w:rsidR="00B35916" w:rsidRDefault="00B3591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2DDB7B7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81D70E8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usnesení vlády, kterým se mění usnesení vlády ze dne 29. listopadu 1999 č. 1273 k návrhu na podpis a schválení Dohody o vzájemném zabezpečení utajení vynálezů týkajících se obrany, na něž byla podána žádost o udělení p</w:t>
      </w:r>
      <w:r>
        <w:rPr>
          <w:rFonts w:eastAsia="Times New Roman"/>
          <w:sz w:val="27"/>
          <w:szCs w:val="27"/>
        </w:rPr>
        <w:t xml:space="preserve">atentu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814FD7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obrany, místopředsedou vlády a ministrem zahraničních věcí a předsedou Úřadu průmyslového vlastni</w:t>
      </w:r>
      <w:r>
        <w:rPr>
          <w:rFonts w:eastAsia="Times New Roman"/>
          <w:sz w:val="27"/>
          <w:szCs w:val="27"/>
        </w:rPr>
        <w:t>c</w:t>
      </w:r>
      <w:r>
        <w:rPr>
          <w:rFonts w:ascii="Times New Roman CE" w:eastAsia="Times New Roman" w:hAnsi="Times New Roman CE" w:cs="Times New Roman CE"/>
          <w:sz w:val="27"/>
          <w:szCs w:val="27"/>
        </w:rPr>
        <w:t>tví a přijala</w:t>
      </w:r>
    </w:p>
    <w:p w14:paraId="07E0E9F6" w14:textId="00ECCE75" w:rsidR="00B35916" w:rsidRDefault="00B3591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5A7C49C6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D270EBD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účast delegace České republiky na zasedání Rady Organizace pro ek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nomickou spolupráci a rozvoj (OECD) na úrovni ministrů a na ministerské ko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ferenci ke Směrnici pro nadnárodní společnosti ve dnech 25. - 27. června 2000 v Paříži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6D5263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a místopředsedou vlády a ministrem financí přijala</w:t>
      </w:r>
    </w:p>
    <w:p w14:paraId="12FE5ED5" w14:textId="2D4622E9" w:rsidR="00B35916" w:rsidRDefault="00B3591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618.</w:t>
        </w:r>
      </w:hyperlink>
    </w:p>
    <w:p w14:paraId="4388D411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3C5CF9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</w:t>
      </w:r>
      <w:r>
        <w:rPr>
          <w:rFonts w:eastAsia="Times New Roman"/>
          <w:sz w:val="27"/>
          <w:szCs w:val="27"/>
        </w:rPr>
        <w:t>Návrh zákona o podmínkách provozu vozidel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C7C3A0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</w:t>
      </w:r>
      <w:r>
        <w:rPr>
          <w:rFonts w:ascii="Times New Roman CE" w:eastAsia="Times New Roman" w:hAnsi="Times New Roman CE" w:cs="Times New Roman CE"/>
          <w:sz w:val="27"/>
          <w:szCs w:val="27"/>
        </w:rPr>
        <w:t>l á d a projednávání materiálu předloženého ministrem dopravy a spojů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uvedené závěry 11 a proti l.</w:t>
      </w:r>
    </w:p>
    <w:p w14:paraId="23A8C50B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zavedení ochranného opatření na dovoz ostatních sirupů s přísadou aromatizujících látek nebo barviv (HS 2106 90 59) původem z Polské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9BEA79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47EF5A2" w14:textId="1D9135FF" w:rsidR="00B35916" w:rsidRDefault="00B3591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619.</w:t>
        </w:r>
      </w:hyperlink>
    </w:p>
    <w:p w14:paraId="35A1FAE1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22257F7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nařízení vlády, kterým se stanoví preferenční sazby cla pro dovoz někt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rých zemědělských a potravinářských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956A7C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d a po projednání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přijala</w:t>
      </w:r>
    </w:p>
    <w:p w14:paraId="7122E306" w14:textId="21956AD0" w:rsidR="00B35916" w:rsidRDefault="00B3591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620.</w:t>
        </w:r>
      </w:hyperlink>
    </w:p>
    <w:p w14:paraId="626C3E0F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D95C067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poskytnutí návratné finanční výpomoci ze státního rozpočtu ke krytí výplaty náhrad ze Zajišťovacího fondu družstevních záložen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033265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6B113A7" w14:textId="2CB5E2A2" w:rsidR="00B35916" w:rsidRDefault="00B35916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621.</w:t>
        </w:r>
      </w:hyperlink>
    </w:p>
    <w:p w14:paraId="524BA1AB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3A85F935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Ústní informace ministra průmyslu a obchodu o udělení prestižní zahraniční c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ny státní agentuře pro podporu přímých zahraničních investic Czechinvest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B64929" w14:textId="77777777" w:rsidR="00B35916" w:rsidRDefault="00B3591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průmyslu obchodu o udělení ceny Nejlepší evropská investiční agentura roku 2000 státní agentuře pro podporu přímých zahraničních investic Czechinvest, a to na Svět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vém fóru pro přímé investice v Lisabonu.</w:t>
      </w:r>
    </w:p>
    <w:p w14:paraId="2C217ABE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Ústní informace předsedy vlády o výsledcích setkání předsedů vlád států Vis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grádské skupiny, které se uskutečnilo dne 9. června 2000 v Praze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6EA47E" w14:textId="77777777" w:rsidR="00B35916" w:rsidRDefault="00B35916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předsedy vlády o výsledcích setkání předsedů vlád států Visegrádské skupiny (Česká republika, Polská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publika, Slovenská republika, Maďarská republika), které se uskutečnilo dne 9. června 2000 v Praze s tím, že v návaznosti na toto jednání budou iniciovány čtyřstranné schůzky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aa) resortů obrany ve věci spolupráce obranného průmyslu,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resortů vnitra ohledně realizace dohodnuté spolupráce v boji proti ekonomické kriminalitě,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ac</w:t>
      </w:r>
      <w:r>
        <w:rPr>
          <w:rFonts w:ascii="Times New Roman CE" w:eastAsia="Times New Roman" w:hAnsi="Times New Roman CE" w:cs="Times New Roman CE"/>
          <w:sz w:val="27"/>
          <w:szCs w:val="27"/>
        </w:rPr>
        <w:t>) resortů dopravy ve věci spo</w:t>
      </w:r>
      <w:r>
        <w:rPr>
          <w:rFonts w:ascii="Times New Roman CE" w:eastAsia="Times New Roman" w:hAnsi="Times New Roman CE" w:cs="Times New Roman CE"/>
          <w:sz w:val="27"/>
          <w:szCs w:val="27"/>
        </w:rPr>
        <w:t>lupráce na transevropských sítích,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ad) resortů financí a průmyslu a obchodu ve věci projednání dalších forem hospodářské spolupráce,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místopředsedovi vlády a ministru financí a ministrům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rany, vnitra, dopravy a spojů a průmyslu a obchodu realizovat jednání podle části a) tohoto bodu záznamu.</w:t>
      </w:r>
    </w:p>
    <w:p w14:paraId="7EA9249A" w14:textId="77777777" w:rsidR="00B35916" w:rsidRDefault="00B35916">
      <w:pPr>
        <w:spacing w:after="240"/>
        <w:rPr>
          <w:rFonts w:eastAsia="Times New Roman"/>
        </w:rPr>
      </w:pPr>
    </w:p>
    <w:p w14:paraId="39EE15F1" w14:textId="77777777" w:rsidR="00B35916" w:rsidRDefault="00B35916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7DCC8AE6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rozhodnutích Ústavního soudu České republiky sp. zn. Pl. ÚS 24/99 a sp. zn. III. ÚS 641/99-10 (předložil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k rozsudku Evropského soudu pro lidská práva v případu Siegfried PUNZELT proti České rep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blice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704/00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hospodaření Revitalizační agentury, a.s.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předběžných výsledcích hospodaření zdravotních pojišťoven za rok 1999 a zpráva o kontrolní činnosti MZ a MF za rok 1999 v oblasti veřejného zdravotního pojištění (předložili ministr zdravotnictví a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účasti předsedy vlády ČR M. Zemana na 33. kongresu Mezinárodní obchodní komory v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Budapešti ve dnech 3. - 5. května 2000 (předložil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ministra obrany Vladimíra Vetchého v Tuniské republice ve dnech 11. - 13. května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rozsahu škod způsobených katastrofálním suchem v roce 2000 a návrh opatření vlády ke zmírnění následků škod na porostech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756/00</w:t>
      </w:r>
    </w:p>
    <w:p w14:paraId="2AF99D48" w14:textId="77777777" w:rsidR="00B35916" w:rsidRDefault="00B35916">
      <w:pPr>
        <w:pStyle w:val="NormalWeb"/>
      </w:pPr>
    </w:p>
    <w:p w14:paraId="45139338" w14:textId="77777777" w:rsidR="00B35916" w:rsidRDefault="00B3591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B03B0CD" w14:textId="77777777" w:rsidR="00B35916" w:rsidRDefault="00B3591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7A259B3" w14:textId="77777777" w:rsidR="00B35916" w:rsidRDefault="00B359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2A580ED5" w14:textId="77777777" w:rsidR="00B35916" w:rsidRDefault="00B3591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16"/>
    <w:rsid w:val="00B3122F"/>
    <w:rsid w:val="00B3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C8C1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d3857697ef6f6cc9c12569660035b902%3fOpen&amp;Name=CN=Ghoul\O=ENV\C=CZ&amp;Id=C1256A62004E5036" TargetMode="External"/><Relationship Id="rId18" Type="http://schemas.openxmlformats.org/officeDocument/2006/relationships/hyperlink" Target="file:///c:\redir.nsf%3fRedirect&amp;To=\fb86fd892c3e79a6c125642c005700fe\4e75777068a93fc5c12569660036be22%3fOpen&amp;Name=CN=Ghoul\O=ENV\C=CZ&amp;Id=C1256A62004E5036" TargetMode="External"/><Relationship Id="rId26" Type="http://schemas.openxmlformats.org/officeDocument/2006/relationships/hyperlink" Target="file:///c:\redir.nsf%3fRedirect&amp;To=\fb86fd892c3e79a6c125642c005700fe\2d465ffc46732dbdc1256966003d2841%3fOpen&amp;Name=CN=Ghoul\O=ENV\C=CZ&amp;Id=C1256A62004E5036" TargetMode="External"/><Relationship Id="rId39" Type="http://schemas.openxmlformats.org/officeDocument/2006/relationships/hyperlink" Target="file:///c:\redir.nsf%3fRedirect&amp;To=\fb86fd892c3e79a6c125642c005700fe\32f92b1975d99715c12569660041180a%3fOpen&amp;Name=CN=Ghoul\O=ENV\C=CZ&amp;Id=C1256A62004E5036" TargetMode="External"/><Relationship Id="rId21" Type="http://schemas.openxmlformats.org/officeDocument/2006/relationships/hyperlink" Target="file:///c:\redir.nsf%3fRedirect&amp;To=\fb86fd892c3e79a6c125642c005700fe\b89d3ca1b5f6fb61c1256966003b4691%3fOpen&amp;Name=CN=Ghoul\O=ENV\C=CZ&amp;Id=C1256A62004E5036" TargetMode="External"/><Relationship Id="rId34" Type="http://schemas.openxmlformats.org/officeDocument/2006/relationships/hyperlink" Target="file:///c:\redir.nsf%3fRedirect&amp;To=\fb86fd892c3e79a6c125642c005700fe\22d7343e15910fccc1256966003fa2ac%3fOpen&amp;Name=CN=Ghoul\O=ENV\C=CZ&amp;Id=C1256A62004E5036" TargetMode="External"/><Relationship Id="rId42" Type="http://schemas.openxmlformats.org/officeDocument/2006/relationships/hyperlink" Target="file:///c:\redir.nsf%3fRedirect&amp;To=\fb86fd892c3e79a6c125642c005700fe\40bc7ece3cc14568c12569660041f06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9a1b71651facf7fcc125696600367221%3fOpen&amp;Name=CN=Ghoul\O=ENV\C=CZ&amp;Id=C1256A62004E5036" TargetMode="External"/><Relationship Id="rId20" Type="http://schemas.openxmlformats.org/officeDocument/2006/relationships/hyperlink" Target="file:///c:\redir.nsf%3fRedirect&amp;To=\fb86fd892c3e79a6c125642c005700fe\2f91a903bc3f30a4c12569660039fa47%3fOpen&amp;Name=CN=Ghoul\O=ENV\C=CZ&amp;Id=C1256A62004E5036" TargetMode="External"/><Relationship Id="rId29" Type="http://schemas.openxmlformats.org/officeDocument/2006/relationships/hyperlink" Target="file:///c:\redir.nsf%3fRedirect&amp;To=\fb86fd892c3e79a6c125642c005700fe\4a72f487470baa3ec1256966003e195a%3fOpen&amp;Name=CN=Ghoul\O=ENV\C=CZ&amp;Id=C1256A62004E5036" TargetMode="External"/><Relationship Id="rId41" Type="http://schemas.openxmlformats.org/officeDocument/2006/relationships/hyperlink" Target="file:///c:\redir.nsf%3fRedirect&amp;To=\fb86fd892c3e79a6c125642c005700fe\3eb0d67f6f6a76b2c125696600417be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1d4231437acdf7b2c12569660034aba3%3fOpen&amp;Name=CN=Ghoul\O=ENV\C=CZ&amp;Id=C1256A62004E5036" TargetMode="External"/><Relationship Id="rId24" Type="http://schemas.openxmlformats.org/officeDocument/2006/relationships/hyperlink" Target="file:///c:\redir.nsf%3fRedirect&amp;To=\fb86fd892c3e79a6c125642c005700fe\1f1b4e0463c90c6bc1256966003c2c20%3fOpen&amp;Name=CN=Ghoul\O=ENV\C=CZ&amp;Id=C1256A62004E5036" TargetMode="External"/><Relationship Id="rId32" Type="http://schemas.openxmlformats.org/officeDocument/2006/relationships/hyperlink" Target="file:///c:\redir.nsf%3fRedirect&amp;To=\fb86fd892c3e79a6c125642c005700fe\c79f04cf6eaba2d1c125690a002590fc%3fOpen&amp;Name=CN=Ghoul\O=ENV\C=CZ&amp;Id=C1256A62004E5036" TargetMode="External"/><Relationship Id="rId37" Type="http://schemas.openxmlformats.org/officeDocument/2006/relationships/hyperlink" Target="file:///c:\redir.nsf%3fRedirect&amp;To=\fb86fd892c3e79a6c125642c005700fe\6b8e507c88d973dbc125690a00273078%3fOpen&amp;Name=CN=Ghoul\O=ENV\C=CZ&amp;Id=C1256A62004E5036" TargetMode="External"/><Relationship Id="rId40" Type="http://schemas.openxmlformats.org/officeDocument/2006/relationships/hyperlink" Target="file:///c:\redir.nsf%3fRedirect&amp;To=\fb86fd892c3e79a6c125642c005700fe\c00c173b3e893cbbc125696600414eb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a8f01a4de4abf781c125696600363bfe%3fOpen&amp;Name=CN=Ghoul\O=ENV\C=CZ&amp;Id=C1256A62004E5036" TargetMode="External"/><Relationship Id="rId23" Type="http://schemas.openxmlformats.org/officeDocument/2006/relationships/hyperlink" Target="file:///c:\redir.nsf%3fRedirect&amp;To=\fb86fd892c3e79a6c125642c005700fe\89aba4e576c60172c125690a00252c7f%3fOpen&amp;Name=CN=Ghoul\O=ENV\C=CZ&amp;Id=C1256A62004E5036" TargetMode="External"/><Relationship Id="rId28" Type="http://schemas.openxmlformats.org/officeDocument/2006/relationships/hyperlink" Target="file:///c:\redir.nsf%3fRedirect&amp;To=\fb86fd892c3e79a6c125642c005700fe\20a8a019229c952ac1256966003ddece%3fOpen&amp;Name=CN=Ghoul\O=ENV\C=CZ&amp;Id=C1256A62004E5036" TargetMode="External"/><Relationship Id="rId36" Type="http://schemas.openxmlformats.org/officeDocument/2006/relationships/hyperlink" Target="file:///c:\redir.nsf%3fRedirect&amp;To=\fb86fd892c3e79a6c125642c005700fe\a4be3e3451cdf972c125696600405ce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2ba716d0d7a6cedbc125696600375a52%3fOpen&amp;Name=CN=Ghoul\O=ENV\C=CZ&amp;Id=C1256A62004E5036" TargetMode="External"/><Relationship Id="rId31" Type="http://schemas.openxmlformats.org/officeDocument/2006/relationships/hyperlink" Target="file:///c:\redir.nsf%3fRedirect&amp;To=\fb86fd892c3e79a6c125642c005700fe\715d148adaa175ecc1256966003f0c81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6-14" TargetMode="External"/><Relationship Id="rId14" Type="http://schemas.openxmlformats.org/officeDocument/2006/relationships/hyperlink" Target="file:///c:\redir.nsf%3fRedirect&amp;To=\fb86fd892c3e79a6c125642c005700fe\a1a50ebbb0bbe6aac12569660035ece2%3fOpen&amp;Name=CN=Ghoul\O=ENV\C=CZ&amp;Id=C1256A62004E5036" TargetMode="External"/><Relationship Id="rId22" Type="http://schemas.openxmlformats.org/officeDocument/2006/relationships/hyperlink" Target="file:///c:\redir.nsf%3fRedirect&amp;To=\fb86fd892c3e79a6c125642c005700fe\f4170b0b8da05339c1256907004d8ab0%3fOpen&amp;Name=CN=Ghoul\O=ENV\C=CZ&amp;Id=C1256A62004E5036" TargetMode="External"/><Relationship Id="rId27" Type="http://schemas.openxmlformats.org/officeDocument/2006/relationships/hyperlink" Target="file:///c:\redir.nsf%3fRedirect&amp;To=\fb86fd892c3e79a6c125642c005700fe\1cf89754c9f2189cc1256966003d6b66%3fOpen&amp;Name=CN=Ghoul\O=ENV\C=CZ&amp;Id=C1256A62004E5036" TargetMode="External"/><Relationship Id="rId30" Type="http://schemas.openxmlformats.org/officeDocument/2006/relationships/hyperlink" Target="file:///c:\redir.nsf%3fRedirect&amp;To=\fb86fd892c3e79a6c125642c005700fe\b14b60064e0ada43c1256966003e9cf7%3fOpen&amp;Name=CN=Ghoul\O=ENV\C=CZ&amp;Id=C1256A62004E5036" TargetMode="External"/><Relationship Id="rId35" Type="http://schemas.openxmlformats.org/officeDocument/2006/relationships/hyperlink" Target="file:///c:\redir.nsf%3fRedirect&amp;To=\fb86fd892c3e79a6c125642c005700fe\0ee70b8464e10518c1256966003fde8a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dd646f493c26dfe3c12569660034c4f6%3fOpen&amp;Name=CN=Ghoul\O=ENV\C=CZ&amp;Id=C1256A62004E5036" TargetMode="External"/><Relationship Id="rId17" Type="http://schemas.openxmlformats.org/officeDocument/2006/relationships/hyperlink" Target="file:///c:\redir.nsf%3fRedirect&amp;To=\fb86fd892c3e79a6c125642c005700fe\f85e4455de373c9ec1256907004bf5ea%3fOpen&amp;Name=CN=Ghoul\O=ENV\C=CZ&amp;Id=C1256A62004E5036" TargetMode="External"/><Relationship Id="rId25" Type="http://schemas.openxmlformats.org/officeDocument/2006/relationships/hyperlink" Target="file:///c:\redir.nsf%3fRedirect&amp;To=\fb86fd892c3e79a6c125642c005700fe\a169000f94a9cd5ec1256966003c7533%3fOpen&amp;Name=CN=Ghoul\O=ENV\C=CZ&amp;Id=C1256A62004E5036" TargetMode="External"/><Relationship Id="rId33" Type="http://schemas.openxmlformats.org/officeDocument/2006/relationships/hyperlink" Target="file:///c:\redir.nsf%3fRedirect&amp;To=\fb86fd892c3e79a6c125642c005700fe\fb4d34dfbdd9a35cc1256966003f6da6%3fOpen&amp;Name=CN=Ghoul\O=ENV\C=CZ&amp;Id=C1256A62004E5036" TargetMode="External"/><Relationship Id="rId38" Type="http://schemas.openxmlformats.org/officeDocument/2006/relationships/hyperlink" Target="file:///c:\redir.nsf%3fRedirect&amp;To=\fb86fd892c3e79a6c125642c005700fe\356b2ad5a74d222bc12569660040aff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4235</Words>
  <Characters>24141</Characters>
  <Application>Microsoft Office Word</Application>
  <DocSecurity>0</DocSecurity>
  <Lines>201</Lines>
  <Paragraphs>56</Paragraphs>
  <ScaleCrop>false</ScaleCrop>
  <Company>Profinit EU s.r.o.</Company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