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924CF0" w14:textId="77777777" w:rsidR="00B21A5F" w:rsidRDefault="00B21A5F">
      <w:pPr>
        <w:pStyle w:val="z-TopofForm"/>
      </w:pPr>
      <w:r>
        <w:t>Top of Form</w:t>
      </w:r>
    </w:p>
    <w:p w14:paraId="729E7F88" w14:textId="2934757F" w:rsidR="00B21A5F" w:rsidRDefault="00B21A5F">
      <w:pPr>
        <w:pStyle w:val="Heading5"/>
        <w:divId w:val="174190534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2002-09-11</w:t>
        </w:r>
      </w:hyperlink>
    </w:p>
    <w:p w14:paraId="458F7745" w14:textId="77777777" w:rsidR="00B21A5F" w:rsidRDefault="00B21A5F">
      <w:pPr>
        <w:rPr>
          <w:rFonts w:eastAsia="Times New Roman"/>
        </w:rPr>
      </w:pPr>
    </w:p>
    <w:p w14:paraId="2BDF7D71" w14:textId="77777777" w:rsidR="00B21A5F" w:rsidRDefault="00B21A5F">
      <w:pPr>
        <w:divId w:val="160892285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DC16B1" w14:textId="77777777" w:rsidR="00B21A5F" w:rsidRDefault="00B21A5F">
      <w:pPr>
        <w:divId w:val="1277980390"/>
        <w:rPr>
          <w:rFonts w:eastAsia="Times New Roman"/>
        </w:rPr>
      </w:pPr>
      <w:r>
        <w:rPr>
          <w:rFonts w:eastAsia="Times New Roman"/>
        </w:rPr>
        <w:pict w14:anchorId="4613ACC3"/>
      </w:r>
      <w:r>
        <w:rPr>
          <w:rFonts w:eastAsia="Times New Roman"/>
        </w:rPr>
        <w:pict w14:anchorId="7BD7883B"/>
      </w:r>
      <w:r>
        <w:rPr>
          <w:rFonts w:eastAsia="Times New Roman"/>
          <w:noProof/>
        </w:rPr>
        <w:drawing>
          <wp:inline distT="0" distB="0" distL="0" distR="0" wp14:anchorId="16924602" wp14:editId="049476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5873" w14:textId="77777777" w:rsidR="00B21A5F" w:rsidRDefault="00B21A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9A62E4" w14:textId="77777777">
        <w:trPr>
          <w:tblCellSpacing w:w="0" w:type="dxa"/>
        </w:trPr>
        <w:tc>
          <w:tcPr>
            <w:tcW w:w="2500" w:type="pct"/>
            <w:hideMark/>
          </w:tcPr>
          <w:p w14:paraId="11D0E695" w14:textId="77777777" w:rsidR="00B21A5F" w:rsidRDefault="00B21A5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2287/02</w:t>
            </w:r>
          </w:p>
        </w:tc>
        <w:tc>
          <w:tcPr>
            <w:tcW w:w="2500" w:type="pct"/>
            <w:hideMark/>
          </w:tcPr>
          <w:p w14:paraId="162A9B74" w14:textId="77777777" w:rsidR="00B21A5F" w:rsidRDefault="00B21A5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září 2002</w:t>
            </w:r>
          </w:p>
        </w:tc>
      </w:tr>
    </w:tbl>
    <w:p w14:paraId="6CD0B60B" w14:textId="77777777" w:rsidR="00B21A5F" w:rsidRDefault="00B21A5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září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1DE4AF85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volbách do Evropského parlamentu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2E4DF7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3071F5F7" w14:textId="28410466" w:rsidR="00B21A5F" w:rsidRDefault="00B21A5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863.</w:t>
        </w:r>
      </w:hyperlink>
    </w:p>
    <w:p w14:paraId="1EF5DA87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8CD1FB1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odpovědnosti mládeže za protiprávní činy a o soudnictví ve věcech mládeže a o změně některých zákonů (zákon o soudnictví ve věcech mládeže)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45C169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místopředsedou vlády, ministrem spravedlnosti a předsedou Legislativní rady vlády a u l o ž i l a místopředsedovi vlády, ministru spravedlnosti a předsedovi Legislativní rady vlády provést připomínkové řízení k předloženému návrhu.</w:t>
      </w:r>
    </w:p>
    <w:p w14:paraId="1F19B981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8EE53F8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320/2001 Sb., o finanční kontrole ve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veřejné správě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181D39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programu s tím, že jej vláda projedná na jednání své schůze dne 18. září 2002.</w:t>
      </w:r>
    </w:p>
    <w:p w14:paraId="7A25DC29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269/1994 Sb., o Rejstříku trestů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7C038A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45A07550" w14:textId="474A925B" w:rsidR="00B21A5F" w:rsidRDefault="00B21A5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864.</w:t>
        </w:r>
      </w:hyperlink>
    </w:p>
    <w:p w14:paraId="37C15009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bude zapracováno ustanovení § 16a podle připomínek ministra bez portfeje.</w:t>
      </w:r>
    </w:p>
    <w:p w14:paraId="0E28382C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7FFADBA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Vojtěcha Filipa a dalších na vydání zákona, kterým se mění a doplňuje zákon č. 1/1993 Sb., Ústava České republiky, ve znění pozdějších předpisů (sněmovní tisk č. 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B885D2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4FF2AD8B" w14:textId="5B98846F" w:rsidR="00B21A5F" w:rsidRDefault="00B21A5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865.</w:t>
        </w:r>
      </w:hyperlink>
    </w:p>
    <w:p w14:paraId="2BF888AF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8A07D95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Souhrnná zpráva o realizaci Státního programu podpory cestovního ruchu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FEBF6E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a p ř e ř a d i l a zprávu předloženou ministrem pro místní rozvoj do části Pro informaci s tím, že zpráva bude terminologicky upravena podle připomínky ministra dopravy a spojů.</w:t>
      </w:r>
    </w:p>
    <w:p w14:paraId="2B02B402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dalšího působení sil a prostředků Armády České republiky v zahraničních operacích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C06A6C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obrany a místopředsedou vlády a ministrem zahraničních věcí a přijala</w:t>
      </w:r>
    </w:p>
    <w:p w14:paraId="6DBF85D3" w14:textId="0426AF59" w:rsidR="00B21A5F" w:rsidRDefault="00B21A5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866.</w:t>
        </w:r>
      </w:hyperlink>
    </w:p>
    <w:p w14:paraId="677DF2A0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65D1D172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Zprávy o plnění vybraných závěrečných doporučení Výboru pro lidská práva - kontrolního mechanismu Mezinárodního paktu o občanských a politických právech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5CDCC7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vlády, ministrem spravedlnosti a předsedou Legislativní rady vlády a místopředsedou vlády a ministrem zahraničních věcí byl stažen z programu s tím, že tento návrh předloží vládě místopředseda vlády pro výzkum a vývoj, lidská práva a lidské zdroje.</w:t>
      </w:r>
    </w:p>
    <w:p w14:paraId="2E8E9A62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FC55E25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prohlášení vlády „Pražský summit - výzva pro ČR i Alianci“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B9824A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4C82A5A" w14:textId="11FF6B07" w:rsidR="00B21A5F" w:rsidRDefault="00B21A5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867.</w:t>
        </w:r>
      </w:hyperlink>
    </w:p>
    <w:p w14:paraId="0E0D6D87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342F9BAD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obeslání 52. zasedání Regionálního výboru Světové zdravotnické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740834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místopředsedou vlády a ministrem zahraničních věcí a přijala</w:t>
      </w:r>
    </w:p>
    <w:p w14:paraId="7B6B69E2" w14:textId="335EECC1" w:rsidR="00B21A5F" w:rsidRDefault="00B21A5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868.</w:t>
        </w:r>
      </w:hyperlink>
    </w:p>
    <w:p w14:paraId="62CA0FBD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7CCAC39C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obeslání sedmého zasedání Konference smluvních stran Úmluvy o ochraně stěhovavých druhů volně žijících živočichů (Bonn, SRN, 14. - 27. září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BF44D7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09C0A7AD" w14:textId="6E24AB0F" w:rsidR="00B21A5F" w:rsidRDefault="00B21A5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869.</w:t>
        </w:r>
      </w:hyperlink>
    </w:p>
    <w:p w14:paraId="3EED5AD5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32C2860E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prezidenta ČR Václava Havla s delegací ve Spojených státech amerických ve dnech 17. - 24. 9.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9D9768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7C66632" w14:textId="28362812" w:rsidR="00B21A5F" w:rsidRDefault="00B21A5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870.</w:t>
        </w:r>
      </w:hyperlink>
    </w:p>
    <w:p w14:paraId="314B57EB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32789E59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Možnosti řešení dislokace ústředních orgánů státní správy zasažených povodněmi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5F9D37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 Úřadu vlády a předsedkyní Vládní dislokační komise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přijala</w:t>
      </w:r>
    </w:p>
    <w:p w14:paraId="671F1B7F" w14:textId="3D086135" w:rsidR="00B21A5F" w:rsidRDefault="00B21A5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871,</w:t>
        </w:r>
      </w:hyperlink>
    </w:p>
    <w:p w14:paraId="2F6ED325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2. uložila</w:t>
      </w:r>
    </w:p>
    <w:p w14:paraId="49A6FD85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vedoucí Úřadu vlády a předsedkyni Vládní dislokační komise prověřit nabídku Města Brna na umístění některých správních úřadů v tomto městě,</w:t>
      </w:r>
    </w:p>
    <w:p w14:paraId="2658B14F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ministru bez portfeje předložit vládě na jednání její schůze dne 18. září 2002</w:t>
      </w:r>
    </w:p>
    <w:p w14:paraId="3396DCF2" w14:textId="77777777" w:rsidR="00B21A5F" w:rsidRDefault="00B21A5F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návrh dohody o změně současného umístění Úřadu pro ochranu osobních údajů,</w:t>
      </w:r>
    </w:p>
    <w:p w14:paraId="3DA70110" w14:textId="77777777" w:rsidR="00B21A5F" w:rsidRDefault="00B21A5F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návrh nového právního řešení umístění Úřadu pro ochranu osobních údajů.</w:t>
      </w:r>
    </w:p>
    <w:p w14:paraId="4AE091C9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445B718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Stav finanční restrukturalizace společnosti VÍTKOVICE,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8DDCDA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A5E5576" w14:textId="21C877CF" w:rsidR="00B21A5F" w:rsidRDefault="00B21A5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872.</w:t>
        </w:r>
      </w:hyperlink>
    </w:p>
    <w:p w14:paraId="70016788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0EDBA2E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změnu usnesení vlády č. 602/2002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0C2E3C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usnesení nepřijala.</w:t>
      </w:r>
    </w:p>
    <w:p w14:paraId="5D567E20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pro předložený návrh usnesení nehlasoval nikdo a proti bylo 8.</w:t>
      </w:r>
    </w:p>
    <w:p w14:paraId="5A317E1F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Ustavení meziresortní komise pro posouzení a hodnocení nabídek podaných k obchodní veřejné soutěži na výběr strategického partnera pro přípravu a realizaci projektu polyfunkční budovy na Vítězném náměstí pro Městskou část Praha 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C045B3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663EC715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 ř e r u š i l a projednávání návrhu předloženého 1. místopředsedou vlády a ministrem vnitra s tím, že je dokončí na jednání své schůze dne 18. září 2002,</w:t>
      </w:r>
    </w:p>
    <w:p w14:paraId="11684F6B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členům vlády předložit do 13. září 2002 1. místopředsedovi vlády a ministru vnitra návrhy na doplnění komise.</w:t>
      </w:r>
    </w:p>
    <w:p w14:paraId="69BB66BA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560E9E0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17.a) Problematika vyrovnání očekávaného úbytku kapitálových příjmů v rozpočtu kapitoly 327 Ministerstvo dopravy a spojů v rozpočtovém roce 2002 a stav finančního krytí potřeb souvisejících se zajištěním dopravně správní agendy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17.b) Posílení rozpočtu kapitoly 333 Ministerstvo školství, mládeže a tělovýchovy k zajištění smluvních závazků v oblasti státní informační politiky ve vzdělávání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F91D55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návrhů předložených ministrem dopravy a spojů (17a) a ministryní školství, mládeže a tělovýchovy (17b) a u l o ž i l a ministrům financí, dopravy a spojů a ministryni školství, mládeže a tělovýchovy předložit vládě na jednání její schůze dne 18. září 2002 návrhy na vyrovnání očekávaného úbytku kapitálových příjmů v rozpočtu kapitoly 327 Ministerstvo dopravy a spojů v rozpočtovém roce 2002 a řešení finančního krytí souvisejícího se zajištěním dopravně správní agendy a smluvní</w:t>
      </w:r>
      <w:r>
        <w:rPr>
          <w:rFonts w:ascii="Times New Roman CE" w:eastAsia="Times New Roman" w:hAnsi="Times New Roman CE" w:cs="Times New Roman CE"/>
          <w:sz w:val="27"/>
          <w:szCs w:val="27"/>
        </w:rPr>
        <w:t>ch závazků v oblasti státní informační politiky ve vzdělávání v roce 2002.</w:t>
      </w:r>
    </w:p>
    <w:p w14:paraId="4CE6E905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</w:t>
      </w:r>
      <w:r>
        <w:rPr>
          <w:rFonts w:ascii="Times New Roman CE" w:eastAsia="Times New Roman" w:hAnsi="Times New Roman CE" w:cs="Times New Roman CE"/>
          <w:sz w:val="27"/>
          <w:szCs w:val="27"/>
        </w:rPr>
        <w:t>přerušení projednávání návrhu 15 a proti nikdo a pro ukládací část tohoto bodu záznamu z 16 přítomných členů vlády 16.</w:t>
      </w:r>
    </w:p>
    <w:p w14:paraId="518645ED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účast místopředsedy vlády pro vědu, výzkum a lidské zdroje Petra Mareše na Evropském ekonomickém summitu v Salzburgu dne 16.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356F2A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47F65E79" w14:textId="45A80356" w:rsidR="00B21A5F" w:rsidRDefault="00B21A5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873.</w:t>
        </w:r>
      </w:hyperlink>
    </w:p>
    <w:p w14:paraId="519314FC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298D6E6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nařízení vlády o povolání vojáků Armády České republiky k plnění úkolů pořádkové služby Policie České republiky v období od 16. září 2002 do 30.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78F6BF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179EB1EA" w14:textId="5E735760" w:rsidR="00B21A5F" w:rsidRDefault="00B21A5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874.</w:t>
        </w:r>
      </w:hyperlink>
    </w:p>
    <w:p w14:paraId="3E1C1E26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57BD5DDD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nařízení vlády o povolání vojáků Armády České republiky k záchranným pracím v období od 16. září 2002 do 30. listopadu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C6BAC2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0F7654A" w14:textId="40C5ADD5" w:rsidR="00B21A5F" w:rsidRDefault="00B21A5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875.</w:t>
        </w:r>
      </w:hyperlink>
    </w:p>
    <w:p w14:paraId="0DF5A64C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23F95FFE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Uvolnění finančních prostředků pro naléhavou pomoc obcím při odstranění odpadů vzniklých při povodních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E45776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42FC0895" w14:textId="50B944B0" w:rsidR="00B21A5F" w:rsidRDefault="00B21A5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876.</w:t>
        </w:r>
      </w:hyperlink>
    </w:p>
    <w:p w14:paraId="59E2173E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51A27A91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změnu usnesení vlády z 19. června 2002 č. 658, k návrhu na obeslání Konference k přístupu Evropského společenství za člena Evropské organizace pro spolupráci při zajišťování bezpečnosti leteckého provozu (EUROCONTROL)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44ECBB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2C3ABCE4" w14:textId="3FD5463C" w:rsidR="00B21A5F" w:rsidRDefault="00B21A5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877.</w:t>
        </w:r>
      </w:hyperlink>
    </w:p>
    <w:p w14:paraId="646D5370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126DD02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D246/2002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F97017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E4DFE72" w14:textId="77777777" w:rsidR="00B21A5F" w:rsidRDefault="00B21A5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878/D.</w:t>
      </w:r>
    </w:p>
    <w:p w14:paraId="012717F6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jednání.</w:t>
      </w:r>
    </w:p>
    <w:p w14:paraId="53CEE2DA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upřesnění usnesení vlády z 8. září 2002 č. 860, k možnostem využití nástroje ISPA, při řešení povodňové situace vzniklé v roce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E19EA9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upřesnila usnesení vlády z 8. září 2002 č. 860 tak, že bod I/1 tohoto usnesení zní „1. s využitím finančních prostředků z nástroje ISPA, přidělených České republice na rok 2002, resp. zůstatku z roku 2001, v celkové výši 24 mil. EUR, na odstraňování povodňových škod,“.</w:t>
      </w:r>
    </w:p>
    <w:p w14:paraId="64909A0D" w14:textId="77777777" w:rsidR="00B21A5F" w:rsidRDefault="00B21A5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1A72CAB4" w14:textId="77777777" w:rsidR="00B21A5F" w:rsidRDefault="00B21A5F">
      <w:pPr>
        <w:spacing w:after="240"/>
        <w:rPr>
          <w:rFonts w:eastAsia="Times New Roman"/>
        </w:rPr>
      </w:pPr>
    </w:p>
    <w:p w14:paraId="40D71709" w14:textId="77777777" w:rsidR="00B21A5F" w:rsidRDefault="00B21A5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69B7E3A" w14:textId="77777777" w:rsidR="00B21A5F" w:rsidRDefault="00B21A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stavu příprav pražských vrcholných zasedání NATO a Rady euroatlantického partnerství (EAPC) v roce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činnosti Komise ministra práce a sociálních věcí ČR k realizaci opatření na podporu zaměstnanosti obtížně umístitelných osob na trhu práce se zřetelem na romskou komunitu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Strategie Evropské banky pro obnovu a rozvoj pro Českou republiku pro roky 2002 a 2003 a informace o 11. výročním zasedání Rady guvernérů EBRD konaném 19. a 20. května 2002 v Bukurešti (předložil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Souhrnná zpráva o realizaci Státního programu podpory cestovního ruchu za rok 2001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 j. 998/02</w:t>
      </w:r>
      <w:r>
        <w:rPr>
          <w:rFonts w:eastAsia="Times New Roman"/>
        </w:rPr>
        <w:br/>
      </w:r>
    </w:p>
    <w:p w14:paraId="66463542" w14:textId="77777777" w:rsidR="00B21A5F" w:rsidRDefault="00B21A5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E761C0A" w14:textId="77777777" w:rsidR="00B21A5F" w:rsidRDefault="00B21A5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041E772A" w14:textId="77777777" w:rsidR="00B21A5F" w:rsidRDefault="00B21A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1FCE3D55" w14:textId="77777777" w:rsidR="00B21A5F" w:rsidRDefault="00B21A5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5F"/>
    <w:rsid w:val="00B21A5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AC9F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98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cf1d3d6f0472a573c1256c4c003d7dcb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ca5d90253287d649c1256c4c003d7dc8%3fOpen&amp;Name=CN=Vladkyne\O=Vlada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7936211d63f09af6c1256c4c003d7dc3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64c09751fbaa592cc1256c4c003d7dc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8849c584400ce7ac1256c4c003d7dc9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028f90a80dc6cb2cc1256c4c003d7dca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04d6e5df93294a0c1256c4c003d7dc2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dd3aee6c5bee12c4c1256c4c003d7dc1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1ec5a46f675a6693c1256c4c003d7dc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3254b73ce7204806c1256c4c003d7dce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c41b81c417a34c9c1256c4c003d7dc6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5c537ef05bdc792c1256c4c003d7dc7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93a665350cb14a9ac1256c4c003d7dc4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9-11" TargetMode="External"/><Relationship Id="rId14" Type="http://schemas.openxmlformats.org/officeDocument/2006/relationships/hyperlink" Target="file:///c:\redir.nsf%3fRedirect&amp;To=\6802db4c27cf71ffc1256f220067f94a\2cc15a4bc87781fbc1256c4c003d7dcd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38e90722956af9f6c1256c4c003d7dcc%3fOpen&amp;Name=CN=Vladkyne\O=Vlada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2365</Words>
  <Characters>13483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