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25FE55" w14:textId="77777777" w:rsidR="003E4678" w:rsidRDefault="003E4678">
      <w:pPr>
        <w:pStyle w:val="z-TopofForm"/>
      </w:pPr>
      <w:r>
        <w:t>Top of Form</w:t>
      </w:r>
    </w:p>
    <w:p w14:paraId="559AD4A0" w14:textId="2CA431AB" w:rsidR="003E4678" w:rsidRDefault="003E4678">
      <w:pPr>
        <w:pStyle w:val="Heading5"/>
        <w:divId w:val="21157451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2003-01-22</w:t>
        </w:r>
      </w:hyperlink>
    </w:p>
    <w:p w14:paraId="2FDBDE7C" w14:textId="77777777" w:rsidR="003E4678" w:rsidRDefault="003E4678">
      <w:pPr>
        <w:rPr>
          <w:rFonts w:eastAsia="Times New Roman"/>
        </w:rPr>
      </w:pPr>
    </w:p>
    <w:p w14:paraId="20F30527" w14:textId="77777777" w:rsidR="003E4678" w:rsidRDefault="003E4678">
      <w:pPr>
        <w:divId w:val="13184146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619754C" w14:textId="77777777" w:rsidR="003E4678" w:rsidRDefault="003E4678">
      <w:pPr>
        <w:divId w:val="323625170"/>
        <w:rPr>
          <w:rFonts w:eastAsia="Times New Roman"/>
        </w:rPr>
      </w:pPr>
      <w:r>
        <w:rPr>
          <w:rFonts w:eastAsia="Times New Roman"/>
        </w:rPr>
        <w:pict w14:anchorId="21088F55"/>
      </w:r>
      <w:r>
        <w:rPr>
          <w:rFonts w:eastAsia="Times New Roman"/>
        </w:rPr>
        <w:pict w14:anchorId="606F7CD4"/>
      </w:r>
      <w:r>
        <w:rPr>
          <w:rFonts w:eastAsia="Times New Roman"/>
          <w:noProof/>
        </w:rPr>
        <w:drawing>
          <wp:inline distT="0" distB="0" distL="0" distR="0" wp14:anchorId="3014BFC3" wp14:editId="270D61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AD11" w14:textId="77777777" w:rsidR="003E4678" w:rsidRDefault="003E4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3241CCE" w14:textId="77777777">
        <w:trPr>
          <w:tblCellSpacing w:w="0" w:type="dxa"/>
        </w:trPr>
        <w:tc>
          <w:tcPr>
            <w:tcW w:w="2500" w:type="pct"/>
            <w:hideMark/>
          </w:tcPr>
          <w:p w14:paraId="09BD3175" w14:textId="77777777" w:rsidR="003E4678" w:rsidRDefault="003E467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2205/03</w:t>
            </w:r>
          </w:p>
        </w:tc>
        <w:tc>
          <w:tcPr>
            <w:tcW w:w="2500" w:type="pct"/>
            <w:hideMark/>
          </w:tcPr>
          <w:p w14:paraId="3A1F0589" w14:textId="77777777" w:rsidR="003E4678" w:rsidRDefault="003E467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ledna 2003</w:t>
            </w:r>
          </w:p>
        </w:tc>
      </w:tr>
    </w:tbl>
    <w:p w14:paraId="2B71E1FB" w14:textId="77777777" w:rsidR="003E4678" w:rsidRDefault="003E467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ledna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4AF7172D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 o provedení referenda o přistoupení České republiky k Evropské unii a o změně některých zákonů (zákon o provádění referenda)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40EDA5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</w:p>
    <w:p w14:paraId="49E993AE" w14:textId="1781812B" w:rsidR="003E4678" w:rsidRDefault="003E467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68.</w:t>
        </w:r>
      </w:hyperlink>
    </w:p>
    <w:p w14:paraId="20D351A8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referendum se bude konat v neděli a v pondělí, nebude se konat mimo území České republiky a zveřejňováním průběžných výsledků bude pověřen Český statistický úřad.</w:t>
      </w:r>
    </w:p>
    <w:p w14:paraId="65F04C88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B4E794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ústavního zákona, kterým se mění ústavní zákon č. 1/1993 Sb., Ústava České republiky,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25015E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</w:p>
    <w:p w14:paraId="5FB23C80" w14:textId="07F544F6" w:rsidR="003E4678" w:rsidRDefault="003E467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69.</w:t>
        </w:r>
      </w:hyperlink>
    </w:p>
    <w:p w14:paraId="53C7F408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8E9C893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6/2002 Sb., o soudech, soudcích, přísedících a státní správě soudů a o změně některých dalších zákonů (zákon o soudech a soudcích), ve znění pozdějších předpisů, zákon č. 283/1993 Sb., o státním zastupitelství, ve znění pozdějších předpisů, a některé další zákony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C077EE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</w:p>
    <w:p w14:paraId="21C5DF12" w14:textId="66AE9D38" w:rsidR="003E4678" w:rsidRDefault="003E467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70.</w:t>
        </w:r>
      </w:hyperlink>
    </w:p>
    <w:p w14:paraId="3F0B87E3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868DAD8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 o odpovědnosti mládeže za protiprávní činy a o soudnictví ve věcech mládeže a o změně některých zákonů (zákon o soudnictví ve věcech mládeže)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A05FF8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088E7C39" w14:textId="53CB0412" w:rsidR="003E4678" w:rsidRDefault="003E467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71.</w:t>
        </w:r>
      </w:hyperlink>
    </w:p>
    <w:p w14:paraId="5D4042FD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556CB2A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zákona kterým se mění zákon č. 588/1992 Sb., o dani z přidané hodnoty, ve znění pozdějších předpisů a zákon č. 337/1992 Sb.,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BCC945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</w:p>
    <w:p w14:paraId="7E82530D" w14:textId="6E49427F" w:rsidR="003E4678" w:rsidRDefault="003E467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72.</w:t>
        </w:r>
      </w:hyperlink>
    </w:p>
    <w:p w14:paraId="68B904A5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CF40F93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zákona, kterým se mění zákon č. 455/1991 Sb., o živnostenském podnikání (živnostenský zákon), ve znění pozdějších předpisů, a některé související zákony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0647E0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</w:t>
      </w:r>
    </w:p>
    <w:p w14:paraId="3E005589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DDE3798" w14:textId="79BB70DF" w:rsidR="003E4678" w:rsidRDefault="003E467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73,</w:t>
        </w:r>
      </w:hyperlink>
    </w:p>
    <w:p w14:paraId="41079F5B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ustavila pracovní skupinu pod vedením ministra průmyslu a obchodu ve složení 1. místopředseda vlády a ministr vnitra, místopředa vlády,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ministr spravedlnosti a předseda Legislativní rady vlády, ministři pro místní rozvoj, kultury a financí případně další k řešení problematiky zpeněžování odcizených předmětů v zastavárnách, bazarech a starožitnictví.</w:t>
      </w:r>
    </w:p>
    <w:p w14:paraId="5C79376E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1505AD7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zákona, kterým se mění zákon č. 565/1990 Sb., o místních poplatcích,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B9C8D0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</w:p>
    <w:p w14:paraId="5C59C42E" w14:textId="167A1355" w:rsidR="003E4678" w:rsidRDefault="003E467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74.</w:t>
        </w:r>
      </w:hyperlink>
    </w:p>
    <w:p w14:paraId="7AC7F2D9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3BC5C60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zákona o uznávání odborné kvalifikace státních příslušníků členských států Evropské unie a o změně některých zákonů (zákon o uznávání odborné kvalifikace)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30BE4B" w14:textId="77777777" w:rsidR="003E4678" w:rsidRDefault="003E467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050120E9" w14:textId="776F65A5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návrh bude upraven podle písemně předaných připomínek náměstka ministryně školství, mládeže a tělovýchovy PaedDr. J. Müllnera (§ 47, § 43, část VI § 3).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246/1992 Sb., na ochranu zvířat proti týrání, ve znění pozdějších předpisů a zákon č. 368/1992 Sb., o správních poplatcích, ve znění pozdějších předpisů č. j. 1440/02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76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 návrhu bude vypuštěna změna zákona č. 368/1992 Sb., o správních poplatcích, ve znění pozdějších předpisů.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 o odměnách za výkon funkce členům zastupitelstev č. j. 1708/02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Z 10 přítomných členů vlády hlasovalo pro 10. </w:t>
      </w:r>
    </w:p>
    <w:p w14:paraId="17584012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22. ledna 2003</w:t>
      </w:r>
    </w:p>
    <w:p w14:paraId="2F9EB993" w14:textId="027B2795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181/2002 Sb., o příspěvku souvisejícím s restrukturalizací ocelářského průmyslu č. j. 36/03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Společný regionální operační program č. j. 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pro místní rozvoj a a)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79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program bude upraven podle závěrů přijatých na summitu v Kodani, b) uložila ministru pro místní rozvoj předložit vládě do 31. ledna 2003 návrh způsobu předložení programů a dokumentů uvedených v bodech 12 - 17 a 36 a 37 tohoto záznamu schválených vládou dne 22. ledna 2003 a Operační program Doprava schválený vládou dne 8. ledna 2003 usnesením č. 14 Evropské komisi.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Operační program Rozvoj venkova a multifunkční zemědělství č. j. 22/03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program bude upraven podle připomínky místopředsedy vlády, ministra spravedlnosti a předsedy Legislativní rady vlády (str. 55, výčet předpisů Evrops- kých společenství) a podle závěrů přijatých na summitu v Kodani.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Operační program Průmysl a podnikání č. j. 52/03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program bude upraven podle písemně předaných připomínek místopředsedy vlády, ministra spravedlnosti a předsedy Legislativní rady vlády a náměstka ministra financí Ing. E. Janoty a podle závěrů přijatých na summitu v Kodani.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Operační program Životní prostředí č. j. 31/03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82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program bude upraven podle závěrů přijatých na summitu v Kodani. Z 10 přítomných členů vlády hlasovalo pro 10. </w:t>
      </w:r>
    </w:p>
    <w:p w14:paraId="7741F75E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22. ledna 2003</w:t>
      </w:r>
    </w:p>
    <w:p w14:paraId="38BBCF7A" w14:textId="6BBFE815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Operační program Cestovní ruch a lázeňství č. j. 38/03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pro místní rozvoj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83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program bude upraven podle písemně předaných připomínek místopředsedy vlády, ministra spravedlnosti a předsedy Legislativní rady vlády a podle závěrů přijatých na summitu v Kodani. Z 10 přítomných členů vlády hlasovalo pro 10. </w:t>
      </w:r>
    </w:p>
    <w:p w14:paraId="18135EC1" w14:textId="11897FEF" w:rsidR="003E4678" w:rsidRDefault="003E4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Jednotný programový dokument (JPD) pro Cíl 2 regionu NUTS 2 Praha Česká republika č. j. 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pro místní rozvoj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84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dokument bude upraven podle závěrů přijatých na summitu v Kodani.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Národní strategie pro práci Policie ČR ve vztahu k národnostním a etnickým menšinám v ČR č. j. 14/03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Zabezpečení integrace azylantů v roce 2003 č. j. 26/03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Analýza možnosti využití testu integrity v podmínkách České republiky, návrh způsobů a podmínek jeho využití č. j. 47/03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analýzy předložené 1. místopředsedou vlády a ministrem vnitra a u s t a v i l a za účelem předložení nového materiálu o možnosti využití testu integrity pracovní skupinu ve složení 1. místopředsed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vlády a ministr vnitra, místopředseda vlády, ministr spravedlnosti a předseda Legislativní rady vlády, ministr informatiky a místopředseda vlády a ministr zahraničních věcí s doporučením využít tento institut v trestním řízení. Z 10 přítomných členů vlády hlasovalo pro ustanovení komise 10 a pro doporučení využití tohoto institutu v trestním řízení 9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Koncepce účinnější péče o movité kulturní dědictví v České republice na léta 2003 - 2008 (koncepce rozvoje muzejnictví) č. j. 20/03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kultury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A26C703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22. ledna 2003</w:t>
      </w:r>
    </w:p>
    <w:p w14:paraId="7CADA111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Teze ucelené rehabilitace osob se zdravotním postižením č. j. 1695/02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věcí, ministryněmi zdravotnictví a školství, mládeže a tělovýchovy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koncepce celoživotního vzdělávání sociálních pracovníků a výchovy k lidským právům č. j. 1746/02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 jednání.</w:t>
      </w:r>
    </w:p>
    <w:p w14:paraId="2C09075B" w14:textId="5AE19F33" w:rsidR="003E4678" w:rsidRDefault="003E4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Zpráva o plnění úkolů uložených vládou České republiky za měsíc prosinec 2002 č. j. 50/03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vedoucí Úřadu vlády a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Bezpečnostní dohody mezi vládou České republiky a vládou Italské republiky o vzájemné ochraně utajovaných skutečností č. j. 21/03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předsedou vlády a místopředsedou vlády a ministrem zahraničních věcí byl stažen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změny Dohody mezi vládou České republiky a vládou Kyperské republiky o zrušení vízové povinnosti ze dne 23. června 1995 č. j. 41/03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22. zasedání Řídící rady Programu OSN pro životní prostředí (UNEP)/Globálního fóra ministrů životního prostředí (Nairobi, Keňa, 3. - 7. 2. 2003) č. j. 53/03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místopředsedou vlády a ministrem zahraničních věcí a přijala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pracovní návštěvy prezidenta České republiky Václava Havla ve Slovenské republice dne 29. ledna 2003 č. j. 45/03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16C0366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22. ledna 2003</w:t>
      </w:r>
    </w:p>
    <w:p w14:paraId="57CB5BFC" w14:textId="7ABB087B" w:rsidR="003E4678" w:rsidRDefault="003E4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oficiální návštěvy předsedy vlády Irska Bertie Aherna v ČR ve dnech 30. - 31. ledna 2003 č. j. 44/03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uskutečnění oficiální návštěvy místopředsedy vlády a ministra zahraničních věcí v Maďarské republice dne 23. ledna 2003 č. j. 42/03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návštěvy ministra zahraničních věcí Ukrajiny Anatolije M. Zlenka v ČR ve dnech 23. - 24. ledna 2003 č. j. 46/03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Souhrnná zpráva o ukončení částečné pyrotechnické asanace bývalého vojenského újezdu Ralsko se zhodnocením dosaženého stupně bezpečnosti a pyrotechnické zátěže a návrh dalšího postupu týkajícího se problematiky Libereckého kraje obsažené v materiálu předloženém Radou Libereckého kraje - řešení pyrotechnické očisty území bývalého vojenského výcvikového prostoru Ralsko č. j. 19/03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obrany a přijala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usnesení vlády o zrušení usnesení vlády s úkoly stanovenými okresním úřadům č. j. 40/03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Návrh na jmenování do hodnosti generálmajora č. j. 54/03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předsedou vlády a přijala </w:t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F94BD2C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22. ledna 2003</w:t>
      </w:r>
    </w:p>
    <w:p w14:paraId="782A06AA" w14:textId="3569F401" w:rsidR="003E4678" w:rsidRDefault="003E4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Ustavení komise pro posouzení a hodnocení nabídek uchazečů o veřejnou zakázku na provedení demolic staveb a objektů v průmyslové zóně Triangle - Žatec č. j. 55/03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Jednotný programový dokument pro Cíl 3 regionu NUTS 2 hl. m. Praha č. j. 1756/02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práce a sociálních věcí a přijala </w:t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dokument bude upraven podle závěrů přijatých na summitu v Kodani.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Operační program Rozvoj lidských zdrojů č. j. 1754/02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práce a sociálních věcí a přijala </w:t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program bude upraven podle závěrů přijatých na summitu v Kodani.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Analýza možnosti zrušení ustanovení upravujících odměňování státních zaměstnanců, čekatelů a ostatních zaměstnanců ve správních úřadech ve služebním zákoně č. j. 58/03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práce a sociálních věcí a vedoucí Úřadu vlády a přijala </w:t>
      </w: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řešení odměňování příslušníků jednotlivých bezpečnostních a ozbrojených sborů č. j. 59/03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práce a sociálních věcí a 1. místopředsedou vlády a ministrem vnitra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Informace předsedkyně Českého statistického úřadu ve věci opravy schodku obchodní bilance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vyslechla ústní informaci předsedkyně Českého statistického úřadu ve věci opravy schodku obchodní bilance v roce 2002 a u l o ž i l a a) předsedkyni Českého statistického úřadu předložit vládě na jednání schůze vlády dne 29. ledna 2003 písemný materiál ve věci opravy schodku obchodní bilance v roce 2002 včetně mechanismu jeho zjišťování, reakce Českého statistického úřadu na zjištěné nedostatky a způsobu zveřejňování příp. právní rozbor, b) ministru financí předložit vládě na jednání schůze vlády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29. ledna 2003 písemný materiál ve věci opravy schodku obchodní bilance za rok 2002 a zajistit účast generálního ředitele Generálního ředitelství cel při jeho projednávání. </w:t>
      </w:r>
      <w:r>
        <w:rPr>
          <w:rFonts w:eastAsia="Times New Roman"/>
        </w:rPr>
        <w:br/>
      </w:r>
    </w:p>
    <w:p w14:paraId="7F4EA51C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22. ledna 2003</w:t>
      </w:r>
    </w:p>
    <w:p w14:paraId="07211F08" w14:textId="0AFDE5DF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Usnesení obou komor Parlamentu k vládnímu návrhu opatření souvisejících se situací týkající se Irácké republiky č. j. 74/03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CB03320" w14:textId="77777777" w:rsidR="003E4678" w:rsidRDefault="003E4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ustavení ad hoc Meziresortní koordinační a informační skupiny v návaznosti na opatření související se situací týkající se Irácké republiky D22/2003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náměstka ředitele Bezpečnostní informační služby Bc. J. Langa návrh předložený předsedou vlády a přijala u s n e s e n í č. 103/D. Z 12 přítomných členů vlády hlasovalo pro 12. Vláda tento návrh projednávala na uz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avřeném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Zpráva Bezpečnostní informační služby k problematice „Monitorování hrozeb a rizik v ČR a v zahraničí v souvislosti s vysíláním RFE/RL“ za období od 30. 6.2002 do 31. 12. 2002 D6/2003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náměstka ředitele Bezpečnostní informační služby Bc. J. Langa návrh předložený předsedou vlády a přijala u s n e s e n í č. 104/D. Z 12 přítomných členů vlády hlasoval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pro 12. Vláda tento návrh projednávala na uzavřeném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Informace ministra obrany o průběhu jeho návštěvy v Kuvajtu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ústní informaci ministra obrany o jeho návštěvě v Kuvajtu. Vláda tento bod projednávala na uzavřeném jednání schůze.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vedoucí Úřadu vlády o výjezdním zasedání vlády dne 5. února 2003 v Českých Budějovicích.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ústní informaci vedoucí Úřadu vlády o a) průběhu a harmonogramu výjezdního zasedání vlády dne 5. února 2003 v Českých Budějovicích, b) přípravě programu jednání schůze vlády dne 5. února 2003 s tím, že veškeré materiály týkající se Jihočeského kraje budou předloženy vládě nejpozd</w:t>
      </w:r>
      <w:r>
        <w:rPr>
          <w:rFonts w:ascii="Times New Roman CE" w:eastAsia="Times New Roman" w:hAnsi="Times New Roman CE" w:cs="Times New Roman CE"/>
          <w:sz w:val="27"/>
          <w:szCs w:val="27"/>
        </w:rPr>
        <w:t>ěji do 29. ledna 2003 do 14.00 hod.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Personální změny ve Správní radě Všeobecné zdravotní pojišťovny České republiky č. j. 49/03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přeřadila z podnětu ministra informatiky informaci předloženou ministryní zdravotnictví a zařazenou v části Pro informaci programu jednání schůze vlády dne 22. ledna 2003 na jednání schůze vlády s tím, že bude provedeno řádné připomínkové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EA61576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22. ledna 2003</w:t>
      </w:r>
    </w:p>
    <w:p w14:paraId="34922A9B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Informace předsedy vlády o setkání s hejtmany dne 17. února 2003 v Kolodějích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informoval členy vlády o setkání s hejtmany dne 17. února 2003 v Kolodějích s tím, že obsahem jednání bude materiál Asociace hejtmanů předložený jejím předsedou hejtmanem Moravskoslezského kraje Ing. E. Tošenovským a dále otázky týkající se převodů majetku a správních agend (zodpovídá 1. místopředseda vlády a ministr vnitra), rozpočtového určení daní (zodpovídá ministr financí), převodů zdravotnických zařízení (zodpovídá ministryně zdravotnictví), problematiky sociálních služeb (zodpovídá min</w:t>
      </w:r>
      <w:r>
        <w:rPr>
          <w:rFonts w:ascii="Times New Roman CE" w:eastAsia="Times New Roman" w:hAnsi="Times New Roman CE" w:cs="Times New Roman CE"/>
          <w:sz w:val="27"/>
          <w:szCs w:val="27"/>
        </w:rPr>
        <w:t>istr práce a sociálních věcí) a analýzy problémů Společného regionálního operačního programu ve vztahu k sektorovým operačním programům a dalších souvisejících problémů (podklad připraví ministr pro místní rozvoj).</w:t>
      </w:r>
    </w:p>
    <w:p w14:paraId="667954DF" w14:textId="77777777" w:rsidR="003E4678" w:rsidRDefault="003E467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7B9E3AD" w14:textId="77777777" w:rsidR="003E4678" w:rsidRDefault="003E4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vyhodnocení Dopravní politiky ČR (předložil ministr dopravy) č. j. 13/03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postupu prací na reformě veřejné správy k 31. prosinci 2002 (před-ložil 1. místopředseda vlády a ministr vnitra) č. j. 17/03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Informační zpráva o aktuálním stavu informatizace krajů (předložil 1. místopředseda vlády a ministr vnitra) č. j. 16/03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účasti předsedy vlády Vladimíra Špidly, místopředsedy vlády a ministra zahraničních věcí Cyrila Svobody, ministra zemědělství Jaroslava Palase a ministra financí Bohuslava Sobotky na setkání představitelů kandidátských zemí se členy Evropské rady v Kodani ve dnech 12. - 13. prosince 2002 (předložil místopředseda vlády a ministr zahraničních věcí) č. j. 43/03</w:t>
      </w:r>
    </w:p>
    <w:p w14:paraId="11603692" w14:textId="77777777" w:rsidR="003E4678" w:rsidRDefault="003E467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331A46E5" w14:textId="77777777" w:rsidR="003E4678" w:rsidRDefault="003E467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t xml:space="preserve"> </w:t>
      </w:r>
    </w:p>
    <w:p w14:paraId="121EA074" w14:textId="77777777" w:rsidR="003E4678" w:rsidRDefault="003E467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3BFE2CC7" w14:textId="77777777" w:rsidR="003E4678" w:rsidRDefault="003E467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78"/>
    <w:rsid w:val="003E467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3E0A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7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5093135cfa8095d2c1256cbd00589654%3fOpen&amp;Name=CN=Racek\O=Vlada\C=CZ&amp;Id=C1256A62004E5036" TargetMode="External"/><Relationship Id="rId18" Type="http://schemas.openxmlformats.org/officeDocument/2006/relationships/hyperlink" Target="file:///c:\redir.nsf%3fRedirect&amp;To=\6802db4c27cf71ffc1256f220067f94a\d39316b920ca127dc1256cbd0058963c%3fOpen&amp;Name=CN=Racek\O=Vlada\C=CZ&amp;Id=C1256A62004E5036" TargetMode="External"/><Relationship Id="rId26" Type="http://schemas.openxmlformats.org/officeDocument/2006/relationships/hyperlink" Target="file:///c:\redir.nsf%3fRedirect&amp;To=\6802db4c27cf71ffc1256f220067f94a\9632d64e334b8349c1256cbd00589644%3fOpen&amp;Name=CN=Racek\O=Vlada\C=CZ&amp;Id=C1256A62004E5036" TargetMode="External"/><Relationship Id="rId39" Type="http://schemas.openxmlformats.org/officeDocument/2006/relationships/hyperlink" Target="file:///c:\redir.nsf%3fRedirect&amp;To=\6802db4c27cf71ffc1256f220067f94a\b869a3eb423c3272c1256cbd00589647%3fOpen&amp;Name=CN=Racek\O=Vlada\C=CZ&amp;Id=C1256A62004E5036" TargetMode="External"/><Relationship Id="rId21" Type="http://schemas.openxmlformats.org/officeDocument/2006/relationships/hyperlink" Target="file:///c:\redir.nsf%3fRedirect&amp;To=\6802db4c27cf71ffc1256f220067f94a\8ad17bd116829a83c1256cbd00589652%3fOpen&amp;Name=CN=Racek\O=Vlada\C=CZ&amp;Id=C1256A62004E5036" TargetMode="External"/><Relationship Id="rId34" Type="http://schemas.openxmlformats.org/officeDocument/2006/relationships/hyperlink" Target="file:///c:\redir.nsf%3fRedirect&amp;To=\6802db4c27cf71ffc1256f220067f94a\284de30457ea9a6ec1256cbd0058963e%3fOpen&amp;Name=CN=Racek\O=Vlada\C=CZ&amp;Id=C1256A62004E5036" TargetMode="External"/><Relationship Id="rId42" Type="http://schemas.openxmlformats.org/officeDocument/2006/relationships/hyperlink" Target="file:///c:\redir.nsf%3fRedirect&amp;To=\6802db4c27cf71ffc1256f220067f94a\555c9b233017857dc1256cbd00589643%3fOpen&amp;Name=CN=Racek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4eaeb67d95a2916fc1256cbd0058964a%3fOpen&amp;Name=CN=Racek\O=Vlada\C=CZ&amp;Id=C1256A62004E5036" TargetMode="External"/><Relationship Id="rId29" Type="http://schemas.openxmlformats.org/officeDocument/2006/relationships/hyperlink" Target="file:///c:\redir.nsf%3fRedirect&amp;To=\6802db4c27cf71ffc1256f220067f94a\d92ab08a18425122c1256cbd0058964e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4bff95f955daf082c1256cbd0058965a%3fOpen&amp;Name=CN=Racek\O=Vlada\C=CZ&amp;Id=C1256A62004E5036" TargetMode="External"/><Relationship Id="rId24" Type="http://schemas.openxmlformats.org/officeDocument/2006/relationships/hyperlink" Target="file:///c:\redir.nsf%3fRedirect&amp;To=\6802db4c27cf71ffc1256f220067f94a\c1f1d3e5236320aec1256cbd00589656%3fOpen&amp;Name=CN=Racek\O=Vlada\C=CZ&amp;Id=C1256A62004E5036" TargetMode="External"/><Relationship Id="rId32" Type="http://schemas.openxmlformats.org/officeDocument/2006/relationships/hyperlink" Target="file:///c:\redir.nsf%3fRedirect&amp;To=\6802db4c27cf71ffc1256f220067f94a\6f5d887d9e4d45c2c1256cbd0058963b%3fOpen&amp;Name=CN=Racek\O=Vlada\C=CZ&amp;Id=C1256A62004E5036" TargetMode="External"/><Relationship Id="rId37" Type="http://schemas.openxmlformats.org/officeDocument/2006/relationships/hyperlink" Target="file:///c:\redir.nsf%3fRedirect&amp;To=\6802db4c27cf71ffc1256f220067f94a\e0351324ad6c41f1c1256cbd0058964d%3fOpen&amp;Name=CN=Racek\O=Vlada\C=CZ&amp;Id=C1256A62004E5036" TargetMode="External"/><Relationship Id="rId40" Type="http://schemas.openxmlformats.org/officeDocument/2006/relationships/hyperlink" Target="file:///c:\redir.nsf%3fRedirect&amp;To=\6802db4c27cf71ffc1256f220067f94a\afbdc34e4b53dd50c1256cbd00589658%3fOpen&amp;Name=CN=Racek\O=Vlada\C=CZ&amp;Id=C1256A62004E5036" TargetMode="External"/><Relationship Id="rId45" Type="http://schemas.openxmlformats.org/officeDocument/2006/relationships/hyperlink" Target="file:///c:\redir.nsf%3fRedirect&amp;To=\6802db4c27cf71ffc1256f220067f94a\585f963898f2fe28c1256cbd00589653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8f89c5cdc360267c1256cbd00589650%3fOpen&amp;Name=CN=Racek\O=Vlada\C=CZ&amp;Id=C1256A62004E5036" TargetMode="External"/><Relationship Id="rId23" Type="http://schemas.openxmlformats.org/officeDocument/2006/relationships/hyperlink" Target="file:///c:\redir.nsf%3fRedirect&amp;To=\6802db4c27cf71ffc1256f220067f94a\0b184798023d8993c1256cbd00589659%3fOpen&amp;Name=CN=Racek\O=Vlada\C=CZ&amp;Id=C1256A62004E5036" TargetMode="External"/><Relationship Id="rId28" Type="http://schemas.openxmlformats.org/officeDocument/2006/relationships/hyperlink" Target="file:///c:\redir.nsf%3fRedirect&amp;To=\6802db4c27cf71ffc1256f220067f94a\e06a1d3998ec9fe7c1256cbd0058963d%3fOpen&amp;Name=CN=Racek\O=Vlada\C=CZ&amp;Id=C1256A62004E5036" TargetMode="External"/><Relationship Id="rId36" Type="http://schemas.openxmlformats.org/officeDocument/2006/relationships/hyperlink" Target="file:///c:\redir.nsf%3fRedirect&amp;To=\6802db4c27cf71ffc1256f220067f94a\25785323101ae734c1256cbd00589655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e061335df759af2cc1256cbd00589649%3fOpen&amp;Name=CN=Racek\O=Vlada\C=CZ&amp;Id=C1256A62004E5036" TargetMode="External"/><Relationship Id="rId31" Type="http://schemas.openxmlformats.org/officeDocument/2006/relationships/hyperlink" Target="file:///c:\redir.nsf%3fRedirect&amp;To=\6802db4c27cf71ffc1256f220067f94a\dbaeb0e12ab16456c1256cbd00589645%3fOpen&amp;Name=CN=Racek\O=Vlada\C=CZ&amp;Id=C1256A62004E5036" TargetMode="External"/><Relationship Id="rId44" Type="http://schemas.openxmlformats.org/officeDocument/2006/relationships/hyperlink" Target="file:///c:\redir.nsf%3fRedirect&amp;To=\6802db4c27cf71ffc1256f220067f94a\90856b51f2befc99c1256cbd00589648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1-22" TargetMode="External"/><Relationship Id="rId14" Type="http://schemas.openxmlformats.org/officeDocument/2006/relationships/hyperlink" Target="file:///c:\redir.nsf%3fRedirect&amp;To=\6802db4c27cf71ffc1256f220067f94a\894f7f8450901831c1256cbd0058964b%3fOpen&amp;Name=CN=Racek\O=Vlada\C=CZ&amp;Id=C1256A62004E5036" TargetMode="External"/><Relationship Id="rId22" Type="http://schemas.openxmlformats.org/officeDocument/2006/relationships/hyperlink" Target="file:///c:\redir.nsf%3fRedirect&amp;To=\6802db4c27cf71ffc1256f220067f94a\f218173351fbab94c1256cbd00589640%3fOpen&amp;Name=CN=Racek\O=Vlada\C=CZ&amp;Id=C1256A62004E5036" TargetMode="External"/><Relationship Id="rId27" Type="http://schemas.openxmlformats.org/officeDocument/2006/relationships/hyperlink" Target="file:///c:\redir.nsf%3fRedirect&amp;To=\6802db4c27cf71ffc1256f220067f94a\83f04e8133bebe5dc1256cbd00589641%3fOpen&amp;Name=CN=Racek\O=Vlada\C=CZ&amp;Id=C1256A62004E5036" TargetMode="External"/><Relationship Id="rId30" Type="http://schemas.openxmlformats.org/officeDocument/2006/relationships/hyperlink" Target="file:///c:\redir.nsf%3fRedirect&amp;To=\6802db4c27cf71ffc1256f220067f94a\f4ba408ee162ea36c1256cbd0058963a%3fOpen&amp;Name=CN=Racek\O=Vlada\C=CZ&amp;Id=C1256A62004E5036" TargetMode="External"/><Relationship Id="rId35" Type="http://schemas.openxmlformats.org/officeDocument/2006/relationships/hyperlink" Target="file:///c:\redir.nsf%3fRedirect&amp;To=\6802db4c27cf71ffc1256f220067f94a\0f77fa907c7b717bc1256cbd0058964f%3fOpen&amp;Name=CN=Racek\O=Vlada\C=CZ&amp;Id=C1256A62004E5036" TargetMode="External"/><Relationship Id="rId43" Type="http://schemas.openxmlformats.org/officeDocument/2006/relationships/hyperlink" Target="file:///c:\redir.nsf%3fRedirect&amp;To=\6802db4c27cf71ffc1256f220067f94a\1a0712fe5388ee06c1256cbd00589639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23008ede73fdf3cec1256cbd00589642%3fOpen&amp;Name=CN=Racek\O=Vlada\C=CZ&amp;Id=C1256A62004E5036" TargetMode="External"/><Relationship Id="rId17" Type="http://schemas.openxmlformats.org/officeDocument/2006/relationships/hyperlink" Target="file:///c:\redir.nsf%3fRedirect&amp;To=\6802db4c27cf71ffc1256f220067f94a\44f9a9a2b6c21ad5c1256cbd0058965b%3fOpen&amp;Name=CN=Racek\O=Vlada\C=CZ&amp;Id=C1256A62004E5036" TargetMode="External"/><Relationship Id="rId25" Type="http://schemas.openxmlformats.org/officeDocument/2006/relationships/hyperlink" Target="file:///c:\redir.nsf%3fRedirect&amp;To=\6802db4c27cf71ffc1256f220067f94a\19cf6ada6ce11fa1c1256cbd00589651%3fOpen&amp;Name=CN=Racek\O=Vlada\C=CZ&amp;Id=C1256A62004E5036" TargetMode="External"/><Relationship Id="rId33" Type="http://schemas.openxmlformats.org/officeDocument/2006/relationships/hyperlink" Target="file:///c:\redir.nsf%3fRedirect&amp;To=\6802db4c27cf71ffc1256f220067f94a\51214dbb893b34a1c1256cbd0058963f%3fOpen&amp;Name=CN=Racek\O=Vlada\C=CZ&amp;Id=C1256A62004E5036" TargetMode="External"/><Relationship Id="rId38" Type="http://schemas.openxmlformats.org/officeDocument/2006/relationships/hyperlink" Target="file:///c:\redir.nsf%3fRedirect&amp;To=\6802db4c27cf71ffc1256f220067f94a\1252b0c0992a3cd0c1256cbd00589657%3fOpen&amp;Name=CN=Racek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b0b8c0ae37d4364dc1256cbd0058964c%3fOpen&amp;Name=CN=Racek\O=Vlada\C=CZ&amp;Id=C1256A62004E5036" TargetMode="External"/><Relationship Id="rId41" Type="http://schemas.openxmlformats.org/officeDocument/2006/relationships/hyperlink" Target="file:///c:\redir.nsf%3fRedirect&amp;To=\6802db4c27cf71ffc1256f220067f94a\a563bdec05454628c1256cbd00589646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4562</Words>
  <Characters>26004</Characters>
  <Application>Microsoft Office Word</Application>
  <DocSecurity>0</DocSecurity>
  <Lines>216</Lines>
  <Paragraphs>61</Paragraphs>
  <ScaleCrop>false</ScaleCrop>
  <Company>Profinit EU s.r.o.</Company>
  <LinksUpToDate>false</LinksUpToDate>
  <CharactersWithSpaces>30505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